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CB" w:rsidRPr="005E4471" w:rsidRDefault="001240CB" w:rsidP="00CB646D">
      <w:pPr>
        <w:pStyle w:val="Default"/>
        <w:rPr>
          <w:color w:val="2E74B5" w:themeColor="accent1" w:themeShade="BF"/>
        </w:rPr>
      </w:pPr>
    </w:p>
    <w:p w:rsidR="001240CB" w:rsidRPr="005E4471" w:rsidRDefault="001240CB" w:rsidP="00DA2860">
      <w:pPr>
        <w:pStyle w:val="Default"/>
        <w:jc w:val="center"/>
        <w:rPr>
          <w:color w:val="2E74B5" w:themeColor="accent1" w:themeShade="BF"/>
          <w:sz w:val="20"/>
          <w:szCs w:val="20"/>
        </w:rPr>
      </w:pPr>
      <w:r w:rsidRPr="005E4471">
        <w:rPr>
          <w:b/>
          <w:bCs/>
          <w:color w:val="2E74B5" w:themeColor="accent1" w:themeShade="BF"/>
          <w:sz w:val="20"/>
          <w:szCs w:val="20"/>
        </w:rPr>
        <w:t>COMUNICADO</w:t>
      </w:r>
    </w:p>
    <w:p w:rsidR="001240CB" w:rsidRPr="005E4471" w:rsidRDefault="001240CB" w:rsidP="00DA2860">
      <w:pPr>
        <w:jc w:val="center"/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</w:pPr>
      <w:r w:rsidRPr="005E4471">
        <w:rPr>
          <w:rFonts w:ascii="Arial" w:hAnsi="Arial" w:cs="Arial"/>
          <w:b/>
          <w:bCs/>
          <w:color w:val="2E74B5" w:themeColor="accent1" w:themeShade="BF"/>
          <w:sz w:val="20"/>
          <w:szCs w:val="20"/>
        </w:rPr>
        <w:t>VERIFICACIÓN DE DOCUMENTACIÓN</w:t>
      </w:r>
    </w:p>
    <w:p w:rsidR="005E4471" w:rsidRPr="005E4471" w:rsidRDefault="001240CB" w:rsidP="005E4471">
      <w:pPr>
        <w:pStyle w:val="Default"/>
        <w:spacing w:line="360" w:lineRule="auto"/>
        <w:jc w:val="center"/>
        <w:rPr>
          <w:sz w:val="20"/>
          <w:szCs w:val="20"/>
        </w:rPr>
      </w:pPr>
      <w:r w:rsidRPr="005E4471">
        <w:rPr>
          <w:b/>
          <w:bCs/>
          <w:sz w:val="20"/>
          <w:szCs w:val="20"/>
        </w:rPr>
        <w:t>LLAMADO A INTE</w:t>
      </w:r>
      <w:r w:rsidR="005E4471">
        <w:rPr>
          <w:b/>
          <w:bCs/>
          <w:sz w:val="20"/>
          <w:szCs w:val="20"/>
        </w:rPr>
        <w:t>RESADOS/AS CONCURSO INTERNO 0025</w:t>
      </w:r>
      <w:r w:rsidRPr="005E4471">
        <w:rPr>
          <w:b/>
          <w:bCs/>
          <w:sz w:val="20"/>
          <w:szCs w:val="20"/>
        </w:rPr>
        <w:t>/24</w:t>
      </w:r>
    </w:p>
    <w:p w:rsidR="005E4471" w:rsidRPr="005E4471" w:rsidRDefault="005E4471" w:rsidP="005E4471">
      <w:pPr>
        <w:pStyle w:val="Default"/>
        <w:jc w:val="center"/>
        <w:rPr>
          <w:b/>
          <w:bCs/>
          <w:sz w:val="18"/>
          <w:szCs w:val="18"/>
        </w:rPr>
      </w:pPr>
      <w:r w:rsidRPr="005E4471">
        <w:rPr>
          <w:b/>
          <w:bCs/>
          <w:sz w:val="18"/>
          <w:szCs w:val="18"/>
        </w:rPr>
        <w:t>Especialista en Desarrollo del Capital Humano, Cat. 12, Esc. D.</w:t>
      </w:r>
    </w:p>
    <w:p w:rsidR="00593872" w:rsidRPr="005E4471" w:rsidRDefault="005E4471" w:rsidP="005E4471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5E4471">
        <w:rPr>
          <w:rFonts w:ascii="Arial" w:hAnsi="Arial" w:cs="Arial"/>
          <w:b/>
          <w:bCs/>
          <w:color w:val="000000"/>
          <w:sz w:val="18"/>
          <w:szCs w:val="18"/>
        </w:rPr>
        <w:t>Gerencia de Gestión del Capital Humano.</w:t>
      </w:r>
    </w:p>
    <w:p w:rsidR="00DA2860" w:rsidRPr="005E4471" w:rsidRDefault="00DA2860" w:rsidP="0062684A">
      <w:pPr>
        <w:pStyle w:val="Default"/>
        <w:spacing w:line="360" w:lineRule="auto"/>
        <w:jc w:val="both"/>
        <w:rPr>
          <w:sz w:val="18"/>
          <w:szCs w:val="18"/>
        </w:rPr>
      </w:pPr>
    </w:p>
    <w:p w:rsidR="00DB25D2" w:rsidRDefault="001240CB" w:rsidP="005E4471">
      <w:pPr>
        <w:pStyle w:val="Default"/>
        <w:spacing w:line="360" w:lineRule="auto"/>
        <w:jc w:val="both"/>
        <w:rPr>
          <w:sz w:val="18"/>
          <w:szCs w:val="18"/>
        </w:rPr>
      </w:pPr>
      <w:r w:rsidRPr="005E4471">
        <w:rPr>
          <w:sz w:val="18"/>
          <w:szCs w:val="18"/>
        </w:rPr>
        <w:t>La Administración de las Obras Sanitarias del Estado, a través de la Gerencia de Gestión del Capital Humano - Selección y Desarrollo – comunica a los/as habilitados/as que la etapa de verificación presencial de la documentación aportada de forma electrónica al momento de la inscripción, se realizará durante el período comprendido entre los días</w:t>
      </w:r>
      <w:r w:rsidR="00754478" w:rsidRPr="005E4471">
        <w:rPr>
          <w:sz w:val="18"/>
          <w:szCs w:val="18"/>
        </w:rPr>
        <w:t xml:space="preserve"> </w:t>
      </w:r>
      <w:r w:rsidR="006F78EB" w:rsidRPr="005E4471">
        <w:rPr>
          <w:b/>
          <w:sz w:val="18"/>
          <w:szCs w:val="18"/>
        </w:rPr>
        <w:t>Lunes</w:t>
      </w:r>
      <w:r w:rsidR="00F12B34" w:rsidRPr="005E4471">
        <w:rPr>
          <w:b/>
          <w:sz w:val="18"/>
          <w:szCs w:val="18"/>
        </w:rPr>
        <w:t xml:space="preserve"> </w:t>
      </w:r>
      <w:r w:rsidR="005E4471" w:rsidRPr="005E4471">
        <w:rPr>
          <w:b/>
          <w:sz w:val="18"/>
          <w:szCs w:val="18"/>
        </w:rPr>
        <w:t>25</w:t>
      </w:r>
      <w:r w:rsidR="00A36A71" w:rsidRPr="005E4471">
        <w:rPr>
          <w:b/>
          <w:sz w:val="18"/>
          <w:szCs w:val="18"/>
        </w:rPr>
        <w:t xml:space="preserve"> </w:t>
      </w:r>
      <w:r w:rsidR="00CF0FDE" w:rsidRPr="005E4471">
        <w:rPr>
          <w:b/>
          <w:sz w:val="18"/>
          <w:szCs w:val="18"/>
        </w:rPr>
        <w:t xml:space="preserve">de </w:t>
      </w:r>
      <w:r w:rsidR="005E4471" w:rsidRPr="005E4471">
        <w:rPr>
          <w:b/>
          <w:sz w:val="18"/>
          <w:szCs w:val="18"/>
        </w:rPr>
        <w:t>Noviembre</w:t>
      </w:r>
      <w:r w:rsidR="0037030D" w:rsidRPr="005E4471">
        <w:rPr>
          <w:b/>
          <w:sz w:val="18"/>
          <w:szCs w:val="18"/>
        </w:rPr>
        <w:t>,</w:t>
      </w:r>
      <w:r w:rsidR="00A36A71" w:rsidRPr="005E4471">
        <w:rPr>
          <w:b/>
          <w:sz w:val="18"/>
          <w:szCs w:val="18"/>
        </w:rPr>
        <w:t xml:space="preserve"> al día </w:t>
      </w:r>
      <w:r w:rsidR="00957243" w:rsidRPr="005E4471">
        <w:rPr>
          <w:b/>
          <w:sz w:val="18"/>
          <w:szCs w:val="18"/>
        </w:rPr>
        <w:t xml:space="preserve">Lunes </w:t>
      </w:r>
      <w:r w:rsidR="005E4471" w:rsidRPr="005E4471">
        <w:rPr>
          <w:b/>
          <w:sz w:val="18"/>
          <w:szCs w:val="18"/>
        </w:rPr>
        <w:t>02</w:t>
      </w:r>
      <w:r w:rsidR="00A36A71" w:rsidRPr="005E4471">
        <w:rPr>
          <w:b/>
          <w:sz w:val="18"/>
          <w:szCs w:val="18"/>
        </w:rPr>
        <w:t xml:space="preserve"> </w:t>
      </w:r>
      <w:r w:rsidR="00CF0FDE" w:rsidRPr="005E4471">
        <w:rPr>
          <w:b/>
          <w:sz w:val="18"/>
          <w:szCs w:val="18"/>
        </w:rPr>
        <w:t xml:space="preserve">de </w:t>
      </w:r>
      <w:r w:rsidR="005E4471" w:rsidRPr="005E4471">
        <w:rPr>
          <w:b/>
          <w:sz w:val="18"/>
          <w:szCs w:val="18"/>
        </w:rPr>
        <w:t>Diciembre</w:t>
      </w:r>
      <w:r w:rsidR="006F78EB" w:rsidRPr="005E4471">
        <w:rPr>
          <w:b/>
          <w:sz w:val="18"/>
          <w:szCs w:val="18"/>
        </w:rPr>
        <w:t xml:space="preserve"> </w:t>
      </w:r>
      <w:r w:rsidR="00362DC2" w:rsidRPr="005E4471">
        <w:rPr>
          <w:b/>
          <w:sz w:val="18"/>
          <w:szCs w:val="18"/>
        </w:rPr>
        <w:t xml:space="preserve">del corriente año, </w:t>
      </w:r>
      <w:r w:rsidR="00EA7D21" w:rsidRPr="005E4471">
        <w:rPr>
          <w:b/>
          <w:sz w:val="18"/>
          <w:szCs w:val="18"/>
        </w:rPr>
        <w:t>de 10:00 a 15:30</w:t>
      </w:r>
      <w:r w:rsidR="00CF0FDE" w:rsidRPr="005E4471">
        <w:rPr>
          <w:b/>
          <w:sz w:val="18"/>
          <w:szCs w:val="18"/>
        </w:rPr>
        <w:t xml:space="preserve"> </w:t>
      </w:r>
      <w:r w:rsidR="00362DC2" w:rsidRPr="005E4471">
        <w:rPr>
          <w:b/>
          <w:sz w:val="18"/>
          <w:szCs w:val="18"/>
        </w:rPr>
        <w:t xml:space="preserve"> horas</w:t>
      </w:r>
      <w:r w:rsidR="00CF0FDE" w:rsidRPr="005E4471">
        <w:rPr>
          <w:sz w:val="18"/>
          <w:szCs w:val="18"/>
        </w:rPr>
        <w:t>, en</w:t>
      </w:r>
      <w:r w:rsidR="00A36A71" w:rsidRPr="005E4471">
        <w:rPr>
          <w:sz w:val="18"/>
          <w:szCs w:val="18"/>
        </w:rPr>
        <w:t xml:space="preserve"> la Dirección: Carlos Róxlo 1275, sede Cordón, en</w:t>
      </w:r>
      <w:r w:rsidR="00CF0FDE" w:rsidRPr="005E4471">
        <w:rPr>
          <w:sz w:val="18"/>
          <w:szCs w:val="18"/>
        </w:rPr>
        <w:t xml:space="preserve"> </w:t>
      </w:r>
      <w:r w:rsidR="00A36A71" w:rsidRPr="005E4471">
        <w:rPr>
          <w:sz w:val="18"/>
          <w:szCs w:val="18"/>
        </w:rPr>
        <w:t>Oficina de Selección y Desarrollo -</w:t>
      </w:r>
      <w:r w:rsidR="00957243" w:rsidRPr="005E4471">
        <w:rPr>
          <w:sz w:val="18"/>
          <w:szCs w:val="18"/>
        </w:rPr>
        <w:t xml:space="preserve"> </w:t>
      </w:r>
      <w:r w:rsidR="00A36A71" w:rsidRPr="005E4471">
        <w:rPr>
          <w:sz w:val="18"/>
          <w:szCs w:val="18"/>
        </w:rPr>
        <w:t>Puerta 39 – piso 3.</w:t>
      </w:r>
      <w:r w:rsidR="00EC5DDC">
        <w:rPr>
          <w:sz w:val="18"/>
          <w:szCs w:val="18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634"/>
        <w:tblW w:w="0" w:type="auto"/>
        <w:tblLook w:val="04A0" w:firstRow="1" w:lastRow="0" w:firstColumn="1" w:lastColumn="0" w:noHBand="0" w:noVBand="1"/>
      </w:tblPr>
      <w:tblGrid>
        <w:gridCol w:w="2008"/>
      </w:tblGrid>
      <w:tr w:rsidR="00EC5DDC" w:rsidRPr="00EC5DDC" w:rsidTr="001D1F1F">
        <w:trPr>
          <w:trHeight w:val="274"/>
        </w:trPr>
        <w:tc>
          <w:tcPr>
            <w:tcW w:w="2008" w:type="dxa"/>
            <w:shd w:val="clear" w:color="auto" w:fill="9CC2E5" w:themeFill="accent1" w:themeFillTint="99"/>
            <w:vAlign w:val="bottom"/>
          </w:tcPr>
          <w:p w:rsidR="00EC5DDC" w:rsidRPr="00EC5DDC" w:rsidRDefault="00EC5DDC" w:rsidP="00EC5DDC">
            <w:pPr>
              <w:tabs>
                <w:tab w:val="left" w:pos="2040"/>
              </w:tabs>
              <w:spacing w:after="16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5DDC"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EC5DDC" w:rsidRDefault="00CD1139" w:rsidP="00EC5DDC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47440190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EC5DDC" w:rsidRDefault="00CD1139" w:rsidP="00EC5DDC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28145478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EC5DDC" w:rsidRDefault="00CD1139" w:rsidP="00EC5DDC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49903857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50358605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44821507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46502551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32722731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32592794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43584431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47816278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43279197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43389675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40607579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47416725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37809520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49283794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33890000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49185041</w:t>
            </w:r>
          </w:p>
        </w:tc>
      </w:tr>
      <w:tr w:rsidR="00EC5DDC" w:rsidRPr="00EC5DDC" w:rsidTr="001D1F1F">
        <w:trPr>
          <w:trHeight w:val="365"/>
        </w:trPr>
        <w:tc>
          <w:tcPr>
            <w:tcW w:w="2008" w:type="dxa"/>
            <w:shd w:val="clear" w:color="auto" w:fill="auto"/>
            <w:vAlign w:val="center"/>
          </w:tcPr>
          <w:p w:rsidR="00EC5DDC" w:rsidRPr="001D1F1F" w:rsidRDefault="00CD1139" w:rsidP="00EC5D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F1F">
              <w:rPr>
                <w:rFonts w:ascii="Arial" w:hAnsi="Arial" w:cs="Arial"/>
                <w:sz w:val="18"/>
                <w:szCs w:val="18"/>
              </w:rPr>
              <w:t>48923824</w:t>
            </w:r>
          </w:p>
        </w:tc>
      </w:tr>
    </w:tbl>
    <w:p w:rsidR="00EC5DDC" w:rsidRPr="00EC5DDC" w:rsidRDefault="00EC5DDC" w:rsidP="00EC5DDC">
      <w:pPr>
        <w:tabs>
          <w:tab w:val="left" w:pos="2040"/>
        </w:tabs>
        <w:spacing w:line="360" w:lineRule="auto"/>
        <w:rPr>
          <w:rFonts w:cstheme="minorHAnsi"/>
          <w:sz w:val="18"/>
          <w:szCs w:val="18"/>
        </w:rPr>
      </w:pPr>
      <w:r w:rsidRPr="00EC5DDC">
        <w:rPr>
          <w:rFonts w:ascii="Arial" w:hAnsi="Arial" w:cs="Arial"/>
          <w:sz w:val="18"/>
          <w:szCs w:val="18"/>
        </w:rPr>
        <w:t xml:space="preserve">Para ello deberán presentar los originales de dicha </w:t>
      </w:r>
      <w:r w:rsidRPr="00EC5DDC">
        <w:rPr>
          <w:rFonts w:cstheme="minorHAnsi"/>
          <w:sz w:val="18"/>
          <w:szCs w:val="18"/>
        </w:rPr>
        <w:t>documentación.</w:t>
      </w:r>
    </w:p>
    <w:p w:rsidR="00EC5DDC" w:rsidRPr="00EC5DDC" w:rsidRDefault="00EC5DDC" w:rsidP="005E4471">
      <w:pPr>
        <w:pStyle w:val="Default"/>
        <w:spacing w:line="360" w:lineRule="auto"/>
        <w:jc w:val="both"/>
        <w:rPr>
          <w:sz w:val="18"/>
          <w:szCs w:val="18"/>
          <w:u w:val="single"/>
        </w:rPr>
      </w:pPr>
      <w:r w:rsidRPr="00EC5DDC">
        <w:rPr>
          <w:sz w:val="18"/>
          <w:szCs w:val="18"/>
          <w:u w:val="single"/>
        </w:rPr>
        <w:t xml:space="preserve">Lista de Habilitados: </w:t>
      </w:r>
    </w:p>
    <w:p w:rsidR="0047029D" w:rsidRDefault="0047029D" w:rsidP="005E4471">
      <w:pPr>
        <w:pStyle w:val="Default"/>
        <w:spacing w:line="360" w:lineRule="auto"/>
        <w:jc w:val="both"/>
        <w:rPr>
          <w:sz w:val="18"/>
          <w:szCs w:val="18"/>
        </w:rPr>
      </w:pPr>
    </w:p>
    <w:p w:rsidR="0047029D" w:rsidRPr="005E4471" w:rsidRDefault="0047029D" w:rsidP="005E4471">
      <w:pPr>
        <w:pStyle w:val="Default"/>
        <w:spacing w:line="360" w:lineRule="auto"/>
        <w:jc w:val="both"/>
        <w:rPr>
          <w:sz w:val="18"/>
          <w:szCs w:val="18"/>
        </w:rPr>
      </w:pPr>
    </w:p>
    <w:p w:rsidR="00FC28B0" w:rsidRDefault="00FC28B0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6F78EB">
      <w:pPr>
        <w:jc w:val="right"/>
        <w:rPr>
          <w:rFonts w:ascii="Arial" w:hAnsi="Arial" w:cs="Arial"/>
          <w:sz w:val="18"/>
          <w:szCs w:val="18"/>
        </w:rPr>
      </w:pPr>
    </w:p>
    <w:p w:rsidR="006F78EB" w:rsidRDefault="006F78EB" w:rsidP="00022DB3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F78EB" w:rsidRDefault="006F78EB" w:rsidP="00022DB3">
      <w:pPr>
        <w:rPr>
          <w:rFonts w:ascii="Arial" w:hAnsi="Arial" w:cs="Arial"/>
          <w:sz w:val="18"/>
          <w:szCs w:val="18"/>
        </w:rPr>
      </w:pPr>
    </w:p>
    <w:p w:rsidR="005E4471" w:rsidRDefault="005E4471" w:rsidP="00022DB3">
      <w:pPr>
        <w:rPr>
          <w:rFonts w:ascii="Arial" w:hAnsi="Arial" w:cs="Arial"/>
          <w:sz w:val="18"/>
          <w:szCs w:val="18"/>
        </w:rPr>
      </w:pPr>
    </w:p>
    <w:p w:rsidR="005E4471" w:rsidRDefault="005E4471" w:rsidP="00022DB3">
      <w:pPr>
        <w:rPr>
          <w:rFonts w:ascii="Arial" w:hAnsi="Arial" w:cs="Arial"/>
          <w:sz w:val="18"/>
          <w:szCs w:val="18"/>
        </w:rPr>
      </w:pPr>
    </w:p>
    <w:p w:rsidR="00EC5DDC" w:rsidRDefault="00EC5DDC" w:rsidP="006F78EB">
      <w:pPr>
        <w:jc w:val="right"/>
        <w:rPr>
          <w:rFonts w:ascii="Arial" w:hAnsi="Arial" w:cs="Arial"/>
          <w:sz w:val="18"/>
          <w:szCs w:val="18"/>
        </w:rPr>
      </w:pPr>
    </w:p>
    <w:p w:rsidR="00EC5DDC" w:rsidRDefault="00EC5DDC" w:rsidP="006F78EB">
      <w:pPr>
        <w:jc w:val="right"/>
        <w:rPr>
          <w:rFonts w:ascii="Arial" w:hAnsi="Arial" w:cs="Arial"/>
          <w:sz w:val="18"/>
          <w:szCs w:val="18"/>
        </w:rPr>
      </w:pPr>
    </w:p>
    <w:p w:rsidR="00EC5DDC" w:rsidRDefault="00EC5DDC" w:rsidP="00D61810">
      <w:pPr>
        <w:rPr>
          <w:rFonts w:ascii="Arial" w:hAnsi="Arial" w:cs="Arial"/>
          <w:sz w:val="18"/>
          <w:szCs w:val="18"/>
        </w:rPr>
      </w:pPr>
    </w:p>
    <w:p w:rsidR="006F78EB" w:rsidRPr="00D61810" w:rsidRDefault="00DB25D2" w:rsidP="006F78EB">
      <w:pPr>
        <w:jc w:val="right"/>
        <w:rPr>
          <w:rFonts w:ascii="Arial" w:hAnsi="Arial" w:cs="Arial"/>
          <w:sz w:val="16"/>
          <w:szCs w:val="18"/>
        </w:rPr>
      </w:pPr>
      <w:r w:rsidRPr="00D61810">
        <w:rPr>
          <w:rFonts w:ascii="Arial" w:hAnsi="Arial" w:cs="Arial"/>
          <w:sz w:val="16"/>
          <w:szCs w:val="18"/>
        </w:rPr>
        <w:t xml:space="preserve">Montevideo, </w:t>
      </w:r>
      <w:r w:rsidR="005E4471" w:rsidRPr="00D61810">
        <w:rPr>
          <w:rFonts w:ascii="Arial" w:hAnsi="Arial" w:cs="Arial"/>
          <w:sz w:val="16"/>
          <w:szCs w:val="18"/>
        </w:rPr>
        <w:t xml:space="preserve">19 </w:t>
      </w:r>
      <w:r w:rsidR="006F78EB" w:rsidRPr="00D61810">
        <w:rPr>
          <w:rFonts w:ascii="Arial" w:hAnsi="Arial" w:cs="Arial"/>
          <w:sz w:val="16"/>
          <w:szCs w:val="18"/>
        </w:rPr>
        <w:t xml:space="preserve">de </w:t>
      </w:r>
      <w:r w:rsidR="005E4471" w:rsidRPr="00D61810">
        <w:rPr>
          <w:rFonts w:ascii="Arial" w:hAnsi="Arial" w:cs="Arial"/>
          <w:sz w:val="16"/>
          <w:szCs w:val="18"/>
        </w:rPr>
        <w:t>noviembre</w:t>
      </w:r>
      <w:r w:rsidR="006F78EB" w:rsidRPr="00D61810">
        <w:rPr>
          <w:rFonts w:ascii="Arial" w:hAnsi="Arial" w:cs="Arial"/>
          <w:sz w:val="16"/>
          <w:szCs w:val="18"/>
        </w:rPr>
        <w:t xml:space="preserve"> del 2024.</w:t>
      </w:r>
    </w:p>
    <w:p w:rsidR="005E4471" w:rsidRPr="00362DC2" w:rsidRDefault="005E4471" w:rsidP="006F78EB">
      <w:pPr>
        <w:jc w:val="right"/>
        <w:rPr>
          <w:rFonts w:ascii="Arial" w:hAnsi="Arial" w:cs="Arial"/>
          <w:sz w:val="18"/>
          <w:szCs w:val="18"/>
        </w:rPr>
      </w:pPr>
    </w:p>
    <w:sectPr w:rsidR="005E4471" w:rsidRPr="00362DC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0CB" w:rsidRDefault="001240CB" w:rsidP="001240CB">
      <w:pPr>
        <w:spacing w:after="0" w:line="240" w:lineRule="auto"/>
      </w:pPr>
      <w:r>
        <w:separator/>
      </w:r>
    </w:p>
  </w:endnote>
  <w:end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240C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240CB" w:rsidRDefault="001240CB">
          <w:pPr>
            <w:pStyle w:val="Encabezado"/>
            <w:jc w:val="right"/>
            <w:rPr>
              <w:caps/>
              <w:sz w:val="18"/>
            </w:rPr>
          </w:pPr>
        </w:p>
      </w:tc>
    </w:tr>
    <w:tr w:rsidR="001240C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F439C94BDAF84D32AFC8EDD69D0781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240CB" w:rsidRDefault="001240CB" w:rsidP="001240C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240CB" w:rsidRDefault="001240C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61810" w:rsidRPr="00D61810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240CB" w:rsidRDefault="00124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0CB" w:rsidRDefault="001240CB" w:rsidP="001240CB">
      <w:pPr>
        <w:spacing w:after="0" w:line="240" w:lineRule="auto"/>
      </w:pPr>
      <w:r>
        <w:separator/>
      </w:r>
    </w:p>
  </w:footnote>
  <w:footnote w:type="continuationSeparator" w:id="0">
    <w:p w:rsidR="001240CB" w:rsidRDefault="001240CB" w:rsidP="00124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5B236A66" wp14:editId="78B5A8A3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1240CB" w:rsidRDefault="001240CB" w:rsidP="001240CB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1240CB" w:rsidRDefault="001240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CB"/>
    <w:rsid w:val="00022DB3"/>
    <w:rsid w:val="00022F45"/>
    <w:rsid w:val="00044F35"/>
    <w:rsid w:val="00064603"/>
    <w:rsid w:val="000A5B32"/>
    <w:rsid w:val="000D1D27"/>
    <w:rsid w:val="000E0C01"/>
    <w:rsid w:val="001240CB"/>
    <w:rsid w:val="001709A8"/>
    <w:rsid w:val="001D1F1F"/>
    <w:rsid w:val="00213E51"/>
    <w:rsid w:val="00231054"/>
    <w:rsid w:val="00284C2B"/>
    <w:rsid w:val="00351AA1"/>
    <w:rsid w:val="00362DC2"/>
    <w:rsid w:val="0037030D"/>
    <w:rsid w:val="003D4732"/>
    <w:rsid w:val="0047029D"/>
    <w:rsid w:val="004E11A8"/>
    <w:rsid w:val="00577D6D"/>
    <w:rsid w:val="00593872"/>
    <w:rsid w:val="005E4471"/>
    <w:rsid w:val="005F00F0"/>
    <w:rsid w:val="0062684A"/>
    <w:rsid w:val="006F78EB"/>
    <w:rsid w:val="0072732E"/>
    <w:rsid w:val="00754478"/>
    <w:rsid w:val="00770B86"/>
    <w:rsid w:val="00861025"/>
    <w:rsid w:val="008F151E"/>
    <w:rsid w:val="008F7F29"/>
    <w:rsid w:val="00903622"/>
    <w:rsid w:val="00930ACB"/>
    <w:rsid w:val="00957243"/>
    <w:rsid w:val="009A63D7"/>
    <w:rsid w:val="00A264D0"/>
    <w:rsid w:val="00A3465D"/>
    <w:rsid w:val="00A36A71"/>
    <w:rsid w:val="00CB646D"/>
    <w:rsid w:val="00CD1139"/>
    <w:rsid w:val="00CF0FDE"/>
    <w:rsid w:val="00D61810"/>
    <w:rsid w:val="00DA2860"/>
    <w:rsid w:val="00DB25D2"/>
    <w:rsid w:val="00E12014"/>
    <w:rsid w:val="00E36D7E"/>
    <w:rsid w:val="00EA7D21"/>
    <w:rsid w:val="00EC5DDC"/>
    <w:rsid w:val="00ED4761"/>
    <w:rsid w:val="00F021CC"/>
    <w:rsid w:val="00F12B34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1A22-ABAF-468F-957E-56BE2701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0CB"/>
  </w:style>
  <w:style w:type="paragraph" w:styleId="Piedepgina">
    <w:name w:val="footer"/>
    <w:basedOn w:val="Normal"/>
    <w:link w:val="PiedepginaCar"/>
    <w:uiPriority w:val="99"/>
    <w:unhideWhenUsed/>
    <w:rsid w:val="001240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0CB"/>
  </w:style>
  <w:style w:type="paragraph" w:customStyle="1" w:styleId="Default">
    <w:name w:val="Default"/>
    <w:rsid w:val="001240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2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ptextviewcolumn1">
    <w:name w:val="xsptextviewcolumn1"/>
    <w:basedOn w:val="Fuentedeprrafopredeter"/>
    <w:rsid w:val="001240CB"/>
    <w:rPr>
      <w:rFonts w:ascii="Arial" w:hAnsi="Arial" w:cs="Arial" w:hint="default"/>
      <w:b w:val="0"/>
      <w:bCs w:val="0"/>
    </w:rPr>
  </w:style>
  <w:style w:type="character" w:customStyle="1" w:styleId="xsptextviewcolumn">
    <w:name w:val="xsptextviewcolumn"/>
    <w:basedOn w:val="Fuentedeprrafopredeter"/>
    <w:rsid w:val="00A264D0"/>
  </w:style>
  <w:style w:type="table" w:customStyle="1" w:styleId="Tablaconcuadrcula1">
    <w:name w:val="Tabla con cuadrícula1"/>
    <w:basedOn w:val="Tablanormal"/>
    <w:next w:val="Tablaconcuadrcula"/>
    <w:uiPriority w:val="39"/>
    <w:rsid w:val="00EC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39C94BDAF84D32AFC8EDD69D07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DC598-63AB-43C1-951E-63967B9AEECF}"/>
      </w:docPartPr>
      <w:docPartBody>
        <w:p w:rsidR="009A7099" w:rsidRDefault="00823783" w:rsidP="00823783">
          <w:pPr>
            <w:pStyle w:val="F439C94BDAF84D32AFC8EDD69D07813E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83"/>
    <w:rsid w:val="00823783"/>
    <w:rsid w:val="009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823783"/>
    <w:rPr>
      <w:color w:val="808080"/>
    </w:rPr>
  </w:style>
  <w:style w:type="paragraph" w:customStyle="1" w:styleId="F439C94BDAF84D32AFC8EDD69D07813E">
    <w:name w:val="F439C94BDAF84D32AFC8EDD69D07813E"/>
    <w:rsid w:val="0082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C89CB-1F44-46B4-B4D2-E8DC0B4F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Nora Valeria Leal Cantera</cp:lastModifiedBy>
  <cp:revision>31</cp:revision>
  <cp:lastPrinted>2024-08-19T14:28:00Z</cp:lastPrinted>
  <dcterms:created xsi:type="dcterms:W3CDTF">2024-03-19T14:02:00Z</dcterms:created>
  <dcterms:modified xsi:type="dcterms:W3CDTF">2024-11-19T14:33:00Z</dcterms:modified>
</cp:coreProperties>
</file>