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0C" w:rsidRPr="0079591B" w:rsidRDefault="009A670C" w:rsidP="009A670C">
      <w:pPr>
        <w:spacing w:after="0" w:line="240" w:lineRule="auto"/>
        <w:jc w:val="center"/>
        <w:rPr>
          <w:rFonts w:ascii="Arial" w:hAnsi="Arial" w:cs="Arial"/>
          <w:b/>
          <w:sz w:val="20"/>
          <w:szCs w:val="20"/>
        </w:rPr>
      </w:pPr>
      <w:r w:rsidRPr="0079591B">
        <w:rPr>
          <w:rFonts w:ascii="Arial" w:hAnsi="Arial" w:cs="Arial"/>
          <w:b/>
          <w:sz w:val="20"/>
          <w:szCs w:val="20"/>
        </w:rPr>
        <w:t xml:space="preserve">BASES </w:t>
      </w:r>
    </w:p>
    <w:p w:rsidR="009A670C" w:rsidRPr="0079591B" w:rsidRDefault="009A670C" w:rsidP="009A670C">
      <w:pPr>
        <w:spacing w:after="0" w:line="240" w:lineRule="auto"/>
        <w:jc w:val="center"/>
        <w:rPr>
          <w:rFonts w:ascii="Arial" w:hAnsi="Arial" w:cs="Arial"/>
          <w:b/>
          <w:sz w:val="20"/>
          <w:szCs w:val="20"/>
        </w:rPr>
      </w:pPr>
      <w:r w:rsidRPr="0079591B">
        <w:rPr>
          <w:rFonts w:ascii="Arial" w:hAnsi="Arial" w:cs="Arial"/>
          <w:b/>
          <w:sz w:val="20"/>
          <w:szCs w:val="20"/>
        </w:rPr>
        <w:t>LLAMADO A INTE</w:t>
      </w:r>
      <w:r w:rsidR="00CA736A" w:rsidRPr="0079591B">
        <w:rPr>
          <w:rFonts w:ascii="Arial" w:hAnsi="Arial" w:cs="Arial"/>
          <w:b/>
          <w:sz w:val="20"/>
          <w:szCs w:val="20"/>
        </w:rPr>
        <w:t>RESADOS/AS CONCURSO INTERNO</w:t>
      </w:r>
      <w:r w:rsidR="00252F6A" w:rsidRPr="0079591B">
        <w:rPr>
          <w:rFonts w:ascii="Arial" w:hAnsi="Arial" w:cs="Arial"/>
          <w:b/>
          <w:sz w:val="20"/>
          <w:szCs w:val="20"/>
        </w:rPr>
        <w:t xml:space="preserve"> 0</w:t>
      </w:r>
      <w:r w:rsidR="00A10851">
        <w:rPr>
          <w:rFonts w:ascii="Arial" w:hAnsi="Arial" w:cs="Arial"/>
          <w:b/>
          <w:sz w:val="20"/>
          <w:szCs w:val="20"/>
        </w:rPr>
        <w:t>018</w:t>
      </w:r>
      <w:r w:rsidRPr="0079591B">
        <w:rPr>
          <w:rFonts w:ascii="Arial" w:hAnsi="Arial" w:cs="Arial"/>
          <w:b/>
          <w:sz w:val="20"/>
          <w:szCs w:val="20"/>
        </w:rPr>
        <w:t>/23</w:t>
      </w:r>
    </w:p>
    <w:p w:rsidR="009A6057" w:rsidRPr="0079591B" w:rsidRDefault="009A6057" w:rsidP="009A670C">
      <w:pPr>
        <w:spacing w:after="0" w:line="240" w:lineRule="auto"/>
        <w:jc w:val="center"/>
        <w:rPr>
          <w:rFonts w:ascii="Arial" w:hAnsi="Arial" w:cs="Arial"/>
          <w:b/>
          <w:sz w:val="20"/>
          <w:szCs w:val="20"/>
        </w:rPr>
      </w:pPr>
      <w:r w:rsidRPr="0079591B">
        <w:rPr>
          <w:rFonts w:ascii="Arial" w:hAnsi="Arial" w:cs="Arial"/>
          <w:b/>
          <w:sz w:val="20"/>
          <w:szCs w:val="20"/>
        </w:rPr>
        <w:t>JEFE/A DE SECCIÓN SUMINISTROS</w:t>
      </w:r>
    </w:p>
    <w:p w:rsidR="009A670C" w:rsidRPr="0079591B" w:rsidRDefault="009A670C" w:rsidP="009A670C">
      <w:pPr>
        <w:spacing w:after="0" w:line="240" w:lineRule="auto"/>
        <w:jc w:val="center"/>
        <w:rPr>
          <w:rFonts w:ascii="Arial" w:hAnsi="Arial" w:cs="Arial"/>
          <w:b/>
          <w:sz w:val="20"/>
          <w:szCs w:val="20"/>
        </w:rPr>
      </w:pPr>
      <w:r w:rsidRPr="0079591B">
        <w:rPr>
          <w:rFonts w:ascii="Arial" w:hAnsi="Arial" w:cs="Arial"/>
          <w:b/>
          <w:sz w:val="20"/>
          <w:szCs w:val="20"/>
        </w:rPr>
        <w:t xml:space="preserve">Gerencia de Suministros </w:t>
      </w:r>
    </w:p>
    <w:p w:rsidR="009A670C" w:rsidRPr="0079591B" w:rsidRDefault="009A670C" w:rsidP="009A670C">
      <w:pPr>
        <w:spacing w:after="0" w:line="240" w:lineRule="auto"/>
        <w:jc w:val="center"/>
        <w:rPr>
          <w:rFonts w:ascii="Arial" w:hAnsi="Arial" w:cs="Arial"/>
          <w:b/>
          <w:sz w:val="20"/>
          <w:szCs w:val="20"/>
        </w:rPr>
      </w:pPr>
      <w:r w:rsidRPr="0079591B">
        <w:rPr>
          <w:rFonts w:ascii="Arial" w:hAnsi="Arial" w:cs="Arial"/>
          <w:b/>
          <w:sz w:val="20"/>
          <w:szCs w:val="20"/>
        </w:rPr>
        <w:t xml:space="preserve">Montevideo </w:t>
      </w:r>
    </w:p>
    <w:p w:rsidR="009A670C" w:rsidRPr="0079591B" w:rsidRDefault="009A670C" w:rsidP="009A670C">
      <w:pPr>
        <w:spacing w:after="0" w:line="240" w:lineRule="auto"/>
        <w:jc w:val="center"/>
        <w:rPr>
          <w:rFonts w:cs="Calibri"/>
          <w:b/>
          <w:sz w:val="20"/>
          <w:szCs w:val="20"/>
        </w:rPr>
      </w:pPr>
    </w:p>
    <w:p w:rsidR="009A670C" w:rsidRPr="002871DC" w:rsidRDefault="009A670C" w:rsidP="006A7AC1">
      <w:pPr>
        <w:autoSpaceDE w:val="0"/>
        <w:autoSpaceDN w:val="0"/>
        <w:adjustRightInd w:val="0"/>
        <w:spacing w:before="240" w:after="0" w:line="360" w:lineRule="auto"/>
        <w:rPr>
          <w:rFonts w:ascii="Arial" w:hAnsi="Arial" w:cs="Arial"/>
          <w:b/>
          <w:sz w:val="18"/>
          <w:szCs w:val="18"/>
        </w:rPr>
      </w:pPr>
      <w:r w:rsidRPr="002871DC">
        <w:rPr>
          <w:rFonts w:ascii="Arial" w:eastAsia="Times New Roman" w:hAnsi="Arial" w:cs="Arial"/>
          <w:sz w:val="18"/>
          <w:szCs w:val="18"/>
          <w:lang w:val="es-ES" w:eastAsia="es-ES"/>
        </w:rPr>
        <w:t>La Gerencia de Gestión del Capital Humano a través de</w:t>
      </w:r>
      <w:r w:rsidR="00D0229A" w:rsidRPr="002871DC">
        <w:rPr>
          <w:rFonts w:ascii="Arial" w:eastAsia="Times New Roman" w:hAnsi="Arial" w:cs="Arial"/>
          <w:sz w:val="18"/>
          <w:szCs w:val="18"/>
          <w:lang w:val="es-ES" w:eastAsia="es-ES"/>
        </w:rPr>
        <w:t xml:space="preserve"> la</w:t>
      </w:r>
      <w:r w:rsidRPr="002871DC">
        <w:rPr>
          <w:rFonts w:ascii="Arial" w:eastAsia="Times New Roman" w:hAnsi="Arial" w:cs="Arial"/>
          <w:sz w:val="18"/>
          <w:szCs w:val="18"/>
          <w:lang w:val="es-ES" w:eastAsia="es-ES"/>
        </w:rPr>
        <w:t xml:space="preserve"> Sección Selección y Desarrollo, llama a Concurso a </w:t>
      </w:r>
      <w:r w:rsidRPr="002871DC">
        <w:rPr>
          <w:rFonts w:ascii="Arial" w:eastAsia="Times New Roman" w:hAnsi="Arial" w:cs="Arial"/>
          <w:b/>
          <w:sz w:val="18"/>
          <w:szCs w:val="18"/>
          <w:lang w:val="es-ES" w:eastAsia="es-ES"/>
        </w:rPr>
        <w:t>NIVEL NACIONAL</w:t>
      </w:r>
      <w:r w:rsidRPr="002871DC">
        <w:rPr>
          <w:rFonts w:ascii="Arial" w:eastAsia="Times New Roman" w:hAnsi="Arial" w:cs="Arial"/>
          <w:sz w:val="18"/>
          <w:szCs w:val="18"/>
          <w:lang w:val="es-ES" w:eastAsia="es-ES"/>
        </w:rPr>
        <w:t xml:space="preserve"> a todo el funcionariado interesado en subrogar la función </w:t>
      </w:r>
      <w:r w:rsidR="009A6057" w:rsidRPr="002871DC">
        <w:rPr>
          <w:rFonts w:ascii="Arial" w:eastAsia="Times New Roman" w:hAnsi="Arial" w:cs="Arial"/>
          <w:b/>
          <w:sz w:val="18"/>
          <w:szCs w:val="18"/>
          <w:lang w:val="es-ES" w:eastAsia="es-ES"/>
        </w:rPr>
        <w:t>Jefe de Suministros</w:t>
      </w:r>
      <w:r w:rsidRPr="002871DC">
        <w:rPr>
          <w:rFonts w:ascii="Arial" w:eastAsia="Times New Roman" w:hAnsi="Arial" w:cs="Arial"/>
          <w:b/>
          <w:sz w:val="18"/>
          <w:szCs w:val="18"/>
          <w:lang w:val="es-ES" w:eastAsia="es-ES"/>
        </w:rPr>
        <w:t xml:space="preserve"> </w:t>
      </w:r>
      <w:proofErr w:type="spellStart"/>
      <w:r w:rsidRPr="002871DC">
        <w:rPr>
          <w:rFonts w:ascii="Arial" w:eastAsia="Times New Roman" w:hAnsi="Arial" w:cs="Arial"/>
          <w:b/>
          <w:sz w:val="18"/>
          <w:szCs w:val="18"/>
          <w:lang w:val="es-ES" w:eastAsia="es-ES"/>
        </w:rPr>
        <w:t>Cat</w:t>
      </w:r>
      <w:proofErr w:type="spellEnd"/>
      <w:r w:rsidRPr="002871DC">
        <w:rPr>
          <w:rFonts w:ascii="Arial" w:hAnsi="Arial" w:cs="Arial"/>
          <w:b/>
          <w:sz w:val="18"/>
          <w:szCs w:val="18"/>
        </w:rPr>
        <w:t>. 1</w:t>
      </w:r>
      <w:r w:rsidR="009A6057" w:rsidRPr="002871DC">
        <w:rPr>
          <w:rFonts w:ascii="Arial" w:hAnsi="Arial" w:cs="Arial"/>
          <w:b/>
          <w:sz w:val="18"/>
          <w:szCs w:val="18"/>
        </w:rPr>
        <w:t>3</w:t>
      </w:r>
      <w:r w:rsidRPr="002871DC">
        <w:rPr>
          <w:rFonts w:ascii="Arial" w:hAnsi="Arial" w:cs="Arial"/>
          <w:b/>
          <w:sz w:val="18"/>
          <w:szCs w:val="18"/>
        </w:rPr>
        <w:t xml:space="preserve">, Esc. </w:t>
      </w:r>
      <w:r w:rsidR="00CC3B12" w:rsidRPr="002871DC">
        <w:rPr>
          <w:rFonts w:ascii="Arial" w:hAnsi="Arial" w:cs="Arial"/>
          <w:b/>
          <w:sz w:val="18"/>
          <w:szCs w:val="18"/>
        </w:rPr>
        <w:t>C</w:t>
      </w:r>
      <w:r w:rsidRPr="002871DC">
        <w:rPr>
          <w:rFonts w:ascii="Arial" w:hAnsi="Arial" w:cs="Arial"/>
          <w:b/>
          <w:sz w:val="18"/>
          <w:szCs w:val="18"/>
        </w:rPr>
        <w:t>,</w:t>
      </w:r>
      <w:r w:rsidR="00E413B5" w:rsidRPr="002871DC">
        <w:rPr>
          <w:rFonts w:ascii="Arial" w:hAnsi="Arial" w:cs="Arial"/>
          <w:b/>
          <w:sz w:val="18"/>
          <w:szCs w:val="18"/>
        </w:rPr>
        <w:t xml:space="preserve"> </w:t>
      </w:r>
      <w:r w:rsidR="00E413B5" w:rsidRPr="002871DC">
        <w:rPr>
          <w:rFonts w:ascii="Arial" w:hAnsi="Arial" w:cs="Arial"/>
          <w:sz w:val="18"/>
          <w:szCs w:val="18"/>
        </w:rPr>
        <w:t>con el fin de proveer</w:t>
      </w:r>
      <w:r w:rsidR="009A6057" w:rsidRPr="002871DC">
        <w:rPr>
          <w:rFonts w:ascii="Arial" w:hAnsi="Arial" w:cs="Arial"/>
          <w:sz w:val="18"/>
          <w:szCs w:val="18"/>
        </w:rPr>
        <w:t xml:space="preserve"> 1 (un)</w:t>
      </w:r>
      <w:r w:rsidR="00E413B5" w:rsidRPr="002871DC">
        <w:rPr>
          <w:rFonts w:ascii="Arial" w:hAnsi="Arial" w:cs="Arial"/>
          <w:sz w:val="18"/>
          <w:szCs w:val="18"/>
        </w:rPr>
        <w:t xml:space="preserve"> puesto, en </w:t>
      </w:r>
      <w:r w:rsidR="00B96A4D" w:rsidRPr="002871DC">
        <w:rPr>
          <w:rFonts w:ascii="Arial" w:hAnsi="Arial" w:cs="Arial"/>
          <w:sz w:val="18"/>
          <w:szCs w:val="18"/>
        </w:rPr>
        <w:t xml:space="preserve">el </w:t>
      </w:r>
      <w:r w:rsidR="00F57F2E" w:rsidRPr="002871DC">
        <w:rPr>
          <w:rFonts w:ascii="Arial" w:hAnsi="Arial" w:cs="Arial"/>
          <w:sz w:val="18"/>
          <w:szCs w:val="18"/>
        </w:rPr>
        <w:t>Área</w:t>
      </w:r>
      <w:r w:rsidR="00B96A4D" w:rsidRPr="002871DC">
        <w:rPr>
          <w:rFonts w:ascii="Arial" w:hAnsi="Arial" w:cs="Arial"/>
          <w:sz w:val="18"/>
          <w:szCs w:val="18"/>
        </w:rPr>
        <w:t xml:space="preserve"> de Adquisiciones de la Gerencia de Suministros.- </w:t>
      </w:r>
      <w:r w:rsidR="00E413B5" w:rsidRPr="002871DC">
        <w:rPr>
          <w:rFonts w:ascii="Arial" w:hAnsi="Arial" w:cs="Arial"/>
          <w:sz w:val="18"/>
          <w:szCs w:val="18"/>
        </w:rPr>
        <w:t xml:space="preserve">  </w:t>
      </w:r>
    </w:p>
    <w:p w:rsidR="009A670C" w:rsidRPr="0079591B" w:rsidRDefault="009A670C" w:rsidP="009A670C">
      <w:pPr>
        <w:spacing w:after="0" w:line="240" w:lineRule="auto"/>
        <w:jc w:val="center"/>
        <w:rPr>
          <w:rFonts w:ascii="Arial" w:hAnsi="Arial" w:cs="Arial"/>
          <w:b/>
          <w:sz w:val="18"/>
          <w:szCs w:val="18"/>
        </w:rPr>
      </w:pPr>
    </w:p>
    <w:p w:rsidR="009A670C" w:rsidRPr="0079591B" w:rsidRDefault="009A670C" w:rsidP="009A670C">
      <w:pPr>
        <w:spacing w:after="0" w:line="240" w:lineRule="auto"/>
        <w:rPr>
          <w:rFonts w:ascii="Arial" w:hAnsi="Arial" w:cs="Arial"/>
          <w:b/>
          <w:sz w:val="18"/>
          <w:szCs w:val="18"/>
        </w:rPr>
      </w:pPr>
    </w:p>
    <w:tbl>
      <w:tblPr>
        <w:tblW w:w="8505" w:type="dxa"/>
        <w:tblInd w:w="70" w:type="dxa"/>
        <w:tblCellMar>
          <w:left w:w="70" w:type="dxa"/>
          <w:right w:w="70" w:type="dxa"/>
        </w:tblCellMar>
        <w:tblLook w:val="04A0" w:firstRow="1" w:lastRow="0" w:firstColumn="1" w:lastColumn="0" w:noHBand="0" w:noVBand="1"/>
      </w:tblPr>
      <w:tblGrid>
        <w:gridCol w:w="3894"/>
        <w:gridCol w:w="3539"/>
        <w:gridCol w:w="1072"/>
      </w:tblGrid>
      <w:tr w:rsidR="00CD7608" w:rsidRPr="00F16A3B" w:rsidTr="00F87677">
        <w:trPr>
          <w:trHeight w:val="226"/>
        </w:trPr>
        <w:tc>
          <w:tcPr>
            <w:tcW w:w="3894"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CD7608" w:rsidRPr="00F16A3B" w:rsidRDefault="00CD7608" w:rsidP="00784E0B">
            <w:pPr>
              <w:spacing w:after="0" w:line="240" w:lineRule="auto"/>
              <w:jc w:val="center"/>
              <w:rPr>
                <w:rFonts w:ascii="Arial" w:eastAsia="Times New Roman" w:hAnsi="Arial" w:cs="Arial"/>
                <w:color w:val="000000"/>
                <w:sz w:val="18"/>
                <w:szCs w:val="18"/>
                <w:lang w:eastAsia="es-UY"/>
              </w:rPr>
            </w:pPr>
            <w:r w:rsidRPr="00F16A3B">
              <w:rPr>
                <w:rFonts w:ascii="Arial" w:eastAsia="Times New Roman" w:hAnsi="Arial" w:cs="Arial"/>
                <w:color w:val="000000"/>
                <w:sz w:val="18"/>
                <w:szCs w:val="18"/>
                <w:lang w:eastAsia="es-UY"/>
              </w:rPr>
              <w:t>Gerencia</w:t>
            </w:r>
          </w:p>
        </w:tc>
        <w:tc>
          <w:tcPr>
            <w:tcW w:w="3539" w:type="dxa"/>
            <w:tcBorders>
              <w:top w:val="single" w:sz="4" w:space="0" w:color="auto"/>
              <w:left w:val="nil"/>
              <w:bottom w:val="single" w:sz="4" w:space="0" w:color="auto"/>
              <w:right w:val="single" w:sz="4" w:space="0" w:color="auto"/>
            </w:tcBorders>
            <w:shd w:val="clear" w:color="auto" w:fill="9CC2E5"/>
            <w:noWrap/>
            <w:vAlign w:val="bottom"/>
            <w:hideMark/>
          </w:tcPr>
          <w:p w:rsidR="00CD7608" w:rsidRPr="00F16A3B" w:rsidRDefault="00310936" w:rsidP="00784E0B">
            <w:pPr>
              <w:spacing w:after="0" w:line="240" w:lineRule="auto"/>
              <w:jc w:val="center"/>
              <w:rPr>
                <w:rFonts w:ascii="Arial" w:eastAsia="Times New Roman" w:hAnsi="Arial" w:cs="Arial"/>
                <w:color w:val="000000"/>
                <w:sz w:val="18"/>
                <w:szCs w:val="18"/>
                <w:lang w:eastAsia="es-UY"/>
              </w:rPr>
            </w:pPr>
            <w:r w:rsidRPr="00F16A3B">
              <w:rPr>
                <w:rFonts w:ascii="Arial" w:eastAsia="Times New Roman" w:hAnsi="Arial" w:cs="Arial"/>
                <w:color w:val="000000"/>
                <w:sz w:val="18"/>
                <w:szCs w:val="18"/>
                <w:lang w:eastAsia="es-UY"/>
              </w:rPr>
              <w:t xml:space="preserve">Dependencia </w:t>
            </w:r>
          </w:p>
        </w:tc>
        <w:tc>
          <w:tcPr>
            <w:tcW w:w="1072" w:type="dxa"/>
            <w:tcBorders>
              <w:top w:val="single" w:sz="4" w:space="0" w:color="auto"/>
              <w:left w:val="nil"/>
              <w:bottom w:val="single" w:sz="4" w:space="0" w:color="auto"/>
              <w:right w:val="single" w:sz="4" w:space="0" w:color="auto"/>
            </w:tcBorders>
            <w:shd w:val="clear" w:color="auto" w:fill="9CC2E5"/>
            <w:noWrap/>
            <w:vAlign w:val="bottom"/>
            <w:hideMark/>
          </w:tcPr>
          <w:p w:rsidR="00CD7608" w:rsidRPr="00F16A3B" w:rsidRDefault="00CD7608" w:rsidP="00784E0B">
            <w:pPr>
              <w:spacing w:after="0" w:line="240" w:lineRule="auto"/>
              <w:jc w:val="center"/>
              <w:rPr>
                <w:rFonts w:ascii="Arial" w:eastAsia="Times New Roman" w:hAnsi="Arial" w:cs="Arial"/>
                <w:color w:val="000000"/>
                <w:sz w:val="18"/>
                <w:szCs w:val="18"/>
                <w:lang w:eastAsia="es-UY"/>
              </w:rPr>
            </w:pPr>
            <w:r w:rsidRPr="00F16A3B">
              <w:rPr>
                <w:rFonts w:ascii="Arial" w:eastAsia="Times New Roman" w:hAnsi="Arial" w:cs="Arial"/>
                <w:color w:val="000000"/>
                <w:sz w:val="18"/>
                <w:szCs w:val="18"/>
                <w:lang w:eastAsia="es-UY"/>
              </w:rPr>
              <w:t>TOTAL</w:t>
            </w:r>
          </w:p>
        </w:tc>
      </w:tr>
      <w:tr w:rsidR="00CD7608" w:rsidRPr="00B07F83" w:rsidTr="00F87677">
        <w:trPr>
          <w:trHeight w:val="226"/>
        </w:trPr>
        <w:tc>
          <w:tcPr>
            <w:tcW w:w="3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608" w:rsidRPr="00B07F83" w:rsidRDefault="00310936" w:rsidP="00784E0B">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Gerencia de Suministros</w:t>
            </w:r>
          </w:p>
        </w:tc>
        <w:tc>
          <w:tcPr>
            <w:tcW w:w="3539" w:type="dxa"/>
            <w:tcBorders>
              <w:top w:val="single" w:sz="4" w:space="0" w:color="auto"/>
              <w:left w:val="nil"/>
              <w:bottom w:val="single" w:sz="4" w:space="0" w:color="auto"/>
              <w:right w:val="single" w:sz="4" w:space="0" w:color="auto"/>
            </w:tcBorders>
            <w:shd w:val="clear" w:color="auto" w:fill="auto"/>
            <w:noWrap/>
            <w:vAlign w:val="bottom"/>
          </w:tcPr>
          <w:p w:rsidR="00CD7608" w:rsidRPr="00B07F83" w:rsidRDefault="00310936" w:rsidP="00784E0B">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Área de Licitaciones</w:t>
            </w:r>
          </w:p>
        </w:tc>
        <w:tc>
          <w:tcPr>
            <w:tcW w:w="1072" w:type="dxa"/>
            <w:tcBorders>
              <w:top w:val="single" w:sz="4" w:space="0" w:color="auto"/>
              <w:left w:val="nil"/>
              <w:bottom w:val="single" w:sz="4" w:space="0" w:color="auto"/>
              <w:right w:val="single" w:sz="4" w:space="0" w:color="auto"/>
            </w:tcBorders>
            <w:shd w:val="clear" w:color="auto" w:fill="auto"/>
            <w:noWrap/>
            <w:vAlign w:val="bottom"/>
          </w:tcPr>
          <w:p w:rsidR="00CD7608" w:rsidRPr="00B07F83" w:rsidRDefault="00B96A4D" w:rsidP="00784E0B">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1</w:t>
            </w:r>
          </w:p>
        </w:tc>
      </w:tr>
    </w:tbl>
    <w:p w:rsidR="00CC3B12" w:rsidRPr="00B07F83" w:rsidRDefault="00CC3B12">
      <w:pPr>
        <w:rPr>
          <w:rFonts w:ascii="Arial" w:hAnsi="Arial" w:cs="Arial"/>
          <w:sz w:val="18"/>
          <w:szCs w:val="18"/>
        </w:rPr>
      </w:pPr>
    </w:p>
    <w:p w:rsidR="00CC3B12" w:rsidRDefault="00CC3B12" w:rsidP="00CC3B12">
      <w:pPr>
        <w:pStyle w:val="Prrafodelista"/>
        <w:numPr>
          <w:ilvl w:val="0"/>
          <w:numId w:val="1"/>
        </w:numPr>
        <w:spacing w:after="0" w:line="240" w:lineRule="auto"/>
        <w:jc w:val="both"/>
        <w:rPr>
          <w:rFonts w:ascii="Arial" w:hAnsi="Arial" w:cs="Arial"/>
          <w:b/>
          <w:sz w:val="18"/>
          <w:szCs w:val="18"/>
        </w:rPr>
      </w:pPr>
      <w:r w:rsidRPr="00B07F83">
        <w:rPr>
          <w:rFonts w:ascii="Arial" w:hAnsi="Arial" w:cs="Arial"/>
          <w:b/>
          <w:sz w:val="18"/>
          <w:szCs w:val="18"/>
        </w:rPr>
        <w:t>FINALIDAD DEL CARGO</w:t>
      </w:r>
    </w:p>
    <w:p w:rsidR="00FB46A1" w:rsidRPr="00B07F83" w:rsidRDefault="00FB46A1" w:rsidP="00FB46A1">
      <w:pPr>
        <w:pStyle w:val="Prrafodelista"/>
        <w:spacing w:after="0" w:line="240" w:lineRule="auto"/>
        <w:ind w:left="360"/>
        <w:jc w:val="both"/>
        <w:rPr>
          <w:rFonts w:ascii="Arial" w:hAnsi="Arial" w:cs="Arial"/>
          <w:b/>
          <w:sz w:val="18"/>
          <w:szCs w:val="18"/>
        </w:rPr>
      </w:pPr>
    </w:p>
    <w:p w:rsidR="005678BE" w:rsidRPr="00B07F83" w:rsidRDefault="005678BE" w:rsidP="006A7AC1">
      <w:pPr>
        <w:spacing w:after="0" w:line="360" w:lineRule="auto"/>
        <w:ind w:left="708"/>
        <w:jc w:val="both"/>
        <w:rPr>
          <w:rFonts w:ascii="Arial" w:hAnsi="Arial" w:cs="Arial"/>
          <w:sz w:val="18"/>
          <w:szCs w:val="18"/>
        </w:rPr>
      </w:pPr>
      <w:r w:rsidRPr="00B07F83">
        <w:rPr>
          <w:rFonts w:ascii="Arial" w:hAnsi="Arial" w:cs="Arial"/>
          <w:sz w:val="18"/>
          <w:szCs w:val="18"/>
        </w:rPr>
        <w:t>Responsable por coordinar y supervisar sobre todo lo vinculado a la adquisición de bienes y servicios, la planificación y gestión del stock y a la recepción, almacenamiento y distribución de materiales y equipamiento, con el fin de cumplir los objetivos trazados y optimizar la gestión de su área.-</w:t>
      </w:r>
    </w:p>
    <w:p w:rsidR="005678BE" w:rsidRPr="00B07F83" w:rsidRDefault="005678BE" w:rsidP="006A7AC1">
      <w:pPr>
        <w:spacing w:after="0" w:line="240" w:lineRule="auto"/>
        <w:ind w:left="348"/>
        <w:jc w:val="both"/>
        <w:rPr>
          <w:rFonts w:ascii="Arial" w:hAnsi="Arial" w:cs="Arial"/>
          <w:b/>
          <w:sz w:val="18"/>
          <w:szCs w:val="18"/>
        </w:rPr>
      </w:pPr>
    </w:p>
    <w:p w:rsidR="00CC3B12" w:rsidRPr="00B07F83" w:rsidRDefault="00CC3B12" w:rsidP="00CC3B12">
      <w:pPr>
        <w:spacing w:after="0" w:line="240" w:lineRule="auto"/>
        <w:jc w:val="both"/>
        <w:rPr>
          <w:rFonts w:ascii="Arial" w:hAnsi="Arial" w:cs="Arial"/>
          <w:b/>
          <w:sz w:val="18"/>
          <w:szCs w:val="18"/>
        </w:rPr>
      </w:pPr>
    </w:p>
    <w:p w:rsidR="00CC3B12" w:rsidRPr="00B07F83" w:rsidRDefault="00CC3B12" w:rsidP="00CC3B12">
      <w:pPr>
        <w:pStyle w:val="Prrafodelista"/>
        <w:numPr>
          <w:ilvl w:val="0"/>
          <w:numId w:val="1"/>
        </w:numPr>
        <w:spacing w:after="0" w:line="240" w:lineRule="auto"/>
        <w:jc w:val="both"/>
        <w:rPr>
          <w:rFonts w:ascii="Arial" w:hAnsi="Arial" w:cs="Arial"/>
          <w:bCs/>
          <w:sz w:val="18"/>
          <w:szCs w:val="18"/>
          <w:lang w:val="es-ES_tradnl"/>
        </w:rPr>
      </w:pPr>
      <w:r w:rsidRPr="00B07F83">
        <w:rPr>
          <w:rFonts w:ascii="Arial" w:hAnsi="Arial" w:cs="Arial"/>
          <w:b/>
          <w:bCs/>
          <w:sz w:val="18"/>
          <w:szCs w:val="18"/>
        </w:rPr>
        <w:t>DESCRIPCIÓN SUMARIA DE LAS ACTIVIDADES Y RESPONSABILIDADES DEL CARGO</w:t>
      </w:r>
    </w:p>
    <w:p w:rsidR="007E3D6C" w:rsidRPr="00B07F83" w:rsidRDefault="007E3D6C" w:rsidP="007E3D6C">
      <w:pPr>
        <w:spacing w:after="0" w:line="240" w:lineRule="auto"/>
        <w:jc w:val="both"/>
        <w:rPr>
          <w:rFonts w:ascii="Arial" w:hAnsi="Arial" w:cs="Arial"/>
          <w:bCs/>
          <w:sz w:val="18"/>
          <w:szCs w:val="18"/>
          <w:lang w:val="es-ES_tradnl"/>
        </w:rPr>
      </w:pPr>
    </w:p>
    <w:p w:rsidR="007E3D6C" w:rsidRPr="00B07F83" w:rsidRDefault="007E3D6C" w:rsidP="006A7AC1">
      <w:pPr>
        <w:spacing w:after="0" w:line="240" w:lineRule="auto"/>
        <w:ind w:left="708"/>
        <w:jc w:val="both"/>
        <w:rPr>
          <w:rFonts w:ascii="Arial" w:hAnsi="Arial" w:cs="Arial"/>
          <w:bCs/>
          <w:sz w:val="18"/>
          <w:szCs w:val="18"/>
          <w:lang w:val="es-ES_tradnl"/>
        </w:rPr>
      </w:pPr>
      <w:r w:rsidRPr="00B07F83">
        <w:rPr>
          <w:rFonts w:ascii="Arial" w:hAnsi="Arial" w:cs="Arial"/>
          <w:bCs/>
          <w:sz w:val="18"/>
          <w:szCs w:val="18"/>
          <w:lang w:val="es-ES_tradnl"/>
        </w:rPr>
        <w:t>Controlar el cumplimiento de los procedimientos relativos a la adquisición de bienes y servicios, la planificación y gestión del stock, la recepción, almacenamiento, distribución y entrega de bienes y materiales como así también la toma de inventarios.</w:t>
      </w:r>
    </w:p>
    <w:p w:rsidR="007E3D6C" w:rsidRPr="00B07F83" w:rsidRDefault="007E3D6C" w:rsidP="006A7AC1">
      <w:pPr>
        <w:spacing w:after="0" w:line="240" w:lineRule="auto"/>
        <w:ind w:left="708"/>
        <w:jc w:val="both"/>
        <w:rPr>
          <w:rFonts w:ascii="Arial" w:hAnsi="Arial" w:cs="Arial"/>
          <w:bCs/>
          <w:sz w:val="18"/>
          <w:szCs w:val="18"/>
          <w:lang w:val="es-ES_tradnl"/>
        </w:rPr>
      </w:pPr>
    </w:p>
    <w:p w:rsidR="007E3D6C" w:rsidRPr="00B07F83" w:rsidRDefault="007E3D6C" w:rsidP="006A7AC1">
      <w:pPr>
        <w:spacing w:after="0" w:line="240" w:lineRule="auto"/>
        <w:ind w:left="708"/>
        <w:jc w:val="both"/>
        <w:rPr>
          <w:rFonts w:ascii="Arial" w:hAnsi="Arial" w:cs="Arial"/>
          <w:bCs/>
          <w:sz w:val="18"/>
          <w:szCs w:val="18"/>
          <w:lang w:val="es-ES_tradnl"/>
        </w:rPr>
      </w:pPr>
      <w:r w:rsidRPr="00B07F83">
        <w:rPr>
          <w:rFonts w:ascii="Arial" w:hAnsi="Arial" w:cs="Arial"/>
          <w:bCs/>
          <w:sz w:val="18"/>
          <w:szCs w:val="18"/>
          <w:lang w:val="es-ES_tradnl"/>
        </w:rPr>
        <w:t>Supervisar el adecuado registro de los proveedores y controlar el mantenimiento del historial de los mismos.-</w:t>
      </w:r>
    </w:p>
    <w:p w:rsidR="007E3D6C" w:rsidRPr="00B07F83" w:rsidRDefault="007E3D6C" w:rsidP="006A7AC1">
      <w:pPr>
        <w:spacing w:after="0" w:line="240" w:lineRule="auto"/>
        <w:ind w:left="708"/>
        <w:jc w:val="both"/>
        <w:rPr>
          <w:rFonts w:ascii="Arial" w:hAnsi="Arial" w:cs="Arial"/>
          <w:bCs/>
          <w:sz w:val="18"/>
          <w:szCs w:val="18"/>
          <w:lang w:val="es-ES_tradnl"/>
        </w:rPr>
      </w:pPr>
    </w:p>
    <w:p w:rsidR="007E3D6C" w:rsidRPr="00B07F83" w:rsidRDefault="007E3D6C" w:rsidP="006A7AC1">
      <w:pPr>
        <w:spacing w:after="0" w:line="240" w:lineRule="auto"/>
        <w:ind w:left="708"/>
        <w:jc w:val="both"/>
        <w:rPr>
          <w:rFonts w:ascii="Arial" w:hAnsi="Arial" w:cs="Arial"/>
          <w:bCs/>
          <w:sz w:val="18"/>
          <w:szCs w:val="18"/>
          <w:lang w:val="es-ES_tradnl"/>
        </w:rPr>
      </w:pPr>
      <w:r w:rsidRPr="00B07F83">
        <w:rPr>
          <w:rFonts w:ascii="Arial" w:hAnsi="Arial" w:cs="Arial"/>
          <w:bCs/>
          <w:sz w:val="18"/>
          <w:szCs w:val="18"/>
          <w:lang w:val="es-ES_tradnl"/>
        </w:rPr>
        <w:t>Evaluar el desempeño de los proveedores, controlando el adecuado cumplimiento de las condiciones contractuales por parte de los mismos.-</w:t>
      </w:r>
    </w:p>
    <w:p w:rsidR="007E3D6C" w:rsidRPr="00B07F83" w:rsidRDefault="007E3D6C" w:rsidP="006A7AC1">
      <w:pPr>
        <w:spacing w:after="0" w:line="240" w:lineRule="auto"/>
        <w:ind w:left="708"/>
        <w:jc w:val="both"/>
        <w:rPr>
          <w:rFonts w:ascii="Arial" w:hAnsi="Arial" w:cs="Arial"/>
          <w:bCs/>
          <w:sz w:val="18"/>
          <w:szCs w:val="18"/>
          <w:lang w:val="es-ES_tradnl"/>
        </w:rPr>
      </w:pPr>
    </w:p>
    <w:p w:rsidR="006518EC" w:rsidRPr="00B07F83" w:rsidRDefault="006518EC" w:rsidP="006A7AC1">
      <w:pPr>
        <w:spacing w:after="0" w:line="240" w:lineRule="auto"/>
        <w:ind w:left="708"/>
        <w:jc w:val="both"/>
        <w:rPr>
          <w:rFonts w:ascii="Arial" w:hAnsi="Arial" w:cs="Arial"/>
          <w:bCs/>
          <w:sz w:val="18"/>
          <w:szCs w:val="18"/>
          <w:lang w:val="es-ES_tradnl"/>
        </w:rPr>
      </w:pPr>
      <w:r w:rsidRPr="00B07F83">
        <w:rPr>
          <w:rFonts w:ascii="Arial" w:hAnsi="Arial" w:cs="Arial"/>
          <w:bCs/>
          <w:sz w:val="18"/>
          <w:szCs w:val="18"/>
          <w:lang w:val="es-ES_tradnl"/>
        </w:rPr>
        <w:t>Realizar el análisis y seguimiento de preventivos de materiales.</w:t>
      </w:r>
    </w:p>
    <w:p w:rsidR="006518EC" w:rsidRPr="00B07F83" w:rsidRDefault="006518EC" w:rsidP="006A7AC1">
      <w:pPr>
        <w:spacing w:after="0" w:line="240" w:lineRule="auto"/>
        <w:ind w:left="708"/>
        <w:jc w:val="both"/>
        <w:rPr>
          <w:rFonts w:ascii="Arial" w:hAnsi="Arial" w:cs="Arial"/>
          <w:bCs/>
          <w:sz w:val="18"/>
          <w:szCs w:val="18"/>
          <w:lang w:val="es-ES_tradnl"/>
        </w:rPr>
      </w:pPr>
    </w:p>
    <w:p w:rsidR="006518EC" w:rsidRPr="00B07F83" w:rsidRDefault="006518EC" w:rsidP="006A7AC1">
      <w:pPr>
        <w:spacing w:after="0" w:line="240" w:lineRule="auto"/>
        <w:ind w:left="708"/>
        <w:jc w:val="both"/>
        <w:rPr>
          <w:rFonts w:ascii="Arial" w:hAnsi="Arial" w:cs="Arial"/>
          <w:bCs/>
          <w:sz w:val="18"/>
          <w:szCs w:val="18"/>
          <w:lang w:val="es-ES_tradnl"/>
        </w:rPr>
      </w:pPr>
      <w:r w:rsidRPr="00B07F83">
        <w:rPr>
          <w:rFonts w:ascii="Arial" w:hAnsi="Arial" w:cs="Arial"/>
          <w:bCs/>
          <w:sz w:val="18"/>
          <w:szCs w:val="18"/>
          <w:lang w:val="es-ES_tradnl"/>
        </w:rPr>
        <w:t>Velar por el cumplimiento de la normativa</w:t>
      </w:r>
      <w:r w:rsidR="00AD629F" w:rsidRPr="00B07F83">
        <w:rPr>
          <w:rFonts w:ascii="Arial" w:hAnsi="Arial" w:cs="Arial"/>
          <w:bCs/>
          <w:sz w:val="18"/>
          <w:szCs w:val="18"/>
          <w:lang w:val="es-ES_tradnl"/>
        </w:rPr>
        <w:t xml:space="preserve"> que regula las condiciones de Seguridad y Salud Ocupacional en el ámbito laboral.</w:t>
      </w:r>
    </w:p>
    <w:p w:rsidR="00AD629F" w:rsidRPr="00B07F83" w:rsidRDefault="00AD629F" w:rsidP="006A7AC1">
      <w:pPr>
        <w:spacing w:after="0" w:line="240" w:lineRule="auto"/>
        <w:ind w:left="708"/>
        <w:jc w:val="both"/>
        <w:rPr>
          <w:rFonts w:ascii="Arial" w:hAnsi="Arial" w:cs="Arial"/>
          <w:bCs/>
          <w:sz w:val="18"/>
          <w:szCs w:val="18"/>
          <w:lang w:val="es-ES_tradnl"/>
        </w:rPr>
      </w:pPr>
    </w:p>
    <w:p w:rsidR="00CC3B12" w:rsidRPr="00B07F83" w:rsidRDefault="00AD629F" w:rsidP="006A7AC1">
      <w:pPr>
        <w:spacing w:line="240" w:lineRule="auto"/>
        <w:ind w:left="708"/>
        <w:jc w:val="both"/>
        <w:rPr>
          <w:rFonts w:ascii="Arial" w:hAnsi="Arial" w:cs="Arial"/>
          <w:bCs/>
          <w:sz w:val="18"/>
          <w:szCs w:val="18"/>
        </w:rPr>
      </w:pPr>
      <w:r w:rsidRPr="00B07F83">
        <w:rPr>
          <w:rFonts w:ascii="Arial" w:hAnsi="Arial" w:cs="Arial"/>
          <w:bCs/>
          <w:sz w:val="18"/>
          <w:szCs w:val="18"/>
        </w:rPr>
        <w:t>Determinar el destino de los materiales catalogados como en desuso y chatarra.</w:t>
      </w:r>
    </w:p>
    <w:p w:rsidR="00AD629F" w:rsidRPr="00B07F83" w:rsidRDefault="00AD629F" w:rsidP="006A7AC1">
      <w:pPr>
        <w:spacing w:line="240" w:lineRule="auto"/>
        <w:ind w:left="708"/>
        <w:jc w:val="both"/>
        <w:rPr>
          <w:rFonts w:ascii="Arial" w:hAnsi="Arial" w:cs="Arial"/>
          <w:bCs/>
          <w:sz w:val="18"/>
          <w:szCs w:val="18"/>
        </w:rPr>
      </w:pPr>
      <w:r w:rsidRPr="00B07F83">
        <w:rPr>
          <w:rFonts w:ascii="Arial" w:hAnsi="Arial" w:cs="Arial"/>
          <w:bCs/>
          <w:sz w:val="18"/>
          <w:szCs w:val="18"/>
        </w:rPr>
        <w:t>Responsable del equipamiento utilizado para el desempeño de las actividades de su área, así como del cumplimiento de las normas de seguridad en las tareas realizadas.</w:t>
      </w:r>
    </w:p>
    <w:p w:rsidR="00CC3B12" w:rsidRPr="00B07F83" w:rsidRDefault="00FB7026" w:rsidP="006A7AC1">
      <w:pPr>
        <w:spacing w:line="240" w:lineRule="auto"/>
        <w:ind w:left="708"/>
        <w:jc w:val="both"/>
        <w:rPr>
          <w:rFonts w:ascii="Arial" w:hAnsi="Arial" w:cs="Arial"/>
          <w:bCs/>
          <w:sz w:val="18"/>
          <w:szCs w:val="18"/>
        </w:rPr>
      </w:pPr>
      <w:r w:rsidRPr="00B07F83">
        <w:rPr>
          <w:rFonts w:ascii="Arial" w:hAnsi="Arial" w:cs="Arial"/>
          <w:bCs/>
          <w:sz w:val="18"/>
          <w:szCs w:val="18"/>
        </w:rPr>
        <w:t>Realizar el cronograma de inventarios para todos los almacenes controlados y analizar los resultados obtenidos.</w:t>
      </w:r>
    </w:p>
    <w:p w:rsidR="00FB7026" w:rsidRPr="00B07F83" w:rsidRDefault="00FB7026" w:rsidP="006A7AC1">
      <w:pPr>
        <w:spacing w:line="240" w:lineRule="auto"/>
        <w:ind w:left="708"/>
        <w:jc w:val="both"/>
        <w:rPr>
          <w:rFonts w:ascii="Arial" w:hAnsi="Arial" w:cs="Arial"/>
          <w:bCs/>
          <w:sz w:val="18"/>
          <w:szCs w:val="18"/>
        </w:rPr>
      </w:pPr>
      <w:r w:rsidRPr="00B07F83">
        <w:rPr>
          <w:rFonts w:ascii="Arial" w:hAnsi="Arial" w:cs="Arial"/>
          <w:bCs/>
          <w:sz w:val="18"/>
          <w:szCs w:val="18"/>
        </w:rPr>
        <w:t>Propone</w:t>
      </w:r>
      <w:r w:rsidR="002A0DEE" w:rsidRPr="00B07F83">
        <w:rPr>
          <w:rFonts w:ascii="Arial" w:hAnsi="Arial" w:cs="Arial"/>
          <w:bCs/>
          <w:sz w:val="18"/>
          <w:szCs w:val="18"/>
        </w:rPr>
        <w:t>r</w:t>
      </w:r>
      <w:r w:rsidRPr="00B07F83">
        <w:rPr>
          <w:rFonts w:ascii="Arial" w:hAnsi="Arial" w:cs="Arial"/>
          <w:bCs/>
          <w:sz w:val="18"/>
          <w:szCs w:val="18"/>
        </w:rPr>
        <w:t xml:space="preserve"> y/o autorizar las adjudicaciones de compras.</w:t>
      </w:r>
    </w:p>
    <w:p w:rsidR="002A0DEE" w:rsidRPr="00B07F83" w:rsidRDefault="002A0DEE" w:rsidP="006A7AC1">
      <w:pPr>
        <w:spacing w:line="240" w:lineRule="auto"/>
        <w:ind w:left="708"/>
        <w:jc w:val="both"/>
        <w:rPr>
          <w:rFonts w:ascii="Arial" w:hAnsi="Arial" w:cs="Arial"/>
          <w:bCs/>
          <w:sz w:val="18"/>
          <w:szCs w:val="18"/>
        </w:rPr>
      </w:pPr>
      <w:r w:rsidRPr="00B07F83">
        <w:rPr>
          <w:rFonts w:ascii="Arial" w:hAnsi="Arial" w:cs="Arial"/>
          <w:bCs/>
          <w:sz w:val="18"/>
          <w:szCs w:val="18"/>
        </w:rPr>
        <w:t>Realizar la investigación permanente de mercado a efectos de procurar nuevos productos, servicios, proveedores y forma de pagos.</w:t>
      </w:r>
    </w:p>
    <w:p w:rsidR="002A0DEE" w:rsidRPr="00B07F83" w:rsidRDefault="002A0DEE" w:rsidP="006A7AC1">
      <w:pPr>
        <w:spacing w:line="240" w:lineRule="auto"/>
        <w:ind w:left="708"/>
        <w:jc w:val="both"/>
        <w:rPr>
          <w:rFonts w:ascii="Arial" w:hAnsi="Arial" w:cs="Arial"/>
          <w:bCs/>
          <w:sz w:val="18"/>
          <w:szCs w:val="18"/>
        </w:rPr>
      </w:pPr>
      <w:r w:rsidRPr="00B07F83">
        <w:rPr>
          <w:rFonts w:ascii="Arial" w:hAnsi="Arial" w:cs="Arial"/>
          <w:bCs/>
          <w:sz w:val="18"/>
          <w:szCs w:val="18"/>
        </w:rPr>
        <w:lastRenderedPageBreak/>
        <w:t>Supervisar, analizar y evaluar los niveles de stock en toda la Organización.</w:t>
      </w:r>
    </w:p>
    <w:p w:rsidR="002A0DEE" w:rsidRPr="00B07F83" w:rsidRDefault="002A0DEE" w:rsidP="006A7AC1">
      <w:pPr>
        <w:spacing w:line="240" w:lineRule="auto"/>
        <w:ind w:left="708"/>
        <w:jc w:val="both"/>
        <w:rPr>
          <w:rFonts w:ascii="Arial" w:hAnsi="Arial" w:cs="Arial"/>
          <w:bCs/>
          <w:sz w:val="18"/>
          <w:szCs w:val="18"/>
        </w:rPr>
      </w:pPr>
      <w:r w:rsidRPr="00B07F83">
        <w:rPr>
          <w:rFonts w:ascii="Arial" w:hAnsi="Arial" w:cs="Arial"/>
          <w:bCs/>
          <w:sz w:val="18"/>
          <w:szCs w:val="18"/>
        </w:rPr>
        <w:t>Supervisar la correcta realización del ajuste de precios, cálculo de multas e intereses en acuerdo con las paramétricas establecidas.-</w:t>
      </w:r>
    </w:p>
    <w:p w:rsidR="00835BA8" w:rsidRPr="00B07F83" w:rsidRDefault="00835BA8" w:rsidP="006A7AC1">
      <w:pPr>
        <w:spacing w:line="240" w:lineRule="auto"/>
        <w:ind w:left="708"/>
        <w:jc w:val="both"/>
        <w:rPr>
          <w:rFonts w:ascii="Arial" w:hAnsi="Arial" w:cs="Arial"/>
          <w:bCs/>
          <w:sz w:val="18"/>
          <w:szCs w:val="18"/>
        </w:rPr>
      </w:pPr>
      <w:r w:rsidRPr="00B07F83">
        <w:rPr>
          <w:rFonts w:ascii="Arial" w:hAnsi="Arial" w:cs="Arial"/>
          <w:bCs/>
          <w:sz w:val="18"/>
          <w:szCs w:val="18"/>
        </w:rPr>
        <w:t>Coordinar tareas de recuento de los materiales existentes en el almacén, analizando e informando las diferencias de stock detectadas.-</w:t>
      </w:r>
    </w:p>
    <w:p w:rsidR="00835BA8" w:rsidRPr="00B07F83" w:rsidRDefault="00E31C8F" w:rsidP="006A7AC1">
      <w:pPr>
        <w:spacing w:line="240" w:lineRule="auto"/>
        <w:ind w:left="708"/>
        <w:jc w:val="both"/>
        <w:rPr>
          <w:rFonts w:ascii="Arial" w:hAnsi="Arial" w:cs="Arial"/>
          <w:bCs/>
          <w:sz w:val="18"/>
          <w:szCs w:val="18"/>
        </w:rPr>
      </w:pPr>
      <w:r w:rsidRPr="00B07F83">
        <w:rPr>
          <w:rFonts w:ascii="Arial" w:hAnsi="Arial" w:cs="Arial"/>
          <w:bCs/>
          <w:sz w:val="18"/>
          <w:szCs w:val="18"/>
        </w:rPr>
        <w:t>Recopilar y brindar información para determinar indicadores de gestión y acciones a seguir a nivel superior.</w:t>
      </w:r>
    </w:p>
    <w:p w:rsidR="00E31C8F" w:rsidRPr="00B07F83" w:rsidRDefault="00E31C8F" w:rsidP="006A7AC1">
      <w:pPr>
        <w:spacing w:line="240" w:lineRule="auto"/>
        <w:ind w:left="708"/>
        <w:jc w:val="both"/>
        <w:rPr>
          <w:rFonts w:ascii="Arial" w:hAnsi="Arial" w:cs="Arial"/>
          <w:bCs/>
          <w:sz w:val="18"/>
          <w:szCs w:val="18"/>
        </w:rPr>
      </w:pPr>
      <w:r w:rsidRPr="00B07F83">
        <w:rPr>
          <w:rFonts w:ascii="Arial" w:hAnsi="Arial" w:cs="Arial"/>
          <w:bCs/>
          <w:sz w:val="18"/>
          <w:szCs w:val="18"/>
        </w:rPr>
        <w:t>Autorizar las adjudicaciones de compras.</w:t>
      </w:r>
    </w:p>
    <w:p w:rsidR="002A0DEE" w:rsidRPr="00B07F83" w:rsidRDefault="00E31C8F" w:rsidP="006A7AC1">
      <w:pPr>
        <w:spacing w:line="240" w:lineRule="auto"/>
        <w:ind w:left="708"/>
        <w:jc w:val="both"/>
        <w:rPr>
          <w:rFonts w:ascii="Arial" w:hAnsi="Arial" w:cs="Arial"/>
          <w:bCs/>
          <w:sz w:val="18"/>
          <w:szCs w:val="18"/>
        </w:rPr>
      </w:pPr>
      <w:r w:rsidRPr="00B07F83">
        <w:rPr>
          <w:rFonts w:ascii="Arial" w:hAnsi="Arial" w:cs="Arial"/>
          <w:bCs/>
          <w:sz w:val="18"/>
          <w:szCs w:val="18"/>
        </w:rPr>
        <w:t>Coordinar y supervisar el cumplimiento de las metas y objetivos trazados para su área.</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Asesorar y orientar técnicamente a diferentes actores internos y externos a la Organización.</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Participar en la Comisión Asesora de Adjudicación de Licitaciones cuando sea requerido</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Mantener contacto con otras áreas, empresas proveedoras y organismos públicos y privados, a efectos de garantizar el buen cumplimiento de su gestión.</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Participar en reuniones de planificación y coordinación con el fin de alcanzar los objetivos definidos para el área.</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Evaluar y controlar el correcto cumplimiento de los plazos de entrega de materiales y equipos, de acuerdo a la planificación establecida para la recepción y distribución.</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Analizar y supervisar la preparación de materiales y equipos, asesorando sobre la confección del mismo en caso que corresponda</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Aprobar cronogramas y rutas de entrega de materiales de acuerdo a las necesidades de los usuarios.</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Supervisar los pedidos de traslado de materiales entre almacenes.</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Orientar al personal de su área y a los almacenes descentralizados sobre normas y procedimientos en materia de su interés.</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Supervisar y realizar investigación permanente de mercado a efectos de procurar nuevos productos, servicios, proveedores y formas de pagos.</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Elaborar informes vinculados a los procesos del área, cuando le sea requerido.</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Participar en la evaluación del desempeño de los proveedores.</w:t>
      </w:r>
    </w:p>
    <w:p w:rsidR="00EA36BB" w:rsidRPr="00B07F83" w:rsidRDefault="00EA36BB" w:rsidP="006A7AC1">
      <w:pPr>
        <w:spacing w:after="0" w:line="240" w:lineRule="auto"/>
        <w:ind w:left="708"/>
        <w:jc w:val="both"/>
        <w:rPr>
          <w:rFonts w:ascii="Arial" w:eastAsia="Times New Roman" w:hAnsi="Arial" w:cs="Arial"/>
          <w:bCs/>
          <w:sz w:val="18"/>
          <w:szCs w:val="18"/>
          <w:lang w:val="es-ES" w:eastAsia="es-ES"/>
        </w:rPr>
      </w:pPr>
    </w:p>
    <w:p w:rsidR="00EA36BB" w:rsidRDefault="00EA36BB" w:rsidP="006A7AC1">
      <w:pPr>
        <w:spacing w:after="0" w:line="240" w:lineRule="auto"/>
        <w:ind w:left="708"/>
        <w:jc w:val="both"/>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Identificar necesidades de capacitación del personal a su cargo.</w:t>
      </w:r>
    </w:p>
    <w:p w:rsidR="00FB46A1" w:rsidRDefault="00FB46A1" w:rsidP="006A7AC1">
      <w:pPr>
        <w:spacing w:after="0" w:line="240" w:lineRule="auto"/>
        <w:ind w:left="708"/>
        <w:jc w:val="both"/>
        <w:rPr>
          <w:rFonts w:ascii="Arial" w:eastAsia="Times New Roman" w:hAnsi="Arial" w:cs="Arial"/>
          <w:bCs/>
          <w:sz w:val="18"/>
          <w:szCs w:val="18"/>
          <w:lang w:val="es-ES" w:eastAsia="es-ES"/>
        </w:rPr>
      </w:pPr>
    </w:p>
    <w:p w:rsidR="00FB46A1" w:rsidRPr="00B07F83" w:rsidRDefault="00FB46A1" w:rsidP="006A7AC1">
      <w:pPr>
        <w:spacing w:after="0" w:line="240" w:lineRule="auto"/>
        <w:ind w:left="708"/>
        <w:rPr>
          <w:rFonts w:ascii="Arial" w:eastAsia="Times New Roman" w:hAnsi="Arial" w:cs="Arial"/>
          <w:bCs/>
          <w:sz w:val="18"/>
          <w:szCs w:val="18"/>
          <w:lang w:val="es-ES" w:eastAsia="es-ES"/>
        </w:rPr>
      </w:pPr>
      <w:r w:rsidRPr="00B07F83">
        <w:rPr>
          <w:rFonts w:ascii="Arial" w:eastAsia="Times New Roman" w:hAnsi="Arial" w:cs="Arial"/>
          <w:bCs/>
          <w:sz w:val="18"/>
          <w:szCs w:val="18"/>
          <w:lang w:val="es-ES" w:eastAsia="es-ES"/>
        </w:rPr>
        <w:t>Gestionar el personal a su cargo.</w:t>
      </w:r>
    </w:p>
    <w:p w:rsidR="00FB46A1" w:rsidRPr="00B07F83" w:rsidRDefault="00FB46A1" w:rsidP="006A7AC1">
      <w:pPr>
        <w:spacing w:after="0" w:line="240" w:lineRule="auto"/>
        <w:ind w:left="708"/>
        <w:rPr>
          <w:rFonts w:ascii="Arial" w:eastAsia="Times New Roman" w:hAnsi="Arial" w:cs="Arial"/>
          <w:bCs/>
          <w:sz w:val="18"/>
          <w:szCs w:val="18"/>
          <w:lang w:val="es-ES" w:eastAsia="es-ES"/>
        </w:rPr>
      </w:pPr>
    </w:p>
    <w:p w:rsidR="00FB46A1" w:rsidRPr="00B07F83" w:rsidRDefault="00FB46A1" w:rsidP="006A7AC1">
      <w:pPr>
        <w:spacing w:after="0" w:line="240" w:lineRule="auto"/>
        <w:ind w:left="708"/>
        <w:jc w:val="both"/>
        <w:rPr>
          <w:rFonts w:ascii="Arial" w:eastAsia="Times New Roman" w:hAnsi="Arial" w:cs="Arial"/>
          <w:sz w:val="18"/>
          <w:szCs w:val="18"/>
          <w:lang w:val="es-ES_tradnl" w:eastAsia="es-ES"/>
        </w:rPr>
      </w:pPr>
      <w:r w:rsidRPr="00B07F83">
        <w:rPr>
          <w:rFonts w:ascii="Arial" w:eastAsia="Times New Roman" w:hAnsi="Arial" w:cs="Arial"/>
          <w:sz w:val="18"/>
          <w:szCs w:val="18"/>
          <w:lang w:val="es-ES_tradnl" w:eastAsia="es-ES"/>
        </w:rPr>
        <w:t>Podrá integrar guardia semanal a la orden.</w:t>
      </w:r>
    </w:p>
    <w:p w:rsidR="00FB46A1" w:rsidRPr="00B07F83" w:rsidRDefault="00FB46A1" w:rsidP="00FB46A1">
      <w:pPr>
        <w:spacing w:after="0" w:line="240" w:lineRule="auto"/>
        <w:ind w:left="360"/>
        <w:jc w:val="both"/>
        <w:rPr>
          <w:rFonts w:ascii="Arial" w:eastAsia="Times New Roman" w:hAnsi="Arial" w:cs="Arial"/>
          <w:bCs/>
          <w:sz w:val="18"/>
          <w:szCs w:val="18"/>
          <w:lang w:val="es-ES" w:eastAsia="es-ES"/>
        </w:rPr>
      </w:pPr>
    </w:p>
    <w:p w:rsidR="00EA36BB" w:rsidRPr="00B07F83" w:rsidRDefault="00EA36BB" w:rsidP="00FB46A1">
      <w:pPr>
        <w:spacing w:after="0" w:line="240" w:lineRule="auto"/>
        <w:ind w:left="360"/>
        <w:jc w:val="both"/>
        <w:rPr>
          <w:rFonts w:ascii="Arial" w:eastAsia="Times New Roman" w:hAnsi="Arial" w:cs="Arial"/>
          <w:bCs/>
          <w:sz w:val="18"/>
          <w:szCs w:val="18"/>
          <w:lang w:val="es-ES" w:eastAsia="es-ES"/>
        </w:rPr>
      </w:pPr>
    </w:p>
    <w:p w:rsidR="00650071" w:rsidRPr="00B07F83" w:rsidRDefault="00650071" w:rsidP="00650071">
      <w:pPr>
        <w:pStyle w:val="Prrafodelista"/>
        <w:numPr>
          <w:ilvl w:val="0"/>
          <w:numId w:val="1"/>
        </w:numPr>
        <w:rPr>
          <w:rFonts w:ascii="Arial" w:hAnsi="Arial" w:cs="Arial"/>
          <w:b/>
          <w:sz w:val="18"/>
          <w:szCs w:val="18"/>
        </w:rPr>
      </w:pPr>
      <w:r w:rsidRPr="00B07F83">
        <w:rPr>
          <w:rFonts w:ascii="Arial" w:hAnsi="Arial" w:cs="Arial"/>
          <w:b/>
          <w:sz w:val="18"/>
          <w:szCs w:val="18"/>
        </w:rPr>
        <w:t>CONDICIONES DE TRABAJO</w:t>
      </w:r>
    </w:p>
    <w:p w:rsidR="00650071" w:rsidRPr="00B07F83" w:rsidRDefault="00650071" w:rsidP="00650071">
      <w:pPr>
        <w:pStyle w:val="Prrafodelista"/>
        <w:rPr>
          <w:rFonts w:ascii="Arial" w:hAnsi="Arial" w:cs="Arial"/>
          <w:b/>
          <w:sz w:val="18"/>
          <w:szCs w:val="18"/>
        </w:rPr>
      </w:pPr>
    </w:p>
    <w:p w:rsidR="00F11579" w:rsidRPr="00B07F83" w:rsidRDefault="00650071" w:rsidP="00F11579">
      <w:pPr>
        <w:pStyle w:val="Prrafodelista"/>
        <w:numPr>
          <w:ilvl w:val="0"/>
          <w:numId w:val="2"/>
        </w:numPr>
        <w:rPr>
          <w:rFonts w:ascii="Arial" w:hAnsi="Arial" w:cs="Arial"/>
          <w:b/>
          <w:sz w:val="18"/>
          <w:szCs w:val="18"/>
        </w:rPr>
      </w:pPr>
      <w:r w:rsidRPr="00B07F83">
        <w:rPr>
          <w:rFonts w:ascii="Arial" w:hAnsi="Arial" w:cs="Arial"/>
          <w:sz w:val="18"/>
          <w:szCs w:val="18"/>
        </w:rPr>
        <w:t>Trabaja en oficina</w:t>
      </w:r>
      <w:r w:rsidR="00F11579" w:rsidRPr="00B07F83">
        <w:rPr>
          <w:rFonts w:ascii="Arial" w:hAnsi="Arial" w:cs="Arial"/>
          <w:sz w:val="18"/>
          <w:szCs w:val="18"/>
        </w:rPr>
        <w:t>.</w:t>
      </w:r>
    </w:p>
    <w:p w:rsidR="00F11579" w:rsidRDefault="00F11579" w:rsidP="00F11579">
      <w:pPr>
        <w:pStyle w:val="Prrafodelista"/>
        <w:ind w:left="1080"/>
        <w:rPr>
          <w:rFonts w:ascii="Arial" w:hAnsi="Arial" w:cs="Arial"/>
          <w:b/>
          <w:sz w:val="18"/>
          <w:szCs w:val="18"/>
        </w:rPr>
      </w:pPr>
    </w:p>
    <w:p w:rsidR="006A7AC1" w:rsidRDefault="006A7AC1" w:rsidP="00F11579">
      <w:pPr>
        <w:pStyle w:val="Prrafodelista"/>
        <w:ind w:left="1080"/>
        <w:rPr>
          <w:rFonts w:ascii="Arial" w:hAnsi="Arial" w:cs="Arial"/>
          <w:b/>
          <w:sz w:val="18"/>
          <w:szCs w:val="18"/>
        </w:rPr>
      </w:pPr>
    </w:p>
    <w:p w:rsidR="006A7AC1" w:rsidRPr="00B07F83" w:rsidRDefault="006A7AC1" w:rsidP="00F11579">
      <w:pPr>
        <w:pStyle w:val="Prrafodelista"/>
        <w:ind w:left="1080"/>
        <w:rPr>
          <w:rFonts w:ascii="Arial" w:hAnsi="Arial" w:cs="Arial"/>
          <w:b/>
          <w:sz w:val="18"/>
          <w:szCs w:val="18"/>
        </w:rPr>
      </w:pPr>
    </w:p>
    <w:p w:rsidR="00650071" w:rsidRPr="00FB46A1" w:rsidRDefault="00650071" w:rsidP="00FB46A1">
      <w:pPr>
        <w:pStyle w:val="Prrafodelista"/>
        <w:numPr>
          <w:ilvl w:val="0"/>
          <w:numId w:val="1"/>
        </w:numPr>
        <w:rPr>
          <w:rFonts w:ascii="Arial" w:hAnsi="Arial" w:cs="Arial"/>
          <w:b/>
          <w:sz w:val="18"/>
          <w:szCs w:val="18"/>
        </w:rPr>
      </w:pPr>
      <w:r w:rsidRPr="00FB46A1">
        <w:rPr>
          <w:rFonts w:ascii="Arial" w:hAnsi="Arial" w:cs="Arial"/>
          <w:b/>
          <w:sz w:val="18"/>
          <w:szCs w:val="18"/>
        </w:rPr>
        <w:lastRenderedPageBreak/>
        <w:t>REQUISITOS EXCLUYENTES</w:t>
      </w:r>
    </w:p>
    <w:p w:rsidR="00650071" w:rsidRPr="00B07F83" w:rsidRDefault="00650071" w:rsidP="00650071">
      <w:pPr>
        <w:spacing w:after="0" w:line="240" w:lineRule="auto"/>
        <w:jc w:val="both"/>
        <w:rPr>
          <w:rFonts w:ascii="Arial" w:hAnsi="Arial" w:cs="Arial"/>
          <w:b/>
          <w:sz w:val="18"/>
          <w:szCs w:val="18"/>
        </w:rPr>
      </w:pPr>
    </w:p>
    <w:p w:rsidR="00650071" w:rsidRPr="00B07F83" w:rsidRDefault="00650071" w:rsidP="00650071">
      <w:pPr>
        <w:spacing w:after="0" w:line="240" w:lineRule="auto"/>
        <w:jc w:val="both"/>
        <w:rPr>
          <w:rFonts w:ascii="Arial" w:hAnsi="Arial" w:cs="Arial"/>
          <w:b/>
          <w:sz w:val="18"/>
          <w:szCs w:val="18"/>
        </w:rPr>
      </w:pPr>
      <w:r w:rsidRPr="00B07F83">
        <w:rPr>
          <w:rFonts w:ascii="Arial" w:hAnsi="Arial" w:cs="Arial"/>
          <w:b/>
          <w:sz w:val="18"/>
          <w:szCs w:val="18"/>
        </w:rPr>
        <w:t xml:space="preserve">  Requisitos generales</w:t>
      </w:r>
    </w:p>
    <w:p w:rsidR="00650071" w:rsidRPr="00B07F83" w:rsidRDefault="00650071" w:rsidP="00650071">
      <w:pPr>
        <w:spacing w:after="0" w:line="240" w:lineRule="auto"/>
        <w:jc w:val="both"/>
        <w:rPr>
          <w:rFonts w:ascii="Arial" w:hAnsi="Arial" w:cs="Arial"/>
          <w:b/>
          <w:sz w:val="18"/>
          <w:szCs w:val="18"/>
        </w:rPr>
      </w:pPr>
    </w:p>
    <w:p w:rsidR="00650071" w:rsidRPr="00FB46A1" w:rsidRDefault="00650071" w:rsidP="00FB46A1">
      <w:pPr>
        <w:pStyle w:val="Prrafodelista"/>
        <w:numPr>
          <w:ilvl w:val="0"/>
          <w:numId w:val="2"/>
        </w:numPr>
        <w:spacing w:after="0" w:line="276" w:lineRule="auto"/>
        <w:ind w:right="-397"/>
        <w:rPr>
          <w:rFonts w:ascii="Arial" w:hAnsi="Arial" w:cs="Arial"/>
          <w:sz w:val="18"/>
          <w:szCs w:val="18"/>
        </w:rPr>
      </w:pPr>
      <w:r w:rsidRPr="00FB46A1">
        <w:rPr>
          <w:rFonts w:ascii="Arial" w:hAnsi="Arial" w:cs="Arial"/>
          <w:sz w:val="18"/>
          <w:szCs w:val="18"/>
        </w:rPr>
        <w:t>Ser funcionario/a Presupuestado/a o Contratado/a de la Administración.</w:t>
      </w:r>
    </w:p>
    <w:p w:rsidR="00044202" w:rsidRPr="00B07F83" w:rsidRDefault="00044202" w:rsidP="00044202">
      <w:pPr>
        <w:pStyle w:val="Prrafodelista"/>
        <w:spacing w:after="0" w:line="276" w:lineRule="auto"/>
        <w:ind w:left="1080" w:right="-397"/>
        <w:rPr>
          <w:rFonts w:ascii="Arial" w:hAnsi="Arial" w:cs="Arial"/>
          <w:sz w:val="18"/>
          <w:szCs w:val="18"/>
        </w:rPr>
      </w:pPr>
    </w:p>
    <w:p w:rsidR="00650071" w:rsidRPr="00B07F83" w:rsidRDefault="00650071" w:rsidP="00650071">
      <w:pPr>
        <w:spacing w:after="0" w:line="240" w:lineRule="auto"/>
        <w:jc w:val="both"/>
        <w:rPr>
          <w:rFonts w:ascii="Arial" w:hAnsi="Arial" w:cs="Arial"/>
          <w:b/>
          <w:sz w:val="18"/>
          <w:szCs w:val="18"/>
        </w:rPr>
      </w:pPr>
    </w:p>
    <w:p w:rsidR="00650071" w:rsidRPr="00B07F83" w:rsidRDefault="00650071" w:rsidP="00650071">
      <w:pPr>
        <w:rPr>
          <w:rFonts w:ascii="Arial" w:hAnsi="Arial" w:cs="Arial"/>
          <w:sz w:val="18"/>
          <w:szCs w:val="18"/>
        </w:rPr>
      </w:pPr>
      <w:r w:rsidRPr="00B07F83">
        <w:rPr>
          <w:rFonts w:ascii="Arial" w:hAnsi="Arial" w:cs="Arial"/>
          <w:b/>
          <w:sz w:val="18"/>
          <w:szCs w:val="18"/>
        </w:rPr>
        <w:t>Requisitos Específicos</w:t>
      </w:r>
    </w:p>
    <w:p w:rsidR="00650071" w:rsidRPr="00B07F83" w:rsidRDefault="00650071" w:rsidP="00650071">
      <w:pPr>
        <w:pStyle w:val="Prrafodelista"/>
        <w:numPr>
          <w:ilvl w:val="0"/>
          <w:numId w:val="3"/>
        </w:numPr>
        <w:jc w:val="both"/>
        <w:rPr>
          <w:rFonts w:ascii="Arial" w:hAnsi="Arial" w:cs="Arial"/>
          <w:sz w:val="18"/>
          <w:szCs w:val="18"/>
        </w:rPr>
      </w:pPr>
      <w:r w:rsidRPr="00B07F83">
        <w:rPr>
          <w:rFonts w:ascii="Arial" w:hAnsi="Arial" w:cs="Arial"/>
          <w:sz w:val="18"/>
          <w:szCs w:val="18"/>
        </w:rPr>
        <w:t>Poseer Bachillerato Completo o similar CETP en sus diferentes orientaciones</w:t>
      </w:r>
      <w:r w:rsidR="004A7B22" w:rsidRPr="00B07F83">
        <w:rPr>
          <w:rFonts w:ascii="Arial" w:hAnsi="Arial" w:cs="Arial"/>
          <w:sz w:val="18"/>
          <w:szCs w:val="18"/>
        </w:rPr>
        <w:t>.</w:t>
      </w:r>
      <w:r w:rsidR="0072045A" w:rsidRPr="00B07F83">
        <w:rPr>
          <w:rFonts w:ascii="Arial" w:hAnsi="Arial" w:cs="Arial"/>
          <w:sz w:val="18"/>
          <w:szCs w:val="18"/>
        </w:rPr>
        <w:t xml:space="preserve">* </w:t>
      </w:r>
    </w:p>
    <w:p w:rsidR="0072045A" w:rsidRPr="00B07F83" w:rsidRDefault="0072045A" w:rsidP="0072045A">
      <w:pPr>
        <w:pStyle w:val="Prrafodelista"/>
        <w:ind w:left="1068"/>
        <w:jc w:val="both"/>
        <w:rPr>
          <w:rFonts w:ascii="Arial" w:hAnsi="Arial" w:cs="Arial"/>
          <w:sz w:val="18"/>
          <w:szCs w:val="18"/>
        </w:rPr>
      </w:pPr>
    </w:p>
    <w:p w:rsidR="0072045A" w:rsidRPr="00B07F83" w:rsidRDefault="0072045A" w:rsidP="0072045A">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B07F83">
        <w:rPr>
          <w:rFonts w:ascii="Arial" w:hAnsi="Arial" w:cs="Arial"/>
          <w:b/>
          <w:sz w:val="18"/>
          <w:szCs w:val="18"/>
        </w:rPr>
        <w:t xml:space="preserve">*Quedan exceptuados del cumplimiento del requisito de escolaridad los/as funcionarios/as amparados en el anexo de la R/D 1233/20 </w:t>
      </w:r>
      <w:proofErr w:type="spellStart"/>
      <w:r w:rsidRPr="00B07F83">
        <w:rPr>
          <w:rFonts w:ascii="Arial" w:hAnsi="Arial" w:cs="Arial"/>
          <w:b/>
          <w:sz w:val="18"/>
          <w:szCs w:val="18"/>
        </w:rPr>
        <w:t>lit.</w:t>
      </w:r>
      <w:proofErr w:type="spellEnd"/>
      <w:r w:rsidRPr="00B07F83">
        <w:rPr>
          <w:rFonts w:ascii="Arial" w:hAnsi="Arial" w:cs="Arial"/>
          <w:b/>
          <w:sz w:val="18"/>
          <w:szCs w:val="18"/>
        </w:rPr>
        <w:t xml:space="preserve"> </w:t>
      </w:r>
      <w:proofErr w:type="gramStart"/>
      <w:r w:rsidRPr="00B07F83">
        <w:rPr>
          <w:rFonts w:ascii="Arial" w:hAnsi="Arial" w:cs="Arial"/>
          <w:b/>
          <w:sz w:val="18"/>
          <w:szCs w:val="18"/>
        </w:rPr>
        <w:t>i</w:t>
      </w:r>
      <w:proofErr w:type="gramEnd"/>
      <w:r w:rsidRPr="00B07F83">
        <w:rPr>
          <w:rFonts w:ascii="Arial" w:hAnsi="Arial" w:cs="Arial"/>
          <w:b/>
          <w:sz w:val="18"/>
          <w:szCs w:val="18"/>
        </w:rPr>
        <w:t>, ii y iii.</w:t>
      </w:r>
    </w:p>
    <w:p w:rsidR="0072045A" w:rsidRPr="00B07F83" w:rsidRDefault="0072045A" w:rsidP="0072045A">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B07F83">
        <w:rPr>
          <w:rFonts w:ascii="Arial" w:hAnsi="Arial" w:cs="Arial"/>
          <w:b/>
          <w:sz w:val="18"/>
          <w:szCs w:val="18"/>
        </w:rPr>
        <w:t xml:space="preserve">Asimismo los comprendidos en el </w:t>
      </w:r>
      <w:proofErr w:type="spellStart"/>
      <w:r w:rsidRPr="00B07F83">
        <w:rPr>
          <w:rFonts w:ascii="Arial" w:hAnsi="Arial" w:cs="Arial"/>
          <w:b/>
          <w:sz w:val="18"/>
          <w:szCs w:val="18"/>
        </w:rPr>
        <w:t>lit.</w:t>
      </w:r>
      <w:proofErr w:type="spellEnd"/>
      <w:r w:rsidRPr="00B07F83">
        <w:rPr>
          <w:rFonts w:ascii="Arial" w:hAnsi="Arial" w:cs="Arial"/>
          <w:b/>
          <w:sz w:val="18"/>
          <w:szCs w:val="18"/>
        </w:rPr>
        <w:t xml:space="preserve"> v,  los que deberán, de acuerdo con el literal vi de dicho documento, asumir por escrito el compromiso de cubrir la brecha de escolaridad excluyente requerida para el cargo relacionado con el concurso en un plazo máximo de dieciocho meses contados desde que asume las funciones del mismo.</w:t>
      </w:r>
    </w:p>
    <w:p w:rsidR="0072045A" w:rsidRPr="00B07F83" w:rsidRDefault="0072045A" w:rsidP="0072045A">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B07F83">
        <w:rPr>
          <w:rFonts w:ascii="Arial" w:hAnsi="Arial" w:cs="Arial"/>
          <w:b/>
          <w:sz w:val="18"/>
          <w:szCs w:val="18"/>
        </w:rPr>
        <w:t xml:space="preserve">El formulario para asumir el mencionado compromiso será suministrado por la dependencia que </w:t>
      </w:r>
      <w:proofErr w:type="spellStart"/>
      <w:r w:rsidRPr="00B07F83">
        <w:rPr>
          <w:rFonts w:ascii="Arial" w:hAnsi="Arial" w:cs="Arial"/>
          <w:b/>
          <w:sz w:val="18"/>
          <w:szCs w:val="18"/>
        </w:rPr>
        <w:t>recepcione</w:t>
      </w:r>
      <w:proofErr w:type="spellEnd"/>
      <w:r w:rsidRPr="00B07F83">
        <w:rPr>
          <w:rFonts w:ascii="Arial" w:hAnsi="Arial" w:cs="Arial"/>
          <w:b/>
          <w:sz w:val="18"/>
          <w:szCs w:val="18"/>
        </w:rPr>
        <w:t xml:space="preserve"> la documentación.</w:t>
      </w:r>
    </w:p>
    <w:p w:rsidR="004A7B22" w:rsidRPr="00B07F83" w:rsidRDefault="004A7B22" w:rsidP="004A7B22">
      <w:pPr>
        <w:pStyle w:val="Prrafodelista"/>
        <w:ind w:left="1068"/>
        <w:jc w:val="both"/>
        <w:rPr>
          <w:rFonts w:ascii="Arial" w:hAnsi="Arial" w:cs="Arial"/>
          <w:sz w:val="18"/>
          <w:szCs w:val="18"/>
        </w:rPr>
      </w:pPr>
    </w:p>
    <w:p w:rsidR="004A7B22" w:rsidRPr="00B07F83" w:rsidRDefault="004A7B22" w:rsidP="0072045A">
      <w:pPr>
        <w:pStyle w:val="Prrafodelista"/>
        <w:numPr>
          <w:ilvl w:val="0"/>
          <w:numId w:val="1"/>
        </w:numPr>
        <w:spacing w:line="257" w:lineRule="auto"/>
        <w:ind w:right="-284"/>
        <w:rPr>
          <w:rFonts w:ascii="Arial" w:hAnsi="Arial" w:cs="Arial"/>
          <w:sz w:val="18"/>
          <w:szCs w:val="18"/>
        </w:rPr>
      </w:pPr>
      <w:r w:rsidRPr="00B07F83">
        <w:rPr>
          <w:rFonts w:ascii="Arial" w:hAnsi="Arial" w:cs="Arial"/>
          <w:b/>
          <w:sz w:val="18"/>
          <w:szCs w:val="18"/>
        </w:rPr>
        <w:t>FORMA DE INSCRIPCIÓN Y PLAZOS</w:t>
      </w:r>
    </w:p>
    <w:p w:rsidR="004A7B22" w:rsidRPr="00B07F83" w:rsidRDefault="004A7B22" w:rsidP="00FB46A1">
      <w:pPr>
        <w:pStyle w:val="Sangradetextonormal"/>
        <w:spacing w:after="0" w:line="360" w:lineRule="auto"/>
        <w:ind w:left="0"/>
        <w:jc w:val="left"/>
        <w:rPr>
          <w:rFonts w:cs="Arial"/>
          <w:sz w:val="18"/>
          <w:szCs w:val="18"/>
        </w:rPr>
      </w:pPr>
      <w:r w:rsidRPr="00B07F83">
        <w:rPr>
          <w:rFonts w:cs="Arial"/>
          <w:sz w:val="18"/>
          <w:szCs w:val="18"/>
        </w:rPr>
        <w:t xml:space="preserve">La </w:t>
      </w:r>
      <w:r w:rsidRPr="00B07F83">
        <w:rPr>
          <w:rFonts w:cs="Arial"/>
          <w:b/>
          <w:sz w:val="18"/>
          <w:szCs w:val="18"/>
        </w:rPr>
        <w:t>Inscripción</w:t>
      </w:r>
      <w:r w:rsidRPr="00B07F83">
        <w:rPr>
          <w:rFonts w:cs="Arial"/>
          <w:sz w:val="18"/>
          <w:szCs w:val="18"/>
        </w:rPr>
        <w:t xml:space="preserve"> se realizará a través de </w:t>
      </w:r>
      <w:r w:rsidRPr="00B07F83">
        <w:rPr>
          <w:rFonts w:cs="Arial"/>
          <w:b/>
          <w:sz w:val="18"/>
          <w:szCs w:val="18"/>
        </w:rPr>
        <w:t xml:space="preserve">Intranet </w:t>
      </w:r>
      <w:r w:rsidRPr="00B07F83">
        <w:rPr>
          <w:rFonts w:cs="Arial"/>
          <w:sz w:val="18"/>
          <w:szCs w:val="18"/>
        </w:rPr>
        <w:t xml:space="preserve">completando el formulario dispuesto a tal fin y adjuntando la documentación requerida en único archivo.pdf (Ver </w:t>
      </w:r>
      <w:r w:rsidRPr="00B07F83">
        <w:rPr>
          <w:rFonts w:cs="Arial"/>
          <w:sz w:val="18"/>
          <w:szCs w:val="18"/>
          <w:u w:val="single"/>
        </w:rPr>
        <w:t>GUÍA PARA ADJUNTAR DOCUMENTACIÓN</w:t>
      </w:r>
      <w:r w:rsidRPr="00B07F83">
        <w:rPr>
          <w:rFonts w:cs="Arial"/>
          <w:sz w:val="18"/>
          <w:szCs w:val="18"/>
        </w:rPr>
        <w:t>).</w:t>
      </w:r>
    </w:p>
    <w:p w:rsidR="004A7B22" w:rsidRPr="00B07F83" w:rsidRDefault="004A7B22" w:rsidP="00FB46A1">
      <w:pPr>
        <w:spacing w:before="100" w:beforeAutospacing="1" w:after="100" w:afterAutospacing="1" w:line="360" w:lineRule="auto"/>
        <w:rPr>
          <w:rFonts w:ascii="Arial" w:eastAsia="Times New Roman" w:hAnsi="Arial" w:cs="Arial"/>
          <w:b/>
          <w:sz w:val="18"/>
          <w:szCs w:val="18"/>
          <w:lang w:eastAsia="es-UY"/>
        </w:rPr>
      </w:pPr>
      <w:r w:rsidRPr="00B07F83">
        <w:rPr>
          <w:rFonts w:ascii="Arial" w:eastAsia="Times New Roman" w:hAnsi="Arial" w:cs="Arial"/>
          <w:b/>
          <w:sz w:val="18"/>
          <w:szCs w:val="18"/>
          <w:lang w:eastAsia="es-UY"/>
        </w:rPr>
        <w:t xml:space="preserve">La documentación debe estar ordenada y escaneada de tal forma que sea legible. </w:t>
      </w:r>
    </w:p>
    <w:p w:rsidR="004A7B22" w:rsidRPr="00B07F83" w:rsidRDefault="004A7B22" w:rsidP="00FB46A1">
      <w:pPr>
        <w:spacing w:after="0" w:line="360" w:lineRule="auto"/>
        <w:rPr>
          <w:rFonts w:ascii="Arial" w:eastAsia="Times New Roman" w:hAnsi="Arial" w:cs="Arial"/>
          <w:sz w:val="18"/>
          <w:szCs w:val="18"/>
          <w:lang w:eastAsia="es-UY"/>
        </w:rPr>
      </w:pPr>
      <w:r w:rsidRPr="00B07F83">
        <w:rPr>
          <w:rFonts w:ascii="Arial" w:eastAsia="Times New Roman" w:hAnsi="Arial" w:cs="Arial"/>
          <w:sz w:val="18"/>
          <w:szCs w:val="18"/>
          <w:lang w:eastAsia="es-UY"/>
        </w:rPr>
        <w:t xml:space="preserve">Recordar incluir en el archivo escaneado: </w:t>
      </w:r>
      <w:hyperlink r:id="rId8" w:history="1">
        <w:r w:rsidRPr="00B07F83">
          <w:rPr>
            <w:rStyle w:val="Hipervnculo"/>
            <w:rFonts w:ascii="Arial" w:eastAsia="Times New Roman" w:hAnsi="Arial" w:cs="Arial"/>
            <w:color w:val="auto"/>
            <w:sz w:val="18"/>
            <w:szCs w:val="18"/>
            <w:u w:val="none"/>
            <w:lang w:eastAsia="es-UY"/>
          </w:rPr>
          <w:t>currículum</w:t>
        </w:r>
      </w:hyperlink>
      <w:r w:rsidRPr="00B07F83">
        <w:rPr>
          <w:rFonts w:ascii="Arial" w:eastAsia="Times New Roman" w:hAnsi="Arial" w:cs="Arial"/>
          <w:sz w:val="18"/>
          <w:szCs w:val="18"/>
          <w:lang w:eastAsia="es-UY"/>
        </w:rPr>
        <w:t>, C</w:t>
      </w:r>
      <w:r w:rsidR="00A76BE3" w:rsidRPr="00B07F83">
        <w:rPr>
          <w:rFonts w:ascii="Arial" w:eastAsia="Times New Roman" w:hAnsi="Arial" w:cs="Arial"/>
          <w:sz w:val="18"/>
          <w:szCs w:val="18"/>
          <w:lang w:eastAsia="es-UY"/>
        </w:rPr>
        <w:t xml:space="preserve">édula Identidad; escolaridades,  títulos y cursos realizados en los cuales se detalle la carga horaria; otros cursos y </w:t>
      </w:r>
      <w:r w:rsidRPr="00B07F83">
        <w:rPr>
          <w:rFonts w:ascii="Arial" w:eastAsia="Times New Roman" w:hAnsi="Arial" w:cs="Arial"/>
          <w:sz w:val="18"/>
          <w:szCs w:val="18"/>
          <w:lang w:eastAsia="es-UY"/>
        </w:rPr>
        <w:t>actividades que aporten a la función; cartas de Jefaturas que constaten experiencia laboral, detallando: período trabajado, herramientas informáticas utilizadas (en caso de usar) y actividades y tareas desarrolladas.</w:t>
      </w:r>
    </w:p>
    <w:p w:rsidR="004A7B22" w:rsidRPr="00B07F83" w:rsidRDefault="004A7B22" w:rsidP="00FB46A1">
      <w:pPr>
        <w:spacing w:after="0" w:line="360" w:lineRule="auto"/>
        <w:rPr>
          <w:rFonts w:ascii="Arial" w:eastAsia="Times New Roman" w:hAnsi="Arial" w:cs="Arial"/>
          <w:sz w:val="18"/>
          <w:szCs w:val="18"/>
          <w:lang w:eastAsia="es-UY"/>
        </w:rPr>
      </w:pPr>
      <w:r w:rsidRPr="00B07F83">
        <w:rPr>
          <w:rFonts w:ascii="Arial" w:eastAsia="Times New Roman" w:hAnsi="Arial" w:cs="Arial"/>
          <w:sz w:val="18"/>
          <w:szCs w:val="18"/>
          <w:lang w:eastAsia="es-UY"/>
        </w:rPr>
        <w:t xml:space="preserve">La documentación que tenga registros de ambos lados debe escanearse en forma completa. </w:t>
      </w:r>
      <w:r w:rsidRPr="00B07F83">
        <w:rPr>
          <w:rFonts w:ascii="Arial" w:eastAsia="Times New Roman" w:hAnsi="Arial" w:cs="Arial"/>
          <w:sz w:val="18"/>
          <w:szCs w:val="18"/>
          <w:lang w:eastAsia="es-UY"/>
        </w:rPr>
        <w:br/>
      </w:r>
    </w:p>
    <w:p w:rsidR="004A7B22" w:rsidRPr="00B07F83" w:rsidRDefault="004A7B22" w:rsidP="00FB46A1">
      <w:pPr>
        <w:spacing w:line="360" w:lineRule="auto"/>
        <w:rPr>
          <w:rFonts w:ascii="Arial" w:hAnsi="Arial" w:cs="Arial"/>
          <w:sz w:val="18"/>
          <w:szCs w:val="18"/>
        </w:rPr>
      </w:pPr>
      <w:r w:rsidRPr="00B07F83">
        <w:rPr>
          <w:rFonts w:ascii="Arial" w:hAnsi="Arial" w:cs="Arial"/>
          <w:b/>
          <w:sz w:val="18"/>
          <w:szCs w:val="18"/>
        </w:rPr>
        <w:t xml:space="preserve"> </w:t>
      </w:r>
      <w:r w:rsidRPr="00B07F83">
        <w:rPr>
          <w:rFonts w:ascii="Arial" w:hAnsi="Arial" w:cs="Arial"/>
          <w:b/>
          <w:sz w:val="18"/>
          <w:szCs w:val="18"/>
          <w:u w:val="single"/>
        </w:rPr>
        <w:t>Período de Inscripción</w:t>
      </w:r>
      <w:r w:rsidRPr="00B07F83">
        <w:rPr>
          <w:rFonts w:ascii="Arial" w:hAnsi="Arial" w:cs="Arial"/>
          <w:sz w:val="18"/>
          <w:szCs w:val="18"/>
        </w:rPr>
        <w:t xml:space="preserve">: desde el día </w:t>
      </w:r>
      <w:r w:rsidR="00261010">
        <w:rPr>
          <w:rFonts w:ascii="Arial" w:hAnsi="Arial" w:cs="Arial"/>
          <w:sz w:val="18"/>
          <w:szCs w:val="18"/>
        </w:rPr>
        <w:t>viernes</w:t>
      </w:r>
      <w:r w:rsidR="00F11579" w:rsidRPr="00B07F83">
        <w:rPr>
          <w:rFonts w:ascii="Arial" w:hAnsi="Arial" w:cs="Arial"/>
          <w:sz w:val="18"/>
          <w:szCs w:val="18"/>
        </w:rPr>
        <w:t xml:space="preserve"> </w:t>
      </w:r>
      <w:r w:rsidR="00261010">
        <w:rPr>
          <w:rFonts w:ascii="Arial" w:hAnsi="Arial" w:cs="Arial"/>
          <w:sz w:val="18"/>
          <w:szCs w:val="18"/>
        </w:rPr>
        <w:t>8</w:t>
      </w:r>
      <w:r w:rsidR="004B64AF" w:rsidRPr="00B07F83">
        <w:rPr>
          <w:rFonts w:ascii="Arial" w:hAnsi="Arial" w:cs="Arial"/>
          <w:sz w:val="18"/>
          <w:szCs w:val="18"/>
        </w:rPr>
        <w:t xml:space="preserve"> de setiembre al</w:t>
      </w:r>
      <w:r w:rsidR="00261010">
        <w:rPr>
          <w:rFonts w:ascii="Arial" w:hAnsi="Arial" w:cs="Arial"/>
          <w:sz w:val="18"/>
          <w:szCs w:val="18"/>
        </w:rPr>
        <w:t xml:space="preserve"> viernes 22 </w:t>
      </w:r>
      <w:bookmarkStart w:id="0" w:name="_GoBack"/>
      <w:bookmarkEnd w:id="0"/>
      <w:r w:rsidR="002F1B14" w:rsidRPr="00B07F83">
        <w:rPr>
          <w:rFonts w:ascii="Arial" w:hAnsi="Arial" w:cs="Arial"/>
          <w:sz w:val="18"/>
          <w:szCs w:val="18"/>
        </w:rPr>
        <w:t>de setiembre</w:t>
      </w:r>
      <w:r w:rsidR="00F11579" w:rsidRPr="00B07F83">
        <w:rPr>
          <w:rFonts w:ascii="Arial" w:hAnsi="Arial" w:cs="Arial"/>
          <w:sz w:val="18"/>
          <w:szCs w:val="18"/>
        </w:rPr>
        <w:t xml:space="preserve"> </w:t>
      </w:r>
      <w:r w:rsidR="0037554D" w:rsidRPr="00B07F83">
        <w:rPr>
          <w:rFonts w:ascii="Arial" w:hAnsi="Arial" w:cs="Arial"/>
          <w:sz w:val="18"/>
          <w:szCs w:val="18"/>
        </w:rPr>
        <w:t xml:space="preserve">del 2023 inclusive.  </w:t>
      </w:r>
    </w:p>
    <w:p w:rsidR="004A7B22" w:rsidRPr="00B07F83" w:rsidRDefault="004A7B22" w:rsidP="004A7B22">
      <w:pPr>
        <w:jc w:val="both"/>
        <w:rPr>
          <w:rFonts w:ascii="Arial" w:hAnsi="Arial" w:cs="Arial"/>
          <w:sz w:val="18"/>
          <w:szCs w:val="18"/>
        </w:rPr>
      </w:pPr>
    </w:p>
    <w:p w:rsidR="004A7B22" w:rsidRPr="00B07F83" w:rsidRDefault="004A7B22" w:rsidP="004A7B22">
      <w:pPr>
        <w:pStyle w:val="Prrafodelista"/>
        <w:numPr>
          <w:ilvl w:val="0"/>
          <w:numId w:val="1"/>
        </w:numPr>
        <w:spacing w:after="0" w:line="240" w:lineRule="auto"/>
        <w:ind w:left="357" w:right="113" w:hanging="357"/>
        <w:jc w:val="both"/>
        <w:rPr>
          <w:rFonts w:ascii="Arial" w:hAnsi="Arial" w:cs="Arial"/>
          <w:b/>
          <w:sz w:val="18"/>
          <w:szCs w:val="18"/>
        </w:rPr>
      </w:pPr>
      <w:r w:rsidRPr="00B07F83">
        <w:rPr>
          <w:rFonts w:ascii="Arial" w:hAnsi="Arial" w:cs="Arial"/>
          <w:b/>
          <w:sz w:val="18"/>
          <w:szCs w:val="18"/>
        </w:rPr>
        <w:t>DOCUMENTACIÓN NECESARIA PARA LA INSCRIPCIÓN</w:t>
      </w:r>
    </w:p>
    <w:p w:rsidR="004A7B22" w:rsidRPr="00B07F83" w:rsidRDefault="004A7B22" w:rsidP="004A7B22">
      <w:pPr>
        <w:spacing w:after="0" w:line="240" w:lineRule="auto"/>
        <w:jc w:val="both"/>
        <w:rPr>
          <w:rFonts w:ascii="Arial" w:hAnsi="Arial" w:cs="Arial"/>
          <w:b/>
          <w:sz w:val="18"/>
          <w:szCs w:val="18"/>
        </w:rPr>
      </w:pPr>
    </w:p>
    <w:p w:rsidR="004A7B22" w:rsidRPr="00B07F83" w:rsidRDefault="004A7B22" w:rsidP="00FB46A1">
      <w:pPr>
        <w:pStyle w:val="Sangradetextonormal"/>
        <w:numPr>
          <w:ilvl w:val="0"/>
          <w:numId w:val="4"/>
        </w:numPr>
        <w:spacing w:after="0" w:line="360" w:lineRule="auto"/>
        <w:jc w:val="left"/>
        <w:rPr>
          <w:rFonts w:cs="Arial"/>
          <w:sz w:val="18"/>
          <w:szCs w:val="18"/>
        </w:rPr>
      </w:pPr>
      <w:r w:rsidRPr="00B07F83">
        <w:rPr>
          <w:rFonts w:cs="Arial"/>
          <w:sz w:val="18"/>
          <w:szCs w:val="18"/>
        </w:rPr>
        <w:t xml:space="preserve">Cédula de Identidad vigente. </w:t>
      </w:r>
    </w:p>
    <w:p w:rsidR="004A7B22" w:rsidRPr="00B07F83" w:rsidRDefault="004A7B22" w:rsidP="00FB46A1">
      <w:pPr>
        <w:pStyle w:val="Sangradetextonormal"/>
        <w:numPr>
          <w:ilvl w:val="0"/>
          <w:numId w:val="4"/>
        </w:numPr>
        <w:spacing w:after="0" w:line="360" w:lineRule="auto"/>
        <w:jc w:val="left"/>
        <w:rPr>
          <w:rFonts w:cs="Arial"/>
          <w:sz w:val="18"/>
          <w:szCs w:val="18"/>
        </w:rPr>
      </w:pPr>
      <w:r w:rsidRPr="00B07F83">
        <w:rPr>
          <w:rFonts w:cs="Arial"/>
          <w:sz w:val="18"/>
          <w:szCs w:val="18"/>
        </w:rPr>
        <w:t>Certificado de escolaridad sellado y firmado por la autoridad competente.</w:t>
      </w:r>
    </w:p>
    <w:p w:rsidR="004A7B22" w:rsidRPr="00B07F83" w:rsidRDefault="004A7B22" w:rsidP="00FB46A1">
      <w:pPr>
        <w:numPr>
          <w:ilvl w:val="0"/>
          <w:numId w:val="4"/>
        </w:numPr>
        <w:spacing w:before="100" w:beforeAutospacing="1" w:after="100" w:afterAutospacing="1" w:line="360" w:lineRule="auto"/>
        <w:jc w:val="both"/>
        <w:rPr>
          <w:rFonts w:ascii="Arial" w:hAnsi="Arial" w:cs="Arial"/>
          <w:sz w:val="18"/>
          <w:szCs w:val="18"/>
          <w:lang w:eastAsia="es-UY"/>
        </w:rPr>
      </w:pPr>
      <w:r w:rsidRPr="00B07F83">
        <w:rPr>
          <w:rFonts w:ascii="Arial" w:hAnsi="Arial" w:cs="Arial"/>
          <w:sz w:val="18"/>
          <w:szCs w:val="18"/>
          <w:lang w:eastAsia="es-UY"/>
        </w:rPr>
        <w:t>Currículum Vitae completo,</w:t>
      </w:r>
      <w:r w:rsidRPr="00B07F83">
        <w:rPr>
          <w:rFonts w:ascii="Arial" w:hAnsi="Arial" w:cs="Arial"/>
          <w:sz w:val="18"/>
          <w:szCs w:val="18"/>
        </w:rPr>
        <w:t xml:space="preserve"> de acuerdo al </w:t>
      </w:r>
      <w:hyperlink r:id="rId9" w:tgtFrame="_blank" w:history="1">
        <w:r w:rsidRPr="00B07F83">
          <w:rPr>
            <w:rStyle w:val="Hipervnculo"/>
            <w:rFonts w:ascii="Arial" w:hAnsi="Arial" w:cs="Arial"/>
            <w:color w:val="auto"/>
            <w:sz w:val="18"/>
            <w:szCs w:val="18"/>
          </w:rPr>
          <w:t>FORMULARIO PARA CURRICULUM</w:t>
        </w:r>
      </w:hyperlink>
      <w:r w:rsidRPr="00B07F83">
        <w:rPr>
          <w:rFonts w:ascii="Arial" w:hAnsi="Arial" w:cs="Arial"/>
          <w:sz w:val="18"/>
          <w:szCs w:val="18"/>
          <w:lang w:eastAsia="es-UY"/>
        </w:rPr>
        <w:t>. Todo lo declarado en el Currículum deberá ser documentado, de no poseerse copia fiel del certificado correspondiente, podrá presentarse declaración jurada certificada por Escribano/a Público/a.</w:t>
      </w:r>
    </w:p>
    <w:p w:rsidR="004A7B22" w:rsidRPr="00B07F83" w:rsidRDefault="004A7B22" w:rsidP="00FB46A1">
      <w:pPr>
        <w:pStyle w:val="Sangradetextonormal"/>
        <w:numPr>
          <w:ilvl w:val="0"/>
          <w:numId w:val="5"/>
        </w:numPr>
        <w:spacing w:after="0" w:line="360" w:lineRule="auto"/>
        <w:jc w:val="left"/>
        <w:rPr>
          <w:rFonts w:cs="Arial"/>
          <w:sz w:val="18"/>
          <w:szCs w:val="18"/>
        </w:rPr>
      </w:pPr>
      <w:r w:rsidRPr="00B07F83">
        <w:rPr>
          <w:rFonts w:cs="Arial"/>
          <w:sz w:val="18"/>
          <w:szCs w:val="18"/>
        </w:rPr>
        <w:lastRenderedPageBreak/>
        <w:t>A los efectos de la valoración del concepto formació</w:t>
      </w:r>
      <w:r w:rsidR="00767FB2" w:rsidRPr="00B07F83">
        <w:rPr>
          <w:rFonts w:cs="Arial"/>
          <w:sz w:val="18"/>
          <w:szCs w:val="18"/>
        </w:rPr>
        <w:t>n se tomarán en cuenta aquellos estudios de nive</w:t>
      </w:r>
      <w:r w:rsidR="00FE571B" w:rsidRPr="00B07F83">
        <w:rPr>
          <w:rFonts w:cs="Arial"/>
          <w:sz w:val="18"/>
          <w:szCs w:val="18"/>
        </w:rPr>
        <w:t xml:space="preserve">l terciario </w:t>
      </w:r>
      <w:r w:rsidRPr="00B07F83">
        <w:rPr>
          <w:rFonts w:cs="Arial"/>
          <w:sz w:val="18"/>
          <w:szCs w:val="18"/>
        </w:rPr>
        <w:t>y cursos que se encuentren respaldados por comprobantes emitidos por el institu</w:t>
      </w:r>
      <w:r w:rsidR="00FE571B" w:rsidRPr="00B07F83">
        <w:rPr>
          <w:rFonts w:cs="Arial"/>
          <w:sz w:val="18"/>
          <w:szCs w:val="18"/>
        </w:rPr>
        <w:t>to de enseñanza que corresponda en los cuales conste la carga horaria.</w:t>
      </w:r>
    </w:p>
    <w:p w:rsidR="004A7B22" w:rsidRPr="00B07F83" w:rsidRDefault="004A7B22" w:rsidP="00FB46A1">
      <w:pPr>
        <w:numPr>
          <w:ilvl w:val="0"/>
          <w:numId w:val="5"/>
        </w:numPr>
        <w:spacing w:before="100" w:beforeAutospacing="1" w:after="100" w:afterAutospacing="1" w:line="360" w:lineRule="auto"/>
        <w:rPr>
          <w:rFonts w:ascii="Arial" w:hAnsi="Arial" w:cs="Arial"/>
          <w:sz w:val="18"/>
          <w:szCs w:val="18"/>
          <w:lang w:eastAsia="es-UY"/>
        </w:rPr>
      </w:pPr>
      <w:r w:rsidRPr="00B07F83">
        <w:rPr>
          <w:rFonts w:ascii="Arial" w:hAnsi="Arial" w:cs="Arial"/>
          <w:sz w:val="18"/>
          <w:szCs w:val="18"/>
          <w:lang w:eastAsia="es-UY"/>
        </w:rPr>
        <w:t>Otros conocimientos de interés general para la organización se podrán comprobar con carta o informe de la jefatura a la que pertenece.</w:t>
      </w:r>
    </w:p>
    <w:p w:rsidR="004A7B22" w:rsidRPr="00B07F83" w:rsidRDefault="004A7B22" w:rsidP="00FB46A1">
      <w:pPr>
        <w:pStyle w:val="Prrafodelista"/>
        <w:numPr>
          <w:ilvl w:val="0"/>
          <w:numId w:val="5"/>
        </w:numPr>
        <w:spacing w:line="360" w:lineRule="auto"/>
        <w:rPr>
          <w:rFonts w:ascii="Arial" w:hAnsi="Arial" w:cs="Arial"/>
          <w:sz w:val="18"/>
          <w:szCs w:val="18"/>
        </w:rPr>
      </w:pPr>
      <w:r w:rsidRPr="00B07F83">
        <w:rPr>
          <w:rFonts w:ascii="Arial" w:hAnsi="Arial" w:cs="Arial"/>
          <w:sz w:val="18"/>
          <w:szCs w:val="18"/>
        </w:rPr>
        <w:t>A los efectos de la valoración del concepto experiencia se tomarán en cuenta aquellas actividades que se encuentren documentadas. Para el caso de actividad en OSE que no</w:t>
      </w:r>
      <w:r w:rsidRPr="00B07F83">
        <w:rPr>
          <w:rFonts w:ascii="Arial" w:hAnsi="Arial" w:cs="Arial"/>
          <w:color w:val="FF0000"/>
          <w:sz w:val="18"/>
          <w:szCs w:val="18"/>
        </w:rPr>
        <w:t xml:space="preserve"> </w:t>
      </w:r>
      <w:r w:rsidRPr="00B07F83">
        <w:rPr>
          <w:rFonts w:ascii="Arial" w:hAnsi="Arial" w:cs="Arial"/>
          <w:sz w:val="18"/>
          <w:szCs w:val="18"/>
        </w:rPr>
        <w:t>se encuentre incluida en el legajo correspondiente, nota avalada por un superior que explicite cargos desempeñados y/o participación en proyectos o grupos de trabajo. Para comprobar experiencia en actividad privada carta con membrete de la empresa firmada y sellada que acredite tareas desarrolladas y tiempo trabajado.</w:t>
      </w:r>
    </w:p>
    <w:p w:rsidR="004A7B22" w:rsidRPr="00B07F83" w:rsidRDefault="004A7B22" w:rsidP="004A7B22">
      <w:pPr>
        <w:pStyle w:val="Sangradetextonormal"/>
        <w:spacing w:after="0"/>
        <w:ind w:left="0"/>
        <w:jc w:val="left"/>
        <w:rPr>
          <w:rFonts w:cs="Arial"/>
          <w:sz w:val="18"/>
          <w:szCs w:val="18"/>
        </w:rPr>
      </w:pPr>
    </w:p>
    <w:p w:rsidR="004A7B22" w:rsidRPr="00B07F83" w:rsidRDefault="004A7B22" w:rsidP="004A7B22">
      <w:pPr>
        <w:pBdr>
          <w:top w:val="single" w:sz="4" w:space="1" w:color="auto"/>
          <w:left w:val="single" w:sz="4" w:space="4" w:color="auto"/>
          <w:bottom w:val="single" w:sz="4" w:space="1" w:color="auto"/>
          <w:right w:val="single" w:sz="4" w:space="4" w:color="auto"/>
        </w:pBdr>
        <w:spacing w:after="0" w:line="240" w:lineRule="auto"/>
        <w:rPr>
          <w:rFonts w:ascii="Arial" w:hAnsi="Arial" w:cs="Arial"/>
          <w:b/>
          <w:spacing w:val="-3"/>
          <w:sz w:val="18"/>
          <w:szCs w:val="18"/>
        </w:rPr>
      </w:pPr>
      <w:r w:rsidRPr="00B07F83">
        <w:rPr>
          <w:rFonts w:ascii="Arial" w:hAnsi="Arial" w:cs="Arial"/>
          <w:b/>
          <w:spacing w:val="-3"/>
          <w:sz w:val="18"/>
          <w:szCs w:val="18"/>
        </w:rPr>
        <w:t xml:space="preserve">IMPORTANTE: Toda la documentación que se adjunte será verificada con los originales en el momento que se le requiera. </w:t>
      </w:r>
    </w:p>
    <w:p w:rsidR="00010925" w:rsidRPr="00B07F83" w:rsidRDefault="00010925" w:rsidP="00650071">
      <w:pPr>
        <w:spacing w:after="0" w:line="240" w:lineRule="auto"/>
        <w:jc w:val="both"/>
        <w:rPr>
          <w:rFonts w:ascii="Arial" w:hAnsi="Arial" w:cs="Arial"/>
          <w:sz w:val="18"/>
          <w:szCs w:val="18"/>
        </w:rPr>
      </w:pPr>
    </w:p>
    <w:p w:rsidR="0072045A" w:rsidRPr="00B07F83" w:rsidRDefault="0072045A" w:rsidP="00650071">
      <w:pPr>
        <w:spacing w:after="0" w:line="240" w:lineRule="auto"/>
        <w:jc w:val="both"/>
        <w:rPr>
          <w:rFonts w:ascii="Arial" w:hAnsi="Arial" w:cs="Arial"/>
          <w:b/>
          <w:sz w:val="18"/>
          <w:szCs w:val="18"/>
        </w:rPr>
      </w:pPr>
    </w:p>
    <w:p w:rsidR="00010925" w:rsidRPr="00B07F83" w:rsidRDefault="00010925" w:rsidP="00010925">
      <w:pPr>
        <w:pStyle w:val="Prrafodelista"/>
        <w:numPr>
          <w:ilvl w:val="0"/>
          <w:numId w:val="1"/>
        </w:numPr>
        <w:spacing w:line="257" w:lineRule="auto"/>
        <w:rPr>
          <w:rFonts w:ascii="Arial" w:hAnsi="Arial" w:cs="Arial"/>
          <w:b/>
          <w:sz w:val="18"/>
          <w:szCs w:val="18"/>
        </w:rPr>
      </w:pPr>
      <w:r w:rsidRPr="00B07F83">
        <w:rPr>
          <w:rFonts w:ascii="Arial" w:hAnsi="Arial" w:cs="Arial"/>
          <w:b/>
          <w:sz w:val="18"/>
          <w:szCs w:val="18"/>
        </w:rPr>
        <w:t>VERIFICACIÓN DE LA DOCUMENTACIÓN</w:t>
      </w:r>
    </w:p>
    <w:p w:rsidR="00010925" w:rsidRPr="00B07F83" w:rsidRDefault="00010925" w:rsidP="00FB46A1">
      <w:pPr>
        <w:spacing w:before="100" w:beforeAutospacing="1" w:after="100" w:afterAutospacing="1" w:line="360" w:lineRule="auto"/>
        <w:ind w:left="360"/>
        <w:rPr>
          <w:rFonts w:ascii="Arial" w:eastAsia="Times New Roman" w:hAnsi="Arial" w:cs="Arial"/>
          <w:sz w:val="18"/>
          <w:szCs w:val="18"/>
          <w:lang w:eastAsia="es-UY"/>
        </w:rPr>
      </w:pPr>
      <w:r w:rsidRPr="00B07F83">
        <w:rPr>
          <w:rFonts w:ascii="Arial" w:eastAsia="Times New Roman" w:hAnsi="Arial" w:cs="Arial"/>
          <w:sz w:val="18"/>
          <w:szCs w:val="18"/>
          <w:lang w:eastAsia="es-UY"/>
        </w:rPr>
        <w:t xml:space="preserve">Personal de Sección Selección y Desarrollo de OSE Cordón o la Oficina Administrativa correspondiente en el interior, verificará lo enviado con los originales; para ello se agendará día y horario a establecer oportunamente. </w:t>
      </w:r>
    </w:p>
    <w:p w:rsidR="00010925" w:rsidRPr="00B07F83" w:rsidRDefault="00010925" w:rsidP="00FB46A1">
      <w:pPr>
        <w:spacing w:after="0" w:line="360" w:lineRule="auto"/>
        <w:ind w:left="360"/>
        <w:jc w:val="both"/>
        <w:rPr>
          <w:rFonts w:ascii="Arial" w:hAnsi="Arial" w:cs="Arial"/>
          <w:b/>
          <w:sz w:val="18"/>
          <w:szCs w:val="18"/>
        </w:rPr>
      </w:pPr>
      <w:r w:rsidRPr="00B07F83">
        <w:rPr>
          <w:rFonts w:ascii="Arial" w:hAnsi="Arial" w:cs="Arial"/>
          <w:b/>
          <w:sz w:val="18"/>
          <w:szCs w:val="18"/>
        </w:rPr>
        <w:t xml:space="preserve">La inscripción será válida únicamente si se cumple con: el correcto llenado del formulario que incluye el adjunto de la documentación requerida (debe recibir confirmación de la inscripción vía e-mail)  y la presentación de los originales correspondientes en tiempo y  forma estipulada. </w:t>
      </w:r>
    </w:p>
    <w:p w:rsidR="00010925" w:rsidRPr="00B07F83" w:rsidRDefault="00010925" w:rsidP="00FB46A1">
      <w:pPr>
        <w:spacing w:after="0" w:line="360" w:lineRule="auto"/>
        <w:ind w:left="360"/>
        <w:rPr>
          <w:rFonts w:ascii="Arial" w:hAnsi="Arial" w:cs="Arial"/>
          <w:b/>
          <w:sz w:val="18"/>
          <w:szCs w:val="18"/>
        </w:rPr>
      </w:pPr>
      <w:r w:rsidRPr="00B07F83">
        <w:rPr>
          <w:rFonts w:ascii="Arial" w:hAnsi="Arial" w:cs="Arial"/>
          <w:b/>
          <w:sz w:val="18"/>
          <w:szCs w:val="18"/>
        </w:rPr>
        <w:t>El NO cumplimiento inhabilita la participación en el proceso de selección.</w:t>
      </w:r>
    </w:p>
    <w:p w:rsidR="00010925" w:rsidRPr="00B07F83" w:rsidRDefault="00010925" w:rsidP="00010925">
      <w:pPr>
        <w:spacing w:after="0" w:line="276" w:lineRule="auto"/>
        <w:rPr>
          <w:rFonts w:ascii="Arial" w:hAnsi="Arial" w:cs="Arial"/>
          <w:b/>
          <w:sz w:val="18"/>
          <w:szCs w:val="18"/>
        </w:rPr>
      </w:pPr>
    </w:p>
    <w:p w:rsidR="00010925" w:rsidRPr="00B07F83" w:rsidRDefault="00010925" w:rsidP="00010925">
      <w:pPr>
        <w:pStyle w:val="Sangradetextonormal"/>
        <w:numPr>
          <w:ilvl w:val="0"/>
          <w:numId w:val="1"/>
        </w:numPr>
        <w:spacing w:after="0"/>
        <w:rPr>
          <w:rFonts w:cs="Arial"/>
          <w:b/>
          <w:sz w:val="18"/>
          <w:szCs w:val="18"/>
        </w:rPr>
      </w:pPr>
      <w:r w:rsidRPr="00B07F83">
        <w:rPr>
          <w:rFonts w:cs="Arial"/>
          <w:b/>
          <w:sz w:val="18"/>
          <w:szCs w:val="18"/>
        </w:rPr>
        <w:t>PROCESO DE SELECCIÓN</w:t>
      </w:r>
    </w:p>
    <w:p w:rsidR="000C64F2" w:rsidRPr="00B07F83" w:rsidRDefault="000C64F2" w:rsidP="000C64F2">
      <w:pPr>
        <w:pStyle w:val="Sangradetextonormal"/>
        <w:spacing w:after="0"/>
        <w:ind w:left="360"/>
        <w:rPr>
          <w:rFonts w:cs="Arial"/>
          <w:b/>
          <w:sz w:val="18"/>
          <w:szCs w:val="18"/>
        </w:rPr>
      </w:pPr>
    </w:p>
    <w:p w:rsidR="00010925" w:rsidRPr="00B07F83" w:rsidRDefault="00010925" w:rsidP="00010925">
      <w:pPr>
        <w:pStyle w:val="Sangradetextonormal"/>
        <w:spacing w:after="0"/>
        <w:ind w:left="720"/>
        <w:rPr>
          <w:rFonts w:cs="Arial"/>
          <w:b/>
          <w:sz w:val="18"/>
          <w:szCs w:val="18"/>
        </w:rPr>
      </w:pPr>
    </w:p>
    <w:p w:rsidR="00010925" w:rsidRPr="00B07F83" w:rsidRDefault="00010925" w:rsidP="00010925">
      <w:pPr>
        <w:pStyle w:val="Sangradetextonormal"/>
        <w:spacing w:after="0"/>
        <w:ind w:left="0"/>
        <w:rPr>
          <w:rFonts w:cs="Arial"/>
          <w:sz w:val="18"/>
          <w:szCs w:val="18"/>
        </w:rPr>
      </w:pPr>
      <w:r w:rsidRPr="00B07F83">
        <w:rPr>
          <w:rFonts w:cs="Arial"/>
          <w:sz w:val="18"/>
          <w:szCs w:val="18"/>
        </w:rPr>
        <w:t>La selección de los/as aspirante</w:t>
      </w:r>
      <w:r w:rsidR="00556EC9" w:rsidRPr="00B07F83">
        <w:rPr>
          <w:rFonts w:cs="Arial"/>
          <w:sz w:val="18"/>
          <w:szCs w:val="18"/>
        </w:rPr>
        <w:t>s</w:t>
      </w:r>
      <w:r w:rsidRPr="00B07F83">
        <w:rPr>
          <w:rFonts w:cs="Arial"/>
          <w:sz w:val="18"/>
          <w:szCs w:val="18"/>
        </w:rPr>
        <w:t xml:space="preserve"> se realizará </w:t>
      </w:r>
      <w:r w:rsidR="00556EC9" w:rsidRPr="00B07F83">
        <w:rPr>
          <w:rFonts w:cs="Arial"/>
          <w:sz w:val="18"/>
          <w:szCs w:val="18"/>
        </w:rPr>
        <w:t>por Oposición y Méritos y Antecedentes.</w:t>
      </w:r>
    </w:p>
    <w:p w:rsidR="00010925" w:rsidRPr="00B07F83" w:rsidRDefault="00010925" w:rsidP="00010925">
      <w:pPr>
        <w:pStyle w:val="Sangradetextonormal"/>
        <w:spacing w:after="0"/>
        <w:ind w:left="0"/>
        <w:jc w:val="center"/>
        <w:rPr>
          <w:rFonts w:cs="Arial"/>
          <w:b/>
          <w:sz w:val="18"/>
          <w:szCs w:val="18"/>
        </w:rPr>
      </w:pPr>
      <w:r w:rsidRPr="00B07F83">
        <w:rPr>
          <w:rFonts w:cs="Arial"/>
          <w:sz w:val="18"/>
          <w:szCs w:val="18"/>
        </w:rPr>
        <w:t xml:space="preserve">                             </w:t>
      </w:r>
    </w:p>
    <w:p w:rsidR="000C64F2" w:rsidRPr="00B07F83" w:rsidRDefault="000C64F2" w:rsidP="00010925">
      <w:pPr>
        <w:pStyle w:val="Sangradetextonormal"/>
        <w:spacing w:after="0"/>
        <w:ind w:left="0"/>
        <w:jc w:val="left"/>
        <w:rPr>
          <w:rFonts w:cs="Arial"/>
          <w:b/>
          <w:sz w:val="18"/>
          <w:szCs w:val="18"/>
        </w:rPr>
      </w:pPr>
    </w:p>
    <w:p w:rsidR="00010925" w:rsidRPr="00B07F83" w:rsidRDefault="00010925" w:rsidP="00010925">
      <w:pPr>
        <w:pStyle w:val="Sangradetextonormal"/>
        <w:spacing w:after="0"/>
        <w:ind w:left="0"/>
        <w:jc w:val="left"/>
        <w:rPr>
          <w:rFonts w:cs="Arial"/>
          <w:b/>
          <w:sz w:val="18"/>
          <w:szCs w:val="18"/>
        </w:rPr>
      </w:pPr>
      <w:r w:rsidRPr="00B07F83">
        <w:rPr>
          <w:rFonts w:cs="Arial"/>
          <w:b/>
          <w:sz w:val="18"/>
          <w:szCs w:val="18"/>
        </w:rPr>
        <w:t xml:space="preserve">Constituyen el Tribunal los siguientes integrantes:  </w:t>
      </w:r>
      <w:r w:rsidRPr="00B07F83">
        <w:rPr>
          <w:rFonts w:cs="Arial"/>
          <w:b/>
          <w:sz w:val="18"/>
          <w:szCs w:val="18"/>
        </w:rPr>
        <w:br/>
      </w:r>
    </w:p>
    <w:p w:rsidR="00010925" w:rsidRPr="00B07F83" w:rsidRDefault="00045056" w:rsidP="003A4348">
      <w:pPr>
        <w:pStyle w:val="Prrafodelista"/>
        <w:numPr>
          <w:ilvl w:val="0"/>
          <w:numId w:val="7"/>
        </w:numPr>
        <w:spacing w:line="360" w:lineRule="auto"/>
        <w:rPr>
          <w:rFonts w:ascii="Arial" w:hAnsi="Arial" w:cs="Arial"/>
          <w:sz w:val="18"/>
          <w:szCs w:val="18"/>
        </w:rPr>
      </w:pPr>
      <w:r w:rsidRPr="00B07F83">
        <w:rPr>
          <w:rFonts w:ascii="Arial" w:hAnsi="Arial" w:cs="Arial"/>
          <w:sz w:val="18"/>
          <w:szCs w:val="18"/>
        </w:rPr>
        <w:t xml:space="preserve">Cr. Gabriel </w:t>
      </w:r>
      <w:proofErr w:type="spellStart"/>
      <w:r w:rsidRPr="00B07F83">
        <w:rPr>
          <w:rFonts w:ascii="Arial" w:hAnsi="Arial" w:cs="Arial"/>
          <w:sz w:val="18"/>
          <w:szCs w:val="18"/>
        </w:rPr>
        <w:t>Boccardo</w:t>
      </w:r>
      <w:proofErr w:type="spellEnd"/>
    </w:p>
    <w:p w:rsidR="00181A52" w:rsidRPr="00B07F83" w:rsidRDefault="00045056" w:rsidP="003A4348">
      <w:pPr>
        <w:pStyle w:val="Prrafodelista"/>
        <w:numPr>
          <w:ilvl w:val="0"/>
          <w:numId w:val="7"/>
        </w:numPr>
        <w:spacing w:line="360" w:lineRule="auto"/>
        <w:rPr>
          <w:rFonts w:ascii="Arial" w:hAnsi="Arial" w:cs="Arial"/>
          <w:sz w:val="18"/>
          <w:szCs w:val="18"/>
        </w:rPr>
      </w:pPr>
      <w:r w:rsidRPr="00B07F83">
        <w:rPr>
          <w:rFonts w:ascii="Arial" w:hAnsi="Arial" w:cs="Arial"/>
          <w:sz w:val="18"/>
          <w:szCs w:val="18"/>
        </w:rPr>
        <w:t>Dra. Mónica De Armas</w:t>
      </w:r>
      <w:r w:rsidR="00181A52" w:rsidRPr="00B07F83">
        <w:rPr>
          <w:rFonts w:ascii="Arial" w:hAnsi="Arial" w:cs="Arial"/>
          <w:sz w:val="18"/>
          <w:szCs w:val="18"/>
        </w:rPr>
        <w:t xml:space="preserve"> </w:t>
      </w:r>
    </w:p>
    <w:p w:rsidR="00181A52" w:rsidRPr="00B07F83" w:rsidRDefault="00045056" w:rsidP="003A4348">
      <w:pPr>
        <w:pStyle w:val="Prrafodelista"/>
        <w:numPr>
          <w:ilvl w:val="0"/>
          <w:numId w:val="7"/>
        </w:numPr>
        <w:spacing w:line="360" w:lineRule="auto"/>
        <w:rPr>
          <w:rFonts w:ascii="Arial" w:hAnsi="Arial" w:cs="Arial"/>
          <w:sz w:val="18"/>
          <w:szCs w:val="18"/>
        </w:rPr>
      </w:pPr>
      <w:proofErr w:type="spellStart"/>
      <w:r w:rsidRPr="00B07F83">
        <w:rPr>
          <w:rFonts w:ascii="Arial" w:hAnsi="Arial" w:cs="Arial"/>
          <w:sz w:val="18"/>
          <w:szCs w:val="18"/>
        </w:rPr>
        <w:t>Cra.</w:t>
      </w:r>
      <w:r w:rsidR="00E07B6D" w:rsidRPr="00B07F83">
        <w:rPr>
          <w:rFonts w:ascii="Arial" w:hAnsi="Arial" w:cs="Arial"/>
          <w:sz w:val="18"/>
          <w:szCs w:val="18"/>
        </w:rPr>
        <w:t>María</w:t>
      </w:r>
      <w:proofErr w:type="spellEnd"/>
      <w:r w:rsidR="00E07B6D" w:rsidRPr="00B07F83">
        <w:rPr>
          <w:rFonts w:ascii="Arial" w:hAnsi="Arial" w:cs="Arial"/>
          <w:sz w:val="18"/>
          <w:szCs w:val="18"/>
        </w:rPr>
        <w:t xml:space="preserve"> </w:t>
      </w:r>
      <w:r w:rsidRPr="00B07F83">
        <w:rPr>
          <w:rFonts w:ascii="Arial" w:hAnsi="Arial" w:cs="Arial"/>
          <w:sz w:val="18"/>
          <w:szCs w:val="18"/>
        </w:rPr>
        <w:t xml:space="preserve"> Elena Pereyra</w:t>
      </w:r>
    </w:p>
    <w:p w:rsidR="00345F09" w:rsidRPr="00B07F83" w:rsidRDefault="00045056" w:rsidP="003A4348">
      <w:pPr>
        <w:pStyle w:val="Prrafodelista"/>
        <w:numPr>
          <w:ilvl w:val="0"/>
          <w:numId w:val="7"/>
        </w:numPr>
        <w:spacing w:line="360" w:lineRule="auto"/>
        <w:rPr>
          <w:rFonts w:ascii="Arial" w:hAnsi="Arial" w:cs="Arial"/>
          <w:sz w:val="18"/>
          <w:szCs w:val="18"/>
        </w:rPr>
      </w:pPr>
      <w:proofErr w:type="spellStart"/>
      <w:r w:rsidRPr="00B07F83">
        <w:rPr>
          <w:rFonts w:ascii="Arial" w:hAnsi="Arial" w:cs="Arial"/>
          <w:sz w:val="18"/>
          <w:szCs w:val="18"/>
        </w:rPr>
        <w:t>Cra</w:t>
      </w:r>
      <w:proofErr w:type="spellEnd"/>
      <w:r w:rsidRPr="00B07F83">
        <w:rPr>
          <w:rFonts w:ascii="Arial" w:hAnsi="Arial" w:cs="Arial"/>
          <w:sz w:val="18"/>
          <w:szCs w:val="18"/>
        </w:rPr>
        <w:t xml:space="preserve">. Martha </w:t>
      </w:r>
      <w:proofErr w:type="spellStart"/>
      <w:r w:rsidRPr="00B07F83">
        <w:rPr>
          <w:rFonts w:ascii="Arial" w:hAnsi="Arial" w:cs="Arial"/>
          <w:sz w:val="18"/>
          <w:szCs w:val="18"/>
        </w:rPr>
        <w:t>Giudice</w:t>
      </w:r>
      <w:proofErr w:type="spellEnd"/>
      <w:r w:rsidR="00181A52" w:rsidRPr="00B07F83">
        <w:rPr>
          <w:rFonts w:ascii="Arial" w:hAnsi="Arial" w:cs="Arial"/>
          <w:sz w:val="18"/>
          <w:szCs w:val="18"/>
        </w:rPr>
        <w:t xml:space="preserve">  (Suplente)</w:t>
      </w:r>
    </w:p>
    <w:p w:rsidR="006A7AC1" w:rsidRDefault="006A7AC1" w:rsidP="00010925">
      <w:pPr>
        <w:spacing w:after="0" w:line="240" w:lineRule="auto"/>
        <w:rPr>
          <w:rFonts w:ascii="Arial" w:hAnsi="Arial" w:cs="Arial"/>
          <w:b/>
          <w:bCs/>
          <w:sz w:val="18"/>
          <w:szCs w:val="18"/>
          <w:u w:val="single"/>
        </w:rPr>
      </w:pPr>
    </w:p>
    <w:p w:rsidR="006A7AC1" w:rsidRPr="00B07F83" w:rsidRDefault="006A7AC1" w:rsidP="00010925">
      <w:pPr>
        <w:spacing w:after="0" w:line="240" w:lineRule="auto"/>
        <w:rPr>
          <w:rFonts w:ascii="Arial" w:hAnsi="Arial" w:cs="Arial"/>
          <w:b/>
          <w:bCs/>
          <w:sz w:val="18"/>
          <w:szCs w:val="18"/>
          <w:u w:val="single"/>
        </w:rPr>
      </w:pPr>
    </w:p>
    <w:p w:rsidR="00F13E24" w:rsidRDefault="00F13E24" w:rsidP="00010925">
      <w:pPr>
        <w:spacing w:after="0" w:line="240" w:lineRule="auto"/>
        <w:rPr>
          <w:rFonts w:ascii="Arial" w:hAnsi="Arial" w:cs="Arial"/>
          <w:b/>
          <w:bCs/>
          <w:sz w:val="18"/>
          <w:szCs w:val="18"/>
          <w:u w:val="single"/>
        </w:rPr>
      </w:pPr>
    </w:p>
    <w:p w:rsidR="00F13E24" w:rsidRDefault="00F13E24" w:rsidP="00010925">
      <w:pPr>
        <w:spacing w:after="0" w:line="240" w:lineRule="auto"/>
        <w:rPr>
          <w:rFonts w:ascii="Arial" w:hAnsi="Arial" w:cs="Arial"/>
          <w:b/>
          <w:bCs/>
          <w:sz w:val="18"/>
          <w:szCs w:val="18"/>
          <w:u w:val="single"/>
        </w:rPr>
      </w:pPr>
    </w:p>
    <w:p w:rsidR="005A38C9" w:rsidRDefault="00010925" w:rsidP="00010925">
      <w:pPr>
        <w:spacing w:after="0" w:line="240" w:lineRule="auto"/>
        <w:rPr>
          <w:rFonts w:ascii="Arial" w:hAnsi="Arial" w:cs="Arial"/>
          <w:b/>
          <w:bCs/>
          <w:sz w:val="18"/>
          <w:szCs w:val="18"/>
          <w:u w:val="single"/>
        </w:rPr>
      </w:pPr>
      <w:r w:rsidRPr="00B07F83">
        <w:rPr>
          <w:rFonts w:ascii="Arial" w:hAnsi="Arial" w:cs="Arial"/>
          <w:b/>
          <w:bCs/>
          <w:sz w:val="18"/>
          <w:szCs w:val="18"/>
          <w:u w:val="single"/>
        </w:rPr>
        <w:t>Su desarrollo consta de</w:t>
      </w:r>
      <w:r w:rsidR="003C5C8B" w:rsidRPr="00B07F83">
        <w:rPr>
          <w:rFonts w:ascii="Arial" w:hAnsi="Arial" w:cs="Arial"/>
          <w:b/>
          <w:bCs/>
          <w:sz w:val="18"/>
          <w:szCs w:val="18"/>
          <w:u w:val="single"/>
        </w:rPr>
        <w:t xml:space="preserve"> </w:t>
      </w:r>
      <w:r w:rsidR="00FB46A1" w:rsidRPr="00B07F83">
        <w:rPr>
          <w:rFonts w:ascii="Arial" w:hAnsi="Arial" w:cs="Arial"/>
          <w:b/>
          <w:bCs/>
          <w:sz w:val="18"/>
          <w:szCs w:val="18"/>
          <w:u w:val="single"/>
        </w:rPr>
        <w:t>3 (</w:t>
      </w:r>
      <w:r w:rsidR="003C5C8B" w:rsidRPr="00B07F83">
        <w:rPr>
          <w:rFonts w:ascii="Arial" w:hAnsi="Arial" w:cs="Arial"/>
          <w:b/>
          <w:bCs/>
          <w:sz w:val="18"/>
          <w:szCs w:val="18"/>
          <w:u w:val="single"/>
        </w:rPr>
        <w:t>tres</w:t>
      </w:r>
      <w:r w:rsidR="00556EC9" w:rsidRPr="00B07F83">
        <w:rPr>
          <w:rFonts w:ascii="Arial" w:hAnsi="Arial" w:cs="Arial"/>
          <w:b/>
          <w:bCs/>
          <w:sz w:val="18"/>
          <w:szCs w:val="18"/>
          <w:u w:val="single"/>
        </w:rPr>
        <w:t>)</w:t>
      </w:r>
      <w:r w:rsidRPr="00B07F83">
        <w:rPr>
          <w:rFonts w:ascii="Arial" w:hAnsi="Arial" w:cs="Arial"/>
          <w:b/>
          <w:bCs/>
          <w:sz w:val="18"/>
          <w:szCs w:val="18"/>
          <w:u w:val="single"/>
        </w:rPr>
        <w:t xml:space="preserve"> etapas:</w:t>
      </w:r>
    </w:p>
    <w:p w:rsidR="00495E25" w:rsidRPr="00B07F83" w:rsidRDefault="00495E25" w:rsidP="00010925">
      <w:pPr>
        <w:spacing w:after="0" w:line="240" w:lineRule="auto"/>
        <w:rPr>
          <w:rFonts w:ascii="Arial" w:hAnsi="Arial" w:cs="Arial"/>
          <w:b/>
          <w:bCs/>
          <w:sz w:val="18"/>
          <w:szCs w:val="18"/>
          <w:u w:val="single"/>
        </w:rPr>
      </w:pPr>
    </w:p>
    <w:p w:rsidR="00556EC9" w:rsidRPr="00B07F83" w:rsidRDefault="00556EC9" w:rsidP="00010925">
      <w:pPr>
        <w:spacing w:after="0" w:line="240" w:lineRule="auto"/>
        <w:rPr>
          <w:rFonts w:ascii="Arial" w:hAnsi="Arial" w:cs="Arial"/>
          <w:b/>
          <w:bCs/>
          <w:sz w:val="18"/>
          <w:szCs w:val="18"/>
          <w:u w:val="single"/>
        </w:rPr>
      </w:pPr>
      <w:r w:rsidRPr="00B07F83">
        <w:rPr>
          <w:rFonts w:ascii="Arial" w:hAnsi="Arial" w:cs="Arial"/>
          <w:b/>
          <w:bCs/>
          <w:sz w:val="18"/>
          <w:szCs w:val="18"/>
          <w:u w:val="single"/>
        </w:rPr>
        <w:t xml:space="preserve">       </w:t>
      </w:r>
    </w:p>
    <w:p w:rsidR="00010925" w:rsidRPr="00495E25" w:rsidRDefault="00010925" w:rsidP="00010925">
      <w:pPr>
        <w:numPr>
          <w:ilvl w:val="0"/>
          <w:numId w:val="8"/>
        </w:numPr>
        <w:autoSpaceDE w:val="0"/>
        <w:autoSpaceDN w:val="0"/>
        <w:adjustRightInd w:val="0"/>
        <w:spacing w:after="0" w:line="240" w:lineRule="auto"/>
        <w:ind w:left="720"/>
        <w:rPr>
          <w:rFonts w:ascii="Arial" w:hAnsi="Arial" w:cs="Arial"/>
          <w:color w:val="000000"/>
          <w:sz w:val="18"/>
          <w:szCs w:val="18"/>
        </w:rPr>
      </w:pPr>
      <w:r w:rsidRPr="00B07F83">
        <w:rPr>
          <w:rFonts w:ascii="Arial" w:hAnsi="Arial" w:cs="Arial"/>
          <w:bCs/>
          <w:color w:val="000000"/>
          <w:sz w:val="18"/>
          <w:szCs w:val="18"/>
        </w:rPr>
        <w:t>Evaluación de M</w:t>
      </w:r>
      <w:r w:rsidR="00830595" w:rsidRPr="00B07F83">
        <w:rPr>
          <w:rFonts w:ascii="Arial" w:hAnsi="Arial" w:cs="Arial"/>
          <w:bCs/>
          <w:color w:val="000000"/>
          <w:sz w:val="18"/>
          <w:szCs w:val="18"/>
        </w:rPr>
        <w:t xml:space="preserve">éritos y </w:t>
      </w:r>
      <w:r w:rsidR="00FB46A1">
        <w:rPr>
          <w:rFonts w:ascii="Arial" w:hAnsi="Arial" w:cs="Arial"/>
          <w:bCs/>
          <w:color w:val="000000"/>
          <w:sz w:val="18"/>
          <w:szCs w:val="18"/>
        </w:rPr>
        <w:t>Antecedentes --hasta</w:t>
      </w:r>
      <w:r w:rsidR="00830595" w:rsidRPr="00B07F83">
        <w:rPr>
          <w:rFonts w:ascii="Arial" w:hAnsi="Arial" w:cs="Arial"/>
          <w:bCs/>
          <w:color w:val="000000"/>
          <w:sz w:val="18"/>
          <w:szCs w:val="18"/>
        </w:rPr>
        <w:t xml:space="preserve"> 40</w:t>
      </w:r>
      <w:r w:rsidR="006B4EF2" w:rsidRPr="00B07F83">
        <w:rPr>
          <w:rFonts w:ascii="Arial" w:hAnsi="Arial" w:cs="Arial"/>
          <w:bCs/>
          <w:color w:val="000000"/>
          <w:sz w:val="18"/>
          <w:szCs w:val="18"/>
        </w:rPr>
        <w:t xml:space="preserve"> puntos.</w:t>
      </w:r>
    </w:p>
    <w:p w:rsidR="00495E25" w:rsidRPr="00495E25" w:rsidRDefault="00495E25" w:rsidP="00495E25">
      <w:pPr>
        <w:numPr>
          <w:ilvl w:val="0"/>
          <w:numId w:val="8"/>
        </w:numPr>
        <w:autoSpaceDE w:val="0"/>
        <w:autoSpaceDN w:val="0"/>
        <w:adjustRightInd w:val="0"/>
        <w:spacing w:after="0" w:line="240" w:lineRule="auto"/>
        <w:ind w:left="720"/>
        <w:rPr>
          <w:rFonts w:ascii="Arial" w:hAnsi="Arial" w:cs="Arial"/>
          <w:bCs/>
          <w:color w:val="000000"/>
          <w:sz w:val="18"/>
          <w:szCs w:val="18"/>
        </w:rPr>
      </w:pPr>
      <w:r w:rsidRPr="00495E25">
        <w:rPr>
          <w:rFonts w:ascii="Arial" w:hAnsi="Arial" w:cs="Arial"/>
          <w:bCs/>
          <w:color w:val="000000"/>
          <w:sz w:val="18"/>
          <w:szCs w:val="18"/>
        </w:rPr>
        <w:t>Oposición -- hasta 40 puntos.  DURACIÓN: 3 HORAS</w:t>
      </w:r>
    </w:p>
    <w:p w:rsidR="00010925" w:rsidRPr="00B07F83" w:rsidRDefault="00010925" w:rsidP="00010925">
      <w:pPr>
        <w:numPr>
          <w:ilvl w:val="0"/>
          <w:numId w:val="8"/>
        </w:numPr>
        <w:spacing w:after="0" w:line="240" w:lineRule="auto"/>
        <w:ind w:left="720"/>
        <w:jc w:val="both"/>
        <w:rPr>
          <w:rFonts w:ascii="Arial" w:hAnsi="Arial" w:cs="Arial"/>
          <w:sz w:val="18"/>
          <w:szCs w:val="18"/>
          <w:u w:val="single"/>
        </w:rPr>
      </w:pPr>
      <w:r w:rsidRPr="00B07F83">
        <w:rPr>
          <w:rFonts w:ascii="Arial" w:hAnsi="Arial" w:cs="Arial"/>
          <w:bCs/>
          <w:sz w:val="18"/>
          <w:szCs w:val="18"/>
        </w:rPr>
        <w:t xml:space="preserve">Evaluación </w:t>
      </w:r>
      <w:proofErr w:type="spellStart"/>
      <w:r w:rsidRPr="00B07F83">
        <w:rPr>
          <w:rFonts w:ascii="Arial" w:hAnsi="Arial" w:cs="Arial"/>
          <w:bCs/>
          <w:sz w:val="18"/>
          <w:szCs w:val="18"/>
        </w:rPr>
        <w:t>Psicolaboral</w:t>
      </w:r>
      <w:proofErr w:type="spellEnd"/>
      <w:r w:rsidRPr="00B07F83">
        <w:rPr>
          <w:rFonts w:ascii="Arial" w:hAnsi="Arial" w:cs="Arial"/>
          <w:bCs/>
          <w:sz w:val="18"/>
          <w:szCs w:val="18"/>
        </w:rPr>
        <w:t xml:space="preserve"> </w:t>
      </w:r>
      <w:r w:rsidR="00FB46A1">
        <w:rPr>
          <w:rFonts w:ascii="Arial" w:hAnsi="Arial" w:cs="Arial"/>
          <w:bCs/>
          <w:sz w:val="18"/>
          <w:szCs w:val="18"/>
        </w:rPr>
        <w:t>– hasta 20 puntos.</w:t>
      </w:r>
    </w:p>
    <w:p w:rsidR="006F2BD0" w:rsidRDefault="006F2BD0" w:rsidP="006F2BD0">
      <w:pPr>
        <w:spacing w:after="0" w:line="240" w:lineRule="auto"/>
        <w:jc w:val="both"/>
        <w:rPr>
          <w:rFonts w:ascii="Arial" w:hAnsi="Arial" w:cs="Arial"/>
          <w:b/>
          <w:sz w:val="18"/>
          <w:szCs w:val="18"/>
        </w:rPr>
      </w:pPr>
    </w:p>
    <w:p w:rsidR="006F2BD0" w:rsidRPr="00B07F83" w:rsidRDefault="006F2BD0" w:rsidP="006F2BD0">
      <w:pPr>
        <w:spacing w:after="0" w:line="240" w:lineRule="auto"/>
        <w:jc w:val="both"/>
        <w:rPr>
          <w:rFonts w:ascii="Arial" w:hAnsi="Arial" w:cs="Arial"/>
          <w:b/>
          <w:sz w:val="18"/>
          <w:szCs w:val="18"/>
        </w:rPr>
      </w:pPr>
    </w:p>
    <w:p w:rsidR="00CF3777" w:rsidRPr="00B07F83" w:rsidRDefault="00CF3777" w:rsidP="006F2BD0">
      <w:pPr>
        <w:pStyle w:val="Sangradetextonormal"/>
        <w:spacing w:after="0"/>
        <w:ind w:left="0"/>
        <w:rPr>
          <w:rFonts w:cs="Arial"/>
          <w:sz w:val="18"/>
          <w:szCs w:val="18"/>
          <w:highlight w:val="yellow"/>
        </w:rPr>
      </w:pPr>
    </w:p>
    <w:p w:rsidR="00635651" w:rsidRPr="00B07F83" w:rsidRDefault="00635651" w:rsidP="00635651">
      <w:pPr>
        <w:spacing w:after="0" w:line="240" w:lineRule="auto"/>
        <w:jc w:val="both"/>
        <w:rPr>
          <w:rFonts w:ascii="Arial" w:hAnsi="Arial" w:cs="Arial"/>
          <w:sz w:val="18"/>
          <w:szCs w:val="18"/>
        </w:rPr>
      </w:pPr>
      <w:r w:rsidRPr="00B07F83">
        <w:rPr>
          <w:rFonts w:ascii="Arial" w:hAnsi="Arial" w:cs="Arial"/>
          <w:b/>
          <w:sz w:val="18"/>
          <w:szCs w:val="18"/>
        </w:rPr>
        <w:t>8.</w:t>
      </w:r>
      <w:r w:rsidR="00E31ED0">
        <w:rPr>
          <w:rFonts w:ascii="Arial" w:hAnsi="Arial" w:cs="Arial"/>
          <w:b/>
          <w:sz w:val="18"/>
          <w:szCs w:val="18"/>
        </w:rPr>
        <w:t>1</w:t>
      </w:r>
      <w:r w:rsidRPr="00B07F83">
        <w:rPr>
          <w:rFonts w:ascii="Arial" w:hAnsi="Arial" w:cs="Arial"/>
          <w:b/>
          <w:sz w:val="18"/>
          <w:szCs w:val="18"/>
        </w:rPr>
        <w:t xml:space="preserve">)  FORMACIÓN Y TRAYECTORIA LABORAL  </w:t>
      </w:r>
    </w:p>
    <w:p w:rsidR="00E46E2B" w:rsidRPr="00B07F83" w:rsidRDefault="00635651" w:rsidP="003A4348">
      <w:pPr>
        <w:autoSpaceDE w:val="0"/>
        <w:autoSpaceDN w:val="0"/>
        <w:adjustRightInd w:val="0"/>
        <w:spacing w:after="0" w:line="360" w:lineRule="auto"/>
        <w:jc w:val="both"/>
        <w:rPr>
          <w:rFonts w:ascii="Arial" w:hAnsi="Arial" w:cs="Arial"/>
          <w:color w:val="000000"/>
          <w:sz w:val="18"/>
          <w:szCs w:val="18"/>
          <w:lang w:eastAsia="es-UY"/>
        </w:rPr>
      </w:pPr>
      <w:r w:rsidRPr="00B07F83">
        <w:rPr>
          <w:rFonts w:ascii="Arial" w:hAnsi="Arial" w:cs="Arial"/>
          <w:sz w:val="18"/>
          <w:szCs w:val="18"/>
        </w:rPr>
        <w:br/>
      </w:r>
      <w:r w:rsidRPr="00B07F83">
        <w:rPr>
          <w:rFonts w:ascii="Arial" w:hAnsi="Arial" w:cs="Arial"/>
          <w:color w:val="000000"/>
          <w:sz w:val="18"/>
          <w:szCs w:val="18"/>
          <w:lang w:eastAsia="es-UY"/>
        </w:rPr>
        <w:t xml:space="preserve">Se considera </w:t>
      </w:r>
      <w:r w:rsidRPr="00B07F83">
        <w:rPr>
          <w:rFonts w:ascii="Arial" w:hAnsi="Arial" w:cs="Arial"/>
          <w:b/>
          <w:color w:val="000000"/>
          <w:sz w:val="18"/>
          <w:szCs w:val="18"/>
          <w:lang w:eastAsia="es-UY"/>
        </w:rPr>
        <w:t>formación</w:t>
      </w:r>
      <w:r w:rsidRPr="00B07F83">
        <w:rPr>
          <w:rFonts w:ascii="Arial" w:hAnsi="Arial" w:cs="Arial"/>
          <w:color w:val="000000"/>
          <w:sz w:val="18"/>
          <w:szCs w:val="18"/>
          <w:lang w:eastAsia="es-UY"/>
        </w:rPr>
        <w:t xml:space="preserve"> toda capacitación adquirida por quien se postula con relación al cargo y </w:t>
      </w:r>
      <w:r w:rsidRPr="00B07F83">
        <w:rPr>
          <w:rFonts w:ascii="Arial" w:hAnsi="Arial" w:cs="Arial"/>
          <w:b/>
          <w:color w:val="000000"/>
          <w:sz w:val="18"/>
          <w:szCs w:val="18"/>
          <w:lang w:eastAsia="es-UY"/>
        </w:rPr>
        <w:t>trayectoria laboral</w:t>
      </w:r>
      <w:r w:rsidRPr="00B07F83">
        <w:rPr>
          <w:rFonts w:ascii="Arial" w:hAnsi="Arial" w:cs="Arial"/>
          <w:color w:val="000000"/>
          <w:sz w:val="18"/>
          <w:szCs w:val="18"/>
          <w:lang w:eastAsia="es-UY"/>
        </w:rPr>
        <w:t xml:space="preserve"> la experiencia acumulada por la persona en el desempeño de funciones y/o realización de tareas, ya sean éstas reconocidas formalmente por la Administración o certificadas por quien se las haya encargado.</w:t>
      </w:r>
    </w:p>
    <w:p w:rsidR="006B39D8" w:rsidRPr="00B07F83" w:rsidRDefault="006B39D8" w:rsidP="008412BC">
      <w:pPr>
        <w:autoSpaceDE w:val="0"/>
        <w:autoSpaceDN w:val="0"/>
        <w:adjustRightInd w:val="0"/>
        <w:spacing w:after="0" w:line="240" w:lineRule="auto"/>
        <w:jc w:val="both"/>
        <w:rPr>
          <w:rFonts w:ascii="Arial" w:hAnsi="Arial" w:cs="Arial"/>
          <w:b/>
          <w:sz w:val="18"/>
          <w:szCs w:val="18"/>
        </w:rPr>
      </w:pPr>
    </w:p>
    <w:tbl>
      <w:tblPr>
        <w:tblpPr w:leftFromText="141" w:rightFromText="141" w:vertAnchor="text" w:tblpY="174"/>
        <w:tblW w:w="9754" w:type="dxa"/>
        <w:tblLayout w:type="fixed"/>
        <w:tblCellMar>
          <w:left w:w="70" w:type="dxa"/>
          <w:right w:w="70" w:type="dxa"/>
        </w:tblCellMar>
        <w:tblLook w:val="04A0" w:firstRow="1" w:lastRow="0" w:firstColumn="1" w:lastColumn="0" w:noHBand="0" w:noVBand="1"/>
      </w:tblPr>
      <w:tblGrid>
        <w:gridCol w:w="1210"/>
        <w:gridCol w:w="544"/>
        <w:gridCol w:w="1071"/>
        <w:gridCol w:w="1426"/>
        <w:gridCol w:w="567"/>
        <w:gridCol w:w="4258"/>
        <w:gridCol w:w="678"/>
      </w:tblGrid>
      <w:tr w:rsidR="007B615D" w:rsidRPr="00B07F83" w:rsidTr="00235A77">
        <w:trPr>
          <w:trHeight w:val="303"/>
        </w:trPr>
        <w:tc>
          <w:tcPr>
            <w:tcW w:w="1210" w:type="dxa"/>
            <w:tcBorders>
              <w:top w:val="single" w:sz="8" w:space="0" w:color="auto"/>
              <w:left w:val="single" w:sz="8" w:space="0" w:color="auto"/>
              <w:bottom w:val="nil"/>
              <w:right w:val="single" w:sz="8"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ETAPA</w:t>
            </w:r>
          </w:p>
        </w:tc>
        <w:tc>
          <w:tcPr>
            <w:tcW w:w="544" w:type="dxa"/>
            <w:tcBorders>
              <w:top w:val="single" w:sz="8" w:space="0" w:color="auto"/>
              <w:left w:val="nil"/>
              <w:bottom w:val="nil"/>
              <w:right w:val="single" w:sz="8"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Máx.</w:t>
            </w:r>
          </w:p>
        </w:tc>
        <w:tc>
          <w:tcPr>
            <w:tcW w:w="1071" w:type="dxa"/>
            <w:tcBorders>
              <w:top w:val="single" w:sz="8" w:space="0" w:color="auto"/>
              <w:left w:val="nil"/>
              <w:bottom w:val="single" w:sz="4" w:space="0" w:color="auto"/>
              <w:right w:val="single" w:sz="8"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FACTOR</w:t>
            </w:r>
          </w:p>
        </w:tc>
        <w:tc>
          <w:tcPr>
            <w:tcW w:w="1426" w:type="dxa"/>
            <w:tcBorders>
              <w:top w:val="single" w:sz="8" w:space="0" w:color="auto"/>
              <w:left w:val="nil"/>
              <w:bottom w:val="single" w:sz="4" w:space="0" w:color="auto"/>
              <w:right w:val="single" w:sz="4"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SUBFACTOR</w:t>
            </w:r>
          </w:p>
        </w:tc>
        <w:tc>
          <w:tcPr>
            <w:tcW w:w="567" w:type="dxa"/>
            <w:tcBorders>
              <w:top w:val="single" w:sz="8" w:space="0" w:color="auto"/>
              <w:left w:val="single" w:sz="4" w:space="0" w:color="auto"/>
              <w:bottom w:val="single" w:sz="4" w:space="0" w:color="auto"/>
              <w:right w:val="single" w:sz="8" w:space="0" w:color="auto"/>
            </w:tcBorders>
            <w:shd w:val="clear" w:color="auto" w:fill="9CC2E5" w:themeFill="accent1" w:themeFillTint="99"/>
            <w:vAlign w:val="bottom"/>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Máx.</w:t>
            </w:r>
          </w:p>
        </w:tc>
        <w:tc>
          <w:tcPr>
            <w:tcW w:w="4258" w:type="dxa"/>
            <w:tcBorders>
              <w:top w:val="single" w:sz="8" w:space="0" w:color="auto"/>
              <w:left w:val="nil"/>
              <w:bottom w:val="nil"/>
              <w:right w:val="single" w:sz="8"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SUBFACTOR</w:t>
            </w:r>
          </w:p>
        </w:tc>
        <w:tc>
          <w:tcPr>
            <w:tcW w:w="678" w:type="dxa"/>
            <w:tcBorders>
              <w:top w:val="single" w:sz="8" w:space="0" w:color="auto"/>
              <w:left w:val="nil"/>
              <w:bottom w:val="nil"/>
              <w:right w:val="single" w:sz="8" w:space="0" w:color="auto"/>
            </w:tcBorders>
            <w:shd w:val="clear" w:color="auto" w:fill="9CC2E5" w:themeFill="accent1" w:themeFillTint="99"/>
            <w:noWrap/>
            <w:vAlign w:val="bottom"/>
            <w:hideMark/>
          </w:tcPr>
          <w:p w:rsidR="007B615D" w:rsidRPr="00B07F83" w:rsidRDefault="007B615D" w:rsidP="00235A77">
            <w:pPr>
              <w:spacing w:after="0" w:line="240" w:lineRule="auto"/>
              <w:jc w:val="center"/>
              <w:rPr>
                <w:rFonts w:ascii="Arial" w:eastAsia="Times New Roman" w:hAnsi="Arial" w:cs="Arial"/>
                <w:color w:val="000000"/>
                <w:sz w:val="18"/>
                <w:szCs w:val="18"/>
                <w:lang w:eastAsia="es-UY"/>
              </w:rPr>
            </w:pPr>
            <w:r w:rsidRPr="00B07F83">
              <w:rPr>
                <w:rFonts w:ascii="Arial" w:eastAsia="Times New Roman" w:hAnsi="Arial" w:cs="Arial"/>
                <w:color w:val="000000"/>
                <w:sz w:val="18"/>
                <w:szCs w:val="18"/>
                <w:lang w:eastAsia="es-UY"/>
              </w:rPr>
              <w:t>Máx.</w:t>
            </w:r>
          </w:p>
        </w:tc>
      </w:tr>
      <w:tr w:rsidR="00235A77" w:rsidRPr="00B07F83" w:rsidTr="00235A77">
        <w:trPr>
          <w:trHeight w:val="3061"/>
        </w:trPr>
        <w:tc>
          <w:tcPr>
            <w:tcW w:w="1210" w:type="dxa"/>
            <w:vMerge w:val="restart"/>
            <w:tcBorders>
              <w:top w:val="single" w:sz="4" w:space="0" w:color="auto"/>
              <w:left w:val="single" w:sz="4" w:space="0" w:color="auto"/>
              <w:right w:val="single" w:sz="4" w:space="0" w:color="auto"/>
            </w:tcBorders>
            <w:shd w:val="clear" w:color="auto" w:fill="auto"/>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Formación y Trayectoria laboral</w:t>
            </w:r>
          </w:p>
        </w:tc>
        <w:tc>
          <w:tcPr>
            <w:tcW w:w="544" w:type="dxa"/>
            <w:vMerge w:val="restart"/>
            <w:tcBorders>
              <w:top w:val="single" w:sz="4" w:space="0" w:color="auto"/>
              <w:left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40</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Formación</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sz w:val="16"/>
                <w:szCs w:val="16"/>
                <w:lang w:eastAsia="es-UY"/>
              </w:rPr>
              <w:t xml:space="preserve">Nivel Educativo por encima del requisito excluyente u otras carreras que aporten valor para la función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5A77" w:rsidRPr="00235A77" w:rsidRDefault="00235A77" w:rsidP="00235A77">
            <w:pPr>
              <w:spacing w:after="0" w:line="240" w:lineRule="auto"/>
              <w:jc w:val="center"/>
              <w:rPr>
                <w:rFonts w:ascii="Arial" w:eastAsia="Times New Roman" w:hAnsi="Arial" w:cs="Arial"/>
                <w:color w:val="000000"/>
                <w:sz w:val="16"/>
                <w:szCs w:val="16"/>
                <w:highlight w:val="yellow"/>
                <w:lang w:eastAsia="es-UY"/>
              </w:rPr>
            </w:pPr>
          </w:p>
        </w:tc>
        <w:tc>
          <w:tcPr>
            <w:tcW w:w="4258" w:type="dxa"/>
            <w:tcBorders>
              <w:top w:val="single" w:sz="4" w:space="0" w:color="auto"/>
              <w:left w:val="nil"/>
              <w:bottom w:val="single" w:sz="4" w:space="0" w:color="auto"/>
              <w:right w:val="single" w:sz="4" w:space="0" w:color="auto"/>
            </w:tcBorders>
            <w:shd w:val="clear" w:color="auto" w:fill="FFFFFF" w:themeFill="background1"/>
            <w:vAlign w:val="bottom"/>
            <w:hideMark/>
          </w:tcPr>
          <w:p w:rsidR="00235A77" w:rsidRPr="00235A77" w:rsidRDefault="00235A77" w:rsidP="00235A77">
            <w:pPr>
              <w:spacing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shd w:val="clear" w:color="auto" w:fill="FFFFFF" w:themeFill="background1"/>
                <w:lang w:eastAsia="es-UY"/>
              </w:rPr>
              <w:t>Formación terciaria relacionada con la función:</w:t>
            </w:r>
            <w:r w:rsidRPr="00235A77">
              <w:rPr>
                <w:rFonts w:ascii="Arial" w:eastAsia="Times New Roman" w:hAnsi="Arial" w:cs="Arial"/>
                <w:color w:val="000000"/>
                <w:sz w:val="16"/>
                <w:szCs w:val="16"/>
                <w:lang w:eastAsia="es-UY"/>
              </w:rPr>
              <w:t xml:space="preserve"> Administración de </w:t>
            </w:r>
            <w:proofErr w:type="spellStart"/>
            <w:r w:rsidRPr="00235A77">
              <w:rPr>
                <w:rFonts w:ascii="Arial" w:eastAsia="Times New Roman" w:hAnsi="Arial" w:cs="Arial"/>
                <w:color w:val="000000"/>
                <w:sz w:val="16"/>
                <w:szCs w:val="16"/>
                <w:lang w:eastAsia="es-UY"/>
              </w:rPr>
              <w:t>Empresas.Tecnicaturas</w:t>
            </w:r>
            <w:proofErr w:type="spellEnd"/>
            <w:r w:rsidRPr="00235A77">
              <w:rPr>
                <w:rFonts w:ascii="Arial" w:eastAsia="Times New Roman" w:hAnsi="Arial" w:cs="Arial"/>
                <w:color w:val="000000"/>
                <w:sz w:val="16"/>
                <w:szCs w:val="16"/>
                <w:lang w:eastAsia="es-UY"/>
              </w:rPr>
              <w:t xml:space="preserve"> en UTU o por Institutos reconocidos por el MEC. Para éste caso se dará el máximo puntaje para quienes tengan la formación completa.</w:t>
            </w:r>
            <w:r>
              <w:rPr>
                <w:rFonts w:ascii="Arial" w:eastAsia="Times New Roman" w:hAnsi="Arial" w:cs="Arial"/>
                <w:color w:val="000000"/>
                <w:sz w:val="16"/>
                <w:szCs w:val="16"/>
                <w:lang w:eastAsia="es-UY"/>
              </w:rPr>
              <w:br/>
            </w:r>
            <w:r w:rsidRPr="00235A77">
              <w:rPr>
                <w:rFonts w:ascii="Arial" w:eastAsia="Times New Roman" w:hAnsi="Arial" w:cs="Arial"/>
                <w:color w:val="000000"/>
                <w:sz w:val="16"/>
                <w:szCs w:val="16"/>
                <w:lang w:eastAsia="es-UY"/>
              </w:rPr>
              <w:t>1 punto por semestre aprobado para la formación incompleta.</w:t>
            </w:r>
            <w:r>
              <w:rPr>
                <w:rFonts w:ascii="Arial" w:eastAsia="Times New Roman" w:hAnsi="Arial" w:cs="Arial"/>
                <w:color w:val="000000"/>
                <w:sz w:val="16"/>
                <w:szCs w:val="16"/>
                <w:lang w:eastAsia="es-UY"/>
              </w:rPr>
              <w:br/>
            </w:r>
            <w:r w:rsidRPr="00235A77">
              <w:rPr>
                <w:rFonts w:ascii="Arial" w:eastAsia="Times New Roman" w:hAnsi="Arial" w:cs="Arial"/>
                <w:color w:val="000000"/>
                <w:sz w:val="16"/>
                <w:szCs w:val="16"/>
                <w:lang w:eastAsia="es-UY"/>
              </w:rPr>
              <w:t xml:space="preserve">Estudiantes de Carrera de Grado de las carreras </w:t>
            </w:r>
            <w:proofErr w:type="gramStart"/>
            <w:r w:rsidRPr="00235A77">
              <w:rPr>
                <w:rFonts w:ascii="Arial" w:eastAsia="Times New Roman" w:hAnsi="Arial" w:cs="Arial"/>
                <w:color w:val="000000"/>
                <w:sz w:val="16"/>
                <w:szCs w:val="16"/>
                <w:lang w:eastAsia="es-UY"/>
              </w:rPr>
              <w:t>de :</w:t>
            </w:r>
            <w:proofErr w:type="gramEnd"/>
            <w:r>
              <w:rPr>
                <w:rFonts w:ascii="Arial" w:eastAsia="Times New Roman" w:hAnsi="Arial" w:cs="Arial"/>
                <w:color w:val="000000"/>
                <w:sz w:val="16"/>
                <w:szCs w:val="16"/>
                <w:lang w:eastAsia="es-UY"/>
              </w:rPr>
              <w:t xml:space="preserve"> </w:t>
            </w:r>
            <w:r w:rsidRPr="00235A77">
              <w:rPr>
                <w:rFonts w:ascii="Arial" w:eastAsia="Times New Roman" w:hAnsi="Arial" w:cs="Arial"/>
                <w:color w:val="000000"/>
                <w:sz w:val="16"/>
                <w:szCs w:val="16"/>
                <w:lang w:eastAsia="es-UY"/>
              </w:rPr>
              <w:t xml:space="preserve">Licenciado en Administración, Contador, Escribanía, Abogacía. </w:t>
            </w:r>
            <w:proofErr w:type="spellStart"/>
            <w:r w:rsidRPr="00235A77">
              <w:rPr>
                <w:rFonts w:ascii="Arial" w:eastAsia="Times New Roman" w:hAnsi="Arial" w:cs="Arial"/>
                <w:color w:val="000000"/>
                <w:sz w:val="16"/>
                <w:szCs w:val="16"/>
                <w:lang w:eastAsia="es-UY"/>
              </w:rPr>
              <w:t>Udelar</w:t>
            </w:r>
            <w:proofErr w:type="spellEnd"/>
            <w:r w:rsidRPr="00235A77">
              <w:rPr>
                <w:rFonts w:ascii="Arial" w:eastAsia="Times New Roman" w:hAnsi="Arial" w:cs="Arial"/>
                <w:color w:val="000000"/>
                <w:sz w:val="16"/>
                <w:szCs w:val="16"/>
                <w:lang w:eastAsia="es-UY"/>
              </w:rPr>
              <w:t xml:space="preserve"> o Institutos reconocidos por el M.E.C. Para éste caso se dará 1 punto por semestre aprobado para la formación incompleta, puntuándose como máximo 2 semestres.</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highlight w:val="yellow"/>
                <w:lang w:eastAsia="es-UY"/>
              </w:rPr>
            </w:pPr>
            <w:r w:rsidRPr="00235A77">
              <w:rPr>
                <w:rFonts w:ascii="Arial" w:eastAsia="Times New Roman" w:hAnsi="Arial" w:cs="Arial"/>
                <w:color w:val="000000"/>
                <w:sz w:val="16"/>
                <w:szCs w:val="16"/>
                <w:lang w:eastAsia="es-UY"/>
              </w:rPr>
              <w:t>9</w:t>
            </w:r>
          </w:p>
        </w:tc>
      </w:tr>
      <w:tr w:rsidR="00235A77" w:rsidRPr="00B07F83" w:rsidTr="00235A77">
        <w:trPr>
          <w:trHeight w:val="1096"/>
        </w:trPr>
        <w:tc>
          <w:tcPr>
            <w:tcW w:w="1210" w:type="dxa"/>
            <w:vMerge/>
            <w:tcBorders>
              <w:left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544" w:type="dxa"/>
            <w:vMerge/>
            <w:tcBorders>
              <w:left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1071" w:type="dxa"/>
            <w:vMerge w:val="restart"/>
            <w:tcBorders>
              <w:top w:val="single" w:sz="4" w:space="0" w:color="auto"/>
              <w:left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Capacitación, Desarrollo y Perfeccionamiento relacionado con la función:</w:t>
            </w:r>
          </w:p>
        </w:tc>
        <w:tc>
          <w:tcPr>
            <w:tcW w:w="567" w:type="dxa"/>
            <w:tcBorders>
              <w:top w:val="single" w:sz="4" w:space="0" w:color="auto"/>
              <w:left w:val="single" w:sz="4" w:space="0" w:color="auto"/>
              <w:bottom w:val="single" w:sz="4" w:space="0" w:color="auto"/>
              <w:right w:val="single" w:sz="4" w:space="0" w:color="auto"/>
            </w:tcBorders>
            <w:vAlign w:val="center"/>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24</w:t>
            </w:r>
          </w:p>
        </w:tc>
        <w:tc>
          <w:tcPr>
            <w:tcW w:w="4258" w:type="dxa"/>
            <w:tcBorders>
              <w:top w:val="single" w:sz="4" w:space="0" w:color="auto"/>
              <w:left w:val="nil"/>
              <w:bottom w:val="single" w:sz="4" w:space="0" w:color="auto"/>
              <w:right w:val="single" w:sz="4" w:space="0" w:color="auto"/>
            </w:tcBorders>
            <w:shd w:val="clear" w:color="auto" w:fill="auto"/>
            <w:vAlign w:val="bottom"/>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 xml:space="preserve">Se valorará 1 punto por curso de más de 3 horas y hasta 12 horas. Se valorará 2 puntos por curso de más de 12 horas y hasta 40 horas. Se valorará 4 puntos por curso de más de 40 horas. </w:t>
            </w:r>
          </w:p>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r w:rsidRPr="00235A77">
              <w:rPr>
                <w:rFonts w:ascii="Arial" w:eastAsia="Times New Roman" w:hAnsi="Arial" w:cs="Arial"/>
                <w:color w:val="000000"/>
                <w:sz w:val="16"/>
                <w:szCs w:val="16"/>
                <w:lang w:eastAsia="es-UY"/>
              </w:rPr>
              <w:t>Los cursos que no contengan la carga horaria serán puntuados con 0.</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12</w:t>
            </w:r>
          </w:p>
        </w:tc>
      </w:tr>
      <w:tr w:rsidR="00235A77" w:rsidRPr="00B07F83" w:rsidTr="00235A77">
        <w:trPr>
          <w:trHeight w:val="3092"/>
        </w:trPr>
        <w:tc>
          <w:tcPr>
            <w:tcW w:w="1210" w:type="dxa"/>
            <w:vMerge/>
            <w:tcBorders>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544" w:type="dxa"/>
            <w:vMerge/>
            <w:tcBorders>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1071" w:type="dxa"/>
            <w:vMerge/>
            <w:tcBorders>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1426" w:type="dxa"/>
            <w:tcBorders>
              <w:top w:val="single" w:sz="4" w:space="0" w:color="auto"/>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Cursos de interés general para el Organismo</w:t>
            </w:r>
          </w:p>
        </w:tc>
        <w:tc>
          <w:tcPr>
            <w:tcW w:w="567" w:type="dxa"/>
            <w:tcBorders>
              <w:top w:val="single" w:sz="4" w:space="0" w:color="auto"/>
              <w:left w:val="single" w:sz="4" w:space="0" w:color="auto"/>
              <w:bottom w:val="single" w:sz="4" w:space="0" w:color="auto"/>
              <w:right w:val="single" w:sz="4" w:space="0" w:color="auto"/>
            </w:tcBorders>
            <w:vAlign w:val="center"/>
          </w:tcPr>
          <w:p w:rsidR="00235A77" w:rsidRPr="00235A77" w:rsidRDefault="00235A77" w:rsidP="00235A77">
            <w:pPr>
              <w:jc w:val="center"/>
              <w:rPr>
                <w:rFonts w:ascii="Arial" w:eastAsia="Times New Roman" w:hAnsi="Arial" w:cs="Arial"/>
                <w:sz w:val="16"/>
                <w:szCs w:val="16"/>
                <w:lang w:eastAsia="es-UY"/>
              </w:rPr>
            </w:pPr>
          </w:p>
        </w:tc>
        <w:tc>
          <w:tcPr>
            <w:tcW w:w="4258" w:type="dxa"/>
            <w:tcBorders>
              <w:top w:val="single" w:sz="4" w:space="0" w:color="auto"/>
              <w:left w:val="nil"/>
              <w:bottom w:val="single" w:sz="4" w:space="0" w:color="auto"/>
              <w:right w:val="single" w:sz="4" w:space="0" w:color="auto"/>
            </w:tcBorders>
            <w:shd w:val="clear" w:color="auto" w:fill="auto"/>
            <w:noWrap/>
            <w:vAlign w:val="bottom"/>
          </w:tcPr>
          <w:p w:rsidR="00235A77" w:rsidRPr="00235A77" w:rsidRDefault="00235A77" w:rsidP="00235A77">
            <w:pPr>
              <w:pStyle w:val="Default"/>
              <w:rPr>
                <w:rFonts w:ascii="Arial" w:hAnsi="Arial" w:cs="Arial"/>
                <w:sz w:val="16"/>
                <w:szCs w:val="16"/>
              </w:rPr>
            </w:pPr>
            <w:r w:rsidRPr="00235A77">
              <w:rPr>
                <w:rFonts w:ascii="Arial" w:hAnsi="Arial" w:cs="Arial"/>
                <w:sz w:val="16"/>
                <w:szCs w:val="16"/>
              </w:rPr>
              <w:t xml:space="preserve">Se valorará 1 punto por curso de más 4 horas y hasta 10 horas </w:t>
            </w:r>
          </w:p>
          <w:p w:rsidR="00235A77" w:rsidRPr="00235A77" w:rsidRDefault="00235A77" w:rsidP="00235A77">
            <w:pPr>
              <w:pStyle w:val="Default"/>
              <w:rPr>
                <w:rFonts w:ascii="Arial" w:hAnsi="Arial" w:cs="Arial"/>
                <w:sz w:val="16"/>
                <w:szCs w:val="16"/>
              </w:rPr>
            </w:pPr>
            <w:r w:rsidRPr="00235A77">
              <w:rPr>
                <w:rFonts w:ascii="Arial" w:hAnsi="Arial" w:cs="Arial"/>
                <w:sz w:val="16"/>
                <w:szCs w:val="16"/>
              </w:rPr>
              <w:t xml:space="preserve">Se valorará 1,5 puntos por curso de más 10 horas y hasta 20 h </w:t>
            </w:r>
          </w:p>
          <w:p w:rsidR="00235A77" w:rsidRPr="00235A77" w:rsidRDefault="00235A77" w:rsidP="00235A77">
            <w:pPr>
              <w:pStyle w:val="Default"/>
              <w:rPr>
                <w:rFonts w:ascii="Arial" w:hAnsi="Arial" w:cs="Arial"/>
                <w:sz w:val="16"/>
                <w:szCs w:val="16"/>
              </w:rPr>
            </w:pPr>
            <w:r w:rsidRPr="00235A77">
              <w:rPr>
                <w:rFonts w:ascii="Arial" w:hAnsi="Arial" w:cs="Arial"/>
                <w:sz w:val="16"/>
                <w:szCs w:val="16"/>
              </w:rPr>
              <w:t xml:space="preserve">Se valorará 3 puntos por curso de más 20 horas. </w:t>
            </w:r>
          </w:p>
          <w:p w:rsidR="00235A77" w:rsidRPr="00235A77" w:rsidRDefault="00235A77" w:rsidP="00235A77">
            <w:pPr>
              <w:spacing w:after="0"/>
              <w:rPr>
                <w:rFonts w:ascii="Arial" w:hAnsi="Arial" w:cs="Arial"/>
                <w:sz w:val="16"/>
                <w:szCs w:val="16"/>
              </w:rPr>
            </w:pPr>
            <w:r w:rsidRPr="00235A77">
              <w:rPr>
                <w:rFonts w:ascii="Arial" w:hAnsi="Arial" w:cs="Arial"/>
                <w:sz w:val="16"/>
                <w:szCs w:val="16"/>
              </w:rPr>
              <w:t xml:space="preserve"> Ejemplo de cursos a considerar u otros de contenido equivalente:</w:t>
            </w:r>
            <w:r w:rsidRPr="00235A77">
              <w:rPr>
                <w:rFonts w:ascii="Arial" w:hAnsi="Arial" w:cs="Arial"/>
                <w:sz w:val="16"/>
                <w:szCs w:val="16"/>
              </w:rPr>
              <w:tab/>
            </w:r>
          </w:p>
          <w:p w:rsidR="00235A77" w:rsidRPr="00235A77" w:rsidRDefault="00235A77" w:rsidP="00235A77">
            <w:pPr>
              <w:numPr>
                <w:ilvl w:val="0"/>
                <w:numId w:val="10"/>
              </w:numPr>
              <w:spacing w:after="0" w:line="276" w:lineRule="auto"/>
              <w:contextualSpacing/>
              <w:rPr>
                <w:rFonts w:ascii="Arial" w:hAnsi="Arial" w:cs="Arial"/>
                <w:sz w:val="16"/>
                <w:szCs w:val="16"/>
              </w:rPr>
            </w:pPr>
            <w:r w:rsidRPr="00235A77">
              <w:rPr>
                <w:rFonts w:ascii="Arial" w:hAnsi="Arial" w:cs="Arial"/>
                <w:sz w:val="16"/>
                <w:szCs w:val="16"/>
              </w:rPr>
              <w:t>Trabajo en equipo</w:t>
            </w:r>
          </w:p>
          <w:p w:rsidR="00235A77" w:rsidRPr="00235A77" w:rsidRDefault="00235A77" w:rsidP="00235A77">
            <w:pPr>
              <w:numPr>
                <w:ilvl w:val="0"/>
                <w:numId w:val="10"/>
              </w:numPr>
              <w:spacing w:after="0" w:line="276" w:lineRule="auto"/>
              <w:contextualSpacing/>
              <w:rPr>
                <w:rFonts w:ascii="Arial" w:hAnsi="Arial" w:cs="Arial"/>
                <w:sz w:val="16"/>
                <w:szCs w:val="16"/>
              </w:rPr>
            </w:pPr>
            <w:r w:rsidRPr="00235A77">
              <w:rPr>
                <w:rFonts w:ascii="Arial" w:hAnsi="Arial" w:cs="Arial"/>
                <w:sz w:val="16"/>
                <w:szCs w:val="16"/>
              </w:rPr>
              <w:t>Informática.</w:t>
            </w:r>
          </w:p>
          <w:p w:rsidR="00235A77" w:rsidRPr="00235A77" w:rsidRDefault="00235A77" w:rsidP="00235A77">
            <w:pPr>
              <w:numPr>
                <w:ilvl w:val="0"/>
                <w:numId w:val="10"/>
              </w:numPr>
              <w:spacing w:after="0" w:line="276" w:lineRule="auto"/>
              <w:contextualSpacing/>
              <w:rPr>
                <w:rFonts w:ascii="Arial" w:hAnsi="Arial" w:cs="Arial"/>
                <w:sz w:val="16"/>
                <w:szCs w:val="16"/>
              </w:rPr>
            </w:pPr>
            <w:r w:rsidRPr="00235A77">
              <w:rPr>
                <w:rFonts w:ascii="Arial" w:hAnsi="Arial" w:cs="Arial"/>
                <w:sz w:val="16"/>
                <w:szCs w:val="16"/>
              </w:rPr>
              <w:t>Organización del trabajo</w:t>
            </w:r>
            <w:r w:rsidRPr="00235A77">
              <w:rPr>
                <w:rFonts w:ascii="Arial" w:eastAsia="Times New Roman" w:hAnsi="Arial" w:cs="Arial"/>
                <w:color w:val="000000"/>
                <w:sz w:val="16"/>
                <w:szCs w:val="16"/>
                <w:lang w:eastAsia="es-UY"/>
              </w:rPr>
              <w:t xml:space="preserve"> </w:t>
            </w:r>
          </w:p>
          <w:p w:rsidR="00235A77" w:rsidRPr="00235A77" w:rsidRDefault="00235A77" w:rsidP="00235A77">
            <w:pPr>
              <w:pStyle w:val="Prrafodelista"/>
              <w:numPr>
                <w:ilvl w:val="0"/>
                <w:numId w:val="10"/>
              </w:numPr>
              <w:spacing w:after="0" w:line="276" w:lineRule="auto"/>
              <w:rPr>
                <w:rFonts w:ascii="Arial" w:hAnsi="Arial" w:cs="Arial"/>
                <w:sz w:val="16"/>
                <w:szCs w:val="16"/>
              </w:rPr>
            </w:pPr>
            <w:r w:rsidRPr="00235A77">
              <w:rPr>
                <w:rFonts w:ascii="Arial" w:eastAsia="Times New Roman" w:hAnsi="Arial" w:cs="Arial"/>
                <w:color w:val="000000"/>
                <w:sz w:val="16"/>
                <w:szCs w:val="16"/>
                <w:lang w:eastAsia="es-UY"/>
              </w:rPr>
              <w:t>Para los cursos realizados en O.S.E. se deberá presentar certificado de cursos emitido por Capacitación.</w:t>
            </w:r>
          </w:p>
        </w:tc>
        <w:tc>
          <w:tcPr>
            <w:tcW w:w="678" w:type="dxa"/>
            <w:tcBorders>
              <w:top w:val="nil"/>
              <w:left w:val="nil"/>
              <w:bottom w:val="single" w:sz="4" w:space="0" w:color="auto"/>
              <w:right w:val="single" w:sz="4" w:space="0" w:color="auto"/>
            </w:tcBorders>
            <w:shd w:val="clear" w:color="auto" w:fill="auto"/>
            <w:noWrap/>
            <w:vAlign w:val="center"/>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3</w:t>
            </w:r>
          </w:p>
        </w:tc>
      </w:tr>
      <w:tr w:rsidR="00235A77" w:rsidRPr="00B07F83" w:rsidTr="00235A77">
        <w:trPr>
          <w:trHeight w:val="569"/>
        </w:trPr>
        <w:tc>
          <w:tcPr>
            <w:tcW w:w="1210" w:type="dxa"/>
            <w:vMerge w:val="restart"/>
            <w:tcBorders>
              <w:top w:val="single" w:sz="4" w:space="0" w:color="auto"/>
              <w:left w:val="single" w:sz="4" w:space="0" w:color="auto"/>
              <w:right w:val="single" w:sz="4" w:space="0" w:color="auto"/>
            </w:tcBorders>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p>
        </w:tc>
        <w:tc>
          <w:tcPr>
            <w:tcW w:w="544" w:type="dxa"/>
            <w:vMerge w:val="restart"/>
            <w:tcBorders>
              <w:top w:val="single" w:sz="4" w:space="0" w:color="auto"/>
              <w:left w:val="single" w:sz="4" w:space="0" w:color="auto"/>
              <w:right w:val="single" w:sz="4" w:space="0" w:color="auto"/>
            </w:tcBorders>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Trayectoria</w:t>
            </w:r>
          </w:p>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laboral</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16</w:t>
            </w:r>
          </w:p>
        </w:tc>
        <w:tc>
          <w:tcPr>
            <w:tcW w:w="4258" w:type="dxa"/>
            <w:tcBorders>
              <w:top w:val="single" w:sz="4" w:space="0" w:color="auto"/>
              <w:left w:val="nil"/>
              <w:bottom w:val="single" w:sz="4" w:space="0" w:color="auto"/>
              <w:right w:val="single" w:sz="4" w:space="0" w:color="auto"/>
            </w:tcBorders>
            <w:shd w:val="clear" w:color="auto" w:fill="auto"/>
            <w:vAlign w:val="bottom"/>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Experiencia laboral relacionada al área a seleccionar</w:t>
            </w:r>
          </w:p>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A modo de ejemplo se valorará experiencia laboral en:</w:t>
            </w:r>
          </w:p>
          <w:p w:rsidR="00235A77" w:rsidRPr="00235A77" w:rsidRDefault="00235A77" w:rsidP="00235A77">
            <w:pPr>
              <w:pStyle w:val="Prrafodelista"/>
              <w:numPr>
                <w:ilvl w:val="0"/>
                <w:numId w:val="11"/>
              </w:num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Compras</w:t>
            </w:r>
          </w:p>
          <w:p w:rsidR="00235A77" w:rsidRPr="00235A77" w:rsidRDefault="00235A77" w:rsidP="00235A77">
            <w:pPr>
              <w:pStyle w:val="Prrafodelista"/>
              <w:numPr>
                <w:ilvl w:val="0"/>
                <w:numId w:val="11"/>
              </w:num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Trabajo en entorno SAP</w:t>
            </w:r>
          </w:p>
          <w:p w:rsidR="00235A77" w:rsidRPr="00235A77" w:rsidRDefault="00235A77" w:rsidP="00235A77">
            <w:pPr>
              <w:pStyle w:val="Prrafodelista"/>
              <w:numPr>
                <w:ilvl w:val="0"/>
                <w:numId w:val="11"/>
              </w:num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Trabajo con Gestión Documental</w:t>
            </w:r>
          </w:p>
          <w:p w:rsidR="00235A77" w:rsidRPr="00235A77" w:rsidRDefault="00235A77" w:rsidP="00235A77">
            <w:pPr>
              <w:pStyle w:val="Prrafodelista"/>
              <w:spacing w:after="0" w:line="240" w:lineRule="auto"/>
              <w:ind w:left="1080"/>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Se valorara 1 punto por cada año de experiencia laboral. En caso de períodos menores al año, el puntaje será proporcional.</w:t>
            </w:r>
          </w:p>
          <w:p w:rsidR="00235A77" w:rsidRPr="00235A77" w:rsidRDefault="00235A77" w:rsidP="00235A77">
            <w:pPr>
              <w:pStyle w:val="Prrafodelista"/>
              <w:spacing w:after="0" w:line="240" w:lineRule="auto"/>
              <w:ind w:left="1080"/>
              <w:rPr>
                <w:rFonts w:ascii="Arial" w:eastAsia="Times New Roman" w:hAnsi="Arial" w:cs="Arial"/>
                <w:color w:val="000000"/>
                <w:sz w:val="16"/>
                <w:szCs w:val="16"/>
                <w:lang w:eastAsia="es-UY"/>
              </w:rPr>
            </w:pP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8</w:t>
            </w:r>
          </w:p>
        </w:tc>
      </w:tr>
      <w:tr w:rsidR="00235A77" w:rsidRPr="00B07F83" w:rsidTr="00235A77">
        <w:trPr>
          <w:trHeight w:val="1950"/>
        </w:trPr>
        <w:tc>
          <w:tcPr>
            <w:tcW w:w="1210" w:type="dxa"/>
            <w:vMerge/>
            <w:tcBorders>
              <w:left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544" w:type="dxa"/>
            <w:vMerge/>
            <w:tcBorders>
              <w:left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1071" w:type="dxa"/>
            <w:vMerge/>
            <w:tcBorders>
              <w:top w:val="nil"/>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1426" w:type="dxa"/>
            <w:vMerge/>
            <w:tcBorders>
              <w:top w:val="nil"/>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567" w:type="dxa"/>
            <w:vMerge/>
            <w:tcBorders>
              <w:top w:val="nil"/>
              <w:left w:val="single" w:sz="4" w:space="0" w:color="auto"/>
              <w:bottom w:val="single" w:sz="4" w:space="0" w:color="auto"/>
              <w:right w:val="single" w:sz="4" w:space="0" w:color="auto"/>
            </w:tcBorders>
            <w:vAlign w:val="center"/>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4258" w:type="dxa"/>
            <w:tcBorders>
              <w:top w:val="nil"/>
              <w:left w:val="nil"/>
              <w:bottom w:val="single" w:sz="4" w:space="0" w:color="auto"/>
              <w:right w:val="single" w:sz="4" w:space="0" w:color="auto"/>
            </w:tcBorders>
            <w:shd w:val="clear" w:color="auto" w:fill="auto"/>
            <w:vAlign w:val="bottom"/>
            <w:hideMark/>
          </w:tcPr>
          <w:p w:rsidR="00235A77" w:rsidRPr="00235A77" w:rsidRDefault="00235A77" w:rsidP="00235A77">
            <w:pPr>
              <w:spacing w:after="0"/>
              <w:rPr>
                <w:rFonts w:ascii="Arial" w:hAnsi="Arial" w:cs="Arial"/>
                <w:sz w:val="16"/>
                <w:szCs w:val="16"/>
              </w:rPr>
            </w:pPr>
            <w:r w:rsidRPr="00235A77">
              <w:rPr>
                <w:rFonts w:ascii="Arial" w:eastAsia="Times New Roman" w:hAnsi="Arial" w:cs="Arial"/>
                <w:color w:val="000000"/>
                <w:sz w:val="16"/>
                <w:szCs w:val="16"/>
                <w:lang w:eastAsia="es-UY"/>
              </w:rPr>
              <w:t>Experiencia laboral relacionada con la función fuera del área (ámbito público o privado)</w:t>
            </w:r>
            <w:r w:rsidRPr="00235A77">
              <w:rPr>
                <w:rFonts w:ascii="Arial" w:hAnsi="Arial" w:cs="Arial"/>
                <w:sz w:val="16"/>
                <w:szCs w:val="16"/>
              </w:rPr>
              <w:t xml:space="preserve"> </w:t>
            </w:r>
          </w:p>
          <w:p w:rsidR="00235A77" w:rsidRPr="00235A77" w:rsidRDefault="00235A77" w:rsidP="00235A77">
            <w:pPr>
              <w:spacing w:after="0"/>
              <w:rPr>
                <w:rFonts w:ascii="Arial" w:hAnsi="Arial" w:cs="Arial"/>
                <w:sz w:val="16"/>
                <w:szCs w:val="16"/>
              </w:rPr>
            </w:pPr>
            <w:r w:rsidRPr="00235A77">
              <w:rPr>
                <w:rFonts w:ascii="Arial" w:hAnsi="Arial" w:cs="Arial"/>
                <w:sz w:val="16"/>
                <w:szCs w:val="16"/>
              </w:rPr>
              <w:t>Se valorará 1 punto por cada año de experiencia laboral a la fecha de publicación del presente llamado.</w:t>
            </w:r>
          </w:p>
          <w:p w:rsidR="00235A77" w:rsidRPr="00235A77" w:rsidRDefault="00235A77" w:rsidP="00235A77">
            <w:pPr>
              <w:spacing w:after="0"/>
              <w:rPr>
                <w:rFonts w:ascii="Arial" w:hAnsi="Arial" w:cs="Arial"/>
                <w:sz w:val="16"/>
                <w:szCs w:val="16"/>
              </w:rPr>
            </w:pPr>
            <w:r w:rsidRPr="00235A77">
              <w:rPr>
                <w:rFonts w:ascii="Arial" w:hAnsi="Arial" w:cs="Arial"/>
                <w:sz w:val="16"/>
                <w:szCs w:val="16"/>
              </w:rPr>
              <w:t>En caso de períodos menores al año el puntaje será proporcional.</w:t>
            </w:r>
          </w:p>
          <w:p w:rsidR="00235A77" w:rsidRPr="00235A77" w:rsidRDefault="00235A77" w:rsidP="00235A77">
            <w:pPr>
              <w:spacing w:after="0"/>
              <w:rPr>
                <w:rFonts w:ascii="Arial" w:hAnsi="Arial" w:cs="Arial"/>
                <w:sz w:val="16"/>
                <w:szCs w:val="16"/>
              </w:rPr>
            </w:pPr>
            <w:r w:rsidRPr="00235A77">
              <w:rPr>
                <w:rFonts w:ascii="Arial" w:hAnsi="Arial" w:cs="Arial"/>
                <w:sz w:val="16"/>
                <w:szCs w:val="16"/>
              </w:rPr>
              <w:t>La experiencia laboral se contabilizará hasta el día de la publicación del presente llamado.</w:t>
            </w:r>
          </w:p>
          <w:p w:rsidR="00235A77" w:rsidRPr="00235A77" w:rsidRDefault="00235A77" w:rsidP="00235A77">
            <w:pPr>
              <w:spacing w:after="0" w:line="240" w:lineRule="auto"/>
              <w:rPr>
                <w:rFonts w:ascii="Arial" w:eastAsia="Times New Roman" w:hAnsi="Arial" w:cs="Arial"/>
                <w:color w:val="000000"/>
                <w:sz w:val="16"/>
                <w:szCs w:val="16"/>
                <w:lang w:eastAsia="es-UY"/>
              </w:rPr>
            </w:pPr>
          </w:p>
        </w:tc>
        <w:tc>
          <w:tcPr>
            <w:tcW w:w="678" w:type="dxa"/>
            <w:tcBorders>
              <w:top w:val="nil"/>
              <w:left w:val="nil"/>
              <w:bottom w:val="single" w:sz="4" w:space="0" w:color="auto"/>
              <w:right w:val="single" w:sz="4" w:space="0" w:color="auto"/>
            </w:tcBorders>
            <w:shd w:val="clear" w:color="auto" w:fill="auto"/>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5</w:t>
            </w:r>
          </w:p>
        </w:tc>
      </w:tr>
      <w:tr w:rsidR="00235A77" w:rsidRPr="00B07F83" w:rsidTr="00235A77">
        <w:trPr>
          <w:trHeight w:val="377"/>
        </w:trPr>
        <w:tc>
          <w:tcPr>
            <w:tcW w:w="1210" w:type="dxa"/>
            <w:vMerge/>
            <w:tcBorders>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544" w:type="dxa"/>
            <w:vMerge/>
            <w:tcBorders>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1071" w:type="dxa"/>
            <w:vMerge/>
            <w:tcBorders>
              <w:top w:val="nil"/>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1426" w:type="dxa"/>
            <w:vMerge/>
            <w:tcBorders>
              <w:top w:val="nil"/>
              <w:left w:val="single" w:sz="4" w:space="0" w:color="auto"/>
              <w:bottom w:val="single" w:sz="4" w:space="0" w:color="auto"/>
              <w:right w:val="single" w:sz="4" w:space="0" w:color="auto"/>
            </w:tcBorders>
            <w:vAlign w:val="center"/>
            <w:hideMark/>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567" w:type="dxa"/>
            <w:vMerge/>
            <w:tcBorders>
              <w:top w:val="nil"/>
              <w:left w:val="single" w:sz="4" w:space="0" w:color="auto"/>
              <w:bottom w:val="single" w:sz="4" w:space="0" w:color="auto"/>
              <w:right w:val="single" w:sz="4" w:space="0" w:color="auto"/>
            </w:tcBorders>
            <w:vAlign w:val="center"/>
          </w:tcPr>
          <w:p w:rsidR="00235A77" w:rsidRPr="00235A77" w:rsidRDefault="00235A77" w:rsidP="00235A77">
            <w:pPr>
              <w:spacing w:after="0" w:line="240" w:lineRule="auto"/>
              <w:rPr>
                <w:rFonts w:ascii="Arial" w:eastAsia="Times New Roman" w:hAnsi="Arial" w:cs="Arial"/>
                <w:color w:val="000000"/>
                <w:sz w:val="16"/>
                <w:szCs w:val="16"/>
                <w:highlight w:val="yellow"/>
                <w:lang w:eastAsia="es-UY"/>
              </w:rPr>
            </w:pPr>
          </w:p>
        </w:tc>
        <w:tc>
          <w:tcPr>
            <w:tcW w:w="4258" w:type="dxa"/>
            <w:tcBorders>
              <w:top w:val="nil"/>
              <w:left w:val="nil"/>
              <w:bottom w:val="single" w:sz="4" w:space="0" w:color="auto"/>
              <w:right w:val="single" w:sz="4" w:space="0" w:color="auto"/>
            </w:tcBorders>
            <w:shd w:val="clear" w:color="auto" w:fill="FFFFFF" w:themeFill="background1"/>
            <w:vAlign w:val="bottom"/>
            <w:hideMark/>
          </w:tcPr>
          <w:p w:rsidR="00235A77" w:rsidRPr="00235A77" w:rsidRDefault="00235A77" w:rsidP="00235A77">
            <w:pPr>
              <w:spacing w:after="0" w:line="240" w:lineRule="auto"/>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Evaluación de desempeño</w:t>
            </w:r>
          </w:p>
        </w:tc>
        <w:tc>
          <w:tcPr>
            <w:tcW w:w="678" w:type="dxa"/>
            <w:tcBorders>
              <w:top w:val="nil"/>
              <w:left w:val="nil"/>
              <w:bottom w:val="single" w:sz="4" w:space="0" w:color="auto"/>
              <w:right w:val="single" w:sz="4" w:space="0" w:color="auto"/>
            </w:tcBorders>
            <w:shd w:val="clear" w:color="auto" w:fill="auto"/>
            <w:noWrap/>
            <w:vAlign w:val="center"/>
            <w:hideMark/>
          </w:tcPr>
          <w:p w:rsidR="00235A77" w:rsidRPr="00235A77" w:rsidRDefault="00235A77" w:rsidP="00235A77">
            <w:pPr>
              <w:spacing w:after="0" w:line="240" w:lineRule="auto"/>
              <w:jc w:val="center"/>
              <w:rPr>
                <w:rFonts w:ascii="Arial" w:eastAsia="Times New Roman" w:hAnsi="Arial" w:cs="Arial"/>
                <w:color w:val="000000"/>
                <w:sz w:val="16"/>
                <w:szCs w:val="16"/>
                <w:lang w:eastAsia="es-UY"/>
              </w:rPr>
            </w:pPr>
            <w:r w:rsidRPr="00235A77">
              <w:rPr>
                <w:rFonts w:ascii="Arial" w:eastAsia="Times New Roman" w:hAnsi="Arial" w:cs="Arial"/>
                <w:color w:val="000000"/>
                <w:sz w:val="16"/>
                <w:szCs w:val="16"/>
                <w:lang w:eastAsia="es-UY"/>
              </w:rPr>
              <w:t>3</w:t>
            </w:r>
          </w:p>
        </w:tc>
      </w:tr>
    </w:tbl>
    <w:p w:rsidR="0014724C" w:rsidRDefault="0014724C" w:rsidP="003A4348">
      <w:pPr>
        <w:spacing w:line="360" w:lineRule="auto"/>
        <w:rPr>
          <w:rFonts w:ascii="Arial" w:eastAsia="Times New Roman" w:hAnsi="Arial" w:cs="Arial"/>
          <w:sz w:val="18"/>
          <w:szCs w:val="18"/>
          <w:lang w:eastAsia="es-UY"/>
        </w:rPr>
      </w:pPr>
    </w:p>
    <w:p w:rsidR="007B615D" w:rsidRPr="00B07F83" w:rsidRDefault="007B615D" w:rsidP="003A4348">
      <w:pPr>
        <w:spacing w:line="360" w:lineRule="auto"/>
        <w:rPr>
          <w:rFonts w:ascii="Arial" w:eastAsia="Times New Roman" w:hAnsi="Arial" w:cs="Arial"/>
          <w:sz w:val="18"/>
          <w:szCs w:val="18"/>
          <w:lang w:eastAsia="es-UY"/>
        </w:rPr>
      </w:pPr>
      <w:r w:rsidRPr="00B07F83">
        <w:rPr>
          <w:rFonts w:ascii="Arial" w:eastAsia="Times New Roman" w:hAnsi="Arial" w:cs="Arial"/>
          <w:sz w:val="18"/>
          <w:szCs w:val="18"/>
          <w:lang w:eastAsia="es-UY"/>
        </w:rPr>
        <w:t>En caso que se verifique la existencia de faltas graves y muy graves en el legajo funcional del/la concursante, se procederá al descuento en el puntaje obtenido por el mismo en el factor Formación y Trayectoria Laboral, según intervalo previo a la fecha de finalización del período de inscripción, en que se haya interpuesto la suspensión:</w:t>
      </w:r>
      <w:r w:rsidRPr="00B07F83">
        <w:rPr>
          <w:rFonts w:ascii="Arial" w:eastAsia="Times New Roman" w:hAnsi="Arial" w:cs="Arial"/>
          <w:sz w:val="18"/>
          <w:szCs w:val="18"/>
          <w:lang w:eastAsia="es-UY"/>
        </w:rPr>
        <w:br/>
      </w:r>
      <w:r w:rsidR="00235A77">
        <w:rPr>
          <w:rFonts w:ascii="Arial" w:eastAsia="Times New Roman" w:hAnsi="Arial" w:cs="Arial"/>
          <w:sz w:val="18"/>
          <w:szCs w:val="18"/>
          <w:lang w:eastAsia="es-UY"/>
        </w:rPr>
        <w:br/>
      </w:r>
      <w:r w:rsidRPr="00B07F83">
        <w:rPr>
          <w:rFonts w:ascii="Arial" w:eastAsia="Times New Roman" w:hAnsi="Arial" w:cs="Arial"/>
          <w:sz w:val="18"/>
          <w:szCs w:val="18"/>
          <w:lang w:eastAsia="es-UY"/>
        </w:rPr>
        <w:t>Hasta 18 meses ----- 4 pts.</w:t>
      </w:r>
    </w:p>
    <w:p w:rsidR="00235A77" w:rsidRPr="006A7AC1" w:rsidRDefault="007B615D" w:rsidP="006A7AC1">
      <w:pPr>
        <w:spacing w:line="360" w:lineRule="auto"/>
        <w:rPr>
          <w:rFonts w:ascii="Arial" w:eastAsia="Times New Roman" w:hAnsi="Arial" w:cs="Arial"/>
          <w:sz w:val="18"/>
          <w:szCs w:val="18"/>
          <w:lang w:eastAsia="es-UY"/>
        </w:rPr>
      </w:pPr>
      <w:r w:rsidRPr="00B07F83">
        <w:rPr>
          <w:rFonts w:ascii="Arial" w:eastAsia="Times New Roman" w:hAnsi="Arial" w:cs="Arial"/>
          <w:sz w:val="18"/>
          <w:szCs w:val="18"/>
          <w:lang w:eastAsia="es-UY"/>
        </w:rPr>
        <w:t>Entre 18 y 36 meses ----2 pts.</w:t>
      </w:r>
      <w:r w:rsidR="00235A77">
        <w:rPr>
          <w:rFonts w:ascii="Arial" w:eastAsia="Times New Roman" w:hAnsi="Arial" w:cs="Arial"/>
          <w:sz w:val="18"/>
          <w:szCs w:val="18"/>
          <w:lang w:eastAsia="es-UY"/>
        </w:rPr>
        <w:br/>
      </w:r>
    </w:p>
    <w:p w:rsidR="005124A8" w:rsidRPr="00DB62F4" w:rsidRDefault="00E31ED0" w:rsidP="005124A8">
      <w:pPr>
        <w:spacing w:after="0" w:line="240" w:lineRule="auto"/>
        <w:jc w:val="both"/>
        <w:rPr>
          <w:rFonts w:ascii="Arial" w:hAnsi="Arial" w:cs="Arial"/>
          <w:b/>
          <w:sz w:val="18"/>
          <w:szCs w:val="18"/>
        </w:rPr>
      </w:pPr>
      <w:r>
        <w:rPr>
          <w:rFonts w:ascii="Arial" w:hAnsi="Arial" w:cs="Arial"/>
          <w:b/>
          <w:sz w:val="18"/>
          <w:szCs w:val="18"/>
        </w:rPr>
        <w:t>8.2</w:t>
      </w:r>
      <w:r w:rsidR="005124A8">
        <w:rPr>
          <w:rFonts w:ascii="Arial" w:hAnsi="Arial" w:cs="Arial"/>
          <w:b/>
          <w:sz w:val="18"/>
          <w:szCs w:val="18"/>
        </w:rPr>
        <w:t>)</w:t>
      </w:r>
      <w:r w:rsidR="005124A8" w:rsidRPr="00DB62F4">
        <w:rPr>
          <w:rFonts w:ascii="Arial" w:hAnsi="Arial" w:cs="Arial"/>
          <w:b/>
          <w:sz w:val="18"/>
          <w:szCs w:val="18"/>
        </w:rPr>
        <w:t xml:space="preserve"> ET</w:t>
      </w:r>
      <w:r>
        <w:rPr>
          <w:rFonts w:ascii="Arial" w:hAnsi="Arial" w:cs="Arial"/>
          <w:b/>
          <w:sz w:val="18"/>
          <w:szCs w:val="18"/>
        </w:rPr>
        <w:t>APA: OPOSICIÓN -</w:t>
      </w:r>
      <w:r w:rsidR="005124A8" w:rsidRPr="00DB62F4">
        <w:rPr>
          <w:rFonts w:ascii="Arial" w:hAnsi="Arial" w:cs="Arial"/>
          <w:b/>
          <w:sz w:val="18"/>
          <w:szCs w:val="18"/>
        </w:rPr>
        <w:t xml:space="preserve"> Puntaje total 40 puntos </w:t>
      </w:r>
    </w:p>
    <w:p w:rsidR="005124A8" w:rsidRPr="00B07F83" w:rsidRDefault="005124A8" w:rsidP="005124A8">
      <w:pPr>
        <w:spacing w:after="0" w:line="240" w:lineRule="auto"/>
        <w:jc w:val="both"/>
        <w:rPr>
          <w:rFonts w:ascii="Arial" w:hAnsi="Arial" w:cs="Arial"/>
          <w:b/>
          <w:sz w:val="18"/>
          <w:szCs w:val="18"/>
        </w:rPr>
      </w:pPr>
      <w:r w:rsidRPr="00B07F83">
        <w:rPr>
          <w:rFonts w:ascii="Arial" w:hAnsi="Arial" w:cs="Arial"/>
          <w:b/>
          <w:sz w:val="18"/>
          <w:szCs w:val="18"/>
        </w:rPr>
        <w:t xml:space="preserve">            </w:t>
      </w:r>
    </w:p>
    <w:p w:rsidR="005124A8" w:rsidRPr="00B07F83" w:rsidRDefault="005124A8" w:rsidP="005124A8">
      <w:pPr>
        <w:spacing w:after="0" w:line="240" w:lineRule="auto"/>
        <w:ind w:left="360"/>
        <w:rPr>
          <w:rFonts w:ascii="Arial" w:hAnsi="Arial" w:cs="Arial"/>
          <w:sz w:val="18"/>
          <w:szCs w:val="18"/>
        </w:rPr>
      </w:pPr>
      <w:r w:rsidRPr="00B07F83">
        <w:rPr>
          <w:rFonts w:ascii="Arial" w:hAnsi="Arial" w:cs="Arial"/>
          <w:sz w:val="18"/>
          <w:szCs w:val="18"/>
        </w:rPr>
        <w:t xml:space="preserve">Este factor comprenderá la realización de una </w:t>
      </w:r>
      <w:r w:rsidRPr="00B07F83">
        <w:rPr>
          <w:rFonts w:ascii="Arial" w:hAnsi="Arial" w:cs="Arial"/>
          <w:b/>
          <w:sz w:val="18"/>
          <w:szCs w:val="18"/>
        </w:rPr>
        <w:t>Prueba de conocimientos</w:t>
      </w:r>
      <w:r w:rsidRPr="00B07F83">
        <w:rPr>
          <w:rFonts w:ascii="Arial" w:hAnsi="Arial" w:cs="Arial"/>
          <w:sz w:val="18"/>
          <w:szCs w:val="18"/>
        </w:rPr>
        <w:t xml:space="preserve"> según se detalla.</w:t>
      </w:r>
      <w:r>
        <w:rPr>
          <w:rFonts w:ascii="Arial" w:hAnsi="Arial" w:cs="Arial"/>
          <w:sz w:val="18"/>
          <w:szCs w:val="18"/>
        </w:rPr>
        <w:br/>
      </w:r>
    </w:p>
    <w:p w:rsidR="005124A8" w:rsidRPr="00B07F83" w:rsidRDefault="005124A8" w:rsidP="005124A8">
      <w:pPr>
        <w:spacing w:after="0" w:line="240" w:lineRule="auto"/>
        <w:jc w:val="both"/>
        <w:rPr>
          <w:rFonts w:ascii="Arial" w:hAnsi="Arial" w:cs="Arial"/>
          <w:sz w:val="18"/>
          <w:szCs w:val="18"/>
        </w:rPr>
      </w:pPr>
    </w:p>
    <w:p w:rsidR="005124A8" w:rsidRPr="00B07F83" w:rsidRDefault="005124A8" w:rsidP="005124A8">
      <w:pPr>
        <w:spacing w:after="0" w:line="240" w:lineRule="auto"/>
        <w:jc w:val="both"/>
        <w:rPr>
          <w:rFonts w:ascii="Arial" w:hAnsi="Arial" w:cs="Arial"/>
          <w:b/>
          <w:sz w:val="18"/>
          <w:szCs w:val="18"/>
        </w:rPr>
      </w:pPr>
      <w:r w:rsidRPr="00B07F83">
        <w:rPr>
          <w:rFonts w:ascii="Arial" w:hAnsi="Arial" w:cs="Arial"/>
          <w:b/>
          <w:sz w:val="18"/>
          <w:szCs w:val="18"/>
        </w:rPr>
        <w:t>8.</w:t>
      </w:r>
      <w:r w:rsidR="00E31ED0">
        <w:rPr>
          <w:rFonts w:ascii="Arial" w:hAnsi="Arial" w:cs="Arial"/>
          <w:b/>
          <w:sz w:val="18"/>
          <w:szCs w:val="18"/>
        </w:rPr>
        <w:t>3</w:t>
      </w:r>
      <w:r w:rsidRPr="00B07F83">
        <w:rPr>
          <w:rFonts w:ascii="Arial" w:hAnsi="Arial" w:cs="Arial"/>
          <w:b/>
          <w:sz w:val="18"/>
          <w:szCs w:val="18"/>
        </w:rPr>
        <w:t>)  PRUEBA</w:t>
      </w:r>
      <w:r>
        <w:rPr>
          <w:rFonts w:ascii="Arial" w:hAnsi="Arial" w:cs="Arial"/>
          <w:b/>
          <w:sz w:val="18"/>
          <w:szCs w:val="18"/>
        </w:rPr>
        <w:t xml:space="preserve"> ESCRITA</w:t>
      </w:r>
      <w:r w:rsidR="00243BB2">
        <w:rPr>
          <w:rFonts w:ascii="Arial" w:hAnsi="Arial" w:cs="Arial"/>
          <w:b/>
          <w:sz w:val="18"/>
          <w:szCs w:val="18"/>
        </w:rPr>
        <w:t xml:space="preserve"> </w:t>
      </w:r>
      <w:r w:rsidR="00E31ED0">
        <w:rPr>
          <w:rFonts w:ascii="Arial" w:hAnsi="Arial" w:cs="Arial"/>
          <w:b/>
          <w:sz w:val="18"/>
          <w:szCs w:val="18"/>
        </w:rPr>
        <w:t>-</w:t>
      </w:r>
      <w:r>
        <w:rPr>
          <w:rFonts w:ascii="Arial" w:hAnsi="Arial" w:cs="Arial"/>
          <w:b/>
          <w:sz w:val="18"/>
          <w:szCs w:val="18"/>
        </w:rPr>
        <w:t xml:space="preserve">   Puntaje Máximo -- </w:t>
      </w:r>
      <w:r w:rsidRPr="00B07F83">
        <w:rPr>
          <w:rFonts w:ascii="Arial" w:hAnsi="Arial" w:cs="Arial"/>
          <w:b/>
          <w:sz w:val="18"/>
          <w:szCs w:val="18"/>
        </w:rPr>
        <w:t>40 puntos: DURACIÓN    3 HORAS</w:t>
      </w:r>
    </w:p>
    <w:p w:rsidR="005124A8" w:rsidRPr="00B07F83" w:rsidRDefault="005124A8" w:rsidP="005124A8">
      <w:pPr>
        <w:pStyle w:val="Sangradetextonormal"/>
        <w:spacing w:after="0"/>
        <w:ind w:left="0"/>
        <w:rPr>
          <w:rFonts w:cs="Arial"/>
          <w:sz w:val="18"/>
          <w:szCs w:val="18"/>
        </w:rPr>
      </w:pPr>
    </w:p>
    <w:p w:rsidR="005124A8" w:rsidRPr="00B07F83" w:rsidRDefault="005124A8" w:rsidP="005124A8">
      <w:pPr>
        <w:pStyle w:val="Sangradetextonormal"/>
        <w:spacing w:after="0" w:line="360" w:lineRule="auto"/>
        <w:ind w:left="708"/>
        <w:rPr>
          <w:rFonts w:cs="Arial"/>
          <w:sz w:val="18"/>
          <w:szCs w:val="18"/>
        </w:rPr>
      </w:pPr>
      <w:r w:rsidRPr="00B07F83">
        <w:rPr>
          <w:rFonts w:cs="Arial"/>
          <w:sz w:val="18"/>
          <w:szCs w:val="18"/>
        </w:rPr>
        <w:t>Se podrá disponer del material en el momento de la prueba.</w:t>
      </w:r>
    </w:p>
    <w:p w:rsidR="005124A8" w:rsidRPr="00B07F83" w:rsidRDefault="005124A8" w:rsidP="005124A8">
      <w:pPr>
        <w:pStyle w:val="Sangradetextonormal"/>
        <w:spacing w:after="0" w:line="360" w:lineRule="auto"/>
        <w:ind w:left="708"/>
        <w:rPr>
          <w:rFonts w:cs="Arial"/>
          <w:sz w:val="18"/>
          <w:szCs w:val="18"/>
        </w:rPr>
      </w:pPr>
    </w:p>
    <w:p w:rsidR="005124A8" w:rsidRPr="00B07F83" w:rsidRDefault="005124A8" w:rsidP="005124A8">
      <w:pPr>
        <w:pStyle w:val="Sangradetextonormal"/>
        <w:spacing w:after="0" w:line="360" w:lineRule="auto"/>
        <w:ind w:left="708"/>
        <w:rPr>
          <w:rFonts w:cs="Arial"/>
          <w:b/>
          <w:sz w:val="18"/>
          <w:szCs w:val="18"/>
          <w:u w:val="single"/>
        </w:rPr>
      </w:pPr>
      <w:r w:rsidRPr="00B07F83">
        <w:rPr>
          <w:rFonts w:cs="Arial"/>
          <w:sz w:val="18"/>
          <w:szCs w:val="18"/>
        </w:rPr>
        <w:t xml:space="preserve">La prueba se desarrollará bajo la modalidad de preguntas múltiple opción. En ésta instancia se formularán 20 preguntas que se calificarán con 2 PUNTOS por cada respuesta correcta, descontándose 0,5 PUNTOS por cada respuesta incorrecta. </w:t>
      </w:r>
    </w:p>
    <w:p w:rsidR="0014724C" w:rsidRDefault="0014724C"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235A77" w:rsidRDefault="00235A77" w:rsidP="00010925">
      <w:pPr>
        <w:spacing w:after="0" w:line="276" w:lineRule="auto"/>
        <w:rPr>
          <w:rFonts w:ascii="Arial" w:hAnsi="Arial" w:cs="Arial"/>
          <w:b/>
          <w:sz w:val="18"/>
          <w:szCs w:val="18"/>
        </w:rPr>
      </w:pPr>
    </w:p>
    <w:p w:rsidR="00D1341F" w:rsidRPr="00B07F83" w:rsidRDefault="00D1341F" w:rsidP="00010925">
      <w:pPr>
        <w:spacing w:after="0" w:line="276" w:lineRule="auto"/>
        <w:rPr>
          <w:rFonts w:ascii="Arial" w:hAnsi="Arial" w:cs="Arial"/>
          <w:b/>
          <w:sz w:val="18"/>
          <w:szCs w:val="18"/>
        </w:rPr>
      </w:pPr>
    </w:p>
    <w:p w:rsidR="00516B76" w:rsidRPr="00B07F83" w:rsidRDefault="00516B76" w:rsidP="00516B76">
      <w:pPr>
        <w:pStyle w:val="Default"/>
        <w:rPr>
          <w:rFonts w:ascii="Arial" w:hAnsi="Arial" w:cs="Arial"/>
          <w:sz w:val="18"/>
          <w:szCs w:val="18"/>
        </w:rPr>
      </w:pPr>
      <w:r w:rsidRPr="00B07F83">
        <w:rPr>
          <w:rFonts w:ascii="Arial" w:hAnsi="Arial" w:cs="Arial"/>
          <w:b/>
          <w:sz w:val="18"/>
          <w:szCs w:val="18"/>
        </w:rPr>
        <w:t>8.</w:t>
      </w:r>
      <w:r w:rsidR="00F948C7">
        <w:rPr>
          <w:rFonts w:ascii="Arial" w:hAnsi="Arial" w:cs="Arial"/>
          <w:b/>
          <w:sz w:val="18"/>
          <w:szCs w:val="18"/>
        </w:rPr>
        <w:t>4</w:t>
      </w:r>
      <w:r w:rsidRPr="00B07F83">
        <w:rPr>
          <w:rFonts w:ascii="Arial" w:hAnsi="Arial" w:cs="Arial"/>
          <w:b/>
          <w:sz w:val="18"/>
          <w:szCs w:val="18"/>
        </w:rPr>
        <w:t xml:space="preserve"> EVALUACIÓN PSICOLABORAL - Puntaje</w:t>
      </w:r>
      <w:r w:rsidRPr="00B07F83">
        <w:rPr>
          <w:rFonts w:ascii="Arial" w:hAnsi="Arial" w:cs="Arial"/>
          <w:b/>
          <w:bCs/>
          <w:sz w:val="18"/>
          <w:szCs w:val="18"/>
        </w:rPr>
        <w:t xml:space="preserve"> máximo </w:t>
      </w:r>
      <w:r w:rsidR="006B4EF2" w:rsidRPr="00B07F83">
        <w:rPr>
          <w:rFonts w:ascii="Arial" w:hAnsi="Arial" w:cs="Arial"/>
          <w:b/>
          <w:bCs/>
          <w:sz w:val="18"/>
          <w:szCs w:val="18"/>
        </w:rPr>
        <w:t>20</w:t>
      </w:r>
    </w:p>
    <w:p w:rsidR="00516B76" w:rsidRPr="00B07F83" w:rsidRDefault="00516B76" w:rsidP="00516B76">
      <w:pPr>
        <w:ind w:left="2124" w:firstLine="708"/>
        <w:rPr>
          <w:rFonts w:ascii="Arial" w:hAnsi="Arial" w:cs="Arial"/>
          <w:b/>
          <w:sz w:val="18"/>
          <w:szCs w:val="18"/>
        </w:rPr>
      </w:pPr>
      <w:r w:rsidRPr="00B07F83">
        <w:rPr>
          <w:rFonts w:ascii="Arial" w:hAnsi="Arial" w:cs="Arial"/>
          <w:b/>
          <w:bCs/>
          <w:color w:val="000000"/>
          <w:sz w:val="18"/>
          <w:szCs w:val="18"/>
        </w:rPr>
        <w:softHyphen/>
      </w:r>
      <w:r w:rsidR="00FF28C5" w:rsidRPr="00B07F83">
        <w:rPr>
          <w:rFonts w:ascii="Arial" w:hAnsi="Arial" w:cs="Arial"/>
          <w:b/>
          <w:bCs/>
          <w:color w:val="000000"/>
          <w:sz w:val="18"/>
          <w:szCs w:val="18"/>
        </w:rPr>
        <w:t xml:space="preserve"> </w:t>
      </w:r>
      <w:r w:rsidR="00F948C7">
        <w:rPr>
          <w:rFonts w:ascii="Arial" w:hAnsi="Arial" w:cs="Arial"/>
          <w:b/>
          <w:bCs/>
          <w:color w:val="000000"/>
          <w:sz w:val="18"/>
          <w:szCs w:val="18"/>
        </w:rPr>
        <w:t xml:space="preserve">   </w:t>
      </w:r>
      <w:r w:rsidRPr="00B07F83">
        <w:rPr>
          <w:rFonts w:ascii="Arial" w:hAnsi="Arial" w:cs="Arial"/>
          <w:b/>
          <w:bCs/>
          <w:color w:val="000000"/>
          <w:sz w:val="18"/>
          <w:szCs w:val="18"/>
        </w:rPr>
        <w:t>-</w:t>
      </w:r>
      <w:r w:rsidR="004D3EE4" w:rsidRPr="00B07F83">
        <w:rPr>
          <w:rFonts w:ascii="Arial" w:hAnsi="Arial" w:cs="Arial"/>
          <w:b/>
          <w:bCs/>
          <w:color w:val="000000"/>
          <w:sz w:val="18"/>
          <w:szCs w:val="18"/>
        </w:rPr>
        <w:t xml:space="preserve"> </w:t>
      </w:r>
      <w:r w:rsidRPr="00B07F83">
        <w:rPr>
          <w:rFonts w:ascii="Arial" w:hAnsi="Arial" w:cs="Arial"/>
          <w:b/>
          <w:bCs/>
          <w:color w:val="000000"/>
          <w:sz w:val="18"/>
          <w:szCs w:val="18"/>
        </w:rPr>
        <w:t xml:space="preserve">Puntaje mínimo </w:t>
      </w:r>
      <w:r w:rsidR="006B4EF2" w:rsidRPr="00B07F83">
        <w:rPr>
          <w:rFonts w:ascii="Arial" w:hAnsi="Arial" w:cs="Arial"/>
          <w:b/>
          <w:bCs/>
          <w:color w:val="000000"/>
          <w:sz w:val="18"/>
          <w:szCs w:val="18"/>
        </w:rPr>
        <w:t>6</w:t>
      </w:r>
    </w:p>
    <w:p w:rsidR="00516B76" w:rsidRPr="00B07F83" w:rsidRDefault="00516B76" w:rsidP="003A4348">
      <w:pPr>
        <w:pStyle w:val="Textoindependiente"/>
        <w:spacing w:line="360" w:lineRule="auto"/>
        <w:rPr>
          <w:rFonts w:ascii="Arial" w:hAnsi="Arial" w:cs="Arial"/>
          <w:sz w:val="18"/>
          <w:szCs w:val="18"/>
        </w:rPr>
      </w:pPr>
      <w:r w:rsidRPr="00B07F83">
        <w:rPr>
          <w:rFonts w:ascii="Arial" w:hAnsi="Arial" w:cs="Arial"/>
          <w:sz w:val="18"/>
          <w:szCs w:val="18"/>
        </w:rPr>
        <w:t xml:space="preserve">Los postulantes que hayan pasado las etapas previas, serán convocados/as para realizar una Evaluación </w:t>
      </w:r>
      <w:proofErr w:type="spellStart"/>
      <w:r w:rsidRPr="00B07F83">
        <w:rPr>
          <w:rFonts w:ascii="Arial" w:hAnsi="Arial" w:cs="Arial"/>
          <w:sz w:val="18"/>
          <w:szCs w:val="18"/>
        </w:rPr>
        <w:t>Psicolaboral</w:t>
      </w:r>
      <w:proofErr w:type="spellEnd"/>
      <w:r w:rsidRPr="00B07F83">
        <w:rPr>
          <w:rFonts w:ascii="Arial" w:hAnsi="Arial" w:cs="Arial"/>
          <w:sz w:val="18"/>
          <w:szCs w:val="18"/>
        </w:rPr>
        <w:t xml:space="preserve">, con aplicación de Baterías de test y Entrevistas personales, a fin de determinar el grado de ajuste al perfil del cargo. </w:t>
      </w:r>
    </w:p>
    <w:p w:rsidR="00516B76" w:rsidRPr="00B07F83" w:rsidRDefault="00516B76" w:rsidP="003A4348">
      <w:pPr>
        <w:pStyle w:val="Textoindependiente"/>
        <w:spacing w:line="360" w:lineRule="auto"/>
        <w:rPr>
          <w:rFonts w:ascii="Arial" w:hAnsi="Arial" w:cs="Arial"/>
          <w:sz w:val="18"/>
          <w:szCs w:val="18"/>
        </w:rPr>
      </w:pPr>
      <w:r w:rsidRPr="00B07F83">
        <w:rPr>
          <w:rFonts w:ascii="Arial" w:hAnsi="Arial" w:cs="Arial"/>
          <w:sz w:val="18"/>
          <w:szCs w:val="18"/>
        </w:rPr>
        <w:t xml:space="preserve">La Evaluación se realizará a través de un Sistema de Competencias, con el cual se indague el nivel de desarrollo de las competencias claves definidas para la función. </w:t>
      </w:r>
    </w:p>
    <w:p w:rsidR="00516B76" w:rsidRPr="00B07F83" w:rsidRDefault="00516B76" w:rsidP="003A4348">
      <w:pPr>
        <w:pStyle w:val="Textoindependiente"/>
        <w:spacing w:line="360" w:lineRule="auto"/>
        <w:rPr>
          <w:rFonts w:ascii="Arial" w:hAnsi="Arial" w:cs="Arial"/>
          <w:sz w:val="18"/>
          <w:szCs w:val="18"/>
        </w:rPr>
      </w:pPr>
      <w:r w:rsidRPr="00B07F83">
        <w:rPr>
          <w:rFonts w:ascii="Arial" w:hAnsi="Arial" w:cs="Arial"/>
          <w:sz w:val="18"/>
          <w:szCs w:val="18"/>
        </w:rPr>
        <w:t>Se otorgará a cada uno, un puntaje de acuerdo al resultado global del desarrollo de las competencias en los niveles requeridos.</w:t>
      </w:r>
    </w:p>
    <w:p w:rsidR="00C61570" w:rsidRPr="00B07F83" w:rsidRDefault="00C61570" w:rsidP="00C61570">
      <w:pPr>
        <w:pStyle w:val="Prrafodelista"/>
        <w:spacing w:after="200" w:line="240" w:lineRule="auto"/>
        <w:rPr>
          <w:rFonts w:ascii="Arial" w:hAnsi="Arial" w:cs="Arial"/>
          <w:b/>
          <w:sz w:val="18"/>
          <w:szCs w:val="18"/>
        </w:rPr>
      </w:pPr>
    </w:p>
    <w:p w:rsidR="00C61570" w:rsidRPr="001E0E9B" w:rsidRDefault="001B5009" w:rsidP="001E0E9B">
      <w:pPr>
        <w:pStyle w:val="Prrafodelista"/>
        <w:numPr>
          <w:ilvl w:val="0"/>
          <w:numId w:val="20"/>
        </w:numPr>
        <w:spacing w:after="200" w:line="240" w:lineRule="auto"/>
        <w:rPr>
          <w:rFonts w:ascii="Arial" w:hAnsi="Arial" w:cs="Arial"/>
          <w:sz w:val="18"/>
          <w:szCs w:val="18"/>
        </w:rPr>
      </w:pPr>
      <w:r w:rsidRPr="001E0E9B">
        <w:rPr>
          <w:rFonts w:ascii="Arial" w:hAnsi="Arial" w:cs="Arial"/>
          <w:b/>
          <w:sz w:val="18"/>
          <w:szCs w:val="18"/>
        </w:rPr>
        <w:t>ELABORACIÓN DEL RESULTADO FINAL</w:t>
      </w:r>
    </w:p>
    <w:p w:rsidR="00C61570" w:rsidRPr="00B07F83" w:rsidRDefault="00C61570" w:rsidP="003A4348">
      <w:pPr>
        <w:spacing w:after="0" w:line="360" w:lineRule="auto"/>
        <w:rPr>
          <w:rFonts w:ascii="Arial" w:hAnsi="Arial" w:cs="Arial"/>
          <w:sz w:val="18"/>
          <w:szCs w:val="18"/>
        </w:rPr>
      </w:pPr>
      <w:r w:rsidRPr="00B07F83">
        <w:rPr>
          <w:rFonts w:ascii="Arial" w:hAnsi="Arial" w:cs="Arial"/>
          <w:sz w:val="18"/>
          <w:szCs w:val="18"/>
        </w:rPr>
        <w:t xml:space="preserve">Cumplido el proceso de selección y en base a la sumatoria de los puntajes logrados por cada postulante, se confeccionará la nómina final de seleccionados, en orden decreciente de puntajes finales. </w:t>
      </w:r>
    </w:p>
    <w:p w:rsidR="00C61570" w:rsidRPr="00B07F83" w:rsidRDefault="00C61570" w:rsidP="003A4348">
      <w:pPr>
        <w:spacing w:line="360" w:lineRule="auto"/>
        <w:rPr>
          <w:rFonts w:ascii="Arial" w:hAnsi="Arial" w:cs="Arial"/>
          <w:sz w:val="18"/>
          <w:szCs w:val="18"/>
        </w:rPr>
      </w:pPr>
      <w:r w:rsidRPr="00B07F83">
        <w:rPr>
          <w:rFonts w:ascii="Arial" w:hAnsi="Arial" w:cs="Arial"/>
          <w:sz w:val="18"/>
          <w:szCs w:val="18"/>
        </w:rPr>
        <w:t>Si aun así existiere igualdad laudará el Tribunal en informe fundado.</w:t>
      </w:r>
      <w:r w:rsidRPr="00B07F83">
        <w:rPr>
          <w:rFonts w:ascii="Arial" w:hAnsi="Arial" w:cs="Arial"/>
          <w:sz w:val="18"/>
          <w:szCs w:val="18"/>
        </w:rPr>
        <w:br/>
      </w:r>
    </w:p>
    <w:p w:rsidR="00C61570" w:rsidRPr="001E0E9B" w:rsidRDefault="00C61570" w:rsidP="001E0E9B">
      <w:pPr>
        <w:pStyle w:val="Prrafodelista"/>
        <w:numPr>
          <w:ilvl w:val="0"/>
          <w:numId w:val="20"/>
        </w:numPr>
        <w:rPr>
          <w:rFonts w:ascii="Arial" w:eastAsia="Times New Roman" w:hAnsi="Arial" w:cs="Arial"/>
          <w:b/>
          <w:sz w:val="18"/>
          <w:szCs w:val="18"/>
          <w:lang w:eastAsia="es-UY"/>
        </w:rPr>
      </w:pPr>
      <w:r w:rsidRPr="001E0E9B">
        <w:rPr>
          <w:rFonts w:ascii="Arial" w:eastAsia="Times New Roman" w:hAnsi="Arial" w:cs="Arial"/>
          <w:b/>
          <w:sz w:val="18"/>
          <w:szCs w:val="18"/>
          <w:lang w:eastAsia="es-UY"/>
        </w:rPr>
        <w:t xml:space="preserve">CONVOCATORIAS Y COMUNICACIONES </w:t>
      </w:r>
    </w:p>
    <w:p w:rsidR="00C61570" w:rsidRPr="00B07F83" w:rsidRDefault="00C61570" w:rsidP="003A4348">
      <w:pPr>
        <w:spacing w:line="360" w:lineRule="auto"/>
        <w:jc w:val="both"/>
        <w:rPr>
          <w:rFonts w:ascii="Arial" w:eastAsia="Times New Roman" w:hAnsi="Arial" w:cs="Arial"/>
          <w:sz w:val="18"/>
          <w:szCs w:val="18"/>
          <w:lang w:eastAsia="es-UY"/>
        </w:rPr>
      </w:pPr>
      <w:r w:rsidRPr="00B07F83">
        <w:rPr>
          <w:rFonts w:ascii="Arial" w:eastAsia="Times New Roman" w:hAnsi="Arial" w:cs="Arial"/>
          <w:sz w:val="18"/>
          <w:szCs w:val="18"/>
          <w:lang w:eastAsia="es-UY"/>
        </w:rPr>
        <w:t>La convocatoria a postulantes a cada etapa del concurso así como todas las comunicaciones referentes al concurso se realizarán a través de intranet. Se podrán realizar comunicaciones a través de correo electrónico o por vía telefónica.</w:t>
      </w:r>
    </w:p>
    <w:p w:rsidR="00C61570" w:rsidRPr="00B07F83" w:rsidRDefault="005666C3" w:rsidP="003A4348">
      <w:pPr>
        <w:spacing w:line="360" w:lineRule="auto"/>
        <w:jc w:val="both"/>
        <w:rPr>
          <w:rFonts w:ascii="Arial" w:eastAsia="Times New Roman" w:hAnsi="Arial" w:cs="Arial"/>
          <w:sz w:val="18"/>
          <w:szCs w:val="18"/>
          <w:lang w:eastAsia="es-UY"/>
        </w:rPr>
      </w:pPr>
      <w:r w:rsidRPr="00B07F83">
        <w:rPr>
          <w:rFonts w:ascii="Arial" w:eastAsia="Times New Roman" w:hAnsi="Arial" w:cs="Arial"/>
          <w:sz w:val="18"/>
          <w:szCs w:val="18"/>
          <w:lang w:eastAsia="es-UY"/>
        </w:rPr>
        <w:t>Será de responsabilidad exclusiva de las personas que se postulen informarse del pasaje a las instancias establecidas en las Bases del llamado y del lugar y horario de las diferentes etapas.</w:t>
      </w:r>
    </w:p>
    <w:p w:rsidR="00C61570" w:rsidRPr="00B07F83" w:rsidRDefault="00C61570" w:rsidP="003A4348">
      <w:pPr>
        <w:spacing w:line="360" w:lineRule="auto"/>
        <w:jc w:val="both"/>
        <w:rPr>
          <w:rFonts w:ascii="Arial" w:hAnsi="Arial" w:cs="Arial"/>
          <w:sz w:val="18"/>
          <w:szCs w:val="18"/>
        </w:rPr>
      </w:pPr>
      <w:r w:rsidRPr="00B07F83">
        <w:rPr>
          <w:rFonts w:ascii="Arial" w:hAnsi="Arial" w:cs="Arial"/>
          <w:sz w:val="18"/>
          <w:szCs w:val="18"/>
        </w:rPr>
        <w:t>Por el hecho de registrar su inscripción el/la postulante acepta los términos y condiciones establecidos en las bases del presente concurso.</w:t>
      </w:r>
    </w:p>
    <w:p w:rsidR="00C61570" w:rsidRPr="00B07F83" w:rsidRDefault="00C61570" w:rsidP="003A4348">
      <w:pPr>
        <w:spacing w:after="0" w:line="360" w:lineRule="auto"/>
        <w:rPr>
          <w:rFonts w:ascii="Arial" w:hAnsi="Arial" w:cs="Arial"/>
          <w:sz w:val="18"/>
          <w:szCs w:val="18"/>
        </w:rPr>
      </w:pPr>
    </w:p>
    <w:p w:rsidR="006A7AC1" w:rsidRPr="006A7AC1" w:rsidRDefault="00C61570" w:rsidP="006A7AC1">
      <w:pPr>
        <w:spacing w:line="360" w:lineRule="auto"/>
        <w:rPr>
          <w:rFonts w:ascii="Arial" w:eastAsia="Times New Roman" w:hAnsi="Arial" w:cs="Arial"/>
          <w:b/>
          <w:sz w:val="18"/>
          <w:szCs w:val="18"/>
          <w:lang w:eastAsia="es-UY"/>
        </w:rPr>
      </w:pPr>
      <w:r w:rsidRPr="00B07F83">
        <w:rPr>
          <w:rFonts w:ascii="Arial" w:eastAsia="Times New Roman" w:hAnsi="Arial" w:cs="Arial"/>
          <w:sz w:val="18"/>
          <w:szCs w:val="18"/>
          <w:lang w:eastAsia="es-UY"/>
        </w:rPr>
        <w:t xml:space="preserve">Todas las consultas deberán realizarse a través de la dirección de correo electrónico: </w:t>
      </w:r>
      <w:hyperlink r:id="rId10" w:history="1">
        <w:r w:rsidRPr="00B07F83">
          <w:rPr>
            <w:rStyle w:val="Hipervnculo"/>
            <w:rFonts w:ascii="Arial" w:eastAsia="Times New Roman" w:hAnsi="Arial" w:cs="Arial"/>
            <w:b/>
            <w:color w:val="9CC2E5" w:themeColor="accent1" w:themeTint="99"/>
            <w:sz w:val="18"/>
            <w:szCs w:val="18"/>
            <w:lang w:eastAsia="es-UY"/>
          </w:rPr>
          <w:t>concursoseleccionydesarrollo@ose.com.uy</w:t>
        </w:r>
      </w:hyperlink>
    </w:p>
    <w:p w:rsidR="006A7AC1" w:rsidRDefault="006A7AC1" w:rsidP="00DA7B40">
      <w:pPr>
        <w:pStyle w:val="Prrafodelista"/>
        <w:spacing w:after="0"/>
        <w:ind w:left="0"/>
        <w:rPr>
          <w:rFonts w:ascii="Arial" w:hAnsi="Arial" w:cs="Arial"/>
          <w:b/>
          <w:sz w:val="18"/>
          <w:szCs w:val="18"/>
        </w:rPr>
      </w:pPr>
    </w:p>
    <w:p w:rsidR="006A7AC1" w:rsidRPr="00FB46A1" w:rsidRDefault="006A7AC1" w:rsidP="00DA7B40">
      <w:pPr>
        <w:pStyle w:val="Prrafodelista"/>
        <w:spacing w:after="0"/>
        <w:ind w:left="0"/>
        <w:rPr>
          <w:rFonts w:ascii="Arial" w:hAnsi="Arial" w:cs="Arial"/>
          <w:b/>
          <w:sz w:val="18"/>
          <w:szCs w:val="18"/>
        </w:rPr>
      </w:pPr>
    </w:p>
    <w:p w:rsidR="00FB46A1" w:rsidRPr="00FB46A1" w:rsidRDefault="00FB46A1" w:rsidP="00DA7B40">
      <w:pPr>
        <w:pStyle w:val="Prrafodelista"/>
        <w:spacing w:after="0"/>
        <w:ind w:left="0"/>
        <w:rPr>
          <w:rFonts w:ascii="Arial" w:hAnsi="Arial" w:cs="Arial"/>
          <w:b/>
          <w:sz w:val="18"/>
          <w:szCs w:val="18"/>
        </w:rPr>
      </w:pPr>
      <w:r w:rsidRPr="00FB46A1">
        <w:rPr>
          <w:rFonts w:ascii="Arial" w:hAnsi="Arial" w:cs="Arial"/>
          <w:b/>
          <w:sz w:val="18"/>
          <w:szCs w:val="18"/>
        </w:rPr>
        <w:t>MATERIAL DE ESTUDIO</w:t>
      </w:r>
    </w:p>
    <w:p w:rsidR="00FB46A1" w:rsidRDefault="00FB46A1" w:rsidP="00DA7B40">
      <w:pPr>
        <w:pStyle w:val="Prrafodelista"/>
        <w:spacing w:after="0"/>
        <w:ind w:left="0"/>
        <w:rPr>
          <w:rFonts w:ascii="Arial" w:hAnsi="Arial" w:cs="Arial"/>
          <w:b/>
          <w:sz w:val="18"/>
          <w:szCs w:val="18"/>
          <w:u w:val="single"/>
        </w:rPr>
      </w:pPr>
    </w:p>
    <w:p w:rsidR="00FB46A1" w:rsidRPr="00B07F83" w:rsidRDefault="00FB46A1" w:rsidP="00FB46A1">
      <w:pPr>
        <w:pStyle w:val="Sangradetextonormal"/>
        <w:spacing w:after="0"/>
        <w:ind w:left="0"/>
        <w:rPr>
          <w:rFonts w:cs="Arial"/>
          <w:sz w:val="18"/>
          <w:szCs w:val="18"/>
        </w:rPr>
      </w:pPr>
      <w:r w:rsidRPr="00B07F83">
        <w:rPr>
          <w:rFonts w:cs="Arial"/>
          <w:sz w:val="18"/>
          <w:szCs w:val="18"/>
        </w:rPr>
        <w:t>El material de estudio es el siguiente:</w:t>
      </w:r>
    </w:p>
    <w:p w:rsidR="00FB46A1" w:rsidRPr="00B07F83" w:rsidRDefault="00FB46A1" w:rsidP="00FB46A1">
      <w:pPr>
        <w:pStyle w:val="Sangradetextonormal"/>
        <w:spacing w:after="0"/>
        <w:ind w:left="0"/>
        <w:rPr>
          <w:rFonts w:cs="Arial"/>
          <w:sz w:val="18"/>
          <w:szCs w:val="18"/>
        </w:rPr>
      </w:pPr>
      <w:r w:rsidRPr="00B07F83">
        <w:rPr>
          <w:rFonts w:cs="Arial"/>
          <w:sz w:val="18"/>
          <w:szCs w:val="18"/>
        </w:rPr>
        <w:t xml:space="preserve"> </w:t>
      </w:r>
    </w:p>
    <w:p w:rsidR="00FB46A1" w:rsidRPr="00FB46A1" w:rsidRDefault="00FB46A1" w:rsidP="00FB46A1">
      <w:pPr>
        <w:pStyle w:val="Sangradetextonormal"/>
        <w:numPr>
          <w:ilvl w:val="0"/>
          <w:numId w:val="21"/>
        </w:numPr>
        <w:spacing w:after="0" w:line="360" w:lineRule="auto"/>
        <w:rPr>
          <w:rFonts w:cs="Arial"/>
          <w:sz w:val="18"/>
          <w:szCs w:val="18"/>
          <w:u w:val="single"/>
        </w:rPr>
      </w:pPr>
      <w:r w:rsidRPr="00FB46A1">
        <w:rPr>
          <w:rFonts w:cs="Arial"/>
          <w:sz w:val="18"/>
          <w:szCs w:val="18"/>
        </w:rPr>
        <w:t xml:space="preserve">Reglamento sobre Procedimiento Administrativo y Disciplinario. </w:t>
      </w:r>
    </w:p>
    <w:p w:rsidR="00FB46A1" w:rsidRPr="00FB46A1" w:rsidRDefault="00FB46A1" w:rsidP="00FB46A1">
      <w:pPr>
        <w:pStyle w:val="Sangradetextonormal"/>
        <w:numPr>
          <w:ilvl w:val="0"/>
          <w:numId w:val="21"/>
        </w:numPr>
        <w:spacing w:after="0" w:line="360" w:lineRule="auto"/>
        <w:rPr>
          <w:rFonts w:cs="Arial"/>
          <w:sz w:val="18"/>
          <w:szCs w:val="18"/>
        </w:rPr>
      </w:pPr>
      <w:r w:rsidRPr="00FB46A1">
        <w:rPr>
          <w:rFonts w:cs="Arial"/>
          <w:sz w:val="18"/>
          <w:szCs w:val="18"/>
        </w:rPr>
        <w:t>Reglamento de Licencias.</w:t>
      </w:r>
    </w:p>
    <w:p w:rsidR="00FB46A1" w:rsidRPr="00FB46A1" w:rsidRDefault="00FB46A1" w:rsidP="00FB46A1">
      <w:pPr>
        <w:pStyle w:val="Sangradetextonormal"/>
        <w:numPr>
          <w:ilvl w:val="0"/>
          <w:numId w:val="21"/>
        </w:numPr>
        <w:spacing w:after="0" w:line="360" w:lineRule="auto"/>
        <w:rPr>
          <w:rFonts w:cs="Arial"/>
          <w:sz w:val="18"/>
          <w:szCs w:val="18"/>
        </w:rPr>
      </w:pPr>
      <w:r w:rsidRPr="00FB46A1">
        <w:rPr>
          <w:rFonts w:cs="Arial"/>
          <w:sz w:val="18"/>
          <w:szCs w:val="18"/>
        </w:rPr>
        <w:t xml:space="preserve">Reglamento de Entradas y Salidas </w:t>
      </w:r>
    </w:p>
    <w:p w:rsidR="00FB46A1" w:rsidRDefault="00FB46A1" w:rsidP="00FB46A1">
      <w:pPr>
        <w:pStyle w:val="Sangradetextonormal"/>
        <w:spacing w:after="0" w:line="360" w:lineRule="auto"/>
        <w:ind w:left="0"/>
        <w:rPr>
          <w:rFonts w:cs="Arial"/>
          <w:sz w:val="18"/>
          <w:szCs w:val="18"/>
        </w:rPr>
      </w:pPr>
    </w:p>
    <w:p w:rsidR="00FB46A1" w:rsidRDefault="00FB46A1" w:rsidP="00FB46A1">
      <w:pPr>
        <w:pStyle w:val="Sangradetextonormal"/>
        <w:spacing w:after="0" w:line="360" w:lineRule="auto"/>
        <w:ind w:left="0"/>
        <w:rPr>
          <w:rStyle w:val="Hipervnculo"/>
          <w:rFonts w:cs="Arial"/>
          <w:color w:val="auto"/>
          <w:sz w:val="18"/>
          <w:szCs w:val="18"/>
        </w:rPr>
      </w:pPr>
      <w:r w:rsidRPr="00FB46A1">
        <w:rPr>
          <w:rFonts w:cs="Arial"/>
          <w:sz w:val="18"/>
          <w:szCs w:val="18"/>
        </w:rPr>
        <w:t xml:space="preserve">Los reglamentos se pueden descargar en el siguiente link: </w:t>
      </w:r>
      <w:hyperlink r:id="rId11" w:history="1">
        <w:r w:rsidRPr="00FB46A1">
          <w:rPr>
            <w:rStyle w:val="Hipervnculo"/>
            <w:rFonts w:cs="Arial"/>
            <w:color w:val="auto"/>
            <w:sz w:val="18"/>
            <w:szCs w:val="18"/>
          </w:rPr>
          <w:t>http://reglamentos/Reglamento.aspx</w:t>
        </w:r>
      </w:hyperlink>
    </w:p>
    <w:p w:rsidR="00FB46A1" w:rsidRPr="00FB46A1" w:rsidRDefault="00FB46A1" w:rsidP="00FB46A1">
      <w:pPr>
        <w:pStyle w:val="Sangradetextonormal"/>
        <w:spacing w:after="0" w:line="360" w:lineRule="auto"/>
        <w:ind w:left="720"/>
        <w:rPr>
          <w:rFonts w:cs="Arial"/>
          <w:sz w:val="18"/>
          <w:szCs w:val="18"/>
        </w:rPr>
      </w:pPr>
    </w:p>
    <w:p w:rsidR="00FB46A1" w:rsidRPr="00FB46A1" w:rsidRDefault="00FB46A1" w:rsidP="00FB46A1">
      <w:pPr>
        <w:pStyle w:val="Sangradetextonormal"/>
        <w:numPr>
          <w:ilvl w:val="0"/>
          <w:numId w:val="22"/>
        </w:numPr>
        <w:spacing w:after="0" w:line="360" w:lineRule="auto"/>
        <w:rPr>
          <w:rFonts w:cs="Arial"/>
          <w:sz w:val="18"/>
          <w:szCs w:val="18"/>
        </w:rPr>
      </w:pPr>
      <w:r w:rsidRPr="00FB46A1">
        <w:rPr>
          <w:rFonts w:cs="Arial"/>
          <w:sz w:val="18"/>
          <w:szCs w:val="18"/>
        </w:rPr>
        <w:t>Texto Ordenado de Contabilidad y Administración Financiera (TOCAF)</w:t>
      </w:r>
    </w:p>
    <w:p w:rsidR="00FB46A1" w:rsidRPr="00FB46A1" w:rsidRDefault="00FB46A1" w:rsidP="00FB46A1">
      <w:pPr>
        <w:pStyle w:val="Default"/>
        <w:spacing w:line="360" w:lineRule="auto"/>
        <w:ind w:left="720"/>
        <w:rPr>
          <w:rFonts w:ascii="Arial" w:hAnsi="Arial" w:cs="Arial"/>
          <w:b/>
          <w:bCs/>
          <w:color w:val="auto"/>
          <w:sz w:val="18"/>
          <w:szCs w:val="18"/>
        </w:rPr>
      </w:pPr>
      <w:r w:rsidRPr="00FB46A1">
        <w:rPr>
          <w:rFonts w:ascii="Arial" w:hAnsi="Arial" w:cs="Arial"/>
          <w:b/>
          <w:bCs/>
          <w:color w:val="auto"/>
          <w:sz w:val="18"/>
          <w:szCs w:val="18"/>
        </w:rPr>
        <w:t>TITULO I – CAPITULO III – Art. 26 a 79</w:t>
      </w:r>
    </w:p>
    <w:p w:rsidR="00FB46A1" w:rsidRPr="003C6B91" w:rsidRDefault="00FB46A1" w:rsidP="00FB46A1">
      <w:pPr>
        <w:pStyle w:val="Sangradetextonormal"/>
        <w:spacing w:after="0" w:line="360" w:lineRule="auto"/>
        <w:ind w:left="720"/>
        <w:rPr>
          <w:rFonts w:cs="Arial"/>
          <w:sz w:val="18"/>
          <w:szCs w:val="18"/>
        </w:rPr>
      </w:pPr>
      <w:r w:rsidRPr="003C6B91">
        <w:rPr>
          <w:rStyle w:val="Hipervnculo"/>
          <w:rFonts w:cs="Arial"/>
          <w:color w:val="auto"/>
          <w:sz w:val="18"/>
          <w:szCs w:val="18"/>
        </w:rPr>
        <w:t>https://www.gub.uy/agencia-reguladora-compras-estatales/politicas-y-gestion/tocaf</w:t>
      </w:r>
    </w:p>
    <w:p w:rsidR="00FB46A1" w:rsidRPr="00FB46A1" w:rsidRDefault="00FB46A1" w:rsidP="00FB46A1">
      <w:pPr>
        <w:pStyle w:val="Sangradetextonormal"/>
        <w:numPr>
          <w:ilvl w:val="0"/>
          <w:numId w:val="22"/>
        </w:numPr>
        <w:spacing w:after="0" w:line="360" w:lineRule="auto"/>
        <w:rPr>
          <w:rFonts w:cs="Arial"/>
          <w:sz w:val="18"/>
          <w:szCs w:val="18"/>
        </w:rPr>
      </w:pPr>
      <w:r w:rsidRPr="00FB46A1">
        <w:rPr>
          <w:rFonts w:cs="Arial"/>
          <w:sz w:val="18"/>
          <w:szCs w:val="18"/>
        </w:rPr>
        <w:t>Pliego Único de Bases y Condiciones Generales para Contratos de Suministros y servicios no personales.</w:t>
      </w:r>
    </w:p>
    <w:p w:rsidR="00FB46A1" w:rsidRPr="00FB46A1" w:rsidRDefault="00FB46A1" w:rsidP="00FB46A1">
      <w:pPr>
        <w:pStyle w:val="Sangradetextonormal"/>
        <w:spacing w:after="0" w:line="360" w:lineRule="auto"/>
        <w:ind w:left="720"/>
        <w:rPr>
          <w:rStyle w:val="Hipervnculo"/>
          <w:rFonts w:cs="Arial"/>
          <w:color w:val="auto"/>
          <w:sz w:val="18"/>
          <w:szCs w:val="18"/>
        </w:rPr>
      </w:pPr>
      <w:r w:rsidRPr="00FB46A1">
        <w:rPr>
          <w:rStyle w:val="Hipervnculo"/>
          <w:rFonts w:cs="Arial"/>
          <w:color w:val="auto"/>
          <w:sz w:val="18"/>
          <w:szCs w:val="18"/>
        </w:rPr>
        <w:t xml:space="preserve">https://www.gub.uy/agencia-reguladora-compras-estatales/politicas-y-gestion/pliego-suministros-servicios-personales   </w:t>
      </w:r>
    </w:p>
    <w:p w:rsidR="00FB46A1" w:rsidRPr="00FB46A1" w:rsidRDefault="00FB46A1" w:rsidP="00FB46A1">
      <w:pPr>
        <w:pStyle w:val="Sangradetextonormal"/>
        <w:spacing w:after="0" w:line="360" w:lineRule="auto"/>
        <w:ind w:left="0"/>
        <w:rPr>
          <w:rFonts w:cs="Arial"/>
          <w:sz w:val="18"/>
          <w:szCs w:val="18"/>
          <w:lang w:val="es-ES"/>
        </w:rPr>
      </w:pPr>
      <w:r w:rsidRPr="00FB46A1">
        <w:rPr>
          <w:rFonts w:cs="Arial"/>
          <w:sz w:val="18"/>
          <w:szCs w:val="18"/>
          <w:lang w:val="es-ES"/>
        </w:rPr>
        <w:t xml:space="preserve">                                                                                                            </w:t>
      </w:r>
    </w:p>
    <w:p w:rsidR="00FB46A1" w:rsidRPr="00FB46A1" w:rsidRDefault="00FB46A1" w:rsidP="00FB46A1">
      <w:pPr>
        <w:pStyle w:val="Sangradetextonormal"/>
        <w:numPr>
          <w:ilvl w:val="0"/>
          <w:numId w:val="22"/>
        </w:numPr>
        <w:spacing w:after="0" w:line="360" w:lineRule="auto"/>
        <w:rPr>
          <w:rFonts w:cs="Arial"/>
          <w:sz w:val="18"/>
          <w:szCs w:val="18"/>
        </w:rPr>
      </w:pPr>
      <w:r w:rsidRPr="00FB46A1">
        <w:rPr>
          <w:rFonts w:cs="Arial"/>
          <w:sz w:val="18"/>
          <w:szCs w:val="18"/>
        </w:rPr>
        <w:t>Pliego Único de Bases y Condiciones Generales para contratos de Obras Públicas.</w:t>
      </w:r>
    </w:p>
    <w:p w:rsidR="00FB46A1" w:rsidRPr="00FB46A1" w:rsidRDefault="00261010" w:rsidP="00FB46A1">
      <w:pPr>
        <w:pStyle w:val="Sangradetextonormal"/>
        <w:spacing w:after="0" w:line="360" w:lineRule="auto"/>
        <w:ind w:left="720"/>
        <w:rPr>
          <w:rFonts w:cs="Arial"/>
          <w:sz w:val="18"/>
          <w:szCs w:val="18"/>
        </w:rPr>
      </w:pPr>
      <w:hyperlink r:id="rId12" w:history="1">
        <w:r w:rsidR="00FB46A1" w:rsidRPr="00FB46A1">
          <w:rPr>
            <w:rStyle w:val="Hipervnculo"/>
            <w:rFonts w:cs="Arial"/>
            <w:color w:val="auto"/>
            <w:sz w:val="18"/>
            <w:szCs w:val="18"/>
          </w:rPr>
          <w:t>https://www.gub.uy/agencia-reguladora-compras-estatales/politicas-y-gestion/pliego-obra-publica</w:t>
        </w:r>
      </w:hyperlink>
      <w:r w:rsidR="00FB46A1" w:rsidRPr="00FB46A1">
        <w:rPr>
          <w:rFonts w:cs="Arial"/>
          <w:sz w:val="18"/>
          <w:szCs w:val="18"/>
        </w:rPr>
        <w:t xml:space="preserve"> </w:t>
      </w:r>
    </w:p>
    <w:p w:rsidR="00FB46A1" w:rsidRPr="00FB46A1" w:rsidRDefault="00FB46A1" w:rsidP="00FB46A1">
      <w:pPr>
        <w:pStyle w:val="Sangradetextonormal"/>
        <w:numPr>
          <w:ilvl w:val="0"/>
          <w:numId w:val="22"/>
        </w:numPr>
        <w:spacing w:after="0" w:line="360" w:lineRule="auto"/>
        <w:rPr>
          <w:rFonts w:cs="Arial"/>
          <w:sz w:val="18"/>
          <w:szCs w:val="18"/>
        </w:rPr>
      </w:pPr>
      <w:r w:rsidRPr="00FB46A1">
        <w:rPr>
          <w:rFonts w:cs="Arial"/>
          <w:sz w:val="18"/>
          <w:szCs w:val="18"/>
        </w:rPr>
        <w:t>RD N° 502/2009</w:t>
      </w:r>
    </w:p>
    <w:p w:rsidR="00FB46A1" w:rsidRPr="00FB46A1" w:rsidRDefault="00261010" w:rsidP="00FB46A1">
      <w:pPr>
        <w:pStyle w:val="Sangradetextonormal"/>
        <w:spacing w:after="0" w:line="360" w:lineRule="auto"/>
        <w:ind w:left="720"/>
        <w:rPr>
          <w:rStyle w:val="Hipervnculo"/>
          <w:rFonts w:cs="Arial"/>
          <w:color w:val="auto"/>
          <w:sz w:val="18"/>
          <w:szCs w:val="18"/>
        </w:rPr>
      </w:pPr>
      <w:hyperlink r:id="rId13" w:history="1">
        <w:r w:rsidR="00FB46A1" w:rsidRPr="00FB46A1">
          <w:rPr>
            <w:rStyle w:val="Hipervnculo"/>
            <w:rFonts w:cs="Arial"/>
            <w:color w:val="auto"/>
            <w:sz w:val="18"/>
            <w:szCs w:val="18"/>
          </w:rPr>
          <w:t>http://appdomino1.ose-ad.winose.com.uy/acuerdos/sad.nsf/a4d2150276ba6bf5832577ad004c34bf/de132f4aeab321de832575ae0049060c?OpenDocument&amp;Highlight=2,502-2009</w:t>
        </w:r>
      </w:hyperlink>
    </w:p>
    <w:p w:rsidR="00FB46A1" w:rsidRPr="00FB46A1" w:rsidRDefault="00FB46A1" w:rsidP="00FB46A1">
      <w:pPr>
        <w:pStyle w:val="Sangradetextonormal"/>
        <w:spacing w:after="0" w:line="360" w:lineRule="auto"/>
        <w:ind w:left="720"/>
        <w:rPr>
          <w:rStyle w:val="Hipervnculo"/>
          <w:rFonts w:cs="Arial"/>
          <w:color w:val="auto"/>
          <w:sz w:val="18"/>
          <w:szCs w:val="18"/>
        </w:rPr>
      </w:pPr>
    </w:p>
    <w:p w:rsidR="00FB46A1" w:rsidRPr="00FB46A1" w:rsidRDefault="00FB46A1" w:rsidP="00FB46A1">
      <w:pPr>
        <w:pStyle w:val="Sangradetextonormal"/>
        <w:numPr>
          <w:ilvl w:val="0"/>
          <w:numId w:val="22"/>
        </w:numPr>
        <w:spacing w:after="0" w:line="360" w:lineRule="auto"/>
        <w:rPr>
          <w:rFonts w:cs="Arial"/>
          <w:sz w:val="18"/>
          <w:szCs w:val="18"/>
        </w:rPr>
      </w:pPr>
      <w:r w:rsidRPr="00FB46A1">
        <w:rPr>
          <w:rFonts w:cs="Arial"/>
          <w:sz w:val="18"/>
          <w:szCs w:val="18"/>
        </w:rPr>
        <w:t>RD N° 1003/2012</w:t>
      </w:r>
    </w:p>
    <w:p w:rsidR="00FB46A1" w:rsidRPr="00FB46A1" w:rsidRDefault="00FB46A1" w:rsidP="00FB46A1">
      <w:pPr>
        <w:pStyle w:val="Sangradetextonormal"/>
        <w:spacing w:after="0" w:line="360" w:lineRule="auto"/>
        <w:ind w:left="720"/>
        <w:rPr>
          <w:rFonts w:cs="Arial"/>
          <w:sz w:val="18"/>
          <w:szCs w:val="18"/>
          <w:u w:val="single"/>
        </w:rPr>
      </w:pPr>
      <w:r w:rsidRPr="00FB46A1">
        <w:rPr>
          <w:rStyle w:val="Hipervnculo"/>
          <w:rFonts w:cs="Arial"/>
          <w:color w:val="auto"/>
          <w:sz w:val="18"/>
          <w:szCs w:val="18"/>
        </w:rPr>
        <w:t>http://appdomino1.ose-ad.winose.com.uy/acuerdos/sad.nsf/a4d2150276ba6bf5832577ad004c34bf/f9fa0a44c4342c1283257a470058e0d0?OpenDocument&amp;Highlight=2,1003-2012</w:t>
      </w:r>
    </w:p>
    <w:p w:rsidR="00FB46A1" w:rsidRDefault="00FB46A1" w:rsidP="00DA7B40">
      <w:pPr>
        <w:pStyle w:val="Prrafodelista"/>
        <w:spacing w:after="0"/>
        <w:ind w:left="0"/>
        <w:rPr>
          <w:rFonts w:ascii="Arial" w:hAnsi="Arial" w:cs="Arial"/>
          <w:b/>
          <w:sz w:val="18"/>
          <w:szCs w:val="18"/>
          <w:u w:val="single"/>
        </w:rPr>
      </w:pPr>
    </w:p>
    <w:p w:rsidR="00FB46A1" w:rsidRPr="00FB46A1" w:rsidRDefault="00FB46A1" w:rsidP="00DA7B40">
      <w:pPr>
        <w:pStyle w:val="Prrafodelista"/>
        <w:spacing w:after="0"/>
        <w:ind w:left="0"/>
        <w:rPr>
          <w:rFonts w:ascii="Arial" w:hAnsi="Arial" w:cs="Arial"/>
          <w:b/>
          <w:color w:val="5B9BD5" w:themeColor="accent1"/>
          <w:sz w:val="18"/>
          <w:szCs w:val="18"/>
          <w:u w:val="single"/>
        </w:rPr>
      </w:pPr>
    </w:p>
    <w:p w:rsidR="00CA2D66" w:rsidRPr="00FB46A1" w:rsidRDefault="00DA7B40" w:rsidP="00DA7B40">
      <w:pPr>
        <w:pStyle w:val="Prrafodelista"/>
        <w:spacing w:after="0"/>
        <w:ind w:left="0"/>
        <w:rPr>
          <w:rFonts w:ascii="Arial" w:hAnsi="Arial" w:cs="Arial"/>
          <w:b/>
          <w:color w:val="5B9BD5" w:themeColor="accent1"/>
          <w:sz w:val="18"/>
          <w:szCs w:val="18"/>
          <w:u w:val="single"/>
        </w:rPr>
      </w:pPr>
      <w:r w:rsidRPr="00FB46A1">
        <w:rPr>
          <w:rFonts w:ascii="Arial" w:hAnsi="Arial" w:cs="Arial"/>
          <w:b/>
          <w:color w:val="5B9BD5" w:themeColor="accent1"/>
          <w:sz w:val="18"/>
          <w:szCs w:val="18"/>
          <w:u w:val="single"/>
        </w:rPr>
        <w:t xml:space="preserve">CRONOGRAMA        </w:t>
      </w:r>
    </w:p>
    <w:p w:rsidR="00DA7B40" w:rsidRPr="00FB46A1" w:rsidRDefault="00DA7B40" w:rsidP="00DA7B40">
      <w:pPr>
        <w:pStyle w:val="Prrafodelista"/>
        <w:spacing w:after="0"/>
        <w:ind w:left="0"/>
        <w:rPr>
          <w:rFonts w:ascii="Arial" w:hAnsi="Arial" w:cs="Arial"/>
          <w:b/>
          <w:color w:val="5B9BD5" w:themeColor="accent1"/>
          <w:sz w:val="18"/>
          <w:szCs w:val="18"/>
          <w:u w:val="single"/>
        </w:rPr>
      </w:pPr>
      <w:r w:rsidRPr="00FB46A1">
        <w:rPr>
          <w:rFonts w:ascii="Arial" w:hAnsi="Arial" w:cs="Arial"/>
          <w:b/>
          <w:color w:val="5B9BD5" w:themeColor="accent1"/>
          <w:sz w:val="18"/>
          <w:szCs w:val="18"/>
          <w:u w:val="single"/>
        </w:rPr>
        <w:t xml:space="preserve">         </w:t>
      </w:r>
    </w:p>
    <w:p w:rsidR="00DA7B40" w:rsidRPr="00B07F83" w:rsidRDefault="00DA7B40" w:rsidP="00DA7B40">
      <w:pPr>
        <w:pStyle w:val="Prrafodelista"/>
        <w:spacing w:after="0"/>
        <w:ind w:left="0"/>
        <w:rPr>
          <w:rFonts w:ascii="Arial" w:hAnsi="Arial" w:cs="Arial"/>
          <w:b/>
          <w:sz w:val="18"/>
          <w:szCs w:val="18"/>
        </w:rPr>
      </w:pPr>
    </w:p>
    <w:tbl>
      <w:tblPr>
        <w:tblW w:w="8535" w:type="dxa"/>
        <w:tblInd w:w="-5" w:type="dxa"/>
        <w:tblLook w:val="04A0" w:firstRow="1" w:lastRow="0" w:firstColumn="1" w:lastColumn="0" w:noHBand="0" w:noVBand="1"/>
      </w:tblPr>
      <w:tblGrid>
        <w:gridCol w:w="4312"/>
        <w:gridCol w:w="4223"/>
      </w:tblGrid>
      <w:tr w:rsidR="00DA7B40" w:rsidRPr="00B07F83" w:rsidTr="009E3010">
        <w:trPr>
          <w:trHeight w:val="250"/>
        </w:trPr>
        <w:tc>
          <w:tcPr>
            <w:tcW w:w="4312" w:type="dxa"/>
            <w:tcBorders>
              <w:top w:val="single" w:sz="4" w:space="0" w:color="auto"/>
              <w:left w:val="single" w:sz="4" w:space="0" w:color="auto"/>
              <w:bottom w:val="single" w:sz="4" w:space="0" w:color="auto"/>
              <w:right w:val="single" w:sz="4" w:space="0" w:color="auto"/>
            </w:tcBorders>
            <w:shd w:val="clear" w:color="auto" w:fill="FFFFFF"/>
          </w:tcPr>
          <w:p w:rsidR="00DA7B40" w:rsidRPr="00B07F83" w:rsidRDefault="00DA7B40" w:rsidP="00784E0B">
            <w:pPr>
              <w:pStyle w:val="Prrafodelista"/>
              <w:spacing w:after="0"/>
              <w:ind w:left="0"/>
              <w:jc w:val="center"/>
              <w:rPr>
                <w:rFonts w:ascii="Arial" w:hAnsi="Arial" w:cs="Arial"/>
                <w:b/>
                <w:bCs/>
                <w:iCs/>
                <w:sz w:val="18"/>
                <w:szCs w:val="18"/>
              </w:rPr>
            </w:pPr>
            <w:r w:rsidRPr="00B07F83">
              <w:rPr>
                <w:rFonts w:ascii="Arial" w:hAnsi="Arial" w:cs="Arial"/>
                <w:b/>
                <w:bCs/>
                <w:iCs/>
                <w:sz w:val="18"/>
                <w:szCs w:val="18"/>
              </w:rPr>
              <w:t>Actividad</w:t>
            </w:r>
          </w:p>
        </w:tc>
        <w:tc>
          <w:tcPr>
            <w:tcW w:w="4223" w:type="dxa"/>
            <w:tcBorders>
              <w:top w:val="single" w:sz="4" w:space="0" w:color="auto"/>
              <w:left w:val="single" w:sz="4" w:space="0" w:color="auto"/>
              <w:bottom w:val="single" w:sz="4" w:space="0" w:color="auto"/>
              <w:right w:val="single" w:sz="4" w:space="0" w:color="auto"/>
            </w:tcBorders>
            <w:shd w:val="clear" w:color="auto" w:fill="FFFFFF"/>
          </w:tcPr>
          <w:p w:rsidR="00DA7B40" w:rsidRPr="00B07F83" w:rsidRDefault="00DA7B40" w:rsidP="00784E0B">
            <w:pPr>
              <w:pStyle w:val="Prrafodelista"/>
              <w:spacing w:after="0"/>
              <w:ind w:left="0"/>
              <w:jc w:val="center"/>
              <w:rPr>
                <w:rFonts w:ascii="Arial" w:hAnsi="Arial" w:cs="Arial"/>
                <w:b/>
                <w:bCs/>
                <w:iCs/>
                <w:sz w:val="18"/>
                <w:szCs w:val="18"/>
              </w:rPr>
            </w:pPr>
            <w:r w:rsidRPr="00B07F83">
              <w:rPr>
                <w:rFonts w:ascii="Arial" w:hAnsi="Arial" w:cs="Arial"/>
                <w:b/>
                <w:bCs/>
                <w:iCs/>
                <w:sz w:val="18"/>
                <w:szCs w:val="18"/>
              </w:rPr>
              <w:t>Fecha</w:t>
            </w:r>
          </w:p>
        </w:tc>
      </w:tr>
      <w:tr w:rsidR="00DA7B40" w:rsidRPr="00B07F83" w:rsidTr="009E3010">
        <w:trPr>
          <w:trHeight w:val="250"/>
        </w:trPr>
        <w:tc>
          <w:tcPr>
            <w:tcW w:w="4312" w:type="dxa"/>
            <w:tcBorders>
              <w:top w:val="single" w:sz="4" w:space="0" w:color="auto"/>
              <w:left w:val="single" w:sz="4" w:space="0" w:color="auto"/>
              <w:right w:val="single" w:sz="4" w:space="0" w:color="7F7F7F"/>
            </w:tcBorders>
            <w:shd w:val="clear" w:color="auto" w:fill="DEEAF6" w:themeFill="accent1" w:themeFillTint="33"/>
          </w:tcPr>
          <w:p w:rsidR="00DA7B40" w:rsidRPr="00B07F83" w:rsidRDefault="00DA7B40" w:rsidP="00784E0B">
            <w:pPr>
              <w:pStyle w:val="Prrafodelista"/>
              <w:spacing w:after="0"/>
              <w:ind w:left="0"/>
              <w:rPr>
                <w:rFonts w:ascii="Arial" w:hAnsi="Arial" w:cs="Arial"/>
                <w:bCs/>
                <w:iCs/>
                <w:sz w:val="18"/>
                <w:szCs w:val="18"/>
              </w:rPr>
            </w:pPr>
            <w:r w:rsidRPr="00B07F83">
              <w:rPr>
                <w:rFonts w:ascii="Arial" w:hAnsi="Arial" w:cs="Arial"/>
                <w:bCs/>
                <w:iCs/>
                <w:sz w:val="18"/>
                <w:szCs w:val="18"/>
              </w:rPr>
              <w:t xml:space="preserve">Período de inscripción </w:t>
            </w:r>
          </w:p>
        </w:tc>
        <w:tc>
          <w:tcPr>
            <w:tcW w:w="4223" w:type="dxa"/>
            <w:tcBorders>
              <w:top w:val="single" w:sz="4" w:space="0" w:color="auto"/>
              <w:right w:val="single" w:sz="4" w:space="0" w:color="auto"/>
            </w:tcBorders>
            <w:shd w:val="clear" w:color="auto" w:fill="DEEAF6" w:themeFill="accent1" w:themeFillTint="33"/>
          </w:tcPr>
          <w:p w:rsidR="00DA7B40" w:rsidRPr="00B07F83" w:rsidRDefault="004B6977" w:rsidP="00784E0B">
            <w:pPr>
              <w:pStyle w:val="Prrafodelista"/>
              <w:spacing w:after="0"/>
              <w:ind w:left="0"/>
              <w:jc w:val="center"/>
              <w:rPr>
                <w:rFonts w:ascii="Arial" w:hAnsi="Arial" w:cs="Arial"/>
                <w:b/>
                <w:sz w:val="18"/>
                <w:szCs w:val="18"/>
              </w:rPr>
            </w:pPr>
            <w:r>
              <w:rPr>
                <w:rFonts w:ascii="Arial" w:hAnsi="Arial" w:cs="Arial"/>
                <w:b/>
                <w:sz w:val="18"/>
                <w:szCs w:val="18"/>
              </w:rPr>
              <w:t>08/09/2023 al 22/09/2023</w:t>
            </w:r>
          </w:p>
        </w:tc>
      </w:tr>
      <w:tr w:rsidR="00DA7B40" w:rsidRPr="00B07F83" w:rsidTr="009E3010">
        <w:trPr>
          <w:trHeight w:val="265"/>
        </w:trPr>
        <w:tc>
          <w:tcPr>
            <w:tcW w:w="4312" w:type="dxa"/>
            <w:tcBorders>
              <w:left w:val="single" w:sz="4" w:space="0" w:color="auto"/>
              <w:right w:val="single" w:sz="4" w:space="0" w:color="7F7F7F"/>
            </w:tcBorders>
            <w:shd w:val="clear" w:color="auto" w:fill="FFFFFF"/>
          </w:tcPr>
          <w:p w:rsidR="00DA7B40" w:rsidRPr="00B07F83" w:rsidRDefault="00DA7B40" w:rsidP="00784E0B">
            <w:pPr>
              <w:pStyle w:val="Prrafodelista"/>
              <w:spacing w:after="0"/>
              <w:ind w:left="0"/>
              <w:rPr>
                <w:rFonts w:ascii="Arial" w:hAnsi="Arial" w:cs="Arial"/>
                <w:bCs/>
                <w:iCs/>
                <w:sz w:val="18"/>
                <w:szCs w:val="18"/>
              </w:rPr>
            </w:pPr>
          </w:p>
        </w:tc>
        <w:tc>
          <w:tcPr>
            <w:tcW w:w="4223" w:type="dxa"/>
            <w:tcBorders>
              <w:right w:val="single" w:sz="4" w:space="0" w:color="auto"/>
            </w:tcBorders>
            <w:shd w:val="clear" w:color="auto" w:fill="auto"/>
          </w:tcPr>
          <w:p w:rsidR="00DA7B40" w:rsidRPr="00B07F83" w:rsidRDefault="00DA7B40" w:rsidP="00784E0B">
            <w:pPr>
              <w:pStyle w:val="Prrafodelista"/>
              <w:spacing w:after="0"/>
              <w:ind w:left="0"/>
              <w:jc w:val="center"/>
              <w:rPr>
                <w:rFonts w:ascii="Arial" w:hAnsi="Arial" w:cs="Arial"/>
                <w:b/>
                <w:sz w:val="18"/>
                <w:szCs w:val="18"/>
              </w:rPr>
            </w:pPr>
          </w:p>
        </w:tc>
      </w:tr>
      <w:tr w:rsidR="00A64112" w:rsidRPr="00B07F83" w:rsidTr="009E3010">
        <w:trPr>
          <w:trHeight w:val="265"/>
        </w:trPr>
        <w:tc>
          <w:tcPr>
            <w:tcW w:w="4312" w:type="dxa"/>
            <w:tcBorders>
              <w:left w:val="single" w:sz="4" w:space="0" w:color="auto"/>
              <w:right w:val="single" w:sz="4" w:space="0" w:color="7F7F7F"/>
            </w:tcBorders>
            <w:shd w:val="clear" w:color="auto" w:fill="DEEAF6" w:themeFill="accent1" w:themeFillTint="33"/>
          </w:tcPr>
          <w:p w:rsidR="00A64112" w:rsidRPr="00B07F83" w:rsidRDefault="00A64112" w:rsidP="00784E0B">
            <w:pPr>
              <w:pStyle w:val="Prrafodelista"/>
              <w:spacing w:after="0"/>
              <w:ind w:left="0"/>
              <w:rPr>
                <w:rFonts w:ascii="Arial" w:hAnsi="Arial" w:cs="Arial"/>
                <w:bCs/>
                <w:iCs/>
                <w:sz w:val="18"/>
                <w:szCs w:val="18"/>
              </w:rPr>
            </w:pPr>
            <w:r w:rsidRPr="00B07F83">
              <w:rPr>
                <w:rFonts w:ascii="Arial" w:hAnsi="Arial" w:cs="Arial"/>
                <w:bCs/>
                <w:iCs/>
                <w:sz w:val="18"/>
                <w:szCs w:val="18"/>
              </w:rPr>
              <w:t xml:space="preserve">Período para verificar documentación                                     </w:t>
            </w:r>
          </w:p>
        </w:tc>
        <w:tc>
          <w:tcPr>
            <w:tcW w:w="4223" w:type="dxa"/>
            <w:tcBorders>
              <w:right w:val="single" w:sz="4" w:space="0" w:color="auto"/>
            </w:tcBorders>
            <w:shd w:val="clear" w:color="auto" w:fill="DEEAF6" w:themeFill="accent1" w:themeFillTint="33"/>
          </w:tcPr>
          <w:p w:rsidR="00A64112" w:rsidRPr="00B07F83" w:rsidRDefault="00B554C4" w:rsidP="00784E0B">
            <w:pPr>
              <w:pStyle w:val="Prrafodelista"/>
              <w:spacing w:after="0"/>
              <w:ind w:left="0"/>
              <w:jc w:val="center"/>
              <w:rPr>
                <w:rFonts w:ascii="Arial" w:hAnsi="Arial" w:cs="Arial"/>
                <w:b/>
                <w:sz w:val="18"/>
                <w:szCs w:val="18"/>
              </w:rPr>
            </w:pPr>
            <w:r w:rsidRPr="00B07F83">
              <w:rPr>
                <w:rFonts w:ascii="Arial" w:hAnsi="Arial" w:cs="Arial"/>
                <w:b/>
                <w:sz w:val="18"/>
                <w:szCs w:val="18"/>
              </w:rPr>
              <w:t>A confirmar</w:t>
            </w:r>
          </w:p>
        </w:tc>
      </w:tr>
      <w:tr w:rsidR="002D13AB" w:rsidRPr="00B07F83" w:rsidTr="009E3010">
        <w:trPr>
          <w:trHeight w:val="265"/>
        </w:trPr>
        <w:tc>
          <w:tcPr>
            <w:tcW w:w="4312" w:type="dxa"/>
            <w:tcBorders>
              <w:left w:val="single" w:sz="4" w:space="0" w:color="auto"/>
              <w:right w:val="single" w:sz="4" w:space="0" w:color="7F7F7F"/>
            </w:tcBorders>
            <w:shd w:val="clear" w:color="auto" w:fill="DEEAF6" w:themeFill="accent1" w:themeFillTint="33"/>
          </w:tcPr>
          <w:p w:rsidR="002D13AB" w:rsidRPr="00B07F83" w:rsidRDefault="002D13AB" w:rsidP="00784E0B">
            <w:pPr>
              <w:pStyle w:val="Prrafodelista"/>
              <w:spacing w:after="0"/>
              <w:ind w:left="0"/>
              <w:rPr>
                <w:rFonts w:ascii="Arial" w:hAnsi="Arial" w:cs="Arial"/>
                <w:bCs/>
                <w:iCs/>
                <w:sz w:val="18"/>
                <w:szCs w:val="18"/>
              </w:rPr>
            </w:pPr>
          </w:p>
        </w:tc>
        <w:tc>
          <w:tcPr>
            <w:tcW w:w="4223" w:type="dxa"/>
            <w:tcBorders>
              <w:right w:val="single" w:sz="4" w:space="0" w:color="auto"/>
            </w:tcBorders>
            <w:shd w:val="clear" w:color="auto" w:fill="DEEAF6" w:themeFill="accent1" w:themeFillTint="33"/>
          </w:tcPr>
          <w:p w:rsidR="002D13AB" w:rsidRPr="00B07F83" w:rsidRDefault="002D13AB" w:rsidP="00784E0B">
            <w:pPr>
              <w:pStyle w:val="Prrafodelista"/>
              <w:spacing w:after="0"/>
              <w:ind w:left="0"/>
              <w:jc w:val="center"/>
              <w:rPr>
                <w:rFonts w:ascii="Arial" w:hAnsi="Arial" w:cs="Arial"/>
                <w:b/>
                <w:sz w:val="18"/>
                <w:szCs w:val="18"/>
              </w:rPr>
            </w:pPr>
          </w:p>
        </w:tc>
      </w:tr>
      <w:tr w:rsidR="002D13AB" w:rsidRPr="00B07F83" w:rsidTr="009E3010">
        <w:trPr>
          <w:trHeight w:val="265"/>
        </w:trPr>
        <w:tc>
          <w:tcPr>
            <w:tcW w:w="4312" w:type="dxa"/>
            <w:tcBorders>
              <w:left w:val="single" w:sz="4" w:space="0" w:color="auto"/>
              <w:right w:val="single" w:sz="4" w:space="0" w:color="7F7F7F"/>
            </w:tcBorders>
            <w:shd w:val="clear" w:color="auto" w:fill="DEEAF6" w:themeFill="accent1" w:themeFillTint="33"/>
          </w:tcPr>
          <w:p w:rsidR="002D13AB" w:rsidRPr="00B07F83" w:rsidRDefault="002D13AB" w:rsidP="00784E0B">
            <w:pPr>
              <w:pStyle w:val="Prrafodelista"/>
              <w:spacing w:after="0"/>
              <w:ind w:left="0"/>
              <w:rPr>
                <w:rFonts w:ascii="Arial" w:hAnsi="Arial" w:cs="Arial"/>
                <w:bCs/>
                <w:iCs/>
                <w:color w:val="000000" w:themeColor="text1"/>
                <w:sz w:val="18"/>
                <w:szCs w:val="18"/>
              </w:rPr>
            </w:pPr>
            <w:r w:rsidRPr="00B07F83">
              <w:rPr>
                <w:rFonts w:ascii="Arial" w:hAnsi="Arial" w:cs="Arial"/>
                <w:bCs/>
                <w:iCs/>
                <w:color w:val="000000" w:themeColor="text1"/>
                <w:sz w:val="18"/>
                <w:szCs w:val="18"/>
              </w:rPr>
              <w:t>Prueba escrita</w:t>
            </w:r>
          </w:p>
        </w:tc>
        <w:tc>
          <w:tcPr>
            <w:tcW w:w="4223" w:type="dxa"/>
            <w:tcBorders>
              <w:right w:val="single" w:sz="4" w:space="0" w:color="auto"/>
            </w:tcBorders>
            <w:shd w:val="clear" w:color="auto" w:fill="DEEAF6" w:themeFill="accent1" w:themeFillTint="33"/>
          </w:tcPr>
          <w:p w:rsidR="002D13AB" w:rsidRPr="00B07F83" w:rsidRDefault="00B554C4" w:rsidP="00784E0B">
            <w:pPr>
              <w:pStyle w:val="Prrafodelista"/>
              <w:spacing w:after="0"/>
              <w:ind w:left="0"/>
              <w:jc w:val="center"/>
              <w:rPr>
                <w:rFonts w:ascii="Arial" w:hAnsi="Arial" w:cs="Arial"/>
                <w:b/>
                <w:color w:val="000000" w:themeColor="text1"/>
                <w:sz w:val="18"/>
                <w:szCs w:val="18"/>
              </w:rPr>
            </w:pPr>
            <w:r w:rsidRPr="00B07F83">
              <w:rPr>
                <w:rFonts w:ascii="Arial" w:hAnsi="Arial" w:cs="Arial"/>
                <w:b/>
                <w:color w:val="000000" w:themeColor="text1"/>
                <w:sz w:val="18"/>
                <w:szCs w:val="18"/>
              </w:rPr>
              <w:t>A confirmar</w:t>
            </w:r>
          </w:p>
        </w:tc>
      </w:tr>
      <w:tr w:rsidR="00DA7B40" w:rsidRPr="00B07F83" w:rsidTr="009E3010">
        <w:trPr>
          <w:trHeight w:val="265"/>
        </w:trPr>
        <w:tc>
          <w:tcPr>
            <w:tcW w:w="4312" w:type="dxa"/>
            <w:tcBorders>
              <w:left w:val="single" w:sz="4" w:space="0" w:color="auto"/>
              <w:right w:val="single" w:sz="4" w:space="0" w:color="7F7F7F"/>
            </w:tcBorders>
            <w:shd w:val="clear" w:color="auto" w:fill="FFFFFF"/>
          </w:tcPr>
          <w:p w:rsidR="00DA7B40" w:rsidRPr="00B07F83" w:rsidRDefault="00DA7B40" w:rsidP="00784E0B">
            <w:pPr>
              <w:pStyle w:val="Prrafodelista"/>
              <w:spacing w:after="0"/>
              <w:ind w:left="0"/>
              <w:rPr>
                <w:rFonts w:ascii="Arial" w:hAnsi="Arial" w:cs="Arial"/>
                <w:bCs/>
                <w:iCs/>
                <w:sz w:val="18"/>
                <w:szCs w:val="18"/>
              </w:rPr>
            </w:pPr>
          </w:p>
        </w:tc>
        <w:tc>
          <w:tcPr>
            <w:tcW w:w="4223" w:type="dxa"/>
            <w:tcBorders>
              <w:right w:val="single" w:sz="4" w:space="0" w:color="auto"/>
            </w:tcBorders>
            <w:shd w:val="clear" w:color="auto" w:fill="auto"/>
          </w:tcPr>
          <w:p w:rsidR="00DA7B40" w:rsidRPr="00B07F83" w:rsidRDefault="00DA7B40" w:rsidP="00784E0B">
            <w:pPr>
              <w:pStyle w:val="Prrafodelista"/>
              <w:spacing w:after="0"/>
              <w:ind w:left="0"/>
              <w:jc w:val="center"/>
              <w:rPr>
                <w:rFonts w:ascii="Arial" w:hAnsi="Arial" w:cs="Arial"/>
                <w:b/>
                <w:sz w:val="18"/>
                <w:szCs w:val="18"/>
              </w:rPr>
            </w:pPr>
          </w:p>
        </w:tc>
      </w:tr>
      <w:tr w:rsidR="00DA7B40" w:rsidRPr="00B07F83" w:rsidTr="009E3010">
        <w:trPr>
          <w:trHeight w:val="224"/>
        </w:trPr>
        <w:tc>
          <w:tcPr>
            <w:tcW w:w="4312" w:type="dxa"/>
            <w:tcBorders>
              <w:left w:val="single" w:sz="4" w:space="0" w:color="auto"/>
              <w:right w:val="single" w:sz="4" w:space="0" w:color="7F7F7F"/>
            </w:tcBorders>
            <w:shd w:val="clear" w:color="auto" w:fill="DEEAF6" w:themeFill="accent1" w:themeFillTint="33"/>
          </w:tcPr>
          <w:p w:rsidR="00DA7B40" w:rsidRPr="00B07F83" w:rsidRDefault="009E3010" w:rsidP="000D73BE">
            <w:pPr>
              <w:pStyle w:val="Prrafodelista"/>
              <w:spacing w:after="0"/>
              <w:ind w:left="0"/>
              <w:rPr>
                <w:rFonts w:ascii="Arial" w:hAnsi="Arial" w:cs="Arial"/>
                <w:bCs/>
                <w:iCs/>
                <w:sz w:val="18"/>
                <w:szCs w:val="18"/>
              </w:rPr>
            </w:pPr>
            <w:r w:rsidRPr="00B07F83">
              <w:rPr>
                <w:rFonts w:ascii="Arial" w:hAnsi="Arial" w:cs="Arial"/>
                <w:bCs/>
                <w:iCs/>
                <w:sz w:val="18"/>
                <w:szCs w:val="18"/>
              </w:rPr>
              <w:t xml:space="preserve">Entrevista </w:t>
            </w:r>
            <w:proofErr w:type="spellStart"/>
            <w:r w:rsidRPr="00B07F83">
              <w:rPr>
                <w:rFonts w:ascii="Arial" w:hAnsi="Arial" w:cs="Arial"/>
                <w:bCs/>
                <w:iCs/>
                <w:sz w:val="18"/>
                <w:szCs w:val="18"/>
              </w:rPr>
              <w:t>psicolaboral</w:t>
            </w:r>
            <w:proofErr w:type="spellEnd"/>
          </w:p>
        </w:tc>
        <w:tc>
          <w:tcPr>
            <w:tcW w:w="4223" w:type="dxa"/>
            <w:tcBorders>
              <w:right w:val="single" w:sz="4" w:space="0" w:color="auto"/>
            </w:tcBorders>
            <w:shd w:val="clear" w:color="auto" w:fill="DEEAF6" w:themeFill="accent1" w:themeFillTint="33"/>
          </w:tcPr>
          <w:p w:rsidR="00DA7B40" w:rsidRPr="00B07F83" w:rsidRDefault="00B554C4" w:rsidP="00784E0B">
            <w:pPr>
              <w:pStyle w:val="Prrafodelista"/>
              <w:spacing w:after="0"/>
              <w:ind w:left="0"/>
              <w:jc w:val="center"/>
              <w:rPr>
                <w:rFonts w:ascii="Arial" w:hAnsi="Arial" w:cs="Arial"/>
                <w:b/>
                <w:sz w:val="18"/>
                <w:szCs w:val="18"/>
              </w:rPr>
            </w:pPr>
            <w:r w:rsidRPr="00B07F83">
              <w:rPr>
                <w:rFonts w:ascii="Arial" w:hAnsi="Arial" w:cs="Arial"/>
                <w:b/>
                <w:sz w:val="18"/>
                <w:szCs w:val="18"/>
              </w:rPr>
              <w:t>A confirmar</w:t>
            </w:r>
          </w:p>
        </w:tc>
      </w:tr>
      <w:tr w:rsidR="000D73BE" w:rsidRPr="0079591B" w:rsidTr="00FB46A1">
        <w:trPr>
          <w:trHeight w:val="224"/>
        </w:trPr>
        <w:tc>
          <w:tcPr>
            <w:tcW w:w="4312" w:type="dxa"/>
            <w:tcBorders>
              <w:left w:val="single" w:sz="4" w:space="0" w:color="auto"/>
              <w:bottom w:val="single" w:sz="4" w:space="0" w:color="auto"/>
              <w:right w:val="single" w:sz="4" w:space="0" w:color="7F7F7F"/>
            </w:tcBorders>
            <w:shd w:val="clear" w:color="auto" w:fill="auto"/>
          </w:tcPr>
          <w:p w:rsidR="000D73BE" w:rsidRPr="0079591B" w:rsidRDefault="000D73BE" w:rsidP="00784E0B">
            <w:pPr>
              <w:pStyle w:val="Prrafodelista"/>
              <w:spacing w:after="0"/>
              <w:ind w:left="0"/>
              <w:rPr>
                <w:rFonts w:ascii="Arial" w:hAnsi="Arial" w:cs="Arial"/>
                <w:bCs/>
                <w:iCs/>
                <w:color w:val="FF0000"/>
                <w:sz w:val="18"/>
                <w:szCs w:val="18"/>
              </w:rPr>
            </w:pPr>
          </w:p>
        </w:tc>
        <w:tc>
          <w:tcPr>
            <w:tcW w:w="4223" w:type="dxa"/>
            <w:tcBorders>
              <w:bottom w:val="single" w:sz="4" w:space="0" w:color="auto"/>
              <w:right w:val="single" w:sz="4" w:space="0" w:color="auto"/>
            </w:tcBorders>
            <w:shd w:val="clear" w:color="auto" w:fill="FFFFFF" w:themeFill="background1"/>
          </w:tcPr>
          <w:p w:rsidR="000D73BE" w:rsidRPr="0079591B" w:rsidRDefault="000D73BE" w:rsidP="00784E0B">
            <w:pPr>
              <w:pStyle w:val="Prrafodelista"/>
              <w:spacing w:after="0"/>
              <w:ind w:left="0"/>
              <w:jc w:val="center"/>
              <w:rPr>
                <w:rFonts w:ascii="Arial" w:hAnsi="Arial" w:cs="Arial"/>
                <w:b/>
                <w:sz w:val="18"/>
                <w:szCs w:val="18"/>
              </w:rPr>
            </w:pPr>
          </w:p>
        </w:tc>
      </w:tr>
    </w:tbl>
    <w:p w:rsidR="00DA7B40" w:rsidRPr="0079591B" w:rsidRDefault="00DA7B40" w:rsidP="00DA7B40">
      <w:pPr>
        <w:jc w:val="right"/>
        <w:rPr>
          <w:rFonts w:ascii="Arial" w:hAnsi="Arial" w:cs="Arial"/>
          <w:sz w:val="18"/>
          <w:szCs w:val="18"/>
        </w:rPr>
      </w:pPr>
      <w:r w:rsidRPr="0079591B">
        <w:rPr>
          <w:rFonts w:ascii="Arial" w:hAnsi="Arial" w:cs="Arial"/>
          <w:sz w:val="18"/>
          <w:szCs w:val="18"/>
        </w:rPr>
        <w:br/>
      </w:r>
    </w:p>
    <w:p w:rsidR="00CA2D66" w:rsidRPr="0079591B" w:rsidRDefault="00CA2D66" w:rsidP="00DA7B40">
      <w:pPr>
        <w:jc w:val="right"/>
        <w:rPr>
          <w:rFonts w:ascii="Arial" w:hAnsi="Arial" w:cs="Arial"/>
          <w:sz w:val="18"/>
          <w:szCs w:val="18"/>
        </w:rPr>
      </w:pPr>
    </w:p>
    <w:p w:rsidR="00DA7B40" w:rsidRPr="0079591B" w:rsidRDefault="003F51C3" w:rsidP="00885AFD">
      <w:pPr>
        <w:jc w:val="right"/>
        <w:rPr>
          <w:rFonts w:ascii="Arial" w:hAnsi="Arial" w:cs="Arial"/>
          <w:sz w:val="18"/>
          <w:szCs w:val="18"/>
        </w:rPr>
      </w:pPr>
      <w:r w:rsidRPr="0079591B">
        <w:rPr>
          <w:rFonts w:ascii="Arial" w:hAnsi="Arial" w:cs="Arial"/>
          <w:sz w:val="18"/>
          <w:szCs w:val="18"/>
        </w:rPr>
        <w:t>Mo</w:t>
      </w:r>
      <w:r w:rsidR="00DA7B40" w:rsidRPr="0079591B">
        <w:rPr>
          <w:rFonts w:ascii="Arial" w:hAnsi="Arial" w:cs="Arial"/>
          <w:sz w:val="18"/>
          <w:szCs w:val="18"/>
        </w:rPr>
        <w:t xml:space="preserve">ntevideo, </w:t>
      </w:r>
      <w:r w:rsidR="00BC4579">
        <w:rPr>
          <w:rFonts w:ascii="Arial" w:hAnsi="Arial" w:cs="Arial"/>
          <w:sz w:val="18"/>
          <w:szCs w:val="18"/>
        </w:rPr>
        <w:t>07 de setiembre</w:t>
      </w:r>
      <w:r w:rsidR="00F34E66" w:rsidRPr="0079591B">
        <w:rPr>
          <w:rFonts w:ascii="Arial" w:hAnsi="Arial" w:cs="Arial"/>
          <w:sz w:val="18"/>
          <w:szCs w:val="18"/>
        </w:rPr>
        <w:t xml:space="preserve"> del 2023.- </w:t>
      </w:r>
    </w:p>
    <w:sectPr w:rsidR="00DA7B40" w:rsidRPr="0079591B">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70C" w:rsidRDefault="009A670C" w:rsidP="009A670C">
      <w:pPr>
        <w:spacing w:after="0" w:line="240" w:lineRule="auto"/>
      </w:pPr>
      <w:r>
        <w:separator/>
      </w:r>
    </w:p>
  </w:endnote>
  <w:endnote w:type="continuationSeparator" w:id="0">
    <w:p w:rsidR="009A670C" w:rsidRDefault="009A670C" w:rsidP="009A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B6" w:rsidRDefault="00136C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50" w:type="pct"/>
      <w:jc w:val="center"/>
      <w:tblCellMar>
        <w:top w:w="144" w:type="dxa"/>
        <w:left w:w="115" w:type="dxa"/>
        <w:bottom w:w="144" w:type="dxa"/>
        <w:right w:w="115" w:type="dxa"/>
      </w:tblCellMar>
      <w:tblLook w:val="04A0" w:firstRow="1" w:lastRow="0" w:firstColumn="1" w:lastColumn="0" w:noHBand="0" w:noVBand="1"/>
    </w:tblPr>
    <w:tblGrid>
      <w:gridCol w:w="5468"/>
      <w:gridCol w:w="5332"/>
    </w:tblGrid>
    <w:tr w:rsidR="009A670C" w:rsidTr="00136CB6">
      <w:trPr>
        <w:trHeight w:hRule="exact" w:val="148"/>
        <w:jc w:val="center"/>
      </w:trPr>
      <w:tc>
        <w:tcPr>
          <w:tcW w:w="5468" w:type="dxa"/>
          <w:shd w:val="clear" w:color="auto" w:fill="5B9BD5" w:themeFill="accent1"/>
          <w:tcMar>
            <w:top w:w="0" w:type="dxa"/>
            <w:bottom w:w="0" w:type="dxa"/>
          </w:tcMar>
        </w:tcPr>
        <w:p w:rsidR="009A670C" w:rsidRDefault="009A670C">
          <w:pPr>
            <w:pStyle w:val="Encabezado"/>
            <w:rPr>
              <w:caps/>
              <w:sz w:val="18"/>
            </w:rPr>
          </w:pPr>
        </w:p>
      </w:tc>
      <w:tc>
        <w:tcPr>
          <w:tcW w:w="5332" w:type="dxa"/>
          <w:shd w:val="clear" w:color="auto" w:fill="5B9BD5" w:themeFill="accent1"/>
          <w:tcMar>
            <w:top w:w="0" w:type="dxa"/>
            <w:bottom w:w="0" w:type="dxa"/>
          </w:tcMar>
        </w:tcPr>
        <w:p w:rsidR="009A670C" w:rsidRDefault="009A670C">
          <w:pPr>
            <w:pStyle w:val="Encabezado"/>
            <w:jc w:val="right"/>
            <w:rPr>
              <w:caps/>
              <w:sz w:val="18"/>
            </w:rPr>
          </w:pPr>
        </w:p>
      </w:tc>
    </w:tr>
    <w:tr w:rsidR="009A670C" w:rsidTr="00136CB6">
      <w:trPr>
        <w:trHeight w:val="285"/>
        <w:jc w:val="center"/>
      </w:trPr>
      <w:tc>
        <w:tcPr>
          <w:tcW w:w="5468" w:type="dxa"/>
          <w:shd w:val="clear" w:color="auto" w:fill="auto"/>
          <w:vAlign w:val="center"/>
        </w:tcPr>
        <w:p w:rsidR="009A670C" w:rsidRDefault="009A670C">
          <w:pPr>
            <w:pStyle w:val="Piedepgina"/>
            <w:rPr>
              <w:caps/>
              <w:color w:val="808080" w:themeColor="background1" w:themeShade="80"/>
              <w:sz w:val="18"/>
              <w:szCs w:val="18"/>
            </w:rPr>
          </w:pPr>
          <w:r>
            <w:rPr>
              <w:caps/>
              <w:color w:val="808080" w:themeColor="background1" w:themeShade="80"/>
              <w:sz w:val="18"/>
              <w:szCs w:val="18"/>
            </w:rPr>
            <w:t>Selección y desarrollo</w:t>
          </w:r>
        </w:p>
      </w:tc>
      <w:tc>
        <w:tcPr>
          <w:tcW w:w="5332" w:type="dxa"/>
          <w:shd w:val="clear" w:color="auto" w:fill="auto"/>
          <w:vAlign w:val="center"/>
        </w:tcPr>
        <w:p w:rsidR="009A670C" w:rsidRDefault="009A670C">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61010" w:rsidRPr="00261010">
            <w:rPr>
              <w:caps/>
              <w:noProof/>
              <w:color w:val="808080" w:themeColor="background1" w:themeShade="80"/>
              <w:sz w:val="18"/>
              <w:szCs w:val="18"/>
              <w:lang w:val="es-ES"/>
            </w:rPr>
            <w:t>8</w:t>
          </w:r>
          <w:r>
            <w:rPr>
              <w:caps/>
              <w:color w:val="808080" w:themeColor="background1" w:themeShade="80"/>
              <w:sz w:val="18"/>
              <w:szCs w:val="18"/>
            </w:rPr>
            <w:fldChar w:fldCharType="end"/>
          </w:r>
        </w:p>
      </w:tc>
    </w:tr>
  </w:tbl>
  <w:p w:rsidR="008601DF" w:rsidRDefault="008601DF" w:rsidP="008601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B6" w:rsidRDefault="00136C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70C" w:rsidRDefault="009A670C" w:rsidP="009A670C">
      <w:pPr>
        <w:spacing w:after="0" w:line="240" w:lineRule="auto"/>
      </w:pPr>
      <w:r>
        <w:separator/>
      </w:r>
    </w:p>
  </w:footnote>
  <w:footnote w:type="continuationSeparator" w:id="0">
    <w:p w:rsidR="009A670C" w:rsidRDefault="009A670C" w:rsidP="009A6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B6" w:rsidRDefault="00136C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0C" w:rsidRDefault="009A670C" w:rsidP="009A670C">
    <w:pPr>
      <w:pStyle w:val="Encabezado"/>
      <w:rPr>
        <w:b/>
        <w:color w:val="000000"/>
      </w:rPr>
    </w:pPr>
    <w:r w:rsidRPr="00F61E2A">
      <w:rPr>
        <w:b/>
        <w:noProof/>
        <w:color w:val="000000"/>
        <w:lang w:eastAsia="es-UY"/>
      </w:rPr>
      <w:drawing>
        <wp:inline distT="0" distB="0" distL="0" distR="0">
          <wp:extent cx="952500" cy="657225"/>
          <wp:effectExtent l="0" t="0" r="0" b="9525"/>
          <wp:docPr id="1" name="Imagen 1" descr="logotipo_OSE_9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_OSE_9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rsidR="009A670C" w:rsidRDefault="009A670C" w:rsidP="009A670C">
    <w:pPr>
      <w:pStyle w:val="Encabezado"/>
      <w:rPr>
        <w:b/>
        <w:color w:val="000000"/>
      </w:rPr>
    </w:pPr>
  </w:p>
  <w:p w:rsidR="009A670C" w:rsidRDefault="009A670C" w:rsidP="009A670C">
    <w:pPr>
      <w:pStyle w:val="Encabezado"/>
      <w:rPr>
        <w:b/>
        <w:color w:val="000000"/>
      </w:rPr>
    </w:pPr>
    <w:r>
      <w:rPr>
        <w:b/>
        <w:color w:val="000000"/>
      </w:rPr>
      <w:t>OB</w:t>
    </w:r>
    <w:r w:rsidRPr="00846145">
      <w:rPr>
        <w:b/>
        <w:color w:val="000000"/>
      </w:rPr>
      <w:t>RAS SANITARIAS DEL ESTADO</w:t>
    </w:r>
  </w:p>
  <w:p w:rsidR="009A670C" w:rsidRDefault="009A670C" w:rsidP="009A670C">
    <w:pPr>
      <w:pStyle w:val="Encabezado"/>
      <w:rPr>
        <w:b/>
        <w:color w:val="000000"/>
      </w:rPr>
    </w:pPr>
    <w:r>
      <w:rPr>
        <w:b/>
        <w:szCs w:val="18"/>
      </w:rPr>
      <w:t>Gerencia</w:t>
    </w:r>
    <w:r>
      <w:rPr>
        <w:b/>
        <w:color w:val="000000"/>
      </w:rPr>
      <w:t xml:space="preserve"> de Gestión del Capital Humano</w:t>
    </w:r>
  </w:p>
  <w:p w:rsidR="009A670C" w:rsidRDefault="009A670C" w:rsidP="009A670C">
    <w:pPr>
      <w:pStyle w:val="Encabezado"/>
      <w:rPr>
        <w:b/>
        <w:color w:val="000000"/>
      </w:rPr>
    </w:pPr>
    <w:r>
      <w:rPr>
        <w:b/>
        <w:color w:val="000000"/>
      </w:rPr>
      <w:t>Sección Selección y Desarrollo</w:t>
    </w:r>
  </w:p>
  <w:p w:rsidR="009A670C" w:rsidRDefault="009A670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B6" w:rsidRDefault="00136C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313"/>
    <w:multiLevelType w:val="hybridMultilevel"/>
    <w:tmpl w:val="CDB4F246"/>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 w15:restartNumberingAfterBreak="0">
    <w:nsid w:val="031D1192"/>
    <w:multiLevelType w:val="hybridMultilevel"/>
    <w:tmpl w:val="833E854A"/>
    <w:lvl w:ilvl="0" w:tplc="380A0003">
      <w:start w:val="1"/>
      <w:numFmt w:val="bullet"/>
      <w:lvlText w:val="o"/>
      <w:lvlJc w:val="left"/>
      <w:pPr>
        <w:ind w:left="1440" w:hanging="360"/>
      </w:pPr>
      <w:rPr>
        <w:rFonts w:ascii="Courier New" w:hAnsi="Courier New" w:cs="Courier New"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 w15:restartNumberingAfterBreak="0">
    <w:nsid w:val="0C0006D9"/>
    <w:multiLevelType w:val="hybridMultilevel"/>
    <w:tmpl w:val="209C88AC"/>
    <w:lvl w:ilvl="0" w:tplc="97AC2C56">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19AF1226"/>
    <w:multiLevelType w:val="hybridMultilevel"/>
    <w:tmpl w:val="B95A2AF6"/>
    <w:lvl w:ilvl="0" w:tplc="380A0003">
      <w:start w:val="1"/>
      <w:numFmt w:val="bullet"/>
      <w:lvlText w:val="o"/>
      <w:lvlJc w:val="left"/>
      <w:pPr>
        <w:ind w:left="1170" w:hanging="360"/>
      </w:pPr>
      <w:rPr>
        <w:rFonts w:ascii="Courier New" w:hAnsi="Courier New" w:cs="Courier New" w:hint="default"/>
      </w:rPr>
    </w:lvl>
    <w:lvl w:ilvl="1" w:tplc="380A0003" w:tentative="1">
      <w:start w:val="1"/>
      <w:numFmt w:val="bullet"/>
      <w:lvlText w:val="o"/>
      <w:lvlJc w:val="left"/>
      <w:pPr>
        <w:ind w:left="1890" w:hanging="360"/>
      </w:pPr>
      <w:rPr>
        <w:rFonts w:ascii="Courier New" w:hAnsi="Courier New" w:cs="Courier New" w:hint="default"/>
      </w:rPr>
    </w:lvl>
    <w:lvl w:ilvl="2" w:tplc="380A0005" w:tentative="1">
      <w:start w:val="1"/>
      <w:numFmt w:val="bullet"/>
      <w:lvlText w:val=""/>
      <w:lvlJc w:val="left"/>
      <w:pPr>
        <w:ind w:left="2610" w:hanging="360"/>
      </w:pPr>
      <w:rPr>
        <w:rFonts w:ascii="Wingdings" w:hAnsi="Wingdings" w:hint="default"/>
      </w:rPr>
    </w:lvl>
    <w:lvl w:ilvl="3" w:tplc="380A0001" w:tentative="1">
      <w:start w:val="1"/>
      <w:numFmt w:val="bullet"/>
      <w:lvlText w:val=""/>
      <w:lvlJc w:val="left"/>
      <w:pPr>
        <w:ind w:left="3330" w:hanging="360"/>
      </w:pPr>
      <w:rPr>
        <w:rFonts w:ascii="Symbol" w:hAnsi="Symbol" w:hint="default"/>
      </w:rPr>
    </w:lvl>
    <w:lvl w:ilvl="4" w:tplc="380A0003" w:tentative="1">
      <w:start w:val="1"/>
      <w:numFmt w:val="bullet"/>
      <w:lvlText w:val="o"/>
      <w:lvlJc w:val="left"/>
      <w:pPr>
        <w:ind w:left="4050" w:hanging="360"/>
      </w:pPr>
      <w:rPr>
        <w:rFonts w:ascii="Courier New" w:hAnsi="Courier New" w:cs="Courier New" w:hint="default"/>
      </w:rPr>
    </w:lvl>
    <w:lvl w:ilvl="5" w:tplc="380A0005" w:tentative="1">
      <w:start w:val="1"/>
      <w:numFmt w:val="bullet"/>
      <w:lvlText w:val=""/>
      <w:lvlJc w:val="left"/>
      <w:pPr>
        <w:ind w:left="4770" w:hanging="360"/>
      </w:pPr>
      <w:rPr>
        <w:rFonts w:ascii="Wingdings" w:hAnsi="Wingdings" w:hint="default"/>
      </w:rPr>
    </w:lvl>
    <w:lvl w:ilvl="6" w:tplc="380A0001" w:tentative="1">
      <w:start w:val="1"/>
      <w:numFmt w:val="bullet"/>
      <w:lvlText w:val=""/>
      <w:lvlJc w:val="left"/>
      <w:pPr>
        <w:ind w:left="5490" w:hanging="360"/>
      </w:pPr>
      <w:rPr>
        <w:rFonts w:ascii="Symbol" w:hAnsi="Symbol" w:hint="default"/>
      </w:rPr>
    </w:lvl>
    <w:lvl w:ilvl="7" w:tplc="380A0003" w:tentative="1">
      <w:start w:val="1"/>
      <w:numFmt w:val="bullet"/>
      <w:lvlText w:val="o"/>
      <w:lvlJc w:val="left"/>
      <w:pPr>
        <w:ind w:left="6210" w:hanging="360"/>
      </w:pPr>
      <w:rPr>
        <w:rFonts w:ascii="Courier New" w:hAnsi="Courier New" w:cs="Courier New" w:hint="default"/>
      </w:rPr>
    </w:lvl>
    <w:lvl w:ilvl="8" w:tplc="380A0005" w:tentative="1">
      <w:start w:val="1"/>
      <w:numFmt w:val="bullet"/>
      <w:lvlText w:val=""/>
      <w:lvlJc w:val="left"/>
      <w:pPr>
        <w:ind w:left="6930" w:hanging="360"/>
      </w:pPr>
      <w:rPr>
        <w:rFonts w:ascii="Wingdings" w:hAnsi="Wingdings" w:hint="default"/>
      </w:rPr>
    </w:lvl>
  </w:abstractNum>
  <w:abstractNum w:abstractNumId="4" w15:restartNumberingAfterBreak="0">
    <w:nsid w:val="1A9E610B"/>
    <w:multiLevelType w:val="hybridMultilevel"/>
    <w:tmpl w:val="23945B06"/>
    <w:lvl w:ilvl="0" w:tplc="380A0003">
      <w:start w:val="1"/>
      <w:numFmt w:val="bullet"/>
      <w:lvlText w:val="o"/>
      <w:lvlJc w:val="left"/>
      <w:pPr>
        <w:ind w:left="785" w:hanging="360"/>
      </w:pPr>
      <w:rPr>
        <w:rFonts w:ascii="Courier New" w:hAnsi="Courier New" w:cs="Courier New" w:hint="default"/>
      </w:rPr>
    </w:lvl>
    <w:lvl w:ilvl="1" w:tplc="380A0003" w:tentative="1">
      <w:start w:val="1"/>
      <w:numFmt w:val="bullet"/>
      <w:lvlText w:val="o"/>
      <w:lvlJc w:val="left"/>
      <w:pPr>
        <w:ind w:left="1505" w:hanging="360"/>
      </w:pPr>
      <w:rPr>
        <w:rFonts w:ascii="Courier New" w:hAnsi="Courier New" w:cs="Courier New" w:hint="default"/>
      </w:rPr>
    </w:lvl>
    <w:lvl w:ilvl="2" w:tplc="380A0005" w:tentative="1">
      <w:start w:val="1"/>
      <w:numFmt w:val="bullet"/>
      <w:lvlText w:val=""/>
      <w:lvlJc w:val="left"/>
      <w:pPr>
        <w:ind w:left="2225" w:hanging="360"/>
      </w:pPr>
      <w:rPr>
        <w:rFonts w:ascii="Wingdings" w:hAnsi="Wingdings" w:hint="default"/>
      </w:rPr>
    </w:lvl>
    <w:lvl w:ilvl="3" w:tplc="380A0001" w:tentative="1">
      <w:start w:val="1"/>
      <w:numFmt w:val="bullet"/>
      <w:lvlText w:val=""/>
      <w:lvlJc w:val="left"/>
      <w:pPr>
        <w:ind w:left="2945" w:hanging="360"/>
      </w:pPr>
      <w:rPr>
        <w:rFonts w:ascii="Symbol" w:hAnsi="Symbol" w:hint="default"/>
      </w:rPr>
    </w:lvl>
    <w:lvl w:ilvl="4" w:tplc="380A0003" w:tentative="1">
      <w:start w:val="1"/>
      <w:numFmt w:val="bullet"/>
      <w:lvlText w:val="o"/>
      <w:lvlJc w:val="left"/>
      <w:pPr>
        <w:ind w:left="3665" w:hanging="360"/>
      </w:pPr>
      <w:rPr>
        <w:rFonts w:ascii="Courier New" w:hAnsi="Courier New" w:cs="Courier New" w:hint="default"/>
      </w:rPr>
    </w:lvl>
    <w:lvl w:ilvl="5" w:tplc="380A0005" w:tentative="1">
      <w:start w:val="1"/>
      <w:numFmt w:val="bullet"/>
      <w:lvlText w:val=""/>
      <w:lvlJc w:val="left"/>
      <w:pPr>
        <w:ind w:left="4385" w:hanging="360"/>
      </w:pPr>
      <w:rPr>
        <w:rFonts w:ascii="Wingdings" w:hAnsi="Wingdings" w:hint="default"/>
      </w:rPr>
    </w:lvl>
    <w:lvl w:ilvl="6" w:tplc="380A0001" w:tentative="1">
      <w:start w:val="1"/>
      <w:numFmt w:val="bullet"/>
      <w:lvlText w:val=""/>
      <w:lvlJc w:val="left"/>
      <w:pPr>
        <w:ind w:left="5105" w:hanging="360"/>
      </w:pPr>
      <w:rPr>
        <w:rFonts w:ascii="Symbol" w:hAnsi="Symbol" w:hint="default"/>
      </w:rPr>
    </w:lvl>
    <w:lvl w:ilvl="7" w:tplc="380A0003" w:tentative="1">
      <w:start w:val="1"/>
      <w:numFmt w:val="bullet"/>
      <w:lvlText w:val="o"/>
      <w:lvlJc w:val="left"/>
      <w:pPr>
        <w:ind w:left="5825" w:hanging="360"/>
      </w:pPr>
      <w:rPr>
        <w:rFonts w:ascii="Courier New" w:hAnsi="Courier New" w:cs="Courier New" w:hint="default"/>
      </w:rPr>
    </w:lvl>
    <w:lvl w:ilvl="8" w:tplc="380A0005" w:tentative="1">
      <w:start w:val="1"/>
      <w:numFmt w:val="bullet"/>
      <w:lvlText w:val=""/>
      <w:lvlJc w:val="left"/>
      <w:pPr>
        <w:ind w:left="6545" w:hanging="360"/>
      </w:pPr>
      <w:rPr>
        <w:rFonts w:ascii="Wingdings" w:hAnsi="Wingdings" w:hint="default"/>
      </w:rPr>
    </w:lvl>
  </w:abstractNum>
  <w:abstractNum w:abstractNumId="5" w15:restartNumberingAfterBreak="0">
    <w:nsid w:val="1FE66A52"/>
    <w:multiLevelType w:val="hybridMultilevel"/>
    <w:tmpl w:val="AC3026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D7890"/>
    <w:multiLevelType w:val="hybridMultilevel"/>
    <w:tmpl w:val="73F4E780"/>
    <w:lvl w:ilvl="0" w:tplc="380A000B">
      <w:start w:val="1"/>
      <w:numFmt w:val="bullet"/>
      <w:lvlText w:val=""/>
      <w:lvlJc w:val="left"/>
      <w:pPr>
        <w:ind w:left="360" w:hanging="360"/>
      </w:pPr>
      <w:rPr>
        <w:rFonts w:ascii="Wingdings" w:hAnsi="Wingdings"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7" w15:restartNumberingAfterBreak="0">
    <w:nsid w:val="290F62A1"/>
    <w:multiLevelType w:val="hybridMultilevel"/>
    <w:tmpl w:val="CB2A8832"/>
    <w:lvl w:ilvl="0" w:tplc="AFD2A058">
      <w:start w:val="9"/>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29E617EE"/>
    <w:multiLevelType w:val="hybridMultilevel"/>
    <w:tmpl w:val="209C88AC"/>
    <w:lvl w:ilvl="0" w:tplc="97AC2C56">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29F60F4E"/>
    <w:multiLevelType w:val="hybridMultilevel"/>
    <w:tmpl w:val="73AC18D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0" w15:restartNumberingAfterBreak="0">
    <w:nsid w:val="2E4F39CF"/>
    <w:multiLevelType w:val="hybridMultilevel"/>
    <w:tmpl w:val="03902AE8"/>
    <w:lvl w:ilvl="0" w:tplc="380A0003">
      <w:start w:val="1"/>
      <w:numFmt w:val="bullet"/>
      <w:lvlText w:val="o"/>
      <w:lvlJc w:val="left"/>
      <w:pPr>
        <w:ind w:left="720" w:hanging="360"/>
      </w:pPr>
      <w:rPr>
        <w:rFonts w:ascii="Courier New" w:hAnsi="Courier New" w:cs="Courier New"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3AFB64B7"/>
    <w:multiLevelType w:val="hybridMultilevel"/>
    <w:tmpl w:val="DBDADB7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41493F4C"/>
    <w:multiLevelType w:val="hybridMultilevel"/>
    <w:tmpl w:val="09880E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C5773"/>
    <w:multiLevelType w:val="hybridMultilevel"/>
    <w:tmpl w:val="1FB8238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4ED74972"/>
    <w:multiLevelType w:val="hybridMultilevel"/>
    <w:tmpl w:val="9D1CB6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2D2667"/>
    <w:multiLevelType w:val="hybridMultilevel"/>
    <w:tmpl w:val="F0024224"/>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6" w15:restartNumberingAfterBreak="0">
    <w:nsid w:val="524F7872"/>
    <w:multiLevelType w:val="hybridMultilevel"/>
    <w:tmpl w:val="165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9247EE"/>
    <w:multiLevelType w:val="hybridMultilevel"/>
    <w:tmpl w:val="6D40C904"/>
    <w:lvl w:ilvl="0" w:tplc="380A0003">
      <w:start w:val="1"/>
      <w:numFmt w:val="bullet"/>
      <w:lvlText w:val="o"/>
      <w:lvlJc w:val="left"/>
      <w:pPr>
        <w:ind w:left="1470" w:hanging="360"/>
      </w:pPr>
      <w:rPr>
        <w:rFonts w:ascii="Courier New" w:hAnsi="Courier New" w:cs="Courier New" w:hint="default"/>
      </w:rPr>
    </w:lvl>
    <w:lvl w:ilvl="1" w:tplc="380A0003" w:tentative="1">
      <w:start w:val="1"/>
      <w:numFmt w:val="bullet"/>
      <w:lvlText w:val="o"/>
      <w:lvlJc w:val="left"/>
      <w:pPr>
        <w:ind w:left="2190" w:hanging="360"/>
      </w:pPr>
      <w:rPr>
        <w:rFonts w:ascii="Courier New" w:hAnsi="Courier New" w:cs="Courier New" w:hint="default"/>
      </w:rPr>
    </w:lvl>
    <w:lvl w:ilvl="2" w:tplc="380A0005" w:tentative="1">
      <w:start w:val="1"/>
      <w:numFmt w:val="bullet"/>
      <w:lvlText w:val=""/>
      <w:lvlJc w:val="left"/>
      <w:pPr>
        <w:ind w:left="2910" w:hanging="360"/>
      </w:pPr>
      <w:rPr>
        <w:rFonts w:ascii="Wingdings" w:hAnsi="Wingdings" w:hint="default"/>
      </w:rPr>
    </w:lvl>
    <w:lvl w:ilvl="3" w:tplc="380A0001" w:tentative="1">
      <w:start w:val="1"/>
      <w:numFmt w:val="bullet"/>
      <w:lvlText w:val=""/>
      <w:lvlJc w:val="left"/>
      <w:pPr>
        <w:ind w:left="3630" w:hanging="360"/>
      </w:pPr>
      <w:rPr>
        <w:rFonts w:ascii="Symbol" w:hAnsi="Symbol" w:hint="default"/>
      </w:rPr>
    </w:lvl>
    <w:lvl w:ilvl="4" w:tplc="380A0003" w:tentative="1">
      <w:start w:val="1"/>
      <w:numFmt w:val="bullet"/>
      <w:lvlText w:val="o"/>
      <w:lvlJc w:val="left"/>
      <w:pPr>
        <w:ind w:left="4350" w:hanging="360"/>
      </w:pPr>
      <w:rPr>
        <w:rFonts w:ascii="Courier New" w:hAnsi="Courier New" w:cs="Courier New" w:hint="default"/>
      </w:rPr>
    </w:lvl>
    <w:lvl w:ilvl="5" w:tplc="380A0005" w:tentative="1">
      <w:start w:val="1"/>
      <w:numFmt w:val="bullet"/>
      <w:lvlText w:val=""/>
      <w:lvlJc w:val="left"/>
      <w:pPr>
        <w:ind w:left="5070" w:hanging="360"/>
      </w:pPr>
      <w:rPr>
        <w:rFonts w:ascii="Wingdings" w:hAnsi="Wingdings" w:hint="default"/>
      </w:rPr>
    </w:lvl>
    <w:lvl w:ilvl="6" w:tplc="380A0001" w:tentative="1">
      <w:start w:val="1"/>
      <w:numFmt w:val="bullet"/>
      <w:lvlText w:val=""/>
      <w:lvlJc w:val="left"/>
      <w:pPr>
        <w:ind w:left="5790" w:hanging="360"/>
      </w:pPr>
      <w:rPr>
        <w:rFonts w:ascii="Symbol" w:hAnsi="Symbol" w:hint="default"/>
      </w:rPr>
    </w:lvl>
    <w:lvl w:ilvl="7" w:tplc="380A0003" w:tentative="1">
      <w:start w:val="1"/>
      <w:numFmt w:val="bullet"/>
      <w:lvlText w:val="o"/>
      <w:lvlJc w:val="left"/>
      <w:pPr>
        <w:ind w:left="6510" w:hanging="360"/>
      </w:pPr>
      <w:rPr>
        <w:rFonts w:ascii="Courier New" w:hAnsi="Courier New" w:cs="Courier New" w:hint="default"/>
      </w:rPr>
    </w:lvl>
    <w:lvl w:ilvl="8" w:tplc="380A0005" w:tentative="1">
      <w:start w:val="1"/>
      <w:numFmt w:val="bullet"/>
      <w:lvlText w:val=""/>
      <w:lvlJc w:val="left"/>
      <w:pPr>
        <w:ind w:left="7230" w:hanging="360"/>
      </w:pPr>
      <w:rPr>
        <w:rFonts w:ascii="Wingdings" w:hAnsi="Wingdings" w:hint="default"/>
      </w:rPr>
    </w:lvl>
  </w:abstractNum>
  <w:abstractNum w:abstractNumId="18" w15:restartNumberingAfterBreak="0">
    <w:nsid w:val="685556C6"/>
    <w:multiLevelType w:val="hybridMultilevel"/>
    <w:tmpl w:val="49EEA4D0"/>
    <w:lvl w:ilvl="0" w:tplc="3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A96726"/>
    <w:multiLevelType w:val="hybridMultilevel"/>
    <w:tmpl w:val="EBB2B3A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7C1E6A21"/>
    <w:multiLevelType w:val="hybridMultilevel"/>
    <w:tmpl w:val="209C88AC"/>
    <w:lvl w:ilvl="0" w:tplc="97AC2C56">
      <w:start w:val="1"/>
      <w:numFmt w:val="decimal"/>
      <w:lvlText w:val="%1)"/>
      <w:lvlJc w:val="left"/>
      <w:pPr>
        <w:ind w:left="36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20"/>
  </w:num>
  <w:num w:numId="2">
    <w:abstractNumId w:val="9"/>
  </w:num>
  <w:num w:numId="3">
    <w:abstractNumId w:val="0"/>
  </w:num>
  <w:num w:numId="4">
    <w:abstractNumId w:val="16"/>
  </w:num>
  <w:num w:numId="5">
    <w:abstractNumId w:val="1"/>
  </w:num>
  <w:num w:numId="6">
    <w:abstractNumId w:val="2"/>
  </w:num>
  <w:num w:numId="7">
    <w:abstractNumId w:val="19"/>
  </w:num>
  <w:num w:numId="8">
    <w:abstractNumId w:val="4"/>
  </w:num>
  <w:num w:numId="9">
    <w:abstractNumId w:val="13"/>
  </w:num>
  <w:num w:numId="10">
    <w:abstractNumId w:val="11"/>
  </w:num>
  <w:num w:numId="11">
    <w:abstractNumId w:val="15"/>
  </w:num>
  <w:num w:numId="12">
    <w:abstractNumId w:val="8"/>
  </w:num>
  <w:num w:numId="13">
    <w:abstractNumId w:val="9"/>
  </w:num>
  <w:num w:numId="14">
    <w:abstractNumId w:val="12"/>
  </w:num>
  <w:num w:numId="15">
    <w:abstractNumId w:val="5"/>
  </w:num>
  <w:num w:numId="16">
    <w:abstractNumId w:val="14"/>
  </w:num>
  <w:num w:numId="17">
    <w:abstractNumId w:val="17"/>
  </w:num>
  <w:num w:numId="18">
    <w:abstractNumId w:val="3"/>
  </w:num>
  <w:num w:numId="19">
    <w:abstractNumId w:val="10"/>
  </w:num>
  <w:num w:numId="20">
    <w:abstractNumId w:val="7"/>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0C"/>
    <w:rsid w:val="00002897"/>
    <w:rsid w:val="00003D2D"/>
    <w:rsid w:val="00007843"/>
    <w:rsid w:val="00010925"/>
    <w:rsid w:val="00024E11"/>
    <w:rsid w:val="00044202"/>
    <w:rsid w:val="00045056"/>
    <w:rsid w:val="0004737E"/>
    <w:rsid w:val="00052DB7"/>
    <w:rsid w:val="00065A64"/>
    <w:rsid w:val="00087995"/>
    <w:rsid w:val="00090444"/>
    <w:rsid w:val="000A20CF"/>
    <w:rsid w:val="000C64F2"/>
    <w:rsid w:val="000D73BE"/>
    <w:rsid w:val="00101DC9"/>
    <w:rsid w:val="00136CB6"/>
    <w:rsid w:val="0014724C"/>
    <w:rsid w:val="00147CD1"/>
    <w:rsid w:val="00181A52"/>
    <w:rsid w:val="001840FA"/>
    <w:rsid w:val="0018750A"/>
    <w:rsid w:val="001B5009"/>
    <w:rsid w:val="001C4970"/>
    <w:rsid w:val="001E0E9B"/>
    <w:rsid w:val="00235A77"/>
    <w:rsid w:val="0024062B"/>
    <w:rsid w:val="00241696"/>
    <w:rsid w:val="00243BB2"/>
    <w:rsid w:val="00252F6A"/>
    <w:rsid w:val="00261010"/>
    <w:rsid w:val="00262392"/>
    <w:rsid w:val="00264CCC"/>
    <w:rsid w:val="00267D4B"/>
    <w:rsid w:val="002871DC"/>
    <w:rsid w:val="00293A82"/>
    <w:rsid w:val="002A0DEE"/>
    <w:rsid w:val="002D13AB"/>
    <w:rsid w:val="002D6B4C"/>
    <w:rsid w:val="002F1B14"/>
    <w:rsid w:val="00310936"/>
    <w:rsid w:val="003130D4"/>
    <w:rsid w:val="00313D57"/>
    <w:rsid w:val="00341DDF"/>
    <w:rsid w:val="00345F09"/>
    <w:rsid w:val="0037554D"/>
    <w:rsid w:val="00376E43"/>
    <w:rsid w:val="00380023"/>
    <w:rsid w:val="003A4348"/>
    <w:rsid w:val="003B31FB"/>
    <w:rsid w:val="003C5C8B"/>
    <w:rsid w:val="003C6B91"/>
    <w:rsid w:val="003F51C3"/>
    <w:rsid w:val="004221C3"/>
    <w:rsid w:val="00495E25"/>
    <w:rsid w:val="004A7B22"/>
    <w:rsid w:val="004B27C4"/>
    <w:rsid w:val="004B64AF"/>
    <w:rsid w:val="004B6977"/>
    <w:rsid w:val="004C4773"/>
    <w:rsid w:val="004D3EE4"/>
    <w:rsid w:val="004F66E1"/>
    <w:rsid w:val="005124A8"/>
    <w:rsid w:val="00516B76"/>
    <w:rsid w:val="00556EC9"/>
    <w:rsid w:val="005666C3"/>
    <w:rsid w:val="005678BE"/>
    <w:rsid w:val="00574AA9"/>
    <w:rsid w:val="00581138"/>
    <w:rsid w:val="005A38C9"/>
    <w:rsid w:val="005E5505"/>
    <w:rsid w:val="00611915"/>
    <w:rsid w:val="006276E2"/>
    <w:rsid w:val="0063072A"/>
    <w:rsid w:val="00635651"/>
    <w:rsid w:val="00636083"/>
    <w:rsid w:val="00650071"/>
    <w:rsid w:val="006518EC"/>
    <w:rsid w:val="0066196B"/>
    <w:rsid w:val="00673190"/>
    <w:rsid w:val="006A7AC1"/>
    <w:rsid w:val="006B39D8"/>
    <w:rsid w:val="006B4EF2"/>
    <w:rsid w:val="006C20D7"/>
    <w:rsid w:val="006F2BD0"/>
    <w:rsid w:val="00706E31"/>
    <w:rsid w:val="0072045A"/>
    <w:rsid w:val="007279E0"/>
    <w:rsid w:val="00744265"/>
    <w:rsid w:val="00767FB2"/>
    <w:rsid w:val="0077281B"/>
    <w:rsid w:val="00774B83"/>
    <w:rsid w:val="0079591B"/>
    <w:rsid w:val="007A6C08"/>
    <w:rsid w:val="007B615D"/>
    <w:rsid w:val="007C6E9C"/>
    <w:rsid w:val="007D2016"/>
    <w:rsid w:val="007E2008"/>
    <w:rsid w:val="007E3D6C"/>
    <w:rsid w:val="007F5CBC"/>
    <w:rsid w:val="0080696D"/>
    <w:rsid w:val="00822C81"/>
    <w:rsid w:val="00830595"/>
    <w:rsid w:val="008326DE"/>
    <w:rsid w:val="00835BA8"/>
    <w:rsid w:val="008412BC"/>
    <w:rsid w:val="008601DF"/>
    <w:rsid w:val="00885AFD"/>
    <w:rsid w:val="00894AD0"/>
    <w:rsid w:val="008A4BD4"/>
    <w:rsid w:val="008C30CC"/>
    <w:rsid w:val="008C6477"/>
    <w:rsid w:val="009131B7"/>
    <w:rsid w:val="00917417"/>
    <w:rsid w:val="009601CD"/>
    <w:rsid w:val="00990E0C"/>
    <w:rsid w:val="009A6057"/>
    <w:rsid w:val="009A670C"/>
    <w:rsid w:val="009D3726"/>
    <w:rsid w:val="009E3010"/>
    <w:rsid w:val="009F0704"/>
    <w:rsid w:val="00A03C19"/>
    <w:rsid w:val="00A10851"/>
    <w:rsid w:val="00A64112"/>
    <w:rsid w:val="00A64326"/>
    <w:rsid w:val="00A76BE3"/>
    <w:rsid w:val="00AD629F"/>
    <w:rsid w:val="00B01456"/>
    <w:rsid w:val="00B03B97"/>
    <w:rsid w:val="00B07F83"/>
    <w:rsid w:val="00B15561"/>
    <w:rsid w:val="00B4130E"/>
    <w:rsid w:val="00B554C4"/>
    <w:rsid w:val="00B569CD"/>
    <w:rsid w:val="00B6469C"/>
    <w:rsid w:val="00B96A4D"/>
    <w:rsid w:val="00BC4579"/>
    <w:rsid w:val="00BC5B83"/>
    <w:rsid w:val="00BE36C7"/>
    <w:rsid w:val="00C10137"/>
    <w:rsid w:val="00C57C25"/>
    <w:rsid w:val="00C61570"/>
    <w:rsid w:val="00CA2D66"/>
    <w:rsid w:val="00CA736A"/>
    <w:rsid w:val="00CB594C"/>
    <w:rsid w:val="00CC3B12"/>
    <w:rsid w:val="00CD0985"/>
    <w:rsid w:val="00CD7608"/>
    <w:rsid w:val="00CF3777"/>
    <w:rsid w:val="00D0229A"/>
    <w:rsid w:val="00D1341F"/>
    <w:rsid w:val="00D245DC"/>
    <w:rsid w:val="00D32245"/>
    <w:rsid w:val="00D325A5"/>
    <w:rsid w:val="00D55FC1"/>
    <w:rsid w:val="00D6157B"/>
    <w:rsid w:val="00D66EF9"/>
    <w:rsid w:val="00D956C8"/>
    <w:rsid w:val="00DA7B40"/>
    <w:rsid w:val="00DB62F4"/>
    <w:rsid w:val="00DE15C7"/>
    <w:rsid w:val="00E07B6D"/>
    <w:rsid w:val="00E31C8F"/>
    <w:rsid w:val="00E31ED0"/>
    <w:rsid w:val="00E413B5"/>
    <w:rsid w:val="00E46E2B"/>
    <w:rsid w:val="00E720A6"/>
    <w:rsid w:val="00EA36BB"/>
    <w:rsid w:val="00EB0D20"/>
    <w:rsid w:val="00EC7842"/>
    <w:rsid w:val="00ED3339"/>
    <w:rsid w:val="00EF786A"/>
    <w:rsid w:val="00F104A6"/>
    <w:rsid w:val="00F11579"/>
    <w:rsid w:val="00F13E24"/>
    <w:rsid w:val="00F16A3B"/>
    <w:rsid w:val="00F34E66"/>
    <w:rsid w:val="00F57F2E"/>
    <w:rsid w:val="00F71742"/>
    <w:rsid w:val="00F768AC"/>
    <w:rsid w:val="00F87677"/>
    <w:rsid w:val="00F948C7"/>
    <w:rsid w:val="00FB46A1"/>
    <w:rsid w:val="00FB7026"/>
    <w:rsid w:val="00FE571B"/>
    <w:rsid w:val="00FF28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FA97A3E-C995-40DC-938F-9068F71D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0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0C"/>
  </w:style>
  <w:style w:type="paragraph" w:styleId="Piedepgina">
    <w:name w:val="footer"/>
    <w:basedOn w:val="Normal"/>
    <w:link w:val="PiedepginaCar"/>
    <w:uiPriority w:val="99"/>
    <w:unhideWhenUsed/>
    <w:rsid w:val="009A67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0C"/>
  </w:style>
  <w:style w:type="paragraph" w:styleId="Prrafodelista">
    <w:name w:val="List Paragraph"/>
    <w:basedOn w:val="Normal"/>
    <w:uiPriority w:val="34"/>
    <w:qFormat/>
    <w:rsid w:val="00CC3B12"/>
    <w:pPr>
      <w:ind w:left="720"/>
      <w:contextualSpacing/>
    </w:pPr>
  </w:style>
  <w:style w:type="paragraph" w:styleId="Sangradetextonormal">
    <w:name w:val="Body Text Indent"/>
    <w:basedOn w:val="Normal"/>
    <w:link w:val="SangradetextonormalCar"/>
    <w:unhideWhenUsed/>
    <w:rsid w:val="00650071"/>
    <w:pPr>
      <w:spacing w:after="200" w:line="240" w:lineRule="auto"/>
      <w:ind w:left="-567"/>
      <w:jc w:val="both"/>
    </w:pPr>
    <w:rPr>
      <w:rFonts w:ascii="Arial" w:hAnsi="Arial"/>
      <w:sz w:val="20"/>
    </w:rPr>
  </w:style>
  <w:style w:type="character" w:customStyle="1" w:styleId="SangradetextonormalCar">
    <w:name w:val="Sangría de texto normal Car"/>
    <w:basedOn w:val="Fuentedeprrafopredeter"/>
    <w:link w:val="Sangradetextonormal"/>
    <w:rsid w:val="00650071"/>
    <w:rPr>
      <w:rFonts w:ascii="Arial" w:eastAsia="Calibri" w:hAnsi="Arial" w:cs="Times New Roman"/>
      <w:sz w:val="20"/>
    </w:rPr>
  </w:style>
  <w:style w:type="character" w:styleId="Hipervnculo">
    <w:name w:val="Hyperlink"/>
    <w:uiPriority w:val="99"/>
    <w:semiHidden/>
    <w:rsid w:val="004A7B22"/>
    <w:rPr>
      <w:rFonts w:cs="Times New Roman"/>
      <w:color w:val="0000FF"/>
      <w:u w:val="single"/>
    </w:rPr>
  </w:style>
  <w:style w:type="paragraph" w:customStyle="1" w:styleId="Default">
    <w:name w:val="Default"/>
    <w:rsid w:val="00E46E2B"/>
    <w:pPr>
      <w:autoSpaceDE w:val="0"/>
      <w:autoSpaceDN w:val="0"/>
      <w:adjustRightInd w:val="0"/>
      <w:spacing w:after="0" w:line="240" w:lineRule="auto"/>
    </w:pPr>
    <w:rPr>
      <w:rFonts w:ascii="Calibri" w:eastAsia="Calibri" w:hAnsi="Calibri" w:cs="Calibri"/>
      <w:color w:val="000000"/>
      <w:sz w:val="24"/>
      <w:szCs w:val="24"/>
      <w:lang w:eastAsia="es-UY"/>
    </w:rPr>
  </w:style>
  <w:style w:type="paragraph" w:styleId="Textoindependiente">
    <w:name w:val="Body Text"/>
    <w:basedOn w:val="Normal"/>
    <w:link w:val="TextoindependienteCar"/>
    <w:uiPriority w:val="99"/>
    <w:unhideWhenUsed/>
    <w:rsid w:val="00516B76"/>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516B76"/>
  </w:style>
  <w:style w:type="paragraph" w:styleId="Textodeglobo">
    <w:name w:val="Balloon Text"/>
    <w:basedOn w:val="Normal"/>
    <w:link w:val="TextodegloboCar"/>
    <w:uiPriority w:val="99"/>
    <w:semiHidden/>
    <w:unhideWhenUsed/>
    <w:rsid w:val="001B5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09"/>
    <w:rPr>
      <w:rFonts w:ascii="Segoe UI" w:eastAsia="Calibri" w:hAnsi="Segoe UI" w:cs="Segoe UI"/>
      <w:sz w:val="18"/>
      <w:szCs w:val="18"/>
    </w:rPr>
  </w:style>
  <w:style w:type="character" w:styleId="Hipervnculovisitado">
    <w:name w:val="FollowedHyperlink"/>
    <w:basedOn w:val="Fuentedeprrafopredeter"/>
    <w:uiPriority w:val="99"/>
    <w:semiHidden/>
    <w:unhideWhenUsed/>
    <w:rsid w:val="003C6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indows/amendieta/Desktop/http.docx" TargetMode="External"/><Relationship Id="rId13" Type="http://schemas.openxmlformats.org/officeDocument/2006/relationships/hyperlink" Target="http://appdomino1.ose-ad.winose.com.uy/acuerdos/sad.nsf/a4d2150276ba6bf5832577ad004c34bf/de132f4aeab321de832575ae0049060c?OpenDocument&amp;Highlight=2,502-200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ub.uy/agencia-reguladora-compras-estatales/politicas-y-gestion/pliego-obra-publi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lamentos/Reglamento.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cursoseleccionydesarrollo@ose.com.u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se.com.uy/descargas/reclutamiento/formulario_para_curriculum.d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4841-7C5B-4216-9009-3BBD7353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2447</Words>
  <Characters>13463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Pastorino</dc:creator>
  <cp:keywords/>
  <dc:description/>
  <cp:lastModifiedBy>Alejandra Susan Ricamonte Cardozo</cp:lastModifiedBy>
  <cp:revision>178</cp:revision>
  <cp:lastPrinted>2023-09-07T15:50:00Z</cp:lastPrinted>
  <dcterms:created xsi:type="dcterms:W3CDTF">2023-03-14T17:13:00Z</dcterms:created>
  <dcterms:modified xsi:type="dcterms:W3CDTF">2023-09-13T13:15:00Z</dcterms:modified>
</cp:coreProperties>
</file>