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106" w:rsidRDefault="00644106" w:rsidP="00644106">
      <w:pPr>
        <w:jc w:val="center"/>
        <w:rPr>
          <w:b/>
          <w:color w:val="2E74B5" w:themeColor="accent1" w:themeShade="BF"/>
        </w:rPr>
      </w:pPr>
    </w:p>
    <w:p w:rsidR="00644106" w:rsidRDefault="00644106" w:rsidP="00644106">
      <w:pPr>
        <w:jc w:val="center"/>
        <w:rPr>
          <w:rFonts w:ascii="Calibri" w:hAnsi="Calibri" w:cs="Calibri"/>
          <w:b/>
          <w:color w:val="2E74B5" w:themeColor="accent1" w:themeShade="BF"/>
        </w:rPr>
      </w:pPr>
      <w:r w:rsidRPr="007F0B3E">
        <w:rPr>
          <w:b/>
          <w:color w:val="2E74B5" w:themeColor="accent1" w:themeShade="BF"/>
        </w:rPr>
        <w:t xml:space="preserve">COMUNICADO – </w:t>
      </w:r>
      <w:r w:rsidRPr="007F0B3E">
        <w:rPr>
          <w:rFonts w:ascii="Calibri" w:hAnsi="Calibri" w:cs="Calibri"/>
          <w:b/>
          <w:color w:val="2E74B5" w:themeColor="accent1" w:themeShade="BF"/>
        </w:rPr>
        <w:t>C</w:t>
      </w:r>
      <w:r>
        <w:rPr>
          <w:rFonts w:ascii="Calibri" w:hAnsi="Calibri" w:cs="Calibri"/>
          <w:b/>
          <w:color w:val="2E74B5" w:themeColor="accent1" w:themeShade="BF"/>
        </w:rPr>
        <w:t>I 0010</w:t>
      </w:r>
      <w:r w:rsidRPr="007F0B3E">
        <w:rPr>
          <w:rFonts w:ascii="Calibri" w:hAnsi="Calibri" w:cs="Calibri"/>
          <w:b/>
          <w:color w:val="2E74B5" w:themeColor="accent1" w:themeShade="BF"/>
        </w:rPr>
        <w:t>/2022</w:t>
      </w:r>
    </w:p>
    <w:p w:rsidR="00644106" w:rsidRDefault="00644106" w:rsidP="00644106">
      <w:pPr>
        <w:spacing w:after="0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VERIFICACIÓN DE DOCUMENTACIÓN PRESENCIAL </w:t>
      </w:r>
      <w:r>
        <w:rPr>
          <w:rFonts w:cstheme="minorHAnsi"/>
          <w:b/>
          <w:sz w:val="20"/>
          <w:szCs w:val="20"/>
        </w:rPr>
        <w:br/>
      </w:r>
      <w:r>
        <w:rPr>
          <w:rFonts w:cstheme="minorHAnsi"/>
          <w:b/>
          <w:sz w:val="20"/>
          <w:szCs w:val="20"/>
        </w:rPr>
        <w:br/>
        <w:t xml:space="preserve">Analista de Servicios Generales </w:t>
      </w:r>
      <w:proofErr w:type="spellStart"/>
      <w:r>
        <w:rPr>
          <w:rFonts w:cstheme="minorHAnsi"/>
          <w:b/>
          <w:sz w:val="20"/>
          <w:szCs w:val="20"/>
        </w:rPr>
        <w:t>Cat</w:t>
      </w:r>
      <w:proofErr w:type="spellEnd"/>
      <w:r>
        <w:rPr>
          <w:rFonts w:cstheme="minorHAnsi"/>
          <w:b/>
          <w:sz w:val="20"/>
          <w:szCs w:val="20"/>
        </w:rPr>
        <w:t xml:space="preserve"> 10 </w:t>
      </w:r>
      <w:proofErr w:type="spellStart"/>
      <w:r>
        <w:rPr>
          <w:rFonts w:cstheme="minorHAnsi"/>
          <w:b/>
          <w:sz w:val="20"/>
          <w:szCs w:val="20"/>
        </w:rPr>
        <w:t>Esc</w:t>
      </w:r>
      <w:proofErr w:type="spellEnd"/>
      <w:r>
        <w:rPr>
          <w:rFonts w:cstheme="minorHAnsi"/>
          <w:b/>
          <w:sz w:val="20"/>
          <w:szCs w:val="20"/>
        </w:rPr>
        <w:t xml:space="preserve"> C</w:t>
      </w:r>
    </w:p>
    <w:p w:rsidR="00644106" w:rsidRDefault="00644106" w:rsidP="00644106">
      <w:pPr>
        <w:spacing w:after="0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Gerencia de Servicios Generales</w:t>
      </w:r>
    </w:p>
    <w:p w:rsidR="00644106" w:rsidRDefault="00644106" w:rsidP="00644106">
      <w:pPr>
        <w:spacing w:after="0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Montevideo</w:t>
      </w:r>
    </w:p>
    <w:p w:rsidR="00644106" w:rsidRDefault="00644106" w:rsidP="00644106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644106" w:rsidRPr="007D53B8" w:rsidRDefault="00644106" w:rsidP="00644106">
      <w:pPr>
        <w:spacing w:after="0" w:line="240" w:lineRule="auto"/>
        <w:jc w:val="center"/>
        <w:rPr>
          <w:rFonts w:cs="Calibri"/>
          <w:b/>
        </w:rPr>
      </w:pPr>
    </w:p>
    <w:p w:rsidR="00644106" w:rsidRPr="00644106" w:rsidRDefault="00644106" w:rsidP="00445192">
      <w:pPr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Las Obras Sanitarias del Estado, a través de la Gerencia de Gestión del Capital Humano - Selección y Desarrollo – comunica a los interesados/as que la etapa de verificación presencial se realizará durante el período comprendido entre el Jueves 29/12/2022 y el </w:t>
      </w:r>
      <w:r w:rsidR="0058663E">
        <w:rPr>
          <w:rFonts w:cstheme="minorHAnsi"/>
          <w:sz w:val="20"/>
          <w:szCs w:val="20"/>
        </w:rPr>
        <w:t>Jueves 05/01/2023.</w:t>
      </w:r>
      <w:r>
        <w:rPr>
          <w:rFonts w:cstheme="minorHAnsi"/>
          <w:sz w:val="20"/>
          <w:szCs w:val="20"/>
        </w:rPr>
        <w:br/>
      </w:r>
      <w:r>
        <w:rPr>
          <w:rFonts w:cstheme="minorHAnsi"/>
          <w:sz w:val="20"/>
          <w:szCs w:val="20"/>
        </w:rPr>
        <w:br/>
        <w:t xml:space="preserve">Personal </w:t>
      </w:r>
      <w:r w:rsidRPr="00981C00">
        <w:rPr>
          <w:rFonts w:eastAsia="Times New Roman" w:cs="Calibri"/>
          <w:sz w:val="20"/>
          <w:szCs w:val="20"/>
          <w:lang w:eastAsia="es-UY"/>
        </w:rPr>
        <w:t>de Sección Selección y Desarrollo</w:t>
      </w:r>
      <w:r>
        <w:rPr>
          <w:rFonts w:eastAsia="Times New Roman" w:cs="Calibri"/>
          <w:sz w:val="20"/>
          <w:szCs w:val="20"/>
          <w:lang w:eastAsia="es-UY"/>
        </w:rPr>
        <w:t xml:space="preserve"> </w:t>
      </w:r>
      <w:r w:rsidRPr="00981C00">
        <w:rPr>
          <w:rFonts w:eastAsia="Times New Roman" w:cs="Calibri"/>
          <w:sz w:val="20"/>
          <w:szCs w:val="20"/>
          <w:lang w:eastAsia="es-UY"/>
        </w:rPr>
        <w:t xml:space="preserve">de OSE Cordón </w:t>
      </w:r>
      <w:r>
        <w:rPr>
          <w:rFonts w:eastAsia="Times New Roman" w:cs="Calibri"/>
          <w:sz w:val="20"/>
          <w:szCs w:val="20"/>
          <w:lang w:eastAsia="es-UY"/>
        </w:rPr>
        <w:t>- Mo</w:t>
      </w:r>
      <w:r w:rsidR="00445192">
        <w:rPr>
          <w:rFonts w:eastAsia="Times New Roman" w:cs="Calibri"/>
          <w:sz w:val="20"/>
          <w:szCs w:val="20"/>
          <w:lang w:eastAsia="es-UY"/>
        </w:rPr>
        <w:t xml:space="preserve">ntevideo – 3er piso, puerta 39, </w:t>
      </w:r>
      <w:r w:rsidR="00445192">
        <w:rPr>
          <w:rFonts w:eastAsia="Times New Roman" w:cs="Calibri"/>
          <w:sz w:val="20"/>
          <w:szCs w:val="20"/>
          <w:lang w:eastAsia="es-UY"/>
        </w:rPr>
        <w:t xml:space="preserve">verificará lo enviado </w:t>
      </w:r>
      <w:r w:rsidR="00445192" w:rsidRPr="00981C00">
        <w:rPr>
          <w:rFonts w:eastAsia="Times New Roman" w:cs="Calibri"/>
          <w:sz w:val="20"/>
          <w:szCs w:val="20"/>
          <w:lang w:eastAsia="es-UY"/>
        </w:rPr>
        <w:t>con los originales</w:t>
      </w:r>
      <w:r w:rsidR="00445192">
        <w:rPr>
          <w:rFonts w:eastAsia="Times New Roman" w:cs="Calibri"/>
          <w:sz w:val="20"/>
          <w:szCs w:val="20"/>
          <w:lang w:eastAsia="es-UY"/>
        </w:rPr>
        <w:t xml:space="preserve"> en horarios de oficina. </w:t>
      </w:r>
      <w:r w:rsidR="00445192" w:rsidRPr="00981C00">
        <w:rPr>
          <w:rFonts w:eastAsia="Times New Roman" w:cs="Calibri"/>
          <w:sz w:val="20"/>
          <w:szCs w:val="20"/>
          <w:lang w:eastAsia="es-UY"/>
        </w:rPr>
        <w:t xml:space="preserve"> </w:t>
      </w:r>
      <w:bookmarkStart w:id="0" w:name="_GoBack"/>
      <w:bookmarkEnd w:id="0"/>
    </w:p>
    <w:p w:rsidR="00644106" w:rsidRDefault="00644106" w:rsidP="00644106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48186D" w:rsidRDefault="0048186D"/>
    <w:p w:rsidR="00644106" w:rsidRDefault="00644106"/>
    <w:p w:rsidR="00644106" w:rsidRPr="0058663E" w:rsidRDefault="00644106">
      <w:pPr>
        <w:rPr>
          <w:sz w:val="20"/>
          <w:szCs w:val="20"/>
        </w:rPr>
      </w:pPr>
    </w:p>
    <w:p w:rsidR="00644106" w:rsidRPr="0058663E" w:rsidRDefault="00644106" w:rsidP="00644106">
      <w:pPr>
        <w:jc w:val="right"/>
        <w:rPr>
          <w:sz w:val="20"/>
          <w:szCs w:val="20"/>
        </w:rPr>
      </w:pPr>
      <w:r w:rsidRPr="0058663E">
        <w:rPr>
          <w:sz w:val="20"/>
          <w:szCs w:val="20"/>
        </w:rPr>
        <w:t>Montevideo, 28 de diciembre del 2022.</w:t>
      </w:r>
    </w:p>
    <w:sectPr w:rsidR="00644106" w:rsidRPr="0058663E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106" w:rsidRDefault="00644106" w:rsidP="00644106">
      <w:pPr>
        <w:spacing w:after="0" w:line="240" w:lineRule="auto"/>
      </w:pPr>
      <w:r>
        <w:separator/>
      </w:r>
    </w:p>
  </w:endnote>
  <w:endnote w:type="continuationSeparator" w:id="0">
    <w:p w:rsidR="00644106" w:rsidRDefault="00644106" w:rsidP="00644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424E35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424E35" w:rsidRDefault="00424E35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424E35" w:rsidRDefault="00424E35">
          <w:pPr>
            <w:pStyle w:val="Encabezado"/>
            <w:jc w:val="right"/>
            <w:rPr>
              <w:caps/>
              <w:sz w:val="18"/>
            </w:rPr>
          </w:pPr>
        </w:p>
      </w:tc>
    </w:tr>
    <w:tr w:rsidR="00424E35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8D7E7261B8484C30A852673A48805882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424E35" w:rsidRDefault="00424E35" w:rsidP="00424E35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424E35" w:rsidRDefault="00424E35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445192" w:rsidRPr="00445192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424E35" w:rsidRDefault="00424E3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106" w:rsidRDefault="00644106" w:rsidP="00644106">
      <w:pPr>
        <w:spacing w:after="0" w:line="240" w:lineRule="auto"/>
      </w:pPr>
      <w:r>
        <w:separator/>
      </w:r>
    </w:p>
  </w:footnote>
  <w:footnote w:type="continuationSeparator" w:id="0">
    <w:p w:rsidR="00644106" w:rsidRDefault="00644106" w:rsidP="00644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106" w:rsidRPr="00CC5F6A" w:rsidRDefault="00644106" w:rsidP="00644106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 wp14:anchorId="2F148529" wp14:editId="414533B6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106" w:rsidRPr="00B14309" w:rsidRDefault="00644106" w:rsidP="00644106">
    <w:pPr>
      <w:pStyle w:val="Encabezado"/>
      <w:rPr>
        <w:b/>
      </w:rPr>
    </w:pPr>
    <w:r w:rsidRPr="00B14309">
      <w:rPr>
        <w:b/>
      </w:rPr>
      <w:t>OBRAS SANITARIAS DEL ESTADO</w:t>
    </w:r>
  </w:p>
  <w:p w:rsidR="00644106" w:rsidRPr="00B14309" w:rsidRDefault="00644106" w:rsidP="00644106">
    <w:pPr>
      <w:pStyle w:val="Encabezado"/>
      <w:rPr>
        <w:b/>
      </w:rPr>
    </w:pPr>
    <w:r>
      <w:rPr>
        <w:b/>
      </w:rPr>
      <w:t>Gerencia de Gestión del Capital Humano</w:t>
    </w:r>
  </w:p>
  <w:p w:rsidR="00644106" w:rsidRDefault="00644106" w:rsidP="00644106">
    <w:pPr>
      <w:pStyle w:val="Encabezado"/>
      <w:rPr>
        <w:b/>
      </w:rPr>
    </w:pPr>
    <w:r>
      <w:rPr>
        <w:b/>
      </w:rPr>
      <w:t>Sección Selección y Desarrollo</w:t>
    </w:r>
  </w:p>
  <w:p w:rsidR="00644106" w:rsidRDefault="006441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106"/>
    <w:rsid w:val="00424E35"/>
    <w:rsid w:val="00445192"/>
    <w:rsid w:val="0048186D"/>
    <w:rsid w:val="0058663E"/>
    <w:rsid w:val="00644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C4D263-2CBD-4EFA-A67E-CB18E7DDB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410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41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4106"/>
  </w:style>
  <w:style w:type="paragraph" w:styleId="Piedepgina">
    <w:name w:val="footer"/>
    <w:basedOn w:val="Normal"/>
    <w:link w:val="PiedepginaCar"/>
    <w:uiPriority w:val="99"/>
    <w:unhideWhenUsed/>
    <w:rsid w:val="006441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41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D7E7261B8484C30A852673A488058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9197D8-9EFD-48D0-AEF7-B21EA66C495F}"/>
      </w:docPartPr>
      <w:docPartBody>
        <w:p w:rsidR="00393593" w:rsidRDefault="00B65023" w:rsidP="00B65023">
          <w:pPr>
            <w:pStyle w:val="8D7E7261B8484C30A852673A48805882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023"/>
    <w:rsid w:val="00393593"/>
    <w:rsid w:val="00B6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B65023"/>
    <w:rPr>
      <w:color w:val="808080"/>
    </w:rPr>
  </w:style>
  <w:style w:type="paragraph" w:customStyle="1" w:styleId="8D7E7261B8484C30A852673A48805882">
    <w:name w:val="8D7E7261B8484C30A852673A48805882"/>
    <w:rsid w:val="00B650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98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Antonella Pastorino</cp:lastModifiedBy>
  <cp:revision>3</cp:revision>
  <dcterms:created xsi:type="dcterms:W3CDTF">2022-12-28T12:34:00Z</dcterms:created>
  <dcterms:modified xsi:type="dcterms:W3CDTF">2022-12-28T18:18:00Z</dcterms:modified>
</cp:coreProperties>
</file>