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CD3" w:rsidRPr="00180586" w:rsidRDefault="00A35CD3" w:rsidP="00A35CD3">
      <w:pPr>
        <w:pStyle w:val="Default"/>
        <w:rPr>
          <w:sz w:val="22"/>
          <w:szCs w:val="22"/>
        </w:rPr>
      </w:pPr>
    </w:p>
    <w:p w:rsidR="00A35CD3" w:rsidRPr="00180586" w:rsidRDefault="00A35CD3" w:rsidP="00A35CD3">
      <w:pPr>
        <w:pStyle w:val="Default"/>
        <w:jc w:val="center"/>
        <w:rPr>
          <w:b/>
          <w:color w:val="2E74B5" w:themeColor="accent1" w:themeShade="BF"/>
          <w:sz w:val="22"/>
          <w:szCs w:val="22"/>
        </w:rPr>
      </w:pPr>
      <w:r w:rsidRPr="00180586">
        <w:rPr>
          <w:b/>
          <w:bCs/>
          <w:color w:val="2E74B5" w:themeColor="accent1" w:themeShade="BF"/>
          <w:sz w:val="22"/>
          <w:szCs w:val="22"/>
        </w:rPr>
        <w:t>COMUNICADO</w:t>
      </w:r>
    </w:p>
    <w:p w:rsidR="00A35CD3" w:rsidRPr="00180586" w:rsidRDefault="00A35CD3" w:rsidP="00A35CD3">
      <w:pPr>
        <w:pStyle w:val="Default"/>
        <w:jc w:val="center"/>
        <w:rPr>
          <w:b/>
          <w:color w:val="2E74B5" w:themeColor="accent1" w:themeShade="BF"/>
          <w:sz w:val="22"/>
          <w:szCs w:val="22"/>
        </w:rPr>
      </w:pPr>
      <w:r w:rsidRPr="00180586">
        <w:rPr>
          <w:b/>
          <w:bCs/>
          <w:color w:val="2E74B5" w:themeColor="accent1" w:themeShade="BF"/>
          <w:sz w:val="22"/>
          <w:szCs w:val="22"/>
        </w:rPr>
        <w:t>VERIFICACIÓN DE DOCUMENTACIÓN</w:t>
      </w:r>
      <w:r w:rsidRPr="00180586">
        <w:rPr>
          <w:b/>
          <w:bCs/>
          <w:color w:val="2E74B5" w:themeColor="accent1" w:themeShade="BF"/>
          <w:sz w:val="22"/>
          <w:szCs w:val="22"/>
        </w:rPr>
        <w:br/>
      </w:r>
    </w:p>
    <w:p w:rsidR="009B0073" w:rsidRPr="00180586" w:rsidRDefault="00A35CD3" w:rsidP="009B0073">
      <w:pPr>
        <w:pStyle w:val="Default"/>
        <w:jc w:val="center"/>
        <w:rPr>
          <w:b/>
          <w:sz w:val="22"/>
          <w:szCs w:val="22"/>
        </w:rPr>
      </w:pPr>
      <w:r w:rsidRPr="00180586">
        <w:rPr>
          <w:b/>
          <w:bCs/>
          <w:sz w:val="22"/>
          <w:szCs w:val="22"/>
        </w:rPr>
        <w:t>LLAMADO A INTE</w:t>
      </w:r>
      <w:r w:rsidR="009B0073" w:rsidRPr="00180586">
        <w:rPr>
          <w:b/>
          <w:bCs/>
          <w:sz w:val="22"/>
          <w:szCs w:val="22"/>
        </w:rPr>
        <w:t>RESADOS/AS CONCURSO INTERNO 00</w:t>
      </w:r>
      <w:r w:rsidR="0018415E" w:rsidRPr="00180586">
        <w:rPr>
          <w:b/>
          <w:bCs/>
          <w:sz w:val="22"/>
          <w:szCs w:val="22"/>
        </w:rPr>
        <w:t>04/24</w:t>
      </w:r>
    </w:p>
    <w:p w:rsidR="00180586" w:rsidRDefault="009B0073" w:rsidP="009B0073">
      <w:pPr>
        <w:jc w:val="center"/>
        <w:rPr>
          <w:rFonts w:ascii="Arial" w:hAnsi="Arial" w:cs="Arial"/>
          <w:b/>
          <w:sz w:val="18"/>
          <w:szCs w:val="18"/>
        </w:rPr>
      </w:pPr>
      <w:r w:rsidRPr="00180586">
        <w:rPr>
          <w:rFonts w:ascii="Arial" w:hAnsi="Arial" w:cs="Arial"/>
          <w:b/>
          <w:color w:val="000000"/>
        </w:rPr>
        <w:t xml:space="preserve"> </w:t>
      </w:r>
      <w:r w:rsidR="0018415E" w:rsidRPr="00180586">
        <w:rPr>
          <w:rFonts w:ascii="Arial" w:hAnsi="Arial" w:cs="Arial"/>
          <w:b/>
          <w:color w:val="000000"/>
        </w:rPr>
        <w:t>SUPERVISOR/A ADMINISTRATIVO/A FINANCIERO CAT.10 ESC. C</w:t>
      </w:r>
      <w:r w:rsidRPr="00180586">
        <w:rPr>
          <w:rFonts w:ascii="Arial" w:hAnsi="Arial" w:cs="Arial"/>
          <w:b/>
          <w:bCs/>
          <w:color w:val="000000"/>
        </w:rPr>
        <w:t xml:space="preserve"> </w:t>
      </w:r>
      <w:r w:rsidRPr="00180586">
        <w:rPr>
          <w:rFonts w:ascii="Arial" w:hAnsi="Arial" w:cs="Arial"/>
          <w:b/>
          <w:bCs/>
          <w:color w:val="000000"/>
        </w:rPr>
        <w:br/>
      </w:r>
      <w:r w:rsidR="00180586">
        <w:rPr>
          <w:rFonts w:ascii="Arial" w:hAnsi="Arial" w:cs="Arial"/>
          <w:b/>
          <w:bCs/>
          <w:color w:val="000000"/>
          <w:sz w:val="18"/>
          <w:szCs w:val="18"/>
        </w:rPr>
        <w:t>Gerencia de Operaciones Técnicas</w:t>
      </w:r>
      <w:r w:rsidRPr="00180586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="00180586">
        <w:rPr>
          <w:rFonts w:ascii="Arial" w:hAnsi="Arial" w:cs="Arial"/>
          <w:b/>
          <w:sz w:val="18"/>
          <w:szCs w:val="18"/>
        </w:rPr>
        <w:t>Zona Este</w:t>
      </w:r>
      <w:r w:rsidR="00180586" w:rsidRPr="00180586">
        <w:rPr>
          <w:rFonts w:ascii="Arial" w:hAnsi="Arial" w:cs="Arial"/>
          <w:b/>
          <w:sz w:val="18"/>
          <w:szCs w:val="18"/>
        </w:rPr>
        <w:t xml:space="preserve"> (D</w:t>
      </w:r>
      <w:r w:rsidR="00180586">
        <w:rPr>
          <w:rFonts w:ascii="Arial" w:hAnsi="Arial" w:cs="Arial"/>
          <w:b/>
          <w:sz w:val="18"/>
          <w:szCs w:val="18"/>
        </w:rPr>
        <w:t>ivisión Reclamos Operativos</w:t>
      </w:r>
      <w:r w:rsidR="00180586" w:rsidRPr="00180586">
        <w:rPr>
          <w:rFonts w:ascii="Arial" w:hAnsi="Arial" w:cs="Arial"/>
          <w:b/>
          <w:sz w:val="18"/>
          <w:szCs w:val="18"/>
        </w:rPr>
        <w:t xml:space="preserve">) </w:t>
      </w:r>
    </w:p>
    <w:p w:rsidR="00A35CD3" w:rsidRPr="00180586" w:rsidRDefault="00180586" w:rsidP="009B0073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180586">
        <w:rPr>
          <w:rFonts w:ascii="Arial" w:hAnsi="Arial" w:cs="Arial"/>
          <w:b/>
          <w:sz w:val="18"/>
          <w:szCs w:val="18"/>
        </w:rPr>
        <w:t>Montevideo</w:t>
      </w:r>
    </w:p>
    <w:p w:rsidR="00A35CD3" w:rsidRDefault="00A35CD3" w:rsidP="00A35CD3">
      <w:pPr>
        <w:pStyle w:val="Default"/>
      </w:pPr>
    </w:p>
    <w:p w:rsidR="00A35CD3" w:rsidRDefault="00A35CD3" w:rsidP="00A35CD3">
      <w:pPr>
        <w:spacing w:line="360" w:lineRule="auto"/>
        <w:rPr>
          <w:rFonts w:ascii="Arial" w:hAnsi="Arial" w:cs="Arial"/>
          <w:sz w:val="18"/>
          <w:szCs w:val="18"/>
        </w:rPr>
      </w:pPr>
      <w:r w:rsidRPr="00A35CD3">
        <w:rPr>
          <w:rFonts w:ascii="Arial" w:hAnsi="Arial" w:cs="Arial"/>
          <w:sz w:val="18"/>
          <w:szCs w:val="18"/>
        </w:rPr>
        <w:t>La Administración de las Obras Sanitarias del Estado, a través de la Gerencia de Gestión del Capital Humano - Selección y Desarrollo – comunica a los/as habilitados/as que la etapa de verificación presencial de la documentación aportada de forma electrónica al momento de la inscripción, se realizará durante el período comprendido en</w:t>
      </w:r>
      <w:r>
        <w:rPr>
          <w:rFonts w:ascii="Arial" w:hAnsi="Arial" w:cs="Arial"/>
          <w:sz w:val="18"/>
          <w:szCs w:val="18"/>
        </w:rPr>
        <w:t>tre los día</w:t>
      </w:r>
      <w:r w:rsidR="009B0073">
        <w:rPr>
          <w:rFonts w:ascii="Arial" w:hAnsi="Arial" w:cs="Arial"/>
          <w:sz w:val="18"/>
          <w:szCs w:val="18"/>
        </w:rPr>
        <w:t xml:space="preserve">s lunes </w:t>
      </w:r>
      <w:r w:rsidR="00180586">
        <w:rPr>
          <w:rFonts w:ascii="Arial" w:hAnsi="Arial" w:cs="Arial"/>
          <w:sz w:val="18"/>
          <w:szCs w:val="18"/>
        </w:rPr>
        <w:t>26 de febrero</w:t>
      </w:r>
      <w:r w:rsidR="009B0073">
        <w:rPr>
          <w:rFonts w:ascii="Arial" w:hAnsi="Arial" w:cs="Arial"/>
          <w:sz w:val="18"/>
          <w:szCs w:val="18"/>
        </w:rPr>
        <w:t xml:space="preserve">, al día </w:t>
      </w:r>
      <w:r w:rsidR="00180586">
        <w:rPr>
          <w:rFonts w:ascii="Arial" w:hAnsi="Arial" w:cs="Arial"/>
          <w:sz w:val="18"/>
          <w:szCs w:val="18"/>
        </w:rPr>
        <w:t>miércoles 28 de febrero</w:t>
      </w:r>
      <w:r w:rsidRPr="00A35CD3">
        <w:rPr>
          <w:rFonts w:ascii="Arial" w:hAnsi="Arial" w:cs="Arial"/>
          <w:sz w:val="18"/>
          <w:szCs w:val="18"/>
        </w:rPr>
        <w:t xml:space="preserve"> del corriente año, de 10:00 a 15:00 horas, en Montevideo, Carlos Roxlo 1275, 3er piso, puerta 39.</w:t>
      </w:r>
      <w:r>
        <w:rPr>
          <w:rFonts w:ascii="Arial" w:hAnsi="Arial" w:cs="Arial"/>
          <w:sz w:val="18"/>
          <w:szCs w:val="18"/>
        </w:rPr>
        <w:t xml:space="preserve"> </w:t>
      </w:r>
    </w:p>
    <w:p w:rsidR="00A35CD3" w:rsidRPr="00A35CD3" w:rsidRDefault="00A35CD3" w:rsidP="00A35CD3">
      <w:pPr>
        <w:pStyle w:val="Default"/>
        <w:rPr>
          <w:sz w:val="18"/>
          <w:szCs w:val="18"/>
        </w:rPr>
      </w:pPr>
      <w:r w:rsidRPr="00A35CD3">
        <w:rPr>
          <w:sz w:val="18"/>
          <w:szCs w:val="18"/>
        </w:rPr>
        <w:t xml:space="preserve">Para ello deberán presentar los originales de dicha documentación. </w:t>
      </w:r>
    </w:p>
    <w:p w:rsidR="00A35CD3" w:rsidRDefault="00A35CD3" w:rsidP="00A35CD3">
      <w:pPr>
        <w:spacing w:line="36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sz w:val="18"/>
          <w:szCs w:val="18"/>
        </w:rPr>
        <w:br/>
      </w:r>
      <w:r w:rsidRPr="00A35CD3">
        <w:rPr>
          <w:rFonts w:ascii="Arial" w:hAnsi="Arial" w:cs="Arial"/>
          <w:b/>
          <w:sz w:val="18"/>
          <w:szCs w:val="18"/>
          <w:u w:val="single"/>
        </w:rPr>
        <w:t>Lista de habilitados:</w:t>
      </w:r>
    </w:p>
    <w:tbl>
      <w:tblPr>
        <w:tblStyle w:val="Tablaconcuadrcula"/>
        <w:tblW w:w="0" w:type="auto"/>
        <w:tblInd w:w="3427" w:type="dxa"/>
        <w:tblLook w:val="04A0" w:firstRow="1" w:lastRow="0" w:firstColumn="1" w:lastColumn="0" w:noHBand="0" w:noVBand="1"/>
      </w:tblPr>
      <w:tblGrid>
        <w:gridCol w:w="1753"/>
      </w:tblGrid>
      <w:tr w:rsidR="00A35CD3" w:rsidTr="00654590">
        <w:trPr>
          <w:trHeight w:val="364"/>
        </w:trPr>
        <w:tc>
          <w:tcPr>
            <w:tcW w:w="1753" w:type="dxa"/>
            <w:shd w:val="clear" w:color="auto" w:fill="9CC2E5" w:themeFill="accent1" w:themeFillTint="99"/>
          </w:tcPr>
          <w:p w:rsidR="00A35CD3" w:rsidRPr="00A35CD3" w:rsidRDefault="00A35CD3" w:rsidP="00A35CD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5CD3">
              <w:rPr>
                <w:rFonts w:ascii="Arial" w:hAnsi="Arial" w:cs="Arial"/>
                <w:b/>
                <w:sz w:val="18"/>
                <w:szCs w:val="18"/>
              </w:rPr>
              <w:t>CI</w:t>
            </w:r>
          </w:p>
        </w:tc>
      </w:tr>
      <w:tr w:rsidR="00654590" w:rsidTr="00654590">
        <w:trPr>
          <w:trHeight w:val="364"/>
        </w:trPr>
        <w:tc>
          <w:tcPr>
            <w:tcW w:w="1753" w:type="dxa"/>
            <w:vAlign w:val="center"/>
          </w:tcPr>
          <w:p w:rsidR="00654590" w:rsidRDefault="00654590" w:rsidP="009B0073">
            <w:pPr>
              <w:spacing w:line="360" w:lineRule="auto"/>
              <w:jc w:val="center"/>
              <w:rPr>
                <w:rStyle w:val="xsptextviewcolumn1"/>
                <w:sz w:val="18"/>
                <w:szCs w:val="18"/>
              </w:rPr>
            </w:pPr>
            <w:r>
              <w:rPr>
                <w:rStyle w:val="xsptextviewcolumn1"/>
                <w:sz w:val="18"/>
                <w:szCs w:val="18"/>
              </w:rPr>
              <w:t>47440190</w:t>
            </w:r>
          </w:p>
        </w:tc>
      </w:tr>
      <w:tr w:rsidR="00654590" w:rsidTr="00654590">
        <w:trPr>
          <w:trHeight w:val="364"/>
        </w:trPr>
        <w:tc>
          <w:tcPr>
            <w:tcW w:w="1753" w:type="dxa"/>
            <w:vAlign w:val="center"/>
          </w:tcPr>
          <w:p w:rsidR="00654590" w:rsidRDefault="00654590" w:rsidP="009B0073">
            <w:pPr>
              <w:spacing w:line="360" w:lineRule="auto"/>
              <w:jc w:val="center"/>
              <w:rPr>
                <w:rStyle w:val="xsptextviewcolumn1"/>
                <w:sz w:val="18"/>
                <w:szCs w:val="18"/>
              </w:rPr>
            </w:pPr>
            <w:r>
              <w:rPr>
                <w:rStyle w:val="xsptextviewcolumn1"/>
                <w:sz w:val="18"/>
                <w:szCs w:val="18"/>
              </w:rPr>
              <w:t>39022314</w:t>
            </w:r>
          </w:p>
        </w:tc>
      </w:tr>
      <w:tr w:rsidR="00180586" w:rsidTr="00654590">
        <w:trPr>
          <w:trHeight w:val="364"/>
        </w:trPr>
        <w:tc>
          <w:tcPr>
            <w:tcW w:w="1753" w:type="dxa"/>
            <w:vAlign w:val="center"/>
          </w:tcPr>
          <w:p w:rsidR="00180586" w:rsidRDefault="0038235B" w:rsidP="009B0073">
            <w:pPr>
              <w:spacing w:line="360" w:lineRule="auto"/>
              <w:jc w:val="center"/>
              <w:rPr>
                <w:rStyle w:val="xsptextviewcolumn1"/>
                <w:sz w:val="18"/>
                <w:szCs w:val="18"/>
              </w:rPr>
            </w:pPr>
            <w:r>
              <w:rPr>
                <w:rStyle w:val="xsptextviewcolumn1"/>
                <w:sz w:val="18"/>
                <w:szCs w:val="18"/>
              </w:rPr>
              <w:t>32592794</w:t>
            </w:r>
          </w:p>
        </w:tc>
      </w:tr>
      <w:tr w:rsidR="00180586" w:rsidTr="00654590">
        <w:trPr>
          <w:trHeight w:val="364"/>
        </w:trPr>
        <w:tc>
          <w:tcPr>
            <w:tcW w:w="1753" w:type="dxa"/>
            <w:vAlign w:val="center"/>
          </w:tcPr>
          <w:p w:rsidR="00180586" w:rsidRDefault="0038235B" w:rsidP="009B0073">
            <w:pPr>
              <w:spacing w:line="360" w:lineRule="auto"/>
              <w:jc w:val="center"/>
              <w:rPr>
                <w:rStyle w:val="xsptextviewcolumn1"/>
                <w:sz w:val="18"/>
                <w:szCs w:val="18"/>
              </w:rPr>
            </w:pPr>
            <w:r>
              <w:rPr>
                <w:rStyle w:val="xsptextviewcolumn1"/>
                <w:sz w:val="18"/>
                <w:szCs w:val="18"/>
              </w:rPr>
              <w:t>36469864</w:t>
            </w:r>
          </w:p>
        </w:tc>
      </w:tr>
      <w:tr w:rsidR="00180586" w:rsidTr="00654590">
        <w:trPr>
          <w:trHeight w:val="364"/>
        </w:trPr>
        <w:tc>
          <w:tcPr>
            <w:tcW w:w="1753" w:type="dxa"/>
            <w:vAlign w:val="center"/>
          </w:tcPr>
          <w:p w:rsidR="00180586" w:rsidRDefault="0038235B" w:rsidP="009B0073">
            <w:pPr>
              <w:spacing w:line="360" w:lineRule="auto"/>
              <w:jc w:val="center"/>
              <w:rPr>
                <w:rStyle w:val="xsptextviewcolumn1"/>
                <w:sz w:val="18"/>
                <w:szCs w:val="18"/>
              </w:rPr>
            </w:pPr>
            <w:r>
              <w:rPr>
                <w:rStyle w:val="xsptextviewcolumn1"/>
                <w:sz w:val="18"/>
                <w:szCs w:val="18"/>
              </w:rPr>
              <w:t>37809520</w:t>
            </w:r>
          </w:p>
        </w:tc>
      </w:tr>
      <w:tr w:rsidR="00180586" w:rsidTr="00654590">
        <w:trPr>
          <w:trHeight w:val="364"/>
        </w:trPr>
        <w:tc>
          <w:tcPr>
            <w:tcW w:w="1753" w:type="dxa"/>
            <w:vAlign w:val="center"/>
          </w:tcPr>
          <w:p w:rsidR="00180586" w:rsidRDefault="0038235B" w:rsidP="009B0073">
            <w:pPr>
              <w:spacing w:line="360" w:lineRule="auto"/>
              <w:jc w:val="center"/>
              <w:rPr>
                <w:rStyle w:val="xsptextviewcolumn1"/>
                <w:sz w:val="18"/>
                <w:szCs w:val="18"/>
              </w:rPr>
            </w:pPr>
            <w:r>
              <w:rPr>
                <w:rStyle w:val="xsptextviewcolumn1"/>
                <w:sz w:val="18"/>
                <w:szCs w:val="18"/>
              </w:rPr>
              <w:t>49283794</w:t>
            </w:r>
          </w:p>
        </w:tc>
      </w:tr>
      <w:tr w:rsidR="00180586" w:rsidTr="00654590">
        <w:trPr>
          <w:trHeight w:val="364"/>
        </w:trPr>
        <w:tc>
          <w:tcPr>
            <w:tcW w:w="1753" w:type="dxa"/>
            <w:vAlign w:val="center"/>
          </w:tcPr>
          <w:p w:rsidR="00180586" w:rsidRDefault="008B5E97" w:rsidP="009B0073">
            <w:pPr>
              <w:spacing w:line="360" w:lineRule="auto"/>
              <w:jc w:val="center"/>
              <w:rPr>
                <w:rStyle w:val="xsptextviewcolumn1"/>
                <w:sz w:val="18"/>
                <w:szCs w:val="18"/>
              </w:rPr>
            </w:pPr>
            <w:r>
              <w:rPr>
                <w:rStyle w:val="xsptextviewcolumn1"/>
                <w:sz w:val="18"/>
                <w:szCs w:val="18"/>
              </w:rPr>
              <w:t>26876376</w:t>
            </w:r>
          </w:p>
        </w:tc>
      </w:tr>
      <w:tr w:rsidR="00180586" w:rsidTr="00654590">
        <w:trPr>
          <w:trHeight w:val="364"/>
        </w:trPr>
        <w:tc>
          <w:tcPr>
            <w:tcW w:w="1753" w:type="dxa"/>
            <w:vAlign w:val="center"/>
          </w:tcPr>
          <w:p w:rsidR="00180586" w:rsidRDefault="008B5E97" w:rsidP="009B0073">
            <w:pPr>
              <w:spacing w:line="360" w:lineRule="auto"/>
              <w:jc w:val="center"/>
              <w:rPr>
                <w:rStyle w:val="xsptextviewcolumn1"/>
                <w:sz w:val="18"/>
                <w:szCs w:val="18"/>
              </w:rPr>
            </w:pPr>
            <w:r>
              <w:rPr>
                <w:rStyle w:val="xsptextviewcolumn1"/>
                <w:sz w:val="18"/>
                <w:szCs w:val="18"/>
              </w:rPr>
              <w:t>27513995</w:t>
            </w:r>
          </w:p>
        </w:tc>
      </w:tr>
    </w:tbl>
    <w:p w:rsidR="009B0073" w:rsidRDefault="009B0073" w:rsidP="00A35CD3">
      <w:pPr>
        <w:spacing w:line="360" w:lineRule="auto"/>
        <w:rPr>
          <w:rFonts w:ascii="Arial" w:hAnsi="Arial" w:cs="Arial"/>
          <w:b/>
          <w:sz w:val="18"/>
          <w:szCs w:val="18"/>
          <w:u w:val="single"/>
        </w:rPr>
      </w:pPr>
    </w:p>
    <w:p w:rsidR="009B0073" w:rsidRDefault="009B0073" w:rsidP="00A35CD3">
      <w:pPr>
        <w:spacing w:line="360" w:lineRule="auto"/>
        <w:rPr>
          <w:rFonts w:ascii="Arial" w:hAnsi="Arial" w:cs="Arial"/>
          <w:b/>
          <w:sz w:val="18"/>
          <w:szCs w:val="18"/>
          <w:u w:val="single"/>
        </w:rPr>
      </w:pPr>
    </w:p>
    <w:p w:rsidR="00A35CD3" w:rsidRDefault="009B0073" w:rsidP="00A35CD3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Montevideo, </w:t>
      </w:r>
      <w:r w:rsidR="0020579C">
        <w:rPr>
          <w:rFonts w:ascii="Arial" w:hAnsi="Arial" w:cs="Arial"/>
          <w:sz w:val="18"/>
          <w:szCs w:val="18"/>
        </w:rPr>
        <w:t>21 de febrero del 2024.-</w:t>
      </w:r>
    </w:p>
    <w:p w:rsidR="0020579C" w:rsidRDefault="0020579C" w:rsidP="00A35CD3">
      <w:pPr>
        <w:spacing w:line="360" w:lineRule="auto"/>
        <w:jc w:val="right"/>
        <w:rPr>
          <w:rFonts w:ascii="Arial" w:hAnsi="Arial" w:cs="Arial"/>
          <w:sz w:val="18"/>
          <w:szCs w:val="18"/>
        </w:rPr>
      </w:pPr>
    </w:p>
    <w:p w:rsidR="0020579C" w:rsidRDefault="0020579C" w:rsidP="00A35CD3">
      <w:pPr>
        <w:spacing w:line="360" w:lineRule="auto"/>
        <w:jc w:val="right"/>
        <w:rPr>
          <w:rFonts w:ascii="Arial" w:hAnsi="Arial" w:cs="Arial"/>
          <w:sz w:val="18"/>
          <w:szCs w:val="18"/>
        </w:rPr>
      </w:pPr>
    </w:p>
    <w:p w:rsidR="0020579C" w:rsidRDefault="0020579C" w:rsidP="00A35CD3">
      <w:pPr>
        <w:spacing w:line="360" w:lineRule="auto"/>
        <w:jc w:val="right"/>
        <w:rPr>
          <w:rFonts w:ascii="Arial" w:hAnsi="Arial" w:cs="Arial"/>
          <w:sz w:val="18"/>
          <w:szCs w:val="18"/>
        </w:rPr>
      </w:pPr>
    </w:p>
    <w:p w:rsidR="0020579C" w:rsidRDefault="0020579C" w:rsidP="00A35CD3">
      <w:pPr>
        <w:spacing w:line="360" w:lineRule="auto"/>
        <w:jc w:val="right"/>
        <w:rPr>
          <w:rFonts w:ascii="Arial" w:hAnsi="Arial" w:cs="Arial"/>
          <w:sz w:val="18"/>
          <w:szCs w:val="18"/>
        </w:rPr>
      </w:pPr>
    </w:p>
    <w:p w:rsidR="0020579C" w:rsidRDefault="0020579C" w:rsidP="00A35CD3">
      <w:pPr>
        <w:spacing w:line="360" w:lineRule="auto"/>
        <w:jc w:val="right"/>
        <w:rPr>
          <w:rFonts w:ascii="Arial" w:hAnsi="Arial" w:cs="Arial"/>
          <w:sz w:val="18"/>
          <w:szCs w:val="18"/>
        </w:rPr>
      </w:pPr>
    </w:p>
    <w:p w:rsidR="0020579C" w:rsidRDefault="0020579C" w:rsidP="00A35CD3">
      <w:pPr>
        <w:spacing w:line="360" w:lineRule="auto"/>
        <w:jc w:val="right"/>
        <w:rPr>
          <w:rFonts w:ascii="Arial" w:hAnsi="Arial" w:cs="Arial"/>
          <w:sz w:val="18"/>
          <w:szCs w:val="18"/>
        </w:rPr>
      </w:pPr>
    </w:p>
    <w:p w:rsidR="0020579C" w:rsidRDefault="0020579C" w:rsidP="00A35CD3">
      <w:pPr>
        <w:spacing w:line="360" w:lineRule="auto"/>
        <w:jc w:val="right"/>
        <w:rPr>
          <w:rFonts w:ascii="Arial" w:hAnsi="Arial" w:cs="Arial"/>
          <w:sz w:val="18"/>
          <w:szCs w:val="18"/>
        </w:rPr>
      </w:pPr>
    </w:p>
    <w:p w:rsidR="0020579C" w:rsidRDefault="0020579C" w:rsidP="00A35CD3">
      <w:pPr>
        <w:spacing w:line="360" w:lineRule="auto"/>
        <w:jc w:val="right"/>
        <w:rPr>
          <w:rFonts w:ascii="Arial" w:hAnsi="Arial" w:cs="Arial"/>
          <w:sz w:val="18"/>
          <w:szCs w:val="18"/>
        </w:rPr>
      </w:pPr>
    </w:p>
    <w:p w:rsidR="0020579C" w:rsidRDefault="0020579C" w:rsidP="00A35CD3">
      <w:pPr>
        <w:spacing w:line="360" w:lineRule="auto"/>
        <w:jc w:val="right"/>
        <w:rPr>
          <w:rFonts w:ascii="Arial" w:hAnsi="Arial" w:cs="Arial"/>
          <w:sz w:val="18"/>
          <w:szCs w:val="18"/>
        </w:rPr>
      </w:pPr>
    </w:p>
    <w:p w:rsidR="0020579C" w:rsidRDefault="0020579C" w:rsidP="00A35CD3">
      <w:pPr>
        <w:spacing w:line="360" w:lineRule="auto"/>
        <w:jc w:val="right"/>
        <w:rPr>
          <w:rFonts w:ascii="Arial" w:hAnsi="Arial" w:cs="Arial"/>
          <w:sz w:val="18"/>
          <w:szCs w:val="18"/>
        </w:rPr>
      </w:pPr>
    </w:p>
    <w:p w:rsidR="0020579C" w:rsidRDefault="0020579C" w:rsidP="00A35CD3">
      <w:pPr>
        <w:spacing w:line="360" w:lineRule="auto"/>
        <w:jc w:val="right"/>
        <w:rPr>
          <w:rFonts w:ascii="Arial" w:hAnsi="Arial" w:cs="Arial"/>
          <w:sz w:val="18"/>
          <w:szCs w:val="18"/>
        </w:rPr>
      </w:pPr>
    </w:p>
    <w:p w:rsidR="0020579C" w:rsidRDefault="0020579C" w:rsidP="00A35CD3">
      <w:pPr>
        <w:spacing w:line="360" w:lineRule="auto"/>
        <w:jc w:val="right"/>
        <w:rPr>
          <w:rFonts w:ascii="Arial" w:hAnsi="Arial" w:cs="Arial"/>
          <w:sz w:val="18"/>
          <w:szCs w:val="18"/>
        </w:rPr>
      </w:pPr>
    </w:p>
    <w:p w:rsidR="0020579C" w:rsidRDefault="0020579C" w:rsidP="00A35CD3">
      <w:pPr>
        <w:spacing w:line="360" w:lineRule="auto"/>
        <w:jc w:val="right"/>
        <w:rPr>
          <w:rFonts w:ascii="Arial" w:hAnsi="Arial" w:cs="Arial"/>
          <w:sz w:val="18"/>
          <w:szCs w:val="18"/>
        </w:rPr>
      </w:pPr>
    </w:p>
    <w:p w:rsidR="0020579C" w:rsidRDefault="0020579C" w:rsidP="00A35CD3">
      <w:pPr>
        <w:spacing w:line="360" w:lineRule="auto"/>
        <w:jc w:val="right"/>
        <w:rPr>
          <w:rFonts w:ascii="Arial" w:hAnsi="Arial" w:cs="Arial"/>
          <w:sz w:val="18"/>
          <w:szCs w:val="18"/>
        </w:rPr>
      </w:pPr>
    </w:p>
    <w:p w:rsidR="0020579C" w:rsidRDefault="0020579C" w:rsidP="00A35CD3">
      <w:pPr>
        <w:spacing w:line="360" w:lineRule="auto"/>
        <w:jc w:val="right"/>
        <w:rPr>
          <w:rFonts w:ascii="Arial" w:hAnsi="Arial" w:cs="Arial"/>
          <w:sz w:val="18"/>
          <w:szCs w:val="18"/>
        </w:rPr>
      </w:pPr>
    </w:p>
    <w:p w:rsidR="0020579C" w:rsidRDefault="0020579C" w:rsidP="00A35CD3">
      <w:pPr>
        <w:spacing w:line="360" w:lineRule="auto"/>
        <w:jc w:val="right"/>
        <w:rPr>
          <w:rFonts w:ascii="Arial" w:hAnsi="Arial" w:cs="Arial"/>
          <w:sz w:val="18"/>
          <w:szCs w:val="18"/>
        </w:rPr>
      </w:pPr>
    </w:p>
    <w:p w:rsidR="0020579C" w:rsidRDefault="0020579C" w:rsidP="00A35CD3">
      <w:pPr>
        <w:spacing w:line="360" w:lineRule="auto"/>
        <w:jc w:val="right"/>
        <w:rPr>
          <w:rFonts w:ascii="Arial" w:hAnsi="Arial" w:cs="Arial"/>
          <w:sz w:val="18"/>
          <w:szCs w:val="18"/>
        </w:rPr>
      </w:pPr>
    </w:p>
    <w:p w:rsidR="0020579C" w:rsidRDefault="0020579C" w:rsidP="00A35CD3">
      <w:pPr>
        <w:spacing w:line="360" w:lineRule="auto"/>
        <w:jc w:val="right"/>
        <w:rPr>
          <w:rFonts w:ascii="Arial" w:hAnsi="Arial" w:cs="Arial"/>
          <w:sz w:val="18"/>
          <w:szCs w:val="18"/>
        </w:rPr>
      </w:pPr>
    </w:p>
    <w:p w:rsidR="0020579C" w:rsidRDefault="0020579C" w:rsidP="00A35CD3">
      <w:pPr>
        <w:spacing w:line="360" w:lineRule="auto"/>
        <w:jc w:val="right"/>
        <w:rPr>
          <w:rFonts w:ascii="Arial" w:hAnsi="Arial" w:cs="Arial"/>
          <w:sz w:val="18"/>
          <w:szCs w:val="18"/>
        </w:rPr>
      </w:pPr>
    </w:p>
    <w:p w:rsidR="0020579C" w:rsidRPr="00A35CD3" w:rsidRDefault="0020579C" w:rsidP="00A35CD3">
      <w:pPr>
        <w:spacing w:line="360" w:lineRule="auto"/>
        <w:jc w:val="right"/>
        <w:rPr>
          <w:rFonts w:ascii="Arial" w:hAnsi="Arial" w:cs="Arial"/>
          <w:b/>
          <w:sz w:val="18"/>
          <w:szCs w:val="18"/>
          <w:u w:val="single"/>
        </w:rPr>
      </w:pPr>
      <w:bookmarkStart w:id="0" w:name="_GoBack"/>
      <w:bookmarkEnd w:id="0"/>
    </w:p>
    <w:sectPr w:rsidR="0020579C" w:rsidRPr="00A35CD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CD3" w:rsidRDefault="00A35CD3" w:rsidP="00A35CD3">
      <w:pPr>
        <w:spacing w:after="0" w:line="240" w:lineRule="auto"/>
      </w:pPr>
      <w:r>
        <w:separator/>
      </w:r>
    </w:p>
  </w:endnote>
  <w:endnote w:type="continuationSeparator" w:id="0">
    <w:p w:rsidR="00A35CD3" w:rsidRDefault="00A35CD3" w:rsidP="00A35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305"/>
      <w:gridCol w:w="4199"/>
    </w:tblGrid>
    <w:tr w:rsidR="00A35CD3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A35CD3" w:rsidRDefault="00A35CD3">
          <w:pPr>
            <w:pStyle w:val="Encabezado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A35CD3" w:rsidRDefault="00A35CD3">
          <w:pPr>
            <w:pStyle w:val="Encabezado"/>
            <w:jc w:val="right"/>
            <w:rPr>
              <w:caps/>
              <w:sz w:val="18"/>
            </w:rPr>
          </w:pPr>
        </w:p>
      </w:tc>
    </w:tr>
    <w:tr w:rsidR="00A35CD3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861E4291A0144467A2C7D4A0F40337F0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A35CD3" w:rsidRDefault="00A35CD3" w:rsidP="00A35CD3">
              <w:pPr>
                <w:pStyle w:val="Piedepgin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selección y desarrollo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A35CD3" w:rsidRDefault="00A35CD3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9B0073" w:rsidRPr="009B0073">
            <w:rPr>
              <w:caps/>
              <w:noProof/>
              <w:color w:val="808080" w:themeColor="background1" w:themeShade="80"/>
              <w:sz w:val="18"/>
              <w:szCs w:val="18"/>
              <w:lang w:val="es-ES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A35CD3" w:rsidRDefault="00A35CD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CD3" w:rsidRDefault="00A35CD3" w:rsidP="00A35CD3">
      <w:pPr>
        <w:spacing w:after="0" w:line="240" w:lineRule="auto"/>
      </w:pPr>
      <w:r>
        <w:separator/>
      </w:r>
    </w:p>
  </w:footnote>
  <w:footnote w:type="continuationSeparator" w:id="0">
    <w:p w:rsidR="00A35CD3" w:rsidRDefault="00A35CD3" w:rsidP="00A35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CD3" w:rsidRPr="00CC5F6A" w:rsidRDefault="00A35CD3" w:rsidP="00A35CD3">
    <w:pPr>
      <w:pStyle w:val="Encabezado"/>
      <w:rPr>
        <w:b/>
      </w:rPr>
    </w:pPr>
    <w:r w:rsidRPr="00C73C3E">
      <w:rPr>
        <w:b/>
        <w:noProof/>
        <w:lang w:eastAsia="es-UY"/>
      </w:rPr>
      <w:drawing>
        <wp:inline distT="0" distB="0" distL="0" distR="0">
          <wp:extent cx="733425" cy="504825"/>
          <wp:effectExtent l="0" t="0" r="9525" b="9525"/>
          <wp:docPr id="1" name="Imagen 1" descr="logotipo 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tipo gra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5CD3" w:rsidRPr="00B14309" w:rsidRDefault="00A35CD3" w:rsidP="00A35CD3">
    <w:pPr>
      <w:pStyle w:val="Encabezado"/>
      <w:rPr>
        <w:b/>
      </w:rPr>
    </w:pPr>
    <w:r w:rsidRPr="00B14309">
      <w:rPr>
        <w:b/>
      </w:rPr>
      <w:t>OBRAS SANITARIAS DEL ESTADO</w:t>
    </w:r>
  </w:p>
  <w:p w:rsidR="00A35CD3" w:rsidRPr="00B14309" w:rsidRDefault="00A35CD3" w:rsidP="00A35CD3">
    <w:pPr>
      <w:pStyle w:val="Encabezado"/>
      <w:rPr>
        <w:b/>
      </w:rPr>
    </w:pPr>
    <w:r>
      <w:rPr>
        <w:b/>
      </w:rPr>
      <w:t>Gerencia de Gestión del Capital Humano</w:t>
    </w:r>
  </w:p>
  <w:p w:rsidR="00A35CD3" w:rsidRDefault="00A35CD3" w:rsidP="00A35CD3">
    <w:pPr>
      <w:pStyle w:val="Encabezado"/>
      <w:rPr>
        <w:b/>
      </w:rPr>
    </w:pPr>
    <w:r>
      <w:rPr>
        <w:b/>
      </w:rPr>
      <w:t>Sección Selección y Desarrollo</w:t>
    </w:r>
  </w:p>
  <w:p w:rsidR="00A35CD3" w:rsidRDefault="00A35CD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24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CD3"/>
    <w:rsid w:val="00180586"/>
    <w:rsid w:val="0018415E"/>
    <w:rsid w:val="001E738A"/>
    <w:rsid w:val="0020579C"/>
    <w:rsid w:val="0038235B"/>
    <w:rsid w:val="00654590"/>
    <w:rsid w:val="008B5E97"/>
    <w:rsid w:val="009B0073"/>
    <w:rsid w:val="00A3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47523-DB85-4555-939D-C13F422C5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5C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5CD3"/>
  </w:style>
  <w:style w:type="paragraph" w:styleId="Piedepgina">
    <w:name w:val="footer"/>
    <w:basedOn w:val="Normal"/>
    <w:link w:val="PiedepginaCar"/>
    <w:uiPriority w:val="99"/>
    <w:unhideWhenUsed/>
    <w:rsid w:val="00A35C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5CD3"/>
  </w:style>
  <w:style w:type="paragraph" w:customStyle="1" w:styleId="Default">
    <w:name w:val="Default"/>
    <w:rsid w:val="00A35C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A3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sptextviewcolumn1">
    <w:name w:val="xsptextviewcolumn1"/>
    <w:basedOn w:val="Fuentedeprrafopredeter"/>
    <w:rsid w:val="00A35CD3"/>
    <w:rPr>
      <w:rFonts w:ascii="Arial" w:hAnsi="Arial" w:cs="Arial" w:hint="default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61E4291A0144467A2C7D4A0F4033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1B3E8-6C9D-46B7-A2ED-0DDDA28256C5}"/>
      </w:docPartPr>
      <w:docPartBody>
        <w:p w:rsidR="002B6B5E" w:rsidRDefault="009244C6" w:rsidP="009244C6">
          <w:pPr>
            <w:pStyle w:val="861E4291A0144467A2C7D4A0F40337F0"/>
          </w:pPr>
          <w:r>
            <w:rPr>
              <w:rStyle w:val="Textodemarcadordeposicin"/>
              <w:lang w:val="es-ES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4C6"/>
    <w:rsid w:val="002B6B5E"/>
    <w:rsid w:val="0092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marcadordeposicin">
    <w:name w:val="Texto de marcador de posición"/>
    <w:basedOn w:val="Fuentedeprrafopredeter"/>
    <w:uiPriority w:val="99"/>
    <w:semiHidden/>
    <w:rsid w:val="009244C6"/>
    <w:rPr>
      <w:color w:val="808080"/>
    </w:rPr>
  </w:style>
  <w:style w:type="paragraph" w:customStyle="1" w:styleId="861E4291A0144467A2C7D4A0F40337F0">
    <w:name w:val="861E4291A0144467A2C7D4A0F40337F0"/>
    <w:rsid w:val="009244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selección y desarrollo</dc:creator>
  <cp:keywords/>
  <dc:description/>
  <cp:lastModifiedBy>Rossana Garcia</cp:lastModifiedBy>
  <cp:revision>7</cp:revision>
  <dcterms:created xsi:type="dcterms:W3CDTF">2023-09-13T12:53:00Z</dcterms:created>
  <dcterms:modified xsi:type="dcterms:W3CDTF">2024-02-21T15:37:00Z</dcterms:modified>
</cp:coreProperties>
</file>