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06" w:rsidRDefault="004224A7" w:rsidP="002D1B8F">
      <w:pPr>
        <w:spacing w:after="0" w:line="240" w:lineRule="auto"/>
        <w:jc w:val="center"/>
        <w:rPr>
          <w:rFonts w:eastAsia="Times New Roman" w:cs="Calibri"/>
          <w:b/>
          <w:lang w:eastAsia="es-UY"/>
        </w:rPr>
      </w:pPr>
      <w:r>
        <w:rPr>
          <w:rFonts w:eastAsia="Times New Roman" w:cs="Calibri"/>
          <w:b/>
          <w:lang w:eastAsia="es-UY"/>
        </w:rPr>
        <w:t>BASES</w:t>
      </w:r>
    </w:p>
    <w:p w:rsidR="004224A7" w:rsidRDefault="005D1FA5" w:rsidP="002D1B8F">
      <w:pPr>
        <w:spacing w:after="0" w:line="240" w:lineRule="auto"/>
        <w:jc w:val="center"/>
        <w:rPr>
          <w:rFonts w:eastAsia="Times New Roman" w:cs="Calibri"/>
          <w:b/>
          <w:lang w:eastAsia="es-UY"/>
        </w:rPr>
      </w:pPr>
      <w:r w:rsidRPr="009535E1">
        <w:rPr>
          <w:rFonts w:eastAsia="Times New Roman" w:cs="Calibri"/>
          <w:b/>
          <w:lang w:eastAsia="es-UY"/>
        </w:rPr>
        <w:t>LLAMADO A INTERESADOS/AS</w:t>
      </w:r>
      <w:r w:rsidR="004224A7">
        <w:rPr>
          <w:rFonts w:eastAsia="Times New Roman" w:cs="Calibri"/>
          <w:b/>
          <w:lang w:eastAsia="es-UY"/>
        </w:rPr>
        <w:t xml:space="preserve"> </w:t>
      </w:r>
    </w:p>
    <w:p w:rsidR="004224A7" w:rsidRDefault="004224A7" w:rsidP="002D1B8F">
      <w:pPr>
        <w:spacing w:after="0" w:line="240" w:lineRule="auto"/>
        <w:jc w:val="center"/>
        <w:rPr>
          <w:rFonts w:eastAsia="Times New Roman" w:cs="Calibri"/>
          <w:b/>
          <w:lang w:eastAsia="es-UY"/>
        </w:rPr>
      </w:pPr>
      <w:r>
        <w:rPr>
          <w:rFonts w:eastAsia="Times New Roman" w:cs="Calibri"/>
          <w:b/>
          <w:lang w:eastAsia="es-UY"/>
        </w:rPr>
        <w:t xml:space="preserve">CI </w:t>
      </w:r>
      <w:r w:rsidR="00331C51">
        <w:rPr>
          <w:rFonts w:eastAsia="Times New Roman" w:cs="Calibri"/>
          <w:b/>
          <w:lang w:eastAsia="es-UY"/>
        </w:rPr>
        <w:t>000</w:t>
      </w:r>
      <w:r w:rsidR="00507819">
        <w:rPr>
          <w:rFonts w:eastAsia="Times New Roman" w:cs="Calibri"/>
          <w:b/>
          <w:lang w:eastAsia="es-UY"/>
        </w:rPr>
        <w:t>3</w:t>
      </w:r>
      <w:r w:rsidR="00331C51">
        <w:rPr>
          <w:rFonts w:eastAsia="Times New Roman" w:cs="Calibri"/>
          <w:b/>
          <w:lang w:eastAsia="es-UY"/>
        </w:rPr>
        <w:t>/2022</w:t>
      </w:r>
    </w:p>
    <w:p w:rsidR="004224A7" w:rsidRDefault="004224A7" w:rsidP="002D1B8F">
      <w:pPr>
        <w:spacing w:after="0" w:line="240" w:lineRule="auto"/>
        <w:jc w:val="center"/>
        <w:rPr>
          <w:rFonts w:eastAsia="Times New Roman" w:cs="Calibri"/>
          <w:b/>
          <w:lang w:eastAsia="es-UY"/>
        </w:rPr>
      </w:pPr>
    </w:p>
    <w:p w:rsidR="005D1FA5" w:rsidRDefault="005D1FA5" w:rsidP="00D33888">
      <w:pPr>
        <w:spacing w:after="0" w:line="240" w:lineRule="auto"/>
        <w:jc w:val="center"/>
        <w:rPr>
          <w:rFonts w:eastAsia="Times New Roman" w:cs="Calibri"/>
          <w:b/>
          <w:lang w:eastAsia="es-UY"/>
        </w:rPr>
      </w:pPr>
      <w:r w:rsidRPr="009535E1">
        <w:rPr>
          <w:rFonts w:eastAsia="Times New Roman" w:cs="Calibri"/>
          <w:b/>
          <w:lang w:eastAsia="es-UY"/>
        </w:rPr>
        <w:t>FUNCIÓN OFICIAL 4 CAT</w:t>
      </w:r>
      <w:r w:rsidR="00B96EA7">
        <w:rPr>
          <w:rFonts w:eastAsia="Times New Roman" w:cs="Calibri"/>
          <w:b/>
          <w:lang w:eastAsia="es-UY"/>
        </w:rPr>
        <w:t>EGORÍA</w:t>
      </w:r>
      <w:r w:rsidRPr="009535E1">
        <w:rPr>
          <w:rFonts w:eastAsia="Times New Roman" w:cs="Calibri"/>
          <w:b/>
          <w:lang w:eastAsia="es-UY"/>
        </w:rPr>
        <w:t>.9</w:t>
      </w:r>
      <w:r w:rsidR="00F3737E">
        <w:rPr>
          <w:rFonts w:eastAsia="Times New Roman" w:cs="Calibri"/>
          <w:b/>
          <w:lang w:eastAsia="es-UY"/>
        </w:rPr>
        <w:t xml:space="preserve"> -</w:t>
      </w:r>
      <w:r w:rsidRPr="009535E1">
        <w:rPr>
          <w:rFonts w:eastAsia="Times New Roman" w:cs="Calibri"/>
          <w:b/>
          <w:lang w:eastAsia="es-UY"/>
        </w:rPr>
        <w:t xml:space="preserve"> ESC</w:t>
      </w:r>
      <w:r w:rsidR="00B96EA7">
        <w:rPr>
          <w:rFonts w:eastAsia="Times New Roman" w:cs="Calibri"/>
          <w:b/>
          <w:lang w:eastAsia="es-UY"/>
        </w:rPr>
        <w:t>ALAFÓN</w:t>
      </w:r>
      <w:r w:rsidRPr="009535E1">
        <w:rPr>
          <w:rFonts w:eastAsia="Times New Roman" w:cs="Calibri"/>
          <w:b/>
          <w:lang w:eastAsia="es-UY"/>
        </w:rPr>
        <w:t>.E</w:t>
      </w:r>
      <w:r w:rsidR="00BE502B" w:rsidRPr="009535E1">
        <w:rPr>
          <w:rFonts w:eastAsia="Times New Roman" w:cs="Calibri"/>
          <w:b/>
          <w:lang w:eastAsia="es-UY"/>
        </w:rPr>
        <w:t xml:space="preserve"> </w:t>
      </w:r>
      <w:r w:rsidRPr="009535E1">
        <w:rPr>
          <w:rFonts w:eastAsia="Times New Roman" w:cs="Calibri"/>
          <w:b/>
          <w:lang w:eastAsia="es-UY"/>
        </w:rPr>
        <w:t xml:space="preserve"> </w:t>
      </w:r>
    </w:p>
    <w:p w:rsidR="002D1B8F" w:rsidRPr="009535E1" w:rsidRDefault="002D1B8F" w:rsidP="002D1B8F">
      <w:pPr>
        <w:spacing w:after="0" w:line="240" w:lineRule="auto"/>
        <w:jc w:val="center"/>
        <w:rPr>
          <w:rFonts w:eastAsia="Times New Roman" w:cs="Calibri"/>
          <w:b/>
          <w:lang w:eastAsia="es-UY"/>
        </w:rPr>
      </w:pPr>
    </w:p>
    <w:p w:rsidR="007C528F" w:rsidRDefault="00A00699" w:rsidP="007C528F">
      <w:pPr>
        <w:spacing w:before="100" w:beforeAutospacing="1" w:after="100" w:afterAutospacing="1" w:line="240" w:lineRule="auto"/>
        <w:jc w:val="both"/>
        <w:rPr>
          <w:rFonts w:eastAsia="Times New Roman" w:cs="Calibri"/>
          <w:b/>
          <w:bCs/>
          <w:lang w:eastAsia="es-UY"/>
        </w:rPr>
      </w:pPr>
      <w:r w:rsidRPr="00A00699">
        <w:rPr>
          <w:rFonts w:eastAsia="Times New Roman" w:cs="Calibri"/>
          <w:bCs/>
          <w:lang w:eastAsia="es-UY"/>
        </w:rPr>
        <w:t xml:space="preserve">La Gerencia de Gestión del Capital Humano, a través de </w:t>
      </w:r>
      <w:r w:rsidR="008F6E38">
        <w:rPr>
          <w:rFonts w:eastAsia="Times New Roman" w:cs="Calibri"/>
          <w:bCs/>
          <w:lang w:eastAsia="es-UY"/>
        </w:rPr>
        <w:t>la</w:t>
      </w:r>
      <w:r w:rsidRPr="00A00699">
        <w:rPr>
          <w:rFonts w:eastAsia="Times New Roman" w:cs="Calibri"/>
          <w:bCs/>
          <w:lang w:eastAsia="es-UY"/>
        </w:rPr>
        <w:t xml:space="preserve"> </w:t>
      </w:r>
      <w:r w:rsidR="00A3379C">
        <w:rPr>
          <w:rFonts w:eastAsia="Times New Roman" w:cs="Calibri"/>
          <w:bCs/>
          <w:lang w:eastAsia="es-UY"/>
        </w:rPr>
        <w:t>Sección Selección y Desarrollo,</w:t>
      </w:r>
      <w:r w:rsidR="007C528F" w:rsidRPr="009535E1">
        <w:rPr>
          <w:rFonts w:eastAsia="Times New Roman" w:cs="Calibri"/>
          <w:bCs/>
          <w:lang w:eastAsia="es-UY"/>
        </w:rPr>
        <w:t xml:space="preserve"> convoca a</w:t>
      </w:r>
      <w:r w:rsidR="008878D2">
        <w:rPr>
          <w:rFonts w:eastAsia="Times New Roman" w:cs="Calibri"/>
          <w:bCs/>
          <w:lang w:eastAsia="es-UY"/>
        </w:rPr>
        <w:t xml:space="preserve"> Nivel N</w:t>
      </w:r>
      <w:r w:rsidR="006734CC" w:rsidRPr="009535E1">
        <w:rPr>
          <w:rFonts w:eastAsia="Times New Roman" w:cs="Calibri"/>
          <w:bCs/>
          <w:lang w:eastAsia="es-UY"/>
        </w:rPr>
        <w:t>acional</w:t>
      </w:r>
      <w:r w:rsidR="00897264" w:rsidRPr="009535E1">
        <w:rPr>
          <w:rFonts w:eastAsia="Times New Roman" w:cs="Calibri"/>
          <w:bCs/>
          <w:lang w:eastAsia="es-UY"/>
        </w:rPr>
        <w:t>,</w:t>
      </w:r>
      <w:r w:rsidR="006734CC" w:rsidRPr="009535E1">
        <w:rPr>
          <w:rFonts w:eastAsia="Times New Roman" w:cs="Calibri"/>
          <w:bCs/>
          <w:lang w:eastAsia="es-UY"/>
        </w:rPr>
        <w:t xml:space="preserve"> a</w:t>
      </w:r>
      <w:r w:rsidR="007C528F" w:rsidRPr="009535E1">
        <w:rPr>
          <w:rFonts w:eastAsia="Times New Roman" w:cs="Calibri"/>
          <w:bCs/>
          <w:lang w:eastAsia="es-UY"/>
        </w:rPr>
        <w:t xml:space="preserve"> funcionarios/as interesados/as en </w:t>
      </w:r>
      <w:r w:rsidR="007A3A14">
        <w:rPr>
          <w:rFonts w:eastAsia="Times New Roman" w:cs="Calibri"/>
          <w:bCs/>
          <w:lang w:eastAsia="es-UY"/>
        </w:rPr>
        <w:t>desempeñar</w:t>
      </w:r>
      <w:r>
        <w:rPr>
          <w:rFonts w:eastAsia="Times New Roman" w:cs="Calibri"/>
          <w:bCs/>
          <w:lang w:eastAsia="es-UY"/>
        </w:rPr>
        <w:t xml:space="preserve"> 1 (un) puesto para</w:t>
      </w:r>
      <w:r w:rsidR="007A3A14">
        <w:rPr>
          <w:rFonts w:eastAsia="Times New Roman" w:cs="Calibri"/>
          <w:bCs/>
          <w:lang w:eastAsia="es-UY"/>
        </w:rPr>
        <w:t xml:space="preserve"> la función</w:t>
      </w:r>
      <w:r w:rsidR="006735FB" w:rsidRPr="009535E1">
        <w:rPr>
          <w:rFonts w:eastAsia="Times New Roman" w:cs="Calibri"/>
          <w:bCs/>
          <w:lang w:eastAsia="es-UY"/>
        </w:rPr>
        <w:t xml:space="preserve"> de </w:t>
      </w:r>
      <w:r w:rsidR="006734CC" w:rsidRPr="00A3379C">
        <w:rPr>
          <w:rFonts w:eastAsia="Times New Roman" w:cs="Calibri"/>
          <w:b/>
          <w:bCs/>
          <w:lang w:eastAsia="es-UY"/>
        </w:rPr>
        <w:t>O</w:t>
      </w:r>
      <w:r w:rsidR="006734CC" w:rsidRPr="009535E1">
        <w:rPr>
          <w:rFonts w:eastAsia="Times New Roman" w:cs="Calibri"/>
          <w:b/>
          <w:bCs/>
          <w:lang w:eastAsia="es-UY"/>
        </w:rPr>
        <w:t>ficial/a 4 Cat.9 Esc. E</w:t>
      </w:r>
      <w:r w:rsidR="006734CC" w:rsidRPr="009535E1">
        <w:rPr>
          <w:rFonts w:eastAsia="Times New Roman" w:cs="Calibri"/>
          <w:bCs/>
          <w:lang w:eastAsia="es-UY"/>
        </w:rPr>
        <w:t>,</w:t>
      </w:r>
      <w:r w:rsidR="008878D2">
        <w:rPr>
          <w:rFonts w:eastAsia="Times New Roman" w:cs="Calibri"/>
          <w:bCs/>
          <w:lang w:eastAsia="es-UY"/>
        </w:rPr>
        <w:t xml:space="preserve"> </w:t>
      </w:r>
      <w:r w:rsidR="007C528F" w:rsidRPr="009535E1">
        <w:rPr>
          <w:rFonts w:eastAsia="Times New Roman" w:cs="Calibri"/>
          <w:bCs/>
          <w:lang w:eastAsia="es-UY"/>
        </w:rPr>
        <w:t>en</w:t>
      </w:r>
      <w:r w:rsidR="008878D2">
        <w:rPr>
          <w:rFonts w:eastAsia="Times New Roman" w:cs="Calibri"/>
          <w:bCs/>
          <w:lang w:eastAsia="es-UY"/>
        </w:rPr>
        <w:t xml:space="preserve"> </w:t>
      </w:r>
      <w:r w:rsidR="006735FB" w:rsidRPr="009535E1">
        <w:rPr>
          <w:rFonts w:eastAsia="Times New Roman" w:cs="Calibri"/>
          <w:b/>
          <w:bCs/>
          <w:lang w:eastAsia="es-UY"/>
        </w:rPr>
        <w:t xml:space="preserve">Taller </w:t>
      </w:r>
      <w:r w:rsidR="00382BA0">
        <w:rPr>
          <w:rFonts w:eastAsia="Times New Roman" w:cs="Calibri"/>
          <w:b/>
          <w:bCs/>
          <w:lang w:eastAsia="es-UY"/>
        </w:rPr>
        <w:t xml:space="preserve">Eléctrico de Tratamiento de Aguas Corrientes dependiente de la Sub Gerencia de </w:t>
      </w:r>
      <w:r w:rsidR="00096747" w:rsidRPr="009535E1">
        <w:rPr>
          <w:rFonts w:eastAsia="Times New Roman" w:cs="Calibri"/>
          <w:b/>
          <w:bCs/>
          <w:lang w:eastAsia="es-UY"/>
        </w:rPr>
        <w:t>Producción</w:t>
      </w:r>
      <w:r w:rsidR="00BB78FB" w:rsidRPr="009535E1">
        <w:rPr>
          <w:rFonts w:eastAsia="Times New Roman" w:cs="Calibri"/>
          <w:b/>
          <w:bCs/>
          <w:lang w:eastAsia="es-UY"/>
        </w:rPr>
        <w:t xml:space="preserve"> -</w:t>
      </w:r>
      <w:r w:rsidR="00A3379C">
        <w:rPr>
          <w:rFonts w:eastAsia="Times New Roman" w:cs="Calibri"/>
          <w:b/>
          <w:bCs/>
          <w:lang w:eastAsia="es-UY"/>
        </w:rPr>
        <w:t xml:space="preserve"> Gerencia Técnica Metropolitana</w:t>
      </w:r>
      <w:r w:rsidR="00096747" w:rsidRPr="009535E1">
        <w:rPr>
          <w:rFonts w:eastAsia="Times New Roman" w:cs="Calibri"/>
          <w:b/>
          <w:bCs/>
          <w:lang w:eastAsia="es-UY"/>
        </w:rPr>
        <w:t xml:space="preserve">. </w:t>
      </w:r>
    </w:p>
    <w:p w:rsidR="00545BDB" w:rsidRPr="009535E1" w:rsidRDefault="00545BDB" w:rsidP="000438FC">
      <w:pPr>
        <w:spacing w:after="0" w:line="240" w:lineRule="auto"/>
        <w:jc w:val="both"/>
        <w:rPr>
          <w:rFonts w:cs="Calibri"/>
          <w:b/>
        </w:rPr>
      </w:pPr>
    </w:p>
    <w:p w:rsidR="002C4C49" w:rsidRPr="009535E1" w:rsidRDefault="004D1575" w:rsidP="002C4C49">
      <w:pPr>
        <w:spacing w:after="0" w:line="240" w:lineRule="auto"/>
        <w:jc w:val="both"/>
        <w:rPr>
          <w:rFonts w:cs="Calibri"/>
          <w:b/>
        </w:rPr>
      </w:pPr>
      <w:r w:rsidRPr="009535E1">
        <w:rPr>
          <w:rFonts w:cs="Calibri"/>
          <w:b/>
        </w:rPr>
        <w:t>ACTIVIDADES/ RESPONSABILIDADES</w:t>
      </w:r>
      <w:r w:rsidR="002C4C49" w:rsidRPr="009535E1">
        <w:rPr>
          <w:rFonts w:cs="Calibri"/>
          <w:b/>
        </w:rPr>
        <w:t xml:space="preserve"> </w:t>
      </w:r>
    </w:p>
    <w:p w:rsidR="002C4C49" w:rsidRPr="009535E1" w:rsidRDefault="002C4C49" w:rsidP="002C4C49">
      <w:pPr>
        <w:spacing w:after="0" w:line="240" w:lineRule="auto"/>
        <w:jc w:val="both"/>
        <w:rPr>
          <w:rFonts w:cs="Calibri"/>
          <w:b/>
        </w:rPr>
      </w:pPr>
    </w:p>
    <w:p w:rsidR="00DE507E" w:rsidRPr="009535E1" w:rsidRDefault="00A3379C" w:rsidP="00DE507E">
      <w:pPr>
        <w:spacing w:after="0" w:line="240" w:lineRule="auto"/>
        <w:jc w:val="both"/>
        <w:rPr>
          <w:rFonts w:eastAsia="Times New Roman" w:cs="Calibri"/>
          <w:lang w:val="es-MX" w:eastAsia="es-ES"/>
        </w:rPr>
      </w:pPr>
      <w:r>
        <w:rPr>
          <w:rFonts w:eastAsia="Times New Roman" w:cs="Calibri"/>
          <w:lang w:val="es-MX" w:eastAsia="es-ES"/>
        </w:rPr>
        <w:t>Responsable de ejecutar las</w:t>
      </w:r>
      <w:r w:rsidR="00DE507E" w:rsidRPr="009535E1">
        <w:rPr>
          <w:rFonts w:eastAsia="Times New Roman" w:cs="Calibri"/>
          <w:lang w:val="es-MX" w:eastAsia="es-ES"/>
        </w:rPr>
        <w:t xml:space="preserve"> actividades de operación, mantenimiento e instalación de mayor complejidad que se desarrolla en el área.</w:t>
      </w:r>
    </w:p>
    <w:p w:rsidR="002C4C49" w:rsidRPr="009535E1" w:rsidRDefault="002C4C49" w:rsidP="002C4C49">
      <w:pPr>
        <w:spacing w:after="0" w:line="240" w:lineRule="auto"/>
        <w:jc w:val="both"/>
        <w:outlineLvl w:val="0"/>
        <w:rPr>
          <w:rFonts w:cs="Calibri"/>
          <w:b/>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Detectar fallas y proceder a la sustitución de piezas en caso de ser necesarias.</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 xml:space="preserve">Interpretar y ejecutar croquis y planos. </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 xml:space="preserve">Controlar y operar el funcionamiento de equipos y materiales de alta complejidad. </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 xml:space="preserve">Manejar con amplio criterio y ductilidad instrumentos de medición, herramientas y maquinarias. </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Efectuar</w:t>
      </w:r>
      <w:r w:rsidR="00E1078A" w:rsidRPr="009535E1">
        <w:rPr>
          <w:rFonts w:eastAsia="Times New Roman" w:cs="Calibri"/>
          <w:lang w:val="es-ES_tradnl" w:eastAsia="es-ES"/>
        </w:rPr>
        <w:t xml:space="preserve"> </w:t>
      </w:r>
      <w:r w:rsidRPr="009535E1">
        <w:rPr>
          <w:rFonts w:eastAsia="Times New Roman" w:cs="Calibri"/>
          <w:lang w:val="es-ES_tradnl" w:eastAsia="es-ES"/>
        </w:rPr>
        <w:t>el</w:t>
      </w:r>
      <w:r w:rsidR="00E1078A" w:rsidRPr="009535E1">
        <w:rPr>
          <w:rFonts w:eastAsia="Times New Roman" w:cs="Calibri"/>
          <w:lang w:val="es-ES_tradnl" w:eastAsia="es-ES"/>
        </w:rPr>
        <w:t xml:space="preserve"> </w:t>
      </w:r>
      <w:r w:rsidRPr="009535E1">
        <w:rPr>
          <w:rFonts w:eastAsia="Times New Roman" w:cs="Calibri"/>
          <w:lang w:val="es-ES_tradnl" w:eastAsia="es-ES"/>
        </w:rPr>
        <w:t>armado, prueba y ajuste de piezas o equipos o sistemas que requieran alto nivel de complejidad.</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Diseñar y confeccionar las piezas requeridas para el correcto funcionamiento de los equipos del servicio.</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Instalar, operar y reparar instalaciones industriales y para transmisión de datos.</w:t>
      </w:r>
    </w:p>
    <w:p w:rsidR="009535E1" w:rsidRPr="009535E1" w:rsidRDefault="009535E1" w:rsidP="003F1A15">
      <w:pPr>
        <w:spacing w:after="0" w:line="240" w:lineRule="auto"/>
        <w:jc w:val="both"/>
        <w:rPr>
          <w:rFonts w:eastAsia="Times New Roman" w:cs="Calibri"/>
          <w:lang w:val="es-ES_tradnl" w:eastAsia="es-ES"/>
        </w:rPr>
      </w:pPr>
    </w:p>
    <w:p w:rsidR="009535E1" w:rsidRPr="009535E1" w:rsidRDefault="009535E1" w:rsidP="003F1A15">
      <w:pPr>
        <w:spacing w:after="0" w:line="240" w:lineRule="auto"/>
        <w:jc w:val="both"/>
        <w:rPr>
          <w:rFonts w:eastAsia="Times New Roman" w:cs="Calibri"/>
          <w:lang w:val="es-ES_tradnl" w:eastAsia="es-ES"/>
        </w:rPr>
      </w:pPr>
      <w:r w:rsidRPr="009535E1">
        <w:rPr>
          <w:rFonts w:eastAsia="Times New Roman" w:cs="Calibri"/>
          <w:lang w:val="es-ES_tradnl" w:eastAsia="es-ES"/>
        </w:rPr>
        <w:t>Colaborar en el control y detección de fraude.</w:t>
      </w:r>
    </w:p>
    <w:p w:rsidR="003F1A15" w:rsidRPr="009535E1" w:rsidRDefault="003F1A15" w:rsidP="003F1A15">
      <w:pPr>
        <w:spacing w:after="0" w:line="240" w:lineRule="auto"/>
        <w:jc w:val="both"/>
        <w:rPr>
          <w:rFonts w:eastAsia="Times New Roman" w:cs="Calibri"/>
          <w:lang w:val="es-MX" w:eastAsia="es-ES"/>
        </w:rPr>
      </w:pPr>
    </w:p>
    <w:p w:rsidR="003F1A15" w:rsidRPr="009535E1" w:rsidRDefault="003F1A15" w:rsidP="003F1A15">
      <w:pPr>
        <w:spacing w:after="0" w:line="240" w:lineRule="auto"/>
        <w:jc w:val="both"/>
        <w:rPr>
          <w:rFonts w:eastAsia="Times New Roman" w:cs="Calibri"/>
          <w:lang w:val="es-MX" w:eastAsia="es-ES"/>
        </w:rPr>
      </w:pPr>
      <w:r w:rsidRPr="009535E1">
        <w:rPr>
          <w:rFonts w:eastAsia="Times New Roman" w:cs="Calibri"/>
          <w:lang w:val="es-MX" w:eastAsia="es-ES"/>
        </w:rPr>
        <w:t>Efectuar o controlar la sustitución de las diferentes piezas.</w:t>
      </w:r>
    </w:p>
    <w:p w:rsidR="009535E1" w:rsidRPr="009535E1" w:rsidRDefault="009535E1" w:rsidP="003F1A15">
      <w:pPr>
        <w:spacing w:after="0" w:line="240" w:lineRule="auto"/>
        <w:jc w:val="both"/>
        <w:rPr>
          <w:rFonts w:eastAsia="Times New Roman" w:cs="Calibri"/>
          <w:lang w:val="es-MX" w:eastAsia="es-ES"/>
        </w:rPr>
      </w:pPr>
    </w:p>
    <w:p w:rsidR="009535E1" w:rsidRPr="009535E1" w:rsidRDefault="009535E1" w:rsidP="003F1A15">
      <w:pPr>
        <w:spacing w:after="0" w:line="240" w:lineRule="auto"/>
        <w:jc w:val="both"/>
        <w:rPr>
          <w:rFonts w:eastAsia="Times New Roman" w:cs="Calibri"/>
          <w:lang w:val="es-MX" w:eastAsia="es-ES"/>
        </w:rPr>
      </w:pPr>
      <w:r w:rsidRPr="009535E1">
        <w:rPr>
          <w:rFonts w:eastAsia="Times New Roman" w:cs="Calibri"/>
          <w:lang w:val="es-MX" w:eastAsia="es-ES"/>
        </w:rPr>
        <w:t>Elaborar informes sobre tareas realizadas, necesidades y tareas pendientes.</w:t>
      </w:r>
    </w:p>
    <w:p w:rsidR="003F1A15" w:rsidRPr="009535E1" w:rsidRDefault="003F1A15" w:rsidP="003F1A15">
      <w:pPr>
        <w:spacing w:after="0" w:line="240" w:lineRule="auto"/>
        <w:jc w:val="both"/>
        <w:rPr>
          <w:rFonts w:eastAsia="Times New Roman" w:cs="Calibri"/>
          <w:lang w:val="es-ES_tradnl" w:eastAsia="es-ES"/>
        </w:rPr>
      </w:pPr>
    </w:p>
    <w:p w:rsidR="003F1A15" w:rsidRPr="009535E1" w:rsidRDefault="003F1A15" w:rsidP="003F1A15">
      <w:pPr>
        <w:spacing w:after="0" w:line="240" w:lineRule="auto"/>
        <w:jc w:val="both"/>
        <w:rPr>
          <w:rFonts w:eastAsia="Times New Roman" w:cs="Calibri"/>
          <w:lang w:val="es-MX" w:eastAsia="es-ES"/>
        </w:rPr>
      </w:pPr>
      <w:r w:rsidRPr="009535E1">
        <w:rPr>
          <w:rFonts w:eastAsia="Times New Roman" w:cs="Calibri"/>
          <w:lang w:val="es-MX" w:eastAsia="es-ES"/>
        </w:rPr>
        <w:t>Controlar el cumplimiento de normas de seguridad.</w:t>
      </w:r>
    </w:p>
    <w:p w:rsidR="003F1A15" w:rsidRPr="009535E1" w:rsidRDefault="003F1A15" w:rsidP="003F1A15">
      <w:pPr>
        <w:spacing w:after="0" w:line="240" w:lineRule="auto"/>
        <w:jc w:val="both"/>
        <w:rPr>
          <w:rFonts w:eastAsia="Times New Roman" w:cs="Calibri"/>
          <w:lang w:val="es-MX" w:eastAsia="es-ES"/>
        </w:rPr>
      </w:pPr>
    </w:p>
    <w:p w:rsidR="003F1A15" w:rsidRPr="009535E1" w:rsidRDefault="003F1A15" w:rsidP="003F1A15">
      <w:pPr>
        <w:spacing w:after="0" w:line="240" w:lineRule="auto"/>
        <w:jc w:val="both"/>
        <w:rPr>
          <w:rFonts w:eastAsia="Times New Roman" w:cs="Calibri"/>
          <w:lang w:val="es-MX" w:eastAsia="es-ES"/>
        </w:rPr>
      </w:pPr>
      <w:r w:rsidRPr="009535E1">
        <w:rPr>
          <w:rFonts w:eastAsia="Times New Roman" w:cs="Calibri"/>
          <w:lang w:val="es-MX" w:eastAsia="es-ES"/>
        </w:rPr>
        <w:t>Conducir vehículos del Organismo en caso de imprevistos; no siendo excluyente para el desempeño de la tarea.</w:t>
      </w:r>
    </w:p>
    <w:p w:rsidR="00E1078A" w:rsidRPr="009535E1" w:rsidRDefault="00E1078A" w:rsidP="003F1A15">
      <w:pPr>
        <w:spacing w:after="0" w:line="240" w:lineRule="auto"/>
        <w:jc w:val="both"/>
        <w:rPr>
          <w:rFonts w:eastAsia="Times New Roman" w:cs="Calibri"/>
          <w:lang w:val="es-MX" w:eastAsia="es-ES"/>
        </w:rPr>
      </w:pPr>
    </w:p>
    <w:p w:rsidR="00E1078A" w:rsidRPr="009535E1" w:rsidRDefault="003F1A15" w:rsidP="003F1A15">
      <w:pPr>
        <w:spacing w:after="0" w:line="240" w:lineRule="auto"/>
        <w:jc w:val="both"/>
        <w:rPr>
          <w:rFonts w:eastAsia="Times New Roman" w:cs="Calibri"/>
          <w:lang w:val="es-MX" w:eastAsia="es-ES"/>
        </w:rPr>
      </w:pPr>
      <w:r w:rsidRPr="009535E1">
        <w:rPr>
          <w:rFonts w:eastAsia="Times New Roman" w:cs="Calibri"/>
          <w:lang w:val="es-MX" w:eastAsia="es-ES"/>
        </w:rPr>
        <w:lastRenderedPageBreak/>
        <w:t>Realizar las solicitudes de materiales.</w:t>
      </w:r>
    </w:p>
    <w:p w:rsidR="00E1078A" w:rsidRPr="009535E1" w:rsidRDefault="00E1078A" w:rsidP="003F1A15">
      <w:pPr>
        <w:spacing w:after="0" w:line="240" w:lineRule="auto"/>
        <w:jc w:val="both"/>
        <w:rPr>
          <w:rFonts w:eastAsia="Times New Roman" w:cs="Calibri"/>
          <w:lang w:val="es-MX" w:eastAsia="es-ES"/>
        </w:rPr>
      </w:pPr>
    </w:p>
    <w:p w:rsidR="003F1A15" w:rsidRPr="009535E1" w:rsidRDefault="003F1A15" w:rsidP="003F1A15">
      <w:pPr>
        <w:spacing w:after="0" w:line="240" w:lineRule="auto"/>
        <w:jc w:val="both"/>
        <w:rPr>
          <w:rFonts w:eastAsia="Times New Roman" w:cs="Calibri"/>
          <w:bCs/>
          <w:lang w:val="es-ES" w:eastAsia="es-ES"/>
        </w:rPr>
      </w:pPr>
      <w:r w:rsidRPr="009535E1">
        <w:rPr>
          <w:rFonts w:eastAsia="Times New Roman" w:cs="Calibri"/>
          <w:bCs/>
          <w:lang w:val="es-ES" w:eastAsia="es-ES"/>
        </w:rPr>
        <w:t>Podrá integrar guardia semanal a la orden.</w:t>
      </w:r>
    </w:p>
    <w:p w:rsidR="003F1A15" w:rsidRPr="009535E1" w:rsidRDefault="003F1A15" w:rsidP="003F1A15">
      <w:pPr>
        <w:spacing w:after="0" w:line="240" w:lineRule="auto"/>
        <w:jc w:val="both"/>
        <w:rPr>
          <w:rFonts w:eastAsia="Times New Roman" w:cs="Calibri"/>
          <w:lang w:val="es-MX" w:eastAsia="es-ES"/>
        </w:rPr>
      </w:pPr>
    </w:p>
    <w:p w:rsidR="00603B11" w:rsidRPr="009535E1" w:rsidRDefault="00603B11" w:rsidP="00FE6780">
      <w:pPr>
        <w:spacing w:after="0" w:line="240" w:lineRule="auto"/>
        <w:jc w:val="both"/>
        <w:rPr>
          <w:rFonts w:cs="Calibri"/>
          <w:b/>
        </w:rPr>
      </w:pPr>
    </w:p>
    <w:p w:rsidR="00EB1521" w:rsidRPr="009535E1" w:rsidRDefault="009C3102" w:rsidP="00FE6780">
      <w:pPr>
        <w:spacing w:after="0" w:line="240" w:lineRule="auto"/>
        <w:jc w:val="both"/>
        <w:rPr>
          <w:rFonts w:cs="Calibri"/>
          <w:b/>
        </w:rPr>
      </w:pPr>
      <w:r w:rsidRPr="009535E1">
        <w:rPr>
          <w:rFonts w:cs="Calibri"/>
          <w:b/>
        </w:rPr>
        <w:t>CONDICIONES DE TRABAJO</w:t>
      </w:r>
    </w:p>
    <w:p w:rsidR="0016157E" w:rsidRPr="009535E1" w:rsidRDefault="0016157E" w:rsidP="00FE6780">
      <w:pPr>
        <w:spacing w:after="0" w:line="240" w:lineRule="auto"/>
        <w:jc w:val="both"/>
        <w:rPr>
          <w:rFonts w:cs="Calibri"/>
          <w:b/>
        </w:rPr>
      </w:pPr>
    </w:p>
    <w:p w:rsidR="0016157E" w:rsidRPr="009535E1" w:rsidRDefault="0016157E" w:rsidP="00FE6780">
      <w:pPr>
        <w:spacing w:after="0" w:line="240" w:lineRule="auto"/>
        <w:jc w:val="both"/>
        <w:rPr>
          <w:rFonts w:cs="Calibri"/>
        </w:rPr>
      </w:pPr>
      <w:r w:rsidRPr="009535E1">
        <w:rPr>
          <w:rFonts w:cs="Calibri"/>
        </w:rPr>
        <w:t xml:space="preserve">Trabaja en Oficina y campo. </w:t>
      </w:r>
    </w:p>
    <w:p w:rsidR="0016157E" w:rsidRPr="009535E1" w:rsidRDefault="0016157E" w:rsidP="00FE6780">
      <w:pPr>
        <w:spacing w:after="0" w:line="240" w:lineRule="auto"/>
        <w:jc w:val="both"/>
        <w:rPr>
          <w:rFonts w:cs="Calibri"/>
        </w:rPr>
      </w:pPr>
      <w:r w:rsidRPr="009535E1">
        <w:rPr>
          <w:rFonts w:cs="Calibri"/>
        </w:rPr>
        <w:t xml:space="preserve">Se le </w:t>
      </w:r>
      <w:r w:rsidR="00A3379C">
        <w:rPr>
          <w:rFonts w:cs="Calibri"/>
        </w:rPr>
        <w:t>solicitará</w:t>
      </w:r>
      <w:r w:rsidRPr="009535E1">
        <w:rPr>
          <w:rFonts w:cs="Calibri"/>
        </w:rPr>
        <w:t xml:space="preserve"> realizar guardias a la orden.</w:t>
      </w:r>
    </w:p>
    <w:p w:rsidR="0016157E" w:rsidRPr="009535E1" w:rsidRDefault="0016157E" w:rsidP="00FE6780">
      <w:pPr>
        <w:spacing w:after="0" w:line="240" w:lineRule="auto"/>
        <w:jc w:val="both"/>
        <w:rPr>
          <w:rFonts w:cs="Calibri"/>
        </w:rPr>
      </w:pPr>
    </w:p>
    <w:p w:rsidR="0016157E" w:rsidRDefault="00F3737E" w:rsidP="00FE6780">
      <w:pPr>
        <w:spacing w:after="0" w:line="240" w:lineRule="auto"/>
        <w:jc w:val="both"/>
        <w:rPr>
          <w:b/>
        </w:rPr>
      </w:pPr>
      <w:r w:rsidRPr="00F3737E">
        <w:rPr>
          <w:b/>
        </w:rPr>
        <w:t>LAS PERSONAS INTERESADAS DEBERÁN CUMPLIR LOS SIGUIENTES REQUISITOS:</w:t>
      </w:r>
    </w:p>
    <w:p w:rsidR="00F3737E" w:rsidRDefault="00F3737E" w:rsidP="00FE6780">
      <w:pPr>
        <w:spacing w:after="0" w:line="240" w:lineRule="auto"/>
        <w:jc w:val="both"/>
        <w:rPr>
          <w:b/>
        </w:rPr>
      </w:pPr>
    </w:p>
    <w:p w:rsidR="00F3737E" w:rsidRDefault="00F3737E" w:rsidP="00FE6780">
      <w:pPr>
        <w:spacing w:after="0" w:line="240" w:lineRule="auto"/>
        <w:jc w:val="both"/>
        <w:rPr>
          <w:b/>
        </w:rPr>
      </w:pPr>
      <w:r w:rsidRPr="00F3737E">
        <w:rPr>
          <w:b/>
        </w:rPr>
        <w:t>Requisitos obligatorios (EXCLUYENTES):</w:t>
      </w:r>
    </w:p>
    <w:p w:rsidR="00F3737E" w:rsidRPr="00F3737E" w:rsidRDefault="00F3737E" w:rsidP="00FE6780">
      <w:pPr>
        <w:spacing w:after="0" w:line="240" w:lineRule="auto"/>
        <w:jc w:val="both"/>
        <w:rPr>
          <w:rFonts w:cs="Calibri"/>
          <w:b/>
        </w:rPr>
      </w:pPr>
    </w:p>
    <w:p w:rsidR="007E0B14" w:rsidRPr="00F3737E" w:rsidRDefault="007E0B14" w:rsidP="00F3737E">
      <w:pPr>
        <w:pStyle w:val="Prrafodelista"/>
        <w:numPr>
          <w:ilvl w:val="0"/>
          <w:numId w:val="46"/>
        </w:numPr>
        <w:autoSpaceDE w:val="0"/>
        <w:autoSpaceDN w:val="0"/>
        <w:adjustRightInd w:val="0"/>
        <w:spacing w:after="0" w:line="240" w:lineRule="auto"/>
        <w:rPr>
          <w:rFonts w:cs="Calibri"/>
          <w:color w:val="000000"/>
          <w:lang w:eastAsia="es-UY"/>
        </w:rPr>
      </w:pPr>
      <w:r w:rsidRPr="00F3737E">
        <w:rPr>
          <w:rFonts w:cs="Calibri"/>
          <w:color w:val="000000"/>
          <w:lang w:eastAsia="es-UY"/>
        </w:rPr>
        <w:t xml:space="preserve">Ser funcionarios/as Presupuestados/as o Contratados/as de la Administración. </w:t>
      </w:r>
    </w:p>
    <w:p w:rsidR="008F71DC" w:rsidRPr="00F3737E" w:rsidRDefault="00C16D00" w:rsidP="00F3737E">
      <w:pPr>
        <w:pStyle w:val="Prrafodelista"/>
        <w:numPr>
          <w:ilvl w:val="0"/>
          <w:numId w:val="46"/>
        </w:numPr>
        <w:spacing w:after="0" w:line="240" w:lineRule="auto"/>
        <w:jc w:val="both"/>
        <w:rPr>
          <w:rFonts w:cs="Calibri"/>
        </w:rPr>
      </w:pPr>
      <w:r w:rsidRPr="00F3737E">
        <w:rPr>
          <w:rFonts w:cs="Calibri"/>
        </w:rPr>
        <w:t xml:space="preserve">Bachillerato Completo orientación Electrotecnia y Electrónica, Instalaciones Eléctricas y/o </w:t>
      </w:r>
      <w:r w:rsidR="004F2F22" w:rsidRPr="00F3737E">
        <w:rPr>
          <w:rFonts w:cs="Calibri"/>
        </w:rPr>
        <w:t>E</w:t>
      </w:r>
      <w:r w:rsidRPr="00F3737E">
        <w:rPr>
          <w:rFonts w:cs="Calibri"/>
        </w:rPr>
        <w:t xml:space="preserve">lectro </w:t>
      </w:r>
      <w:r w:rsidR="004F2F22" w:rsidRPr="00F3737E">
        <w:rPr>
          <w:rFonts w:cs="Calibri"/>
        </w:rPr>
        <w:t>E</w:t>
      </w:r>
      <w:r w:rsidRPr="00F3737E">
        <w:rPr>
          <w:rFonts w:cs="Calibri"/>
        </w:rPr>
        <w:t xml:space="preserve">lectrotécnica </w:t>
      </w:r>
      <w:r w:rsidR="004D00B5">
        <w:rPr>
          <w:rFonts w:cs="Calibri"/>
        </w:rPr>
        <w:t>o similares.-</w:t>
      </w:r>
      <w:bookmarkStart w:id="0" w:name="_GoBack"/>
      <w:bookmarkEnd w:id="0"/>
    </w:p>
    <w:p w:rsidR="008021A8" w:rsidRPr="007E0B14" w:rsidRDefault="008021A8" w:rsidP="00010797">
      <w:pPr>
        <w:spacing w:after="0" w:line="240" w:lineRule="auto"/>
        <w:ind w:left="57"/>
        <w:jc w:val="both"/>
        <w:rPr>
          <w:rFonts w:cs="Calibri"/>
        </w:rPr>
      </w:pPr>
    </w:p>
    <w:p w:rsidR="00C11401" w:rsidRPr="00C11401" w:rsidRDefault="00C11401" w:rsidP="00C11401">
      <w:pPr>
        <w:spacing w:after="0" w:line="240" w:lineRule="auto"/>
        <w:ind w:left="57"/>
        <w:jc w:val="both"/>
        <w:rPr>
          <w:b/>
        </w:rPr>
      </w:pPr>
      <w:r w:rsidRPr="00C11401">
        <w:rPr>
          <w:b/>
        </w:rPr>
        <w:t>Para la selección de los/as postulantes se considerará que cumplan los requisitos excluyentes del cargo y el proceso de selecc</w:t>
      </w:r>
      <w:r w:rsidR="0091003A">
        <w:rPr>
          <w:b/>
        </w:rPr>
        <w:t>ión que se detalla en las presente</w:t>
      </w:r>
      <w:r w:rsidRPr="00C11401">
        <w:rPr>
          <w:b/>
        </w:rPr>
        <w:t>s bases de llamado.</w:t>
      </w:r>
    </w:p>
    <w:p w:rsidR="00F94B4F" w:rsidRPr="009535E1" w:rsidRDefault="00F94B4F" w:rsidP="00010797">
      <w:pPr>
        <w:spacing w:after="0"/>
        <w:ind w:left="57"/>
        <w:jc w:val="both"/>
        <w:rPr>
          <w:rFonts w:cs="Calibri"/>
        </w:rPr>
      </w:pPr>
    </w:p>
    <w:tbl>
      <w:tblPr>
        <w:tblW w:w="8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5"/>
      </w:tblGrid>
      <w:tr w:rsidR="00F94B4F" w:rsidRPr="009535E1" w:rsidTr="00F94B4F">
        <w:trPr>
          <w:trHeight w:val="2775"/>
        </w:trPr>
        <w:tc>
          <w:tcPr>
            <w:tcW w:w="8865" w:type="dxa"/>
          </w:tcPr>
          <w:p w:rsidR="00F94B4F" w:rsidRPr="009535E1" w:rsidRDefault="00F94B4F" w:rsidP="00F94B4F">
            <w:pPr>
              <w:spacing w:after="0"/>
              <w:ind w:left="93"/>
              <w:jc w:val="both"/>
              <w:rPr>
                <w:rFonts w:cs="Calibri"/>
              </w:rPr>
            </w:pPr>
            <w:r w:rsidRPr="009535E1">
              <w:rPr>
                <w:rFonts w:cs="Calibri"/>
              </w:rPr>
              <w:t xml:space="preserve">*Quedan exceptuados del cumplimiento del requisito de escolaridad los/as funcionarios/as amparados en el anexo de la R/D N° 1233/20 del 04/11/2020 </w:t>
            </w:r>
            <w:proofErr w:type="spellStart"/>
            <w:r w:rsidRPr="009535E1">
              <w:rPr>
                <w:rFonts w:cs="Calibri"/>
              </w:rPr>
              <w:t>lit.</w:t>
            </w:r>
            <w:proofErr w:type="spellEnd"/>
            <w:r w:rsidRPr="009535E1">
              <w:rPr>
                <w:rFonts w:cs="Calibri"/>
              </w:rPr>
              <w:t xml:space="preserve"> </w:t>
            </w:r>
            <w:proofErr w:type="spellStart"/>
            <w:r w:rsidRPr="009535E1">
              <w:rPr>
                <w:rFonts w:cs="Calibri"/>
              </w:rPr>
              <w:t>i,ii</w:t>
            </w:r>
            <w:proofErr w:type="spellEnd"/>
            <w:r w:rsidRPr="009535E1">
              <w:rPr>
                <w:rFonts w:cs="Calibri"/>
              </w:rPr>
              <w:t xml:space="preserve"> y iii.-</w:t>
            </w:r>
          </w:p>
          <w:p w:rsidR="00F94B4F" w:rsidRPr="009535E1" w:rsidRDefault="00F94B4F" w:rsidP="00F94B4F">
            <w:pPr>
              <w:spacing w:after="0"/>
              <w:ind w:left="93"/>
              <w:jc w:val="both"/>
              <w:rPr>
                <w:rFonts w:cs="Calibri"/>
              </w:rPr>
            </w:pPr>
            <w:r w:rsidRPr="009535E1">
              <w:rPr>
                <w:rFonts w:cs="Calibri"/>
              </w:rPr>
              <w:t xml:space="preserve">Asimismo los comprendidos en el </w:t>
            </w:r>
            <w:proofErr w:type="spellStart"/>
            <w:r w:rsidRPr="009535E1">
              <w:rPr>
                <w:rFonts w:cs="Calibri"/>
              </w:rPr>
              <w:t>lit.</w:t>
            </w:r>
            <w:proofErr w:type="spellEnd"/>
            <w:r w:rsidRPr="009535E1">
              <w:rPr>
                <w:rFonts w:cs="Calibri"/>
              </w:rPr>
              <w:t xml:space="preserve"> v, los que </w:t>
            </w:r>
            <w:r w:rsidR="004D330D" w:rsidRPr="009535E1">
              <w:rPr>
                <w:rFonts w:cs="Calibri"/>
              </w:rPr>
              <w:t>deberán</w:t>
            </w:r>
            <w:r w:rsidRPr="009535E1">
              <w:rPr>
                <w:rFonts w:cs="Calibri"/>
              </w:rPr>
              <w:t>, de acuerdo con el literal vi de dicho documento, asumir por escrito el compromiso de cubrir la brecha de escolaridad excluyente requerida para el cargo relacionado con el concurso en un plazo máximo de dieciocho meses contados desde que asume las funciones del mismo.</w:t>
            </w:r>
          </w:p>
          <w:p w:rsidR="00F94B4F" w:rsidRPr="009535E1" w:rsidRDefault="00F94B4F" w:rsidP="00F94B4F">
            <w:pPr>
              <w:spacing w:after="0"/>
              <w:ind w:left="93"/>
              <w:jc w:val="both"/>
              <w:rPr>
                <w:rFonts w:cs="Calibri"/>
              </w:rPr>
            </w:pPr>
            <w:r w:rsidRPr="009535E1">
              <w:rPr>
                <w:rFonts w:cs="Calibri"/>
              </w:rPr>
              <w:t>El formulario para asumir el mencionado compromiso ser</w:t>
            </w:r>
            <w:r w:rsidR="00BA5AB3" w:rsidRPr="009535E1">
              <w:rPr>
                <w:rFonts w:cs="Calibri"/>
              </w:rPr>
              <w:t>á</w:t>
            </w:r>
            <w:r w:rsidRPr="009535E1">
              <w:rPr>
                <w:rFonts w:cs="Calibri"/>
              </w:rPr>
              <w:t xml:space="preserve"> suministrado por la dependencia que</w:t>
            </w:r>
            <w:r w:rsidR="00BA5AB3" w:rsidRPr="009535E1">
              <w:rPr>
                <w:rFonts w:cs="Calibri"/>
              </w:rPr>
              <w:t xml:space="preserve"> recepcione la documentación.</w:t>
            </w:r>
          </w:p>
          <w:p w:rsidR="00F94B4F" w:rsidRPr="009535E1" w:rsidRDefault="00F94B4F" w:rsidP="00F94B4F">
            <w:pPr>
              <w:spacing w:after="0"/>
              <w:ind w:left="756"/>
              <w:jc w:val="both"/>
              <w:rPr>
                <w:rFonts w:cs="Calibri"/>
              </w:rPr>
            </w:pPr>
          </w:p>
        </w:tc>
      </w:tr>
    </w:tbl>
    <w:p w:rsidR="00301567" w:rsidRPr="009535E1" w:rsidRDefault="00301567" w:rsidP="00F94B4F">
      <w:pPr>
        <w:jc w:val="both"/>
        <w:rPr>
          <w:rFonts w:cs="Calibri"/>
          <w:color w:val="EEECE1" w:themeColor="background2"/>
        </w:rPr>
      </w:pPr>
    </w:p>
    <w:p w:rsidR="00580281" w:rsidRPr="009535E1" w:rsidRDefault="00580281" w:rsidP="00FE6780">
      <w:pPr>
        <w:spacing w:after="0" w:line="240" w:lineRule="auto"/>
        <w:jc w:val="both"/>
        <w:rPr>
          <w:rFonts w:cs="Calibri"/>
          <w:b/>
        </w:rPr>
      </w:pPr>
    </w:p>
    <w:p w:rsidR="00EB1521" w:rsidRDefault="00AE6F3F" w:rsidP="00FE6780">
      <w:pPr>
        <w:spacing w:after="0" w:line="240" w:lineRule="auto"/>
        <w:jc w:val="both"/>
        <w:rPr>
          <w:rFonts w:cs="Calibri"/>
          <w:b/>
        </w:rPr>
      </w:pPr>
      <w:r w:rsidRPr="009535E1">
        <w:rPr>
          <w:rFonts w:cs="Calibri"/>
          <w:b/>
        </w:rPr>
        <w:t>FORMA</w:t>
      </w:r>
      <w:r w:rsidR="00A73956" w:rsidRPr="009535E1">
        <w:rPr>
          <w:rFonts w:cs="Calibri"/>
          <w:b/>
        </w:rPr>
        <w:t xml:space="preserve"> DE INSCRIPCIÓ</w:t>
      </w:r>
      <w:r w:rsidR="00F66657" w:rsidRPr="009535E1">
        <w:rPr>
          <w:rFonts w:cs="Calibri"/>
          <w:b/>
        </w:rPr>
        <w:t>N Y PLAZOS</w:t>
      </w:r>
      <w:r w:rsidR="00CC442E" w:rsidRPr="009535E1">
        <w:rPr>
          <w:rFonts w:cs="Calibri"/>
          <w:b/>
        </w:rPr>
        <w:t>:</w:t>
      </w:r>
    </w:p>
    <w:p w:rsidR="00F3737E" w:rsidRDefault="00F3737E" w:rsidP="004B4B8B">
      <w:pPr>
        <w:pStyle w:val="Sangradetextonormal"/>
        <w:spacing w:after="0"/>
        <w:ind w:left="0"/>
        <w:rPr>
          <w:rFonts w:ascii="Calibri" w:hAnsi="Calibri" w:cs="Calibri"/>
          <w:b/>
          <w:sz w:val="22"/>
        </w:rPr>
      </w:pPr>
    </w:p>
    <w:p w:rsidR="007717FA" w:rsidRDefault="007717FA" w:rsidP="007717FA">
      <w:pPr>
        <w:pStyle w:val="Sangradetextonormal"/>
        <w:spacing w:after="0"/>
        <w:ind w:left="0"/>
        <w:rPr>
          <w:rFonts w:ascii="Calibri" w:hAnsi="Calibri" w:cs="Calibri"/>
          <w:b/>
          <w:sz w:val="22"/>
        </w:rPr>
      </w:pPr>
      <w:r w:rsidRPr="009535E1">
        <w:rPr>
          <w:rFonts w:ascii="Calibri" w:hAnsi="Calibri" w:cs="Calibri"/>
          <w:b/>
          <w:sz w:val="22"/>
        </w:rPr>
        <w:t>Período de Inscripción</w:t>
      </w:r>
      <w:r>
        <w:rPr>
          <w:rFonts w:ascii="Calibri" w:hAnsi="Calibri" w:cs="Calibri"/>
          <w:b/>
          <w:sz w:val="22"/>
        </w:rPr>
        <w:t>:</w:t>
      </w:r>
      <w:r w:rsidRPr="009535E1">
        <w:rPr>
          <w:rFonts w:ascii="Calibri" w:hAnsi="Calibri" w:cs="Calibri"/>
          <w:b/>
          <w:sz w:val="22"/>
        </w:rPr>
        <w:t xml:space="preserve"> a partir del </w:t>
      </w:r>
      <w:r>
        <w:rPr>
          <w:rFonts w:ascii="Calibri" w:hAnsi="Calibri" w:cs="Calibri"/>
          <w:b/>
          <w:sz w:val="22"/>
        </w:rPr>
        <w:t xml:space="preserve"> </w:t>
      </w:r>
      <w:r w:rsidRPr="007B08BF">
        <w:rPr>
          <w:rFonts w:ascii="Calibri" w:hAnsi="Calibri" w:cs="Calibri"/>
          <w:b/>
          <w:sz w:val="22"/>
        </w:rPr>
        <w:t xml:space="preserve">18  de mayo  </w:t>
      </w:r>
      <w:r w:rsidRPr="007B08BF">
        <w:rPr>
          <w:rFonts w:ascii="Calibri" w:hAnsi="Calibri" w:cs="Calibri"/>
          <w:sz w:val="22"/>
        </w:rPr>
        <w:t>hasta</w:t>
      </w:r>
      <w:r w:rsidRPr="007B08BF">
        <w:rPr>
          <w:rFonts w:ascii="Calibri" w:hAnsi="Calibri" w:cs="Calibri"/>
          <w:b/>
          <w:sz w:val="22"/>
        </w:rPr>
        <w:t xml:space="preserve"> el  31  de mayo</w:t>
      </w:r>
      <w:r>
        <w:rPr>
          <w:rFonts w:ascii="Calibri" w:hAnsi="Calibri" w:cs="Calibri"/>
          <w:b/>
          <w:sz w:val="22"/>
        </w:rPr>
        <w:t xml:space="preserve"> de 2022</w:t>
      </w:r>
      <w:r w:rsidRPr="009535E1">
        <w:rPr>
          <w:rFonts w:ascii="Calibri" w:hAnsi="Calibri" w:cs="Calibri"/>
          <w:b/>
          <w:sz w:val="22"/>
        </w:rPr>
        <w:t xml:space="preserve"> </w:t>
      </w:r>
      <w:r w:rsidRPr="009535E1">
        <w:rPr>
          <w:rFonts w:ascii="Calibri" w:hAnsi="Calibri" w:cs="Calibri"/>
          <w:sz w:val="22"/>
        </w:rPr>
        <w:t>inclusive</w:t>
      </w:r>
      <w:r w:rsidRPr="009535E1">
        <w:rPr>
          <w:rFonts w:ascii="Calibri" w:hAnsi="Calibri" w:cs="Calibri"/>
          <w:b/>
          <w:sz w:val="22"/>
        </w:rPr>
        <w:t>.</w:t>
      </w:r>
    </w:p>
    <w:p w:rsidR="007717FA" w:rsidRPr="009535E1" w:rsidRDefault="007717FA" w:rsidP="004B4B8B">
      <w:pPr>
        <w:pStyle w:val="Sangradetextonormal"/>
        <w:spacing w:after="0"/>
        <w:ind w:left="0"/>
        <w:rPr>
          <w:rFonts w:ascii="Calibri" w:hAnsi="Calibri" w:cs="Calibri"/>
          <w:b/>
          <w:sz w:val="22"/>
        </w:rPr>
      </w:pPr>
    </w:p>
    <w:p w:rsidR="007B08BF" w:rsidRPr="007717FA" w:rsidRDefault="00F3737E" w:rsidP="007B08BF">
      <w:pPr>
        <w:pStyle w:val="Sangradetextonormal"/>
        <w:spacing w:after="0" w:line="276" w:lineRule="auto"/>
        <w:ind w:left="0"/>
        <w:rPr>
          <w:rFonts w:ascii="Calibri" w:hAnsi="Calibri" w:cs="Calibri"/>
          <w:sz w:val="22"/>
        </w:rPr>
      </w:pPr>
      <w:r w:rsidRPr="007717FA">
        <w:rPr>
          <w:rFonts w:ascii="Calibri" w:hAnsi="Calibri" w:cs="Calibri"/>
          <w:sz w:val="22"/>
        </w:rPr>
        <w:t>La inscripción se realizará</w:t>
      </w:r>
      <w:r w:rsidR="007B08BF" w:rsidRPr="007717FA">
        <w:rPr>
          <w:rFonts w:ascii="Calibri" w:hAnsi="Calibri" w:cs="Calibri"/>
          <w:sz w:val="22"/>
        </w:rPr>
        <w:t xml:space="preserve"> </w:t>
      </w:r>
      <w:r w:rsidRPr="007717FA">
        <w:rPr>
          <w:rFonts w:ascii="Calibri" w:hAnsi="Calibri" w:cs="Calibri"/>
          <w:sz w:val="22"/>
        </w:rPr>
        <w:t>a través de la página WEB de O.S.E. (www.ose.com.uy) o intranet completando el formulario dispuesto a tal fin</w:t>
      </w:r>
      <w:r w:rsidR="007B08BF" w:rsidRPr="007717FA">
        <w:rPr>
          <w:rFonts w:ascii="Calibri" w:hAnsi="Calibri" w:cs="Calibri"/>
          <w:sz w:val="22"/>
        </w:rPr>
        <w:t xml:space="preserve"> y adjuntando</w:t>
      </w:r>
      <w:r w:rsidRPr="007717FA">
        <w:rPr>
          <w:rFonts w:ascii="Calibri" w:hAnsi="Calibri" w:cs="Calibri"/>
          <w:sz w:val="22"/>
        </w:rPr>
        <w:t xml:space="preserve"> la documentación requerida en  único archivo .</w:t>
      </w:r>
      <w:proofErr w:type="spellStart"/>
      <w:r w:rsidRPr="007717FA">
        <w:rPr>
          <w:rFonts w:ascii="Calibri" w:hAnsi="Calibri" w:cs="Calibri"/>
          <w:sz w:val="22"/>
        </w:rPr>
        <w:t>pdf</w:t>
      </w:r>
      <w:proofErr w:type="spellEnd"/>
      <w:r w:rsidRPr="007717FA">
        <w:rPr>
          <w:rFonts w:ascii="Calibri" w:hAnsi="Calibri" w:cs="Calibri"/>
          <w:sz w:val="22"/>
        </w:rPr>
        <w:t xml:space="preserve">  </w:t>
      </w:r>
      <w:r w:rsidR="007B08BF" w:rsidRPr="007717FA">
        <w:rPr>
          <w:rFonts w:ascii="Calibri" w:hAnsi="Calibri" w:cs="Calibri"/>
          <w:sz w:val="22"/>
        </w:rPr>
        <w:t>(Ver GUÍA DE RECEPCIÓN DE DOCUMENTACIÓN).</w:t>
      </w:r>
    </w:p>
    <w:p w:rsidR="007B08BF" w:rsidRDefault="007B08BF" w:rsidP="00FE6780">
      <w:pPr>
        <w:spacing w:after="0" w:line="240" w:lineRule="auto"/>
        <w:jc w:val="both"/>
      </w:pPr>
    </w:p>
    <w:p w:rsidR="00FE6780" w:rsidRPr="009535E1" w:rsidRDefault="00FE6780" w:rsidP="00FE6780">
      <w:pPr>
        <w:spacing w:after="0" w:line="240" w:lineRule="auto"/>
        <w:jc w:val="both"/>
        <w:rPr>
          <w:rFonts w:cs="Calibri"/>
          <w:b/>
        </w:rPr>
      </w:pPr>
    </w:p>
    <w:p w:rsidR="004B4B8B" w:rsidRPr="009535E1" w:rsidRDefault="004B4B8B" w:rsidP="004B4B8B">
      <w:pPr>
        <w:numPr>
          <w:ilvl w:val="0"/>
          <w:numId w:val="2"/>
        </w:numPr>
        <w:spacing w:before="100" w:beforeAutospacing="1" w:after="100" w:afterAutospacing="1" w:line="240" w:lineRule="auto"/>
        <w:jc w:val="both"/>
        <w:rPr>
          <w:rFonts w:eastAsia="Times New Roman" w:cs="Calibri"/>
          <w:lang w:eastAsia="es-UY"/>
        </w:rPr>
      </w:pPr>
      <w:r w:rsidRPr="009535E1">
        <w:rPr>
          <w:rFonts w:eastAsia="Times New Roman" w:cs="Calibri"/>
          <w:lang w:eastAsia="es-UY"/>
        </w:rPr>
        <w:t xml:space="preserve">La documentación debe estar ordenada y escaneada de tal forma que sea legible. </w:t>
      </w:r>
    </w:p>
    <w:p w:rsidR="004B4B8B" w:rsidRDefault="004B4B8B" w:rsidP="004B4B8B">
      <w:pPr>
        <w:spacing w:before="100" w:beforeAutospacing="1" w:after="100" w:afterAutospacing="1" w:line="240" w:lineRule="auto"/>
        <w:jc w:val="both"/>
        <w:rPr>
          <w:rFonts w:eastAsia="Times New Roman" w:cs="Calibri"/>
          <w:lang w:eastAsia="es-UY"/>
        </w:rPr>
      </w:pPr>
      <w:r w:rsidRPr="009535E1">
        <w:rPr>
          <w:rFonts w:eastAsia="Times New Roman" w:cs="Calibri"/>
          <w:lang w:eastAsia="es-UY"/>
        </w:rPr>
        <w:t xml:space="preserve">Recordar incluir en el archivo escaneado: </w:t>
      </w:r>
      <w:hyperlink r:id="rId8" w:history="1">
        <w:r w:rsidRPr="009535E1">
          <w:rPr>
            <w:rStyle w:val="Hipervnculo"/>
            <w:rFonts w:eastAsia="Times New Roman" w:cs="Calibri"/>
            <w:lang w:eastAsia="es-UY"/>
          </w:rPr>
          <w:t>curriculum</w:t>
        </w:r>
      </w:hyperlink>
      <w:r w:rsidRPr="009535E1">
        <w:rPr>
          <w:rFonts w:eastAsia="Times New Roman" w:cs="Calibri"/>
          <w:lang w:eastAsia="es-UY"/>
        </w:rPr>
        <w:t xml:space="preserve">, Cédula Identidad; escolaridades y títulos; otros cursos y actividades que aporten a la función; cartas de Jefaturas que constaten experiencia laboral, detallando: período trabajado, herramientas informáticas utilizadas (en caso de usar) y actividades y tareas desarrolladas. La documentación que tenga registros de ambos lados, escanear en forma completa. </w:t>
      </w:r>
    </w:p>
    <w:p w:rsidR="00B868E6" w:rsidRPr="009535E1" w:rsidRDefault="00B868E6" w:rsidP="00B868E6">
      <w:pPr>
        <w:pStyle w:val="Sangradetextonormal"/>
        <w:spacing w:after="0"/>
        <w:ind w:left="0"/>
        <w:rPr>
          <w:rFonts w:ascii="Calibri" w:hAnsi="Calibri" w:cs="Calibri"/>
          <w:b/>
          <w:sz w:val="22"/>
        </w:rPr>
      </w:pPr>
    </w:p>
    <w:p w:rsidR="00B868E6" w:rsidRPr="009535E1" w:rsidRDefault="00B868E6" w:rsidP="00B868E6">
      <w:pPr>
        <w:pStyle w:val="Sangradetextonormal"/>
        <w:spacing w:after="0"/>
        <w:ind w:left="0"/>
        <w:rPr>
          <w:rFonts w:ascii="Calibri" w:hAnsi="Calibri" w:cs="Calibri"/>
          <w:b/>
          <w:sz w:val="22"/>
        </w:rPr>
      </w:pPr>
    </w:p>
    <w:p w:rsidR="00B868E6" w:rsidRPr="009535E1" w:rsidRDefault="00B868E6" w:rsidP="00B868E6">
      <w:pPr>
        <w:pStyle w:val="Sangradetextonormal"/>
        <w:spacing w:after="0"/>
        <w:ind w:left="-113"/>
        <w:rPr>
          <w:rFonts w:ascii="Calibri" w:hAnsi="Calibri" w:cs="Calibri"/>
          <w:b/>
          <w:sz w:val="22"/>
        </w:rPr>
      </w:pPr>
      <w:r w:rsidRPr="009535E1">
        <w:rPr>
          <w:rFonts w:ascii="Calibri" w:hAnsi="Calibri" w:cs="Calibri"/>
          <w:b/>
          <w:sz w:val="22"/>
        </w:rPr>
        <w:t>DOCUMENTACIÓN NECESARIA PARA LA INSCRIPCIÓN:</w:t>
      </w:r>
    </w:p>
    <w:p w:rsidR="00B868E6" w:rsidRPr="009535E1" w:rsidRDefault="00B868E6" w:rsidP="00B868E6">
      <w:pPr>
        <w:pStyle w:val="Sangradetextonormal"/>
        <w:spacing w:after="0"/>
        <w:ind w:left="-113"/>
        <w:rPr>
          <w:rFonts w:ascii="Calibri" w:hAnsi="Calibri" w:cs="Calibri"/>
          <w:b/>
          <w:sz w:val="22"/>
        </w:rPr>
      </w:pPr>
    </w:p>
    <w:p w:rsidR="002506AA" w:rsidRPr="009535E1" w:rsidRDefault="00B868E6" w:rsidP="00B868E6">
      <w:pPr>
        <w:pStyle w:val="Sangradetextonormal"/>
        <w:numPr>
          <w:ilvl w:val="0"/>
          <w:numId w:val="33"/>
        </w:numPr>
        <w:spacing w:after="0" w:line="276" w:lineRule="auto"/>
        <w:rPr>
          <w:rFonts w:ascii="Calibri" w:hAnsi="Calibri" w:cs="Calibri"/>
          <w:sz w:val="22"/>
        </w:rPr>
      </w:pPr>
      <w:r w:rsidRPr="009535E1">
        <w:rPr>
          <w:rFonts w:ascii="Calibri" w:hAnsi="Calibri" w:cs="Calibri"/>
          <w:sz w:val="22"/>
        </w:rPr>
        <w:t>Cédula de identidad (original y fotocopia)</w:t>
      </w:r>
    </w:p>
    <w:p w:rsidR="00D91924" w:rsidRPr="00D91924" w:rsidRDefault="00B868E6" w:rsidP="00B868E6">
      <w:pPr>
        <w:pStyle w:val="Sangradetextonormal"/>
        <w:numPr>
          <w:ilvl w:val="0"/>
          <w:numId w:val="33"/>
        </w:numPr>
        <w:spacing w:after="0" w:line="276" w:lineRule="auto"/>
        <w:rPr>
          <w:rFonts w:ascii="Calibri" w:hAnsi="Calibri" w:cs="Calibri"/>
          <w:sz w:val="22"/>
        </w:rPr>
      </w:pPr>
      <w:r w:rsidRPr="009535E1">
        <w:rPr>
          <w:rFonts w:ascii="Calibri" w:hAnsi="Calibri" w:cs="Calibri"/>
          <w:sz w:val="22"/>
        </w:rPr>
        <w:t>Certificado de escolaridad, fotocopia y original sellado y firmado por la autoridad co</w:t>
      </w:r>
      <w:r w:rsidR="00FA16FC" w:rsidRPr="009535E1">
        <w:rPr>
          <w:rFonts w:ascii="Calibri" w:hAnsi="Calibri" w:cs="Calibri"/>
          <w:sz w:val="22"/>
        </w:rPr>
        <w:t>m</w:t>
      </w:r>
      <w:r w:rsidRPr="009535E1">
        <w:rPr>
          <w:rFonts w:ascii="Calibri" w:hAnsi="Calibri" w:cs="Calibri"/>
          <w:sz w:val="22"/>
        </w:rPr>
        <w:t>petente</w:t>
      </w:r>
      <w:r w:rsidR="003E49F4" w:rsidRPr="0091003A">
        <w:rPr>
          <w:rFonts w:ascii="Calibri" w:hAnsi="Calibri" w:cs="Calibri"/>
          <w:sz w:val="22"/>
        </w:rPr>
        <w:t xml:space="preserve"> o con código de verificación habilitado para terceros</w:t>
      </w:r>
    </w:p>
    <w:p w:rsidR="00B868E6" w:rsidRPr="009535E1" w:rsidRDefault="003E49F4" w:rsidP="00B868E6">
      <w:pPr>
        <w:pStyle w:val="Sangradetextonormal"/>
        <w:numPr>
          <w:ilvl w:val="0"/>
          <w:numId w:val="33"/>
        </w:numPr>
        <w:spacing w:after="0" w:line="276" w:lineRule="auto"/>
        <w:rPr>
          <w:rFonts w:ascii="Calibri" w:hAnsi="Calibri" w:cs="Calibri"/>
          <w:sz w:val="22"/>
        </w:rPr>
      </w:pPr>
      <w:r>
        <w:rPr>
          <w:rFonts w:ascii="Calibri" w:hAnsi="Calibri" w:cs="Calibri"/>
          <w:sz w:val="22"/>
        </w:rPr>
        <w:t xml:space="preserve"> </w:t>
      </w:r>
      <w:r w:rsidR="00D91924" w:rsidRPr="0091003A">
        <w:rPr>
          <w:rFonts w:ascii="Calibri" w:hAnsi="Calibri" w:cs="Calibri"/>
          <w:sz w:val="22"/>
        </w:rPr>
        <w:t>Sólo en caso de corresponder, FORMULARIO compromiso de cubrir la brecha de escolaridad excluyente requerida para el cargo relacionado con el concurso (R/D</w:t>
      </w:r>
      <w:r w:rsidR="007827D6" w:rsidRPr="0091003A">
        <w:rPr>
          <w:rFonts w:ascii="Calibri" w:hAnsi="Calibri" w:cs="Calibri"/>
          <w:sz w:val="22"/>
        </w:rPr>
        <w:t xml:space="preserve"> </w:t>
      </w:r>
      <w:r w:rsidR="00D91924" w:rsidRPr="0091003A">
        <w:rPr>
          <w:rFonts w:ascii="Calibri" w:hAnsi="Calibri" w:cs="Calibri"/>
          <w:sz w:val="22"/>
        </w:rPr>
        <w:t xml:space="preserve">  1233/20)</w:t>
      </w:r>
    </w:p>
    <w:p w:rsidR="00B868E6" w:rsidRPr="009535E1" w:rsidRDefault="00B868E6" w:rsidP="00B868E6">
      <w:pPr>
        <w:pStyle w:val="Sangradetextonormal"/>
        <w:numPr>
          <w:ilvl w:val="0"/>
          <w:numId w:val="33"/>
        </w:numPr>
        <w:spacing w:after="0" w:line="276" w:lineRule="auto"/>
        <w:rPr>
          <w:rFonts w:ascii="Calibri" w:hAnsi="Calibri" w:cs="Calibri"/>
          <w:sz w:val="22"/>
        </w:rPr>
      </w:pPr>
      <w:r w:rsidRPr="009535E1">
        <w:rPr>
          <w:rFonts w:ascii="Calibri" w:hAnsi="Calibri" w:cs="Calibri"/>
          <w:sz w:val="22"/>
        </w:rPr>
        <w:t>Curriculum Vitae completo (Todo lo declarado en el Curriculum deberá ser documentado, de no poseer</w:t>
      </w:r>
      <w:r w:rsidR="007827D6">
        <w:rPr>
          <w:rFonts w:ascii="Calibri" w:hAnsi="Calibri" w:cs="Calibri"/>
          <w:sz w:val="22"/>
        </w:rPr>
        <w:t xml:space="preserve"> </w:t>
      </w:r>
      <w:r w:rsidRPr="009535E1">
        <w:rPr>
          <w:rFonts w:ascii="Calibri" w:hAnsi="Calibri" w:cs="Calibri"/>
          <w:sz w:val="22"/>
        </w:rPr>
        <w:t>copia fiel del certificado correspondiente, podrá presentarse declaración jurada certificada por Escribano/a Público/a.</w:t>
      </w:r>
    </w:p>
    <w:p w:rsidR="00B30D22" w:rsidRPr="009535E1" w:rsidRDefault="00B30D22" w:rsidP="00B30D22">
      <w:pPr>
        <w:pStyle w:val="Sangradetextonormal"/>
        <w:spacing w:after="0" w:line="276" w:lineRule="auto"/>
        <w:ind w:left="0"/>
        <w:rPr>
          <w:rFonts w:ascii="Calibri" w:hAnsi="Calibri" w:cs="Calibri"/>
          <w:b/>
          <w:sz w:val="22"/>
        </w:rPr>
      </w:pPr>
    </w:p>
    <w:p w:rsidR="00B30D22" w:rsidRPr="009535E1" w:rsidRDefault="00B30D22" w:rsidP="008038A5">
      <w:pPr>
        <w:pStyle w:val="Sangradetextonormal"/>
        <w:numPr>
          <w:ilvl w:val="0"/>
          <w:numId w:val="37"/>
        </w:numPr>
        <w:spacing w:after="0" w:line="276" w:lineRule="auto"/>
        <w:ind w:right="57"/>
        <w:rPr>
          <w:rFonts w:ascii="Calibri" w:hAnsi="Calibri" w:cs="Calibri"/>
          <w:sz w:val="22"/>
        </w:rPr>
      </w:pPr>
      <w:r w:rsidRPr="009535E1">
        <w:rPr>
          <w:rFonts w:ascii="Calibri" w:hAnsi="Calibri" w:cs="Calibri"/>
          <w:sz w:val="22"/>
        </w:rPr>
        <w:t>A los efectos de la valoración del concepto formación se tomarán en cuenta aquellos cursos que se encuentre respaldados por comprobantes emitidos por el instituto de enseñanza que corresponda.</w:t>
      </w:r>
    </w:p>
    <w:p w:rsidR="00B30D22" w:rsidRPr="009535E1" w:rsidRDefault="00B30D22" w:rsidP="008038A5">
      <w:pPr>
        <w:pStyle w:val="Sangradetextonormal"/>
        <w:numPr>
          <w:ilvl w:val="0"/>
          <w:numId w:val="37"/>
        </w:numPr>
        <w:spacing w:after="0" w:line="276" w:lineRule="auto"/>
        <w:ind w:right="57"/>
        <w:rPr>
          <w:rFonts w:ascii="Calibri" w:hAnsi="Calibri" w:cs="Calibri"/>
          <w:sz w:val="22"/>
        </w:rPr>
      </w:pPr>
      <w:r w:rsidRPr="009535E1">
        <w:rPr>
          <w:rFonts w:ascii="Calibri" w:hAnsi="Calibri" w:cs="Calibri"/>
          <w:sz w:val="22"/>
        </w:rPr>
        <w:t>Manejo de herramientas informáticas a nivel usuario: Se podrá comprobar con carta o informe de la j</w:t>
      </w:r>
      <w:r w:rsidR="0091003A">
        <w:rPr>
          <w:rFonts w:ascii="Calibri" w:hAnsi="Calibri" w:cs="Calibri"/>
          <w:sz w:val="22"/>
        </w:rPr>
        <w:t>efatura a la que pertenece.</w:t>
      </w:r>
    </w:p>
    <w:p w:rsidR="00B30D22" w:rsidRDefault="00B30D22" w:rsidP="008038A5">
      <w:pPr>
        <w:pStyle w:val="Sangradetextonormal"/>
        <w:numPr>
          <w:ilvl w:val="0"/>
          <w:numId w:val="37"/>
        </w:numPr>
        <w:spacing w:after="0" w:line="276" w:lineRule="auto"/>
        <w:ind w:right="57"/>
        <w:rPr>
          <w:rFonts w:ascii="Calibri" w:hAnsi="Calibri" w:cs="Calibri"/>
          <w:sz w:val="22"/>
        </w:rPr>
      </w:pPr>
      <w:r w:rsidRPr="009535E1">
        <w:rPr>
          <w:rFonts w:ascii="Calibri" w:hAnsi="Calibri" w:cs="Calibri"/>
          <w:sz w:val="22"/>
        </w:rPr>
        <w:t xml:space="preserve">A los efectos de la valoración del concepto experiencia se tomarán en cuenta aquellas actividades que se encuentren documentadas. Para el caso de actividad en OSE que no se encuentre  </w:t>
      </w:r>
      <w:r w:rsidR="004D330D" w:rsidRPr="009535E1">
        <w:rPr>
          <w:rFonts w:ascii="Calibri" w:hAnsi="Calibri" w:cs="Calibri"/>
          <w:sz w:val="22"/>
        </w:rPr>
        <w:t>incluida</w:t>
      </w:r>
      <w:r w:rsidRPr="009535E1">
        <w:rPr>
          <w:rFonts w:ascii="Calibri" w:hAnsi="Calibri" w:cs="Calibri"/>
          <w:sz w:val="22"/>
        </w:rPr>
        <w:t xml:space="preserve"> en el legajo correspondiente, se evaluará constancia avalada por un superior que explicite cargos desempeñados y/o participación en proyectos o grupos de trabajo. Para comprobar experiencia en actividad privada carta con membrete de la empresa firmada y sellada que acredite tareas desarrolladas y tiempo trabajado</w:t>
      </w:r>
      <w:r w:rsidR="0091003A">
        <w:rPr>
          <w:rFonts w:ascii="Calibri" w:hAnsi="Calibri" w:cs="Calibri"/>
          <w:sz w:val="22"/>
        </w:rPr>
        <w:t>.</w:t>
      </w:r>
    </w:p>
    <w:p w:rsidR="003E49F4" w:rsidRDefault="003E49F4" w:rsidP="003E49F4">
      <w:pPr>
        <w:pStyle w:val="Sangradetextonormal"/>
        <w:spacing w:after="0" w:line="276" w:lineRule="auto"/>
        <w:ind w:left="0" w:right="57"/>
        <w:rPr>
          <w:rFonts w:ascii="Calibri" w:hAnsi="Calibri" w:cs="Calibri"/>
          <w:sz w:val="22"/>
        </w:rPr>
      </w:pPr>
    </w:p>
    <w:p w:rsidR="003E49F4" w:rsidRPr="009535E1" w:rsidRDefault="003E49F4" w:rsidP="003E49F4">
      <w:pPr>
        <w:pStyle w:val="Sangradetextonormal"/>
        <w:spacing w:after="0" w:line="276" w:lineRule="auto"/>
        <w:ind w:left="0" w:right="57"/>
        <w:rPr>
          <w:rFonts w:ascii="Calibri" w:hAnsi="Calibri" w:cs="Calibri"/>
          <w:sz w:val="22"/>
        </w:rPr>
      </w:pPr>
    </w:p>
    <w:p w:rsidR="00EC57AD" w:rsidRPr="009535E1" w:rsidRDefault="00EC57AD" w:rsidP="00EC57AD">
      <w:pPr>
        <w:pStyle w:val="Sangradetextonormal"/>
        <w:spacing w:after="0" w:line="276" w:lineRule="auto"/>
        <w:ind w:left="0" w:right="57"/>
        <w:rPr>
          <w:rFonts w:ascii="Calibri" w:hAnsi="Calibri" w:cs="Calibri"/>
          <w:sz w:val="22"/>
        </w:rPr>
      </w:pPr>
    </w:p>
    <w:p w:rsidR="00EC57AD" w:rsidRPr="009535E1" w:rsidRDefault="00EC57AD" w:rsidP="00EC57AD">
      <w:pPr>
        <w:pStyle w:val="Sangradetextonormal"/>
        <w:spacing w:after="0" w:line="276" w:lineRule="auto"/>
        <w:ind w:left="0" w:right="57"/>
        <w:rPr>
          <w:rFonts w:ascii="Calibri" w:hAnsi="Calibri" w:cs="Calibri"/>
          <w:b/>
          <w:sz w:val="22"/>
        </w:rPr>
      </w:pPr>
      <w:r w:rsidRPr="009535E1">
        <w:rPr>
          <w:rFonts w:ascii="Calibri" w:hAnsi="Calibri" w:cs="Calibri"/>
          <w:b/>
          <w:sz w:val="22"/>
        </w:rPr>
        <w:t>IMPORTANTE: To</w:t>
      </w:r>
      <w:r w:rsidR="00E20CAA" w:rsidRPr="009535E1">
        <w:rPr>
          <w:rFonts w:ascii="Calibri" w:hAnsi="Calibri" w:cs="Calibri"/>
          <w:b/>
          <w:sz w:val="22"/>
        </w:rPr>
        <w:t>d</w:t>
      </w:r>
      <w:r w:rsidRPr="009535E1">
        <w:rPr>
          <w:rFonts w:ascii="Calibri" w:hAnsi="Calibri" w:cs="Calibri"/>
          <w:b/>
          <w:sz w:val="22"/>
        </w:rPr>
        <w:t>a la documentación que se proporcione será verificada con los originales en el momento que se le requiera.-</w:t>
      </w:r>
    </w:p>
    <w:p w:rsidR="00EC57AD" w:rsidRPr="009535E1" w:rsidRDefault="00EC57AD" w:rsidP="00EC57AD">
      <w:pPr>
        <w:pStyle w:val="Sangradetextonormal"/>
        <w:spacing w:after="0" w:line="276" w:lineRule="auto"/>
        <w:ind w:left="0" w:right="57"/>
        <w:rPr>
          <w:rFonts w:ascii="Calibri" w:hAnsi="Calibri" w:cs="Calibri"/>
          <w:b/>
          <w:sz w:val="22"/>
        </w:rPr>
      </w:pPr>
    </w:p>
    <w:p w:rsidR="00EC57AD" w:rsidRPr="009535E1" w:rsidRDefault="00EC57AD" w:rsidP="00EC57AD">
      <w:pPr>
        <w:pStyle w:val="Sangradetextonormal"/>
        <w:spacing w:after="0" w:line="276" w:lineRule="auto"/>
        <w:ind w:left="0" w:right="57"/>
        <w:rPr>
          <w:rFonts w:ascii="Calibri" w:hAnsi="Calibri" w:cs="Calibri"/>
          <w:b/>
          <w:sz w:val="22"/>
          <w:u w:val="single"/>
        </w:rPr>
      </w:pPr>
    </w:p>
    <w:p w:rsidR="00CE2869" w:rsidRPr="00CE2869" w:rsidRDefault="00CE2869" w:rsidP="002506AA">
      <w:pPr>
        <w:spacing w:before="100" w:beforeAutospacing="1" w:after="100" w:afterAutospacing="1" w:line="240" w:lineRule="auto"/>
        <w:jc w:val="both"/>
        <w:rPr>
          <w:rFonts w:eastAsia="Times New Roman" w:cs="Calibri"/>
          <w:b/>
          <w:lang w:eastAsia="es-UY"/>
        </w:rPr>
      </w:pPr>
      <w:r w:rsidRPr="00CE2869">
        <w:rPr>
          <w:rFonts w:eastAsia="Times New Roman" w:cs="Calibri"/>
          <w:b/>
          <w:lang w:eastAsia="es-UY"/>
        </w:rPr>
        <w:t>VERIFICACIÓN DE LA DOCUMENTACIÓN</w:t>
      </w:r>
      <w:r w:rsidR="000A4142">
        <w:rPr>
          <w:rFonts w:eastAsia="Times New Roman" w:cs="Calibri"/>
          <w:b/>
          <w:lang w:eastAsia="es-UY"/>
        </w:rPr>
        <w:t>:</w:t>
      </w:r>
      <w:r w:rsidRPr="00CE2869">
        <w:rPr>
          <w:rFonts w:eastAsia="Times New Roman" w:cs="Calibri"/>
          <w:b/>
          <w:lang w:eastAsia="es-UY"/>
        </w:rPr>
        <w:t xml:space="preserve">  </w:t>
      </w:r>
    </w:p>
    <w:p w:rsidR="00A376E5" w:rsidRPr="00A376E5" w:rsidRDefault="002506AA" w:rsidP="00E51A40">
      <w:pPr>
        <w:numPr>
          <w:ilvl w:val="0"/>
          <w:numId w:val="2"/>
        </w:numPr>
        <w:spacing w:before="100" w:beforeAutospacing="1" w:after="100" w:afterAutospacing="1" w:line="240" w:lineRule="auto"/>
        <w:jc w:val="both"/>
        <w:rPr>
          <w:rFonts w:cs="Calibri"/>
          <w:b/>
        </w:rPr>
      </w:pPr>
      <w:r w:rsidRPr="00A376E5">
        <w:rPr>
          <w:rFonts w:eastAsia="Times New Roman" w:cs="Calibri"/>
          <w:lang w:eastAsia="es-UY"/>
        </w:rPr>
        <w:t>Personal de Sección Selección y Desarrollo de OSE Cordón o la Oficina Administrativa correspondiente en el interior, verificará lo enviado con los originales; para ello se  agendará día y horario</w:t>
      </w:r>
      <w:r w:rsidR="00834E92">
        <w:rPr>
          <w:rFonts w:eastAsia="Times New Roman" w:cs="Calibri"/>
          <w:lang w:eastAsia="es-UY"/>
        </w:rPr>
        <w:t xml:space="preserve"> a establecer oportunamente</w:t>
      </w:r>
      <w:r w:rsidRPr="00A376E5">
        <w:rPr>
          <w:rFonts w:eastAsia="Times New Roman" w:cs="Calibri"/>
          <w:lang w:eastAsia="es-UY"/>
        </w:rPr>
        <w:t xml:space="preserve">. </w:t>
      </w:r>
    </w:p>
    <w:p w:rsidR="00BF0A8F" w:rsidRPr="00A376E5" w:rsidRDefault="002506AA" w:rsidP="00A376E5">
      <w:pPr>
        <w:spacing w:before="100" w:beforeAutospacing="1" w:after="100" w:afterAutospacing="1" w:line="240" w:lineRule="auto"/>
        <w:ind w:left="360"/>
        <w:jc w:val="both"/>
        <w:rPr>
          <w:rFonts w:cs="Calibri"/>
          <w:b/>
        </w:rPr>
      </w:pPr>
      <w:r w:rsidRPr="00A376E5">
        <w:rPr>
          <w:rFonts w:eastAsia="Times New Roman" w:cs="Calibri"/>
          <w:b/>
          <w:lang w:eastAsia="es-UY"/>
        </w:rPr>
        <w:t>La inscripción será válida únicamente si se cumple con: el correcto llenado del formulario (debe recibir confirmación de la inscripción vía e-mail) y</w:t>
      </w:r>
      <w:r w:rsidR="00CE2869" w:rsidRPr="00A376E5">
        <w:rPr>
          <w:rFonts w:eastAsia="Times New Roman" w:cs="Calibri"/>
          <w:b/>
          <w:lang w:eastAsia="es-UY"/>
        </w:rPr>
        <w:t xml:space="preserve"> el adjunto de la documentación requerida en las presentes Bases</w:t>
      </w:r>
      <w:r w:rsidR="00514E91">
        <w:rPr>
          <w:rFonts w:eastAsia="Times New Roman" w:cs="Calibri"/>
          <w:b/>
          <w:lang w:eastAsia="es-UY"/>
        </w:rPr>
        <w:t>,</w:t>
      </w:r>
      <w:r w:rsidR="00CE2869" w:rsidRPr="00A376E5">
        <w:rPr>
          <w:rFonts w:eastAsia="Times New Roman" w:cs="Calibri"/>
          <w:b/>
          <w:lang w:eastAsia="es-UY"/>
        </w:rPr>
        <w:t xml:space="preserve"> as</w:t>
      </w:r>
      <w:r w:rsidR="002D1B8F" w:rsidRPr="00A376E5">
        <w:rPr>
          <w:rFonts w:eastAsia="Times New Roman" w:cs="Calibri"/>
          <w:b/>
          <w:lang w:eastAsia="es-UY"/>
        </w:rPr>
        <w:t>í</w:t>
      </w:r>
      <w:r w:rsidR="00CE2869" w:rsidRPr="00A376E5">
        <w:rPr>
          <w:rFonts w:eastAsia="Times New Roman" w:cs="Calibri"/>
          <w:b/>
          <w:lang w:eastAsia="es-UY"/>
        </w:rPr>
        <w:t xml:space="preserve"> como </w:t>
      </w:r>
      <w:r w:rsidRPr="00A376E5">
        <w:rPr>
          <w:rFonts w:eastAsia="Times New Roman" w:cs="Calibri"/>
          <w:b/>
          <w:lang w:eastAsia="es-UY"/>
        </w:rPr>
        <w:t xml:space="preserve"> la presentación de la documentación que acredite el cumplimiento de los requisitos obligatorios en el tiempo y la forma estipulada.  </w:t>
      </w:r>
      <w:r w:rsidRPr="00514E91">
        <w:rPr>
          <w:rFonts w:eastAsia="Times New Roman" w:cs="Calibri"/>
          <w:b/>
          <w:u w:val="single"/>
          <w:lang w:eastAsia="es-UY"/>
        </w:rPr>
        <w:t>El NO cumplimiento inhabilita la participación en el proceso de selección.</w:t>
      </w:r>
    </w:p>
    <w:p w:rsidR="008F772F" w:rsidRPr="009535E1" w:rsidRDefault="008F772F" w:rsidP="00FE6780">
      <w:pPr>
        <w:pStyle w:val="Sangradetextonormal"/>
        <w:spacing w:after="0"/>
        <w:ind w:left="0"/>
        <w:rPr>
          <w:rFonts w:ascii="Calibri" w:hAnsi="Calibri" w:cs="Calibri"/>
          <w:b/>
          <w:sz w:val="22"/>
          <w:u w:val="single"/>
        </w:rPr>
      </w:pPr>
    </w:p>
    <w:p w:rsidR="00960B7F" w:rsidRPr="009535E1" w:rsidRDefault="00F05302" w:rsidP="00FE6780">
      <w:pPr>
        <w:pStyle w:val="Sangradetextonormal"/>
        <w:spacing w:after="0"/>
        <w:ind w:left="0"/>
        <w:rPr>
          <w:rFonts w:ascii="Calibri" w:hAnsi="Calibri" w:cs="Calibri"/>
          <w:b/>
          <w:sz w:val="22"/>
        </w:rPr>
      </w:pPr>
      <w:r w:rsidRPr="009535E1">
        <w:rPr>
          <w:rFonts w:ascii="Calibri" w:hAnsi="Calibri" w:cs="Calibri"/>
          <w:b/>
          <w:sz w:val="22"/>
        </w:rPr>
        <w:t>PROCESO DE SELECCIÓN</w:t>
      </w:r>
      <w:r w:rsidR="00F71C2B" w:rsidRPr="009535E1">
        <w:rPr>
          <w:rFonts w:ascii="Calibri" w:hAnsi="Calibri" w:cs="Calibri"/>
          <w:b/>
          <w:sz w:val="22"/>
        </w:rPr>
        <w:t>:</w:t>
      </w:r>
    </w:p>
    <w:p w:rsidR="00CC442E" w:rsidRPr="009535E1" w:rsidRDefault="00CC442E" w:rsidP="00FE6780">
      <w:pPr>
        <w:pStyle w:val="Sangradetextonormal"/>
        <w:spacing w:after="0"/>
        <w:ind w:left="0"/>
        <w:rPr>
          <w:rFonts w:ascii="Calibri" w:hAnsi="Calibri" w:cs="Calibri"/>
          <w:sz w:val="22"/>
        </w:rPr>
      </w:pPr>
    </w:p>
    <w:p w:rsidR="00E20CAA" w:rsidRPr="009535E1" w:rsidRDefault="00960B7F" w:rsidP="00960B7F">
      <w:pPr>
        <w:pStyle w:val="Sangradetextonormal"/>
        <w:spacing w:after="0"/>
        <w:ind w:left="0"/>
        <w:rPr>
          <w:rFonts w:ascii="Calibri" w:hAnsi="Calibri" w:cs="Calibri"/>
          <w:sz w:val="22"/>
        </w:rPr>
      </w:pPr>
      <w:r w:rsidRPr="009535E1">
        <w:rPr>
          <w:rFonts w:ascii="Calibri" w:hAnsi="Calibri" w:cs="Calibri"/>
          <w:sz w:val="22"/>
        </w:rPr>
        <w:t>En este proceso participará un Tribunal constituido por:</w:t>
      </w:r>
    </w:p>
    <w:p w:rsidR="0039597D" w:rsidRPr="009535E1" w:rsidRDefault="0039597D" w:rsidP="00960B7F">
      <w:pPr>
        <w:pStyle w:val="Sangradetextonormal"/>
        <w:spacing w:after="0"/>
        <w:ind w:left="0"/>
        <w:rPr>
          <w:rFonts w:ascii="Calibri" w:hAnsi="Calibri" w:cs="Calibri"/>
          <w:sz w:val="22"/>
        </w:rPr>
      </w:pPr>
    </w:p>
    <w:p w:rsidR="00287CB5" w:rsidRPr="009535E1" w:rsidRDefault="00287CB5" w:rsidP="00960B7F">
      <w:pPr>
        <w:pStyle w:val="Sangradetextonormal"/>
        <w:spacing w:after="0"/>
        <w:ind w:left="0"/>
        <w:rPr>
          <w:rFonts w:ascii="Calibri" w:hAnsi="Calibri" w:cs="Calibri"/>
          <w:b/>
          <w:sz w:val="22"/>
        </w:rPr>
      </w:pPr>
      <w:r w:rsidRPr="009535E1">
        <w:rPr>
          <w:rFonts w:ascii="Calibri" w:hAnsi="Calibri" w:cs="Calibri"/>
          <w:b/>
          <w:sz w:val="22"/>
        </w:rPr>
        <w:t>Titulares:</w:t>
      </w:r>
    </w:p>
    <w:p w:rsidR="00CC442E" w:rsidRDefault="00E166C5" w:rsidP="003D0A5D">
      <w:pPr>
        <w:pStyle w:val="Sangradetextonormal"/>
        <w:spacing w:after="0"/>
        <w:ind w:left="0"/>
        <w:rPr>
          <w:rFonts w:ascii="Calibri" w:hAnsi="Calibri" w:cs="Calibri"/>
          <w:sz w:val="22"/>
        </w:rPr>
      </w:pPr>
      <w:r>
        <w:rPr>
          <w:rFonts w:ascii="Calibri" w:hAnsi="Calibri" w:cs="Calibri"/>
          <w:sz w:val="22"/>
        </w:rPr>
        <w:t xml:space="preserve"> </w:t>
      </w:r>
      <w:r w:rsidR="005957AC" w:rsidRPr="009535E1">
        <w:rPr>
          <w:rFonts w:ascii="Calibri" w:hAnsi="Calibri" w:cs="Calibri"/>
          <w:sz w:val="22"/>
        </w:rPr>
        <w:t>Ing. Pablo Porto</w:t>
      </w:r>
    </w:p>
    <w:p w:rsidR="00723D2D" w:rsidRDefault="00E166C5" w:rsidP="003D0A5D">
      <w:pPr>
        <w:pStyle w:val="Sangradetextonormal"/>
        <w:spacing w:after="0"/>
        <w:ind w:left="0"/>
        <w:rPr>
          <w:rFonts w:ascii="Calibri" w:hAnsi="Calibri" w:cs="Calibri"/>
          <w:sz w:val="22"/>
        </w:rPr>
      </w:pPr>
      <w:r>
        <w:rPr>
          <w:rFonts w:ascii="Calibri" w:hAnsi="Calibri" w:cs="Calibri"/>
          <w:sz w:val="22"/>
        </w:rPr>
        <w:t xml:space="preserve"> Sr.</w:t>
      </w:r>
      <w:r w:rsidR="00723D2D">
        <w:rPr>
          <w:rFonts w:ascii="Calibri" w:hAnsi="Calibri" w:cs="Calibri"/>
          <w:sz w:val="22"/>
        </w:rPr>
        <w:t xml:space="preserve"> Pedro </w:t>
      </w:r>
      <w:proofErr w:type="spellStart"/>
      <w:r w:rsidR="00723D2D">
        <w:rPr>
          <w:rFonts w:ascii="Calibri" w:hAnsi="Calibri" w:cs="Calibri"/>
          <w:sz w:val="22"/>
        </w:rPr>
        <w:t>Barbano</w:t>
      </w:r>
      <w:proofErr w:type="spellEnd"/>
    </w:p>
    <w:p w:rsidR="00F50B44" w:rsidRDefault="00E166C5" w:rsidP="00A26775">
      <w:pPr>
        <w:pStyle w:val="Sangradetextonormal"/>
        <w:spacing w:after="0"/>
        <w:ind w:left="0"/>
        <w:rPr>
          <w:rFonts w:ascii="Calibri" w:hAnsi="Calibri" w:cs="Calibri"/>
          <w:sz w:val="22"/>
        </w:rPr>
      </w:pPr>
      <w:r>
        <w:rPr>
          <w:rFonts w:ascii="Calibri" w:hAnsi="Calibri" w:cs="Calibri"/>
          <w:sz w:val="22"/>
        </w:rPr>
        <w:t xml:space="preserve"> Ing</w:t>
      </w:r>
      <w:r w:rsidR="00723D2D">
        <w:rPr>
          <w:rFonts w:ascii="Calibri" w:hAnsi="Calibri" w:cs="Calibri"/>
          <w:sz w:val="22"/>
        </w:rPr>
        <w:t>.</w:t>
      </w:r>
      <w:r>
        <w:rPr>
          <w:rFonts w:ascii="Calibri" w:hAnsi="Calibri" w:cs="Calibri"/>
          <w:sz w:val="22"/>
        </w:rPr>
        <w:t xml:space="preserve"> </w:t>
      </w:r>
      <w:r w:rsidR="00723D2D">
        <w:rPr>
          <w:rFonts w:ascii="Calibri" w:hAnsi="Calibri" w:cs="Calibri"/>
          <w:sz w:val="22"/>
        </w:rPr>
        <w:t>Alejandro Ferrari</w:t>
      </w:r>
    </w:p>
    <w:p w:rsidR="00A26775" w:rsidRDefault="00A26775" w:rsidP="00A26775">
      <w:pPr>
        <w:pStyle w:val="Sangradetextonormal"/>
        <w:spacing w:after="0"/>
        <w:ind w:left="0"/>
        <w:rPr>
          <w:rFonts w:ascii="Calibri" w:hAnsi="Calibri" w:cs="Calibri"/>
          <w:sz w:val="22"/>
        </w:rPr>
      </w:pPr>
    </w:p>
    <w:p w:rsidR="00C1665D" w:rsidRDefault="00287CB5" w:rsidP="00FE6780">
      <w:pPr>
        <w:pStyle w:val="Sangradetextonormal"/>
        <w:spacing w:after="0"/>
        <w:ind w:left="0"/>
        <w:rPr>
          <w:rFonts w:ascii="Calibri" w:hAnsi="Calibri" w:cs="Calibri"/>
          <w:sz w:val="22"/>
        </w:rPr>
      </w:pPr>
      <w:r w:rsidRPr="009535E1">
        <w:rPr>
          <w:rFonts w:ascii="Calibri" w:hAnsi="Calibri" w:cs="Calibri"/>
          <w:b/>
          <w:sz w:val="22"/>
        </w:rPr>
        <w:t>Suplente</w:t>
      </w:r>
      <w:r w:rsidRPr="009535E1">
        <w:rPr>
          <w:rFonts w:ascii="Calibri" w:hAnsi="Calibri" w:cs="Calibri"/>
          <w:sz w:val="22"/>
        </w:rPr>
        <w:t>:</w:t>
      </w:r>
      <w:r w:rsidR="00724476" w:rsidRPr="009535E1">
        <w:rPr>
          <w:rFonts w:ascii="Calibri" w:hAnsi="Calibri" w:cs="Calibri"/>
          <w:sz w:val="22"/>
        </w:rPr>
        <w:t xml:space="preserve"> </w:t>
      </w:r>
    </w:p>
    <w:p w:rsidR="00967F23" w:rsidRPr="009535E1" w:rsidRDefault="00724476" w:rsidP="00FE6780">
      <w:pPr>
        <w:pStyle w:val="Sangradetextonormal"/>
        <w:spacing w:after="0"/>
        <w:ind w:left="0"/>
        <w:rPr>
          <w:rFonts w:ascii="Calibri" w:hAnsi="Calibri" w:cs="Calibri"/>
          <w:sz w:val="22"/>
        </w:rPr>
      </w:pPr>
      <w:r w:rsidRPr="009535E1">
        <w:rPr>
          <w:rFonts w:ascii="Calibri" w:hAnsi="Calibri" w:cs="Calibri"/>
          <w:sz w:val="22"/>
        </w:rPr>
        <w:t>Sr. Franco Sosa</w:t>
      </w:r>
    </w:p>
    <w:p w:rsidR="00BF1130" w:rsidRPr="009535E1" w:rsidRDefault="00BF1130" w:rsidP="00FE6780">
      <w:pPr>
        <w:pStyle w:val="Sangradetextonormal"/>
        <w:spacing w:after="0"/>
        <w:ind w:left="0"/>
        <w:rPr>
          <w:rFonts w:ascii="Calibri" w:hAnsi="Calibri" w:cs="Calibri"/>
          <w:sz w:val="22"/>
        </w:rPr>
      </w:pPr>
    </w:p>
    <w:p w:rsidR="00E21919" w:rsidRDefault="00E21919" w:rsidP="00E20CAA">
      <w:pPr>
        <w:pStyle w:val="Sangradetextonormal"/>
        <w:spacing w:after="0"/>
        <w:ind w:left="0"/>
        <w:rPr>
          <w:rFonts w:ascii="Calibri" w:hAnsi="Calibri" w:cs="Calibri"/>
          <w:sz w:val="22"/>
        </w:rPr>
      </w:pPr>
    </w:p>
    <w:p w:rsidR="00DE5C5B" w:rsidRPr="009535E1" w:rsidRDefault="00CC442E" w:rsidP="00E20CAA">
      <w:pPr>
        <w:pStyle w:val="Sangradetextonormal"/>
        <w:spacing w:after="0"/>
        <w:ind w:left="0"/>
        <w:rPr>
          <w:rFonts w:ascii="Calibri" w:hAnsi="Calibri" w:cs="Calibri"/>
          <w:b/>
          <w:sz w:val="22"/>
        </w:rPr>
      </w:pPr>
      <w:r w:rsidRPr="009535E1">
        <w:rPr>
          <w:rFonts w:ascii="Calibri" w:hAnsi="Calibri" w:cs="Calibri"/>
          <w:sz w:val="22"/>
        </w:rPr>
        <w:t xml:space="preserve">Su desarrollo consta de </w:t>
      </w:r>
      <w:r w:rsidRPr="009535E1">
        <w:rPr>
          <w:rFonts w:ascii="Calibri" w:hAnsi="Calibri" w:cs="Calibri"/>
          <w:b/>
          <w:sz w:val="22"/>
        </w:rPr>
        <w:t>cuatro Factores:</w:t>
      </w:r>
    </w:p>
    <w:p w:rsidR="00D33A62" w:rsidRPr="009535E1" w:rsidRDefault="00D33A62" w:rsidP="00E20CAA">
      <w:pPr>
        <w:pStyle w:val="Sangradetextonormal"/>
        <w:spacing w:after="0"/>
        <w:ind w:left="0"/>
        <w:rPr>
          <w:rFonts w:ascii="Calibri" w:hAnsi="Calibri" w:cs="Calibri"/>
          <w:b/>
          <w:sz w:val="22"/>
        </w:rPr>
      </w:pPr>
    </w:p>
    <w:p w:rsidR="00D33A62" w:rsidRPr="009535E1" w:rsidRDefault="00D33A62" w:rsidP="00D33A62">
      <w:pPr>
        <w:spacing w:after="0" w:line="240" w:lineRule="auto"/>
        <w:jc w:val="both"/>
        <w:rPr>
          <w:rFonts w:cs="Calibri"/>
          <w:b/>
        </w:rPr>
      </w:pPr>
      <w:r w:rsidRPr="009535E1">
        <w:rPr>
          <w:rFonts w:cs="Calibri"/>
          <w:b/>
        </w:rPr>
        <w:t>Factor:</w:t>
      </w:r>
      <w:r w:rsidR="00DD77FB">
        <w:rPr>
          <w:rFonts w:cs="Calibri"/>
          <w:b/>
        </w:rPr>
        <w:t xml:space="preserve"> </w:t>
      </w:r>
      <w:r w:rsidRPr="009535E1">
        <w:rPr>
          <w:rFonts w:cs="Calibri"/>
          <w:b/>
        </w:rPr>
        <w:t>OPOSICIÓN – P</w:t>
      </w:r>
      <w:r w:rsidR="00E61C6B" w:rsidRPr="009535E1">
        <w:rPr>
          <w:rFonts w:cs="Calibri"/>
          <w:b/>
        </w:rPr>
        <w:t>untaje máximo</w:t>
      </w:r>
      <w:r w:rsidRPr="009535E1">
        <w:rPr>
          <w:rFonts w:cs="Calibri"/>
          <w:b/>
        </w:rPr>
        <w:t xml:space="preserve"> 30</w:t>
      </w:r>
      <w:r w:rsidR="00E61C6B" w:rsidRPr="009535E1">
        <w:rPr>
          <w:rFonts w:cs="Calibri"/>
          <w:b/>
        </w:rPr>
        <w:t xml:space="preserve"> puntos</w:t>
      </w:r>
    </w:p>
    <w:p w:rsidR="00D33A62" w:rsidRPr="009535E1" w:rsidRDefault="00D33A62" w:rsidP="00D33A62">
      <w:pPr>
        <w:spacing w:after="0" w:line="240" w:lineRule="auto"/>
        <w:jc w:val="both"/>
        <w:rPr>
          <w:rFonts w:cs="Calibri"/>
          <w:b/>
        </w:rPr>
      </w:pPr>
      <w:r w:rsidRPr="009535E1">
        <w:rPr>
          <w:rFonts w:cs="Calibri"/>
          <w:b/>
        </w:rPr>
        <w:t xml:space="preserve">                                      </w:t>
      </w:r>
      <w:r w:rsidR="00DD77FB">
        <w:rPr>
          <w:rFonts w:cs="Calibri"/>
          <w:b/>
        </w:rPr>
        <w:t xml:space="preserve"> </w:t>
      </w:r>
      <w:r w:rsidR="000278C9" w:rsidRPr="009535E1">
        <w:rPr>
          <w:rFonts w:cs="Calibri"/>
          <w:b/>
        </w:rPr>
        <w:t xml:space="preserve">Puntaje mínimo </w:t>
      </w:r>
      <w:r w:rsidR="002261F3">
        <w:rPr>
          <w:rFonts w:cs="Calibri"/>
          <w:b/>
        </w:rPr>
        <w:t xml:space="preserve"> </w:t>
      </w:r>
      <w:r w:rsidR="000278C9" w:rsidRPr="009535E1">
        <w:rPr>
          <w:rFonts w:cs="Calibri"/>
          <w:b/>
        </w:rPr>
        <w:t>18</w:t>
      </w:r>
      <w:r w:rsidR="002261F3">
        <w:rPr>
          <w:rFonts w:cs="Calibri"/>
          <w:b/>
        </w:rPr>
        <w:t xml:space="preserve">  puntos</w:t>
      </w:r>
    </w:p>
    <w:p w:rsidR="000278C9" w:rsidRPr="009535E1" w:rsidRDefault="000278C9" w:rsidP="00D33A62">
      <w:pPr>
        <w:spacing w:after="0" w:line="240" w:lineRule="auto"/>
        <w:jc w:val="both"/>
        <w:rPr>
          <w:rFonts w:cs="Calibri"/>
          <w:b/>
        </w:rPr>
      </w:pPr>
    </w:p>
    <w:p w:rsidR="00D33A62" w:rsidRPr="009535E1" w:rsidRDefault="00D33A62" w:rsidP="00D33A62">
      <w:pPr>
        <w:spacing w:after="0" w:line="240" w:lineRule="auto"/>
        <w:jc w:val="both"/>
        <w:rPr>
          <w:rFonts w:cs="Calibri"/>
          <w:b/>
        </w:rPr>
      </w:pPr>
      <w:r w:rsidRPr="009535E1">
        <w:rPr>
          <w:rFonts w:cs="Calibri"/>
        </w:rPr>
        <w:t xml:space="preserve">Este factor comprenderá la </w:t>
      </w:r>
      <w:r w:rsidRPr="009535E1">
        <w:rPr>
          <w:rFonts w:cs="Calibri"/>
          <w:b/>
        </w:rPr>
        <w:t>realización de una prueba de conocimientos escrit</w:t>
      </w:r>
      <w:r w:rsidR="00CE2869">
        <w:rPr>
          <w:rFonts w:cs="Calibri"/>
          <w:b/>
        </w:rPr>
        <w:t>a.</w:t>
      </w:r>
      <w:r w:rsidRPr="009535E1">
        <w:rPr>
          <w:rFonts w:cs="Calibri"/>
          <w:b/>
        </w:rPr>
        <w:t xml:space="preserve"> </w:t>
      </w:r>
    </w:p>
    <w:p w:rsidR="00D33A62" w:rsidRPr="009535E1" w:rsidRDefault="00D33A62" w:rsidP="00D33A62">
      <w:pPr>
        <w:spacing w:after="0" w:line="240" w:lineRule="auto"/>
        <w:jc w:val="both"/>
        <w:rPr>
          <w:rFonts w:cs="Calibri"/>
        </w:rPr>
      </w:pPr>
      <w:r w:rsidRPr="009535E1">
        <w:rPr>
          <w:rFonts w:cs="Calibri"/>
        </w:rPr>
        <w:t>La prueba escrita constara de preguntas conceptuales y de cálculo. En el momento de la prueba se deberá llevar calculadora científica.</w:t>
      </w:r>
    </w:p>
    <w:p w:rsidR="00D33A62" w:rsidRPr="009535E1" w:rsidRDefault="00D33A62" w:rsidP="00D33A62">
      <w:pPr>
        <w:spacing w:after="0" w:line="240" w:lineRule="auto"/>
        <w:jc w:val="both"/>
        <w:rPr>
          <w:rFonts w:cs="Calibri"/>
        </w:rPr>
      </w:pPr>
    </w:p>
    <w:p w:rsidR="00D33A62" w:rsidRPr="009535E1" w:rsidRDefault="00D33A62" w:rsidP="00D33A62">
      <w:pPr>
        <w:spacing w:after="0" w:line="240" w:lineRule="auto"/>
        <w:jc w:val="both"/>
        <w:rPr>
          <w:rFonts w:cs="Calibri"/>
        </w:rPr>
      </w:pPr>
      <w:r w:rsidRPr="009535E1">
        <w:rPr>
          <w:rFonts w:cs="Calibri"/>
          <w:b/>
        </w:rPr>
        <w:t>No</w:t>
      </w:r>
      <w:r w:rsidRPr="009535E1">
        <w:rPr>
          <w:rFonts w:cs="Calibri"/>
        </w:rPr>
        <w:t xml:space="preserve"> podrá disponer del material en el momento de la prueba y e</w:t>
      </w:r>
      <w:r w:rsidR="0092766E">
        <w:rPr>
          <w:rFonts w:cs="Calibri"/>
        </w:rPr>
        <w:t>l puntaje mínimo deberá ser 60%.</w:t>
      </w:r>
    </w:p>
    <w:p w:rsidR="00D33A62" w:rsidRPr="009535E1" w:rsidRDefault="00D33A62" w:rsidP="00D33A62">
      <w:pPr>
        <w:spacing w:after="0" w:line="240" w:lineRule="auto"/>
        <w:ind w:left="720"/>
        <w:jc w:val="both"/>
        <w:rPr>
          <w:rFonts w:cs="Calibri"/>
        </w:rPr>
      </w:pPr>
    </w:p>
    <w:p w:rsidR="00D33A62" w:rsidRPr="009535E1" w:rsidRDefault="00D33A62" w:rsidP="00D33A62">
      <w:pPr>
        <w:pStyle w:val="Sangradetextonormal"/>
        <w:spacing w:after="0"/>
        <w:ind w:left="0"/>
        <w:rPr>
          <w:rFonts w:ascii="Calibri" w:hAnsi="Calibri" w:cs="Calibri"/>
          <w:b/>
          <w:sz w:val="22"/>
        </w:rPr>
      </w:pPr>
    </w:p>
    <w:p w:rsidR="0018154C" w:rsidRDefault="0018154C" w:rsidP="0018154C">
      <w:pPr>
        <w:pStyle w:val="NormalWeb"/>
        <w:shd w:val="clear" w:color="auto" w:fill="FFFFFF"/>
        <w:spacing w:before="0" w:beforeAutospacing="0" w:after="0" w:afterAutospacing="0"/>
        <w:rPr>
          <w:rFonts w:ascii="Calibri" w:hAnsi="Calibri" w:cs="Calibri"/>
          <w:b/>
          <w:sz w:val="22"/>
          <w:szCs w:val="22"/>
          <w:lang w:val="es-ES"/>
        </w:rPr>
      </w:pPr>
      <w:r w:rsidRPr="009535E1">
        <w:rPr>
          <w:rFonts w:ascii="Calibri" w:hAnsi="Calibri" w:cs="Calibri"/>
          <w:b/>
          <w:sz w:val="22"/>
          <w:szCs w:val="22"/>
          <w:lang w:val="es-ES"/>
        </w:rPr>
        <w:t>TEMAS DE ESTUDIO</w:t>
      </w:r>
    </w:p>
    <w:p w:rsidR="002A6A85" w:rsidRPr="009535E1" w:rsidRDefault="002A6A85" w:rsidP="0018154C">
      <w:pPr>
        <w:pStyle w:val="NormalWeb"/>
        <w:shd w:val="clear" w:color="auto" w:fill="FFFFFF"/>
        <w:spacing w:before="0" w:beforeAutospacing="0" w:after="0" w:afterAutospacing="0"/>
        <w:rPr>
          <w:rFonts w:ascii="Calibri" w:hAnsi="Calibri" w:cs="Calibri"/>
          <w:sz w:val="22"/>
          <w:szCs w:val="22"/>
          <w:lang w:val="es-ES"/>
        </w:rPr>
      </w:pP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Instalaciones industriales de media y baja tensión</w:t>
      </w: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Conceptos teóricos de corriente y tensiones trifásicas</w:t>
      </w: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Motores de media y baja tensión</w:t>
      </w: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Celdas de media tensión</w:t>
      </w: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 xml:space="preserve">Arrancadores </w:t>
      </w: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Transformadores</w:t>
      </w:r>
    </w:p>
    <w:p w:rsidR="0018154C" w:rsidRPr="009535E1" w:rsidRDefault="0018154C" w:rsidP="0018154C">
      <w:pPr>
        <w:pStyle w:val="NormalWeb"/>
        <w:numPr>
          <w:ilvl w:val="0"/>
          <w:numId w:val="38"/>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Subestaciones</w:t>
      </w:r>
    </w:p>
    <w:p w:rsidR="0018154C" w:rsidRPr="009535E1" w:rsidRDefault="0018154C" w:rsidP="0018154C">
      <w:pPr>
        <w:pStyle w:val="NormalWeb"/>
        <w:shd w:val="clear" w:color="auto" w:fill="FFFFFF"/>
        <w:spacing w:before="0" w:beforeAutospacing="0" w:after="0" w:afterAutospacing="0"/>
        <w:ind w:left="720"/>
        <w:rPr>
          <w:rFonts w:ascii="Calibri" w:hAnsi="Calibri" w:cs="Calibri"/>
          <w:color w:val="000000"/>
          <w:sz w:val="22"/>
          <w:szCs w:val="22"/>
          <w:lang w:val="es-ES"/>
        </w:rPr>
      </w:pPr>
    </w:p>
    <w:p w:rsidR="00133A29" w:rsidRDefault="00133A29" w:rsidP="0018154C">
      <w:pPr>
        <w:pStyle w:val="NormalWeb"/>
        <w:shd w:val="clear" w:color="auto" w:fill="FFFFFF"/>
        <w:spacing w:before="0" w:beforeAutospacing="0" w:after="0" w:afterAutospacing="0"/>
        <w:rPr>
          <w:rFonts w:ascii="Calibri" w:hAnsi="Calibri" w:cs="Calibri"/>
          <w:b/>
          <w:sz w:val="22"/>
          <w:szCs w:val="22"/>
          <w:lang w:val="es-ES"/>
        </w:rPr>
      </w:pPr>
    </w:p>
    <w:p w:rsidR="0018154C" w:rsidRPr="009535E1" w:rsidRDefault="0018154C" w:rsidP="0018154C">
      <w:pPr>
        <w:pStyle w:val="NormalWeb"/>
        <w:shd w:val="clear" w:color="auto" w:fill="FFFFFF"/>
        <w:spacing w:before="0" w:beforeAutospacing="0" w:after="0" w:afterAutospacing="0"/>
        <w:rPr>
          <w:rFonts w:ascii="Calibri" w:hAnsi="Calibri" w:cs="Calibri"/>
          <w:b/>
          <w:sz w:val="22"/>
          <w:szCs w:val="22"/>
          <w:lang w:val="es-ES"/>
        </w:rPr>
      </w:pPr>
      <w:r w:rsidRPr="009535E1">
        <w:rPr>
          <w:rFonts w:ascii="Calibri" w:hAnsi="Calibri" w:cs="Calibri"/>
          <w:b/>
          <w:sz w:val="22"/>
          <w:szCs w:val="22"/>
          <w:lang w:val="es-ES"/>
        </w:rPr>
        <w:t>BIBLIOGRAFÍA</w:t>
      </w:r>
    </w:p>
    <w:p w:rsidR="00585AB2" w:rsidRDefault="00585AB2" w:rsidP="00585AB2">
      <w:pPr>
        <w:pStyle w:val="NormalWeb"/>
        <w:shd w:val="clear" w:color="auto" w:fill="FFFFFF"/>
        <w:spacing w:before="0" w:beforeAutospacing="0" w:after="0" w:afterAutospacing="0"/>
        <w:ind w:left="720"/>
        <w:rPr>
          <w:rFonts w:ascii="Calibri" w:hAnsi="Calibri" w:cs="Calibri"/>
          <w:color w:val="000000"/>
          <w:sz w:val="22"/>
          <w:szCs w:val="22"/>
          <w:lang w:val="es-ES"/>
        </w:rPr>
      </w:pPr>
    </w:p>
    <w:p w:rsidR="0018154C" w:rsidRPr="009535E1" w:rsidRDefault="0018154C" w:rsidP="0018154C">
      <w:pPr>
        <w:pStyle w:val="NormalWeb"/>
        <w:numPr>
          <w:ilvl w:val="0"/>
          <w:numId w:val="39"/>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Manual de baja tensión de UTE</w:t>
      </w:r>
    </w:p>
    <w:p w:rsidR="0018154C" w:rsidRPr="009535E1" w:rsidRDefault="0018154C" w:rsidP="0018154C">
      <w:pPr>
        <w:pStyle w:val="NormalWeb"/>
        <w:numPr>
          <w:ilvl w:val="0"/>
          <w:numId w:val="39"/>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Stephen J. Chapman - Maquinas Eléctricas-McGraw-Hill Interamericana (2006)</w:t>
      </w:r>
    </w:p>
    <w:p w:rsidR="0018154C" w:rsidRPr="009535E1" w:rsidRDefault="0018154C" w:rsidP="0018154C">
      <w:pPr>
        <w:pStyle w:val="NormalWeb"/>
        <w:numPr>
          <w:ilvl w:val="0"/>
          <w:numId w:val="39"/>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“Electrotecnia” (Guerrero Sánchez-Moreno-Ortega). Ed. MC Graw Hill.</w:t>
      </w:r>
    </w:p>
    <w:p w:rsidR="0018154C" w:rsidRPr="009535E1" w:rsidRDefault="0018154C" w:rsidP="0018154C">
      <w:pPr>
        <w:pStyle w:val="NormalWeb"/>
        <w:numPr>
          <w:ilvl w:val="0"/>
          <w:numId w:val="39"/>
        </w:numPr>
        <w:shd w:val="clear" w:color="auto" w:fill="FFFFFF"/>
        <w:spacing w:before="0" w:beforeAutospacing="0" w:after="0" w:afterAutospacing="0"/>
        <w:rPr>
          <w:rFonts w:ascii="Calibri" w:hAnsi="Calibri" w:cs="Calibri"/>
          <w:color w:val="000000"/>
          <w:sz w:val="22"/>
          <w:szCs w:val="22"/>
          <w:lang w:val="es-ES"/>
        </w:rPr>
      </w:pPr>
      <w:proofErr w:type="spellStart"/>
      <w:r w:rsidRPr="009535E1">
        <w:rPr>
          <w:rFonts w:ascii="Calibri" w:hAnsi="Calibri" w:cs="Calibri"/>
          <w:color w:val="000000"/>
          <w:sz w:val="22"/>
          <w:szCs w:val="22"/>
          <w:lang w:val="es-ES"/>
        </w:rPr>
        <w:t>T</w:t>
      </w:r>
      <w:r w:rsidR="00025CF8" w:rsidRPr="009535E1">
        <w:rPr>
          <w:rFonts w:ascii="Calibri" w:hAnsi="Calibri" w:cs="Calibri"/>
          <w:color w:val="000000"/>
          <w:sz w:val="22"/>
          <w:szCs w:val="22"/>
          <w:lang w:val="es-ES"/>
        </w:rPr>
        <w:t>ecnologia</w:t>
      </w:r>
      <w:proofErr w:type="spellEnd"/>
      <w:r w:rsidRPr="009535E1">
        <w:rPr>
          <w:rFonts w:ascii="Calibri" w:hAnsi="Calibri" w:cs="Calibri"/>
          <w:color w:val="000000"/>
          <w:sz w:val="22"/>
          <w:szCs w:val="22"/>
          <w:lang w:val="es-ES"/>
        </w:rPr>
        <w:t xml:space="preserve"> </w:t>
      </w:r>
      <w:proofErr w:type="spellStart"/>
      <w:r w:rsidRPr="009535E1">
        <w:rPr>
          <w:rFonts w:ascii="Calibri" w:hAnsi="Calibri" w:cs="Calibri"/>
          <w:color w:val="000000"/>
          <w:sz w:val="22"/>
          <w:szCs w:val="22"/>
          <w:lang w:val="es-ES"/>
        </w:rPr>
        <w:t>E</w:t>
      </w:r>
      <w:r w:rsidR="00025CF8" w:rsidRPr="009535E1">
        <w:rPr>
          <w:rFonts w:ascii="Calibri" w:hAnsi="Calibri" w:cs="Calibri"/>
          <w:color w:val="000000"/>
          <w:sz w:val="22"/>
          <w:szCs w:val="22"/>
          <w:lang w:val="es-ES"/>
        </w:rPr>
        <w:t>lectrica</w:t>
      </w:r>
      <w:proofErr w:type="spellEnd"/>
    </w:p>
    <w:p w:rsidR="0018154C" w:rsidRPr="009535E1" w:rsidRDefault="0018154C" w:rsidP="0018154C">
      <w:pPr>
        <w:pStyle w:val="NormalWeb"/>
        <w:numPr>
          <w:ilvl w:val="0"/>
          <w:numId w:val="39"/>
        </w:numPr>
        <w:shd w:val="clear" w:color="auto" w:fill="FFFFFF"/>
        <w:spacing w:before="0" w:beforeAutospacing="0" w:after="0" w:afterAutospacing="0"/>
        <w:rPr>
          <w:rFonts w:ascii="Calibri" w:hAnsi="Calibri" w:cs="Calibri"/>
          <w:color w:val="000000"/>
          <w:sz w:val="22"/>
          <w:szCs w:val="22"/>
          <w:lang w:val="es-ES"/>
        </w:rPr>
      </w:pPr>
      <w:r w:rsidRPr="009535E1">
        <w:rPr>
          <w:rFonts w:ascii="Calibri" w:hAnsi="Calibri" w:cs="Calibri"/>
          <w:color w:val="000000"/>
          <w:sz w:val="22"/>
          <w:szCs w:val="22"/>
          <w:lang w:val="es-ES"/>
        </w:rPr>
        <w:t>B</w:t>
      </w:r>
      <w:r w:rsidR="0089097C">
        <w:rPr>
          <w:rFonts w:ascii="Calibri" w:hAnsi="Calibri" w:cs="Calibri"/>
          <w:color w:val="000000"/>
          <w:sz w:val="22"/>
          <w:szCs w:val="22"/>
          <w:lang w:val="es-ES"/>
        </w:rPr>
        <w:t>ernal A</w:t>
      </w:r>
      <w:r w:rsidR="00FD4C09">
        <w:rPr>
          <w:rFonts w:ascii="Calibri" w:hAnsi="Calibri" w:cs="Calibri"/>
          <w:color w:val="000000"/>
          <w:sz w:val="22"/>
          <w:szCs w:val="22"/>
          <w:lang w:val="es-ES"/>
        </w:rPr>
        <w:t>gustí</w:t>
      </w:r>
      <w:r w:rsidR="00025CF8" w:rsidRPr="009535E1">
        <w:rPr>
          <w:rFonts w:ascii="Calibri" w:hAnsi="Calibri" w:cs="Calibri"/>
          <w:color w:val="000000"/>
          <w:sz w:val="22"/>
          <w:szCs w:val="22"/>
          <w:lang w:val="es-ES"/>
        </w:rPr>
        <w:t>n</w:t>
      </w:r>
      <w:r w:rsidRPr="009535E1">
        <w:rPr>
          <w:rFonts w:ascii="Calibri" w:hAnsi="Calibri" w:cs="Calibri"/>
          <w:color w:val="000000"/>
          <w:sz w:val="22"/>
          <w:szCs w:val="22"/>
          <w:lang w:val="es-ES"/>
        </w:rPr>
        <w:t>, J</w:t>
      </w:r>
      <w:r w:rsidR="0089097C">
        <w:rPr>
          <w:rFonts w:ascii="Calibri" w:hAnsi="Calibri" w:cs="Calibri"/>
          <w:color w:val="000000"/>
          <w:sz w:val="22"/>
          <w:szCs w:val="22"/>
          <w:lang w:val="es-ES"/>
        </w:rPr>
        <w:t>osé</w:t>
      </w:r>
      <w:r w:rsidRPr="009535E1">
        <w:rPr>
          <w:rFonts w:ascii="Calibri" w:hAnsi="Calibri" w:cs="Calibri"/>
          <w:color w:val="000000"/>
          <w:sz w:val="22"/>
          <w:szCs w:val="22"/>
          <w:lang w:val="es-ES"/>
        </w:rPr>
        <w:t xml:space="preserve"> L</w:t>
      </w:r>
      <w:r w:rsidR="00025CF8" w:rsidRPr="009535E1">
        <w:rPr>
          <w:rFonts w:ascii="Calibri" w:hAnsi="Calibri" w:cs="Calibri"/>
          <w:color w:val="000000"/>
          <w:sz w:val="22"/>
          <w:szCs w:val="22"/>
          <w:lang w:val="es-ES"/>
        </w:rPr>
        <w:t>uis</w:t>
      </w:r>
      <w:r w:rsidRPr="009535E1">
        <w:rPr>
          <w:rFonts w:ascii="Calibri" w:hAnsi="Calibri" w:cs="Calibri"/>
          <w:color w:val="000000"/>
          <w:sz w:val="22"/>
          <w:szCs w:val="22"/>
          <w:lang w:val="es-ES"/>
        </w:rPr>
        <w:t xml:space="preserve">, </w:t>
      </w:r>
      <w:proofErr w:type="spellStart"/>
      <w:r w:rsidRPr="009535E1">
        <w:rPr>
          <w:rFonts w:ascii="Calibri" w:hAnsi="Calibri" w:cs="Calibri"/>
          <w:color w:val="000000"/>
          <w:sz w:val="22"/>
          <w:szCs w:val="22"/>
          <w:lang w:val="es-ES"/>
        </w:rPr>
        <w:t>Y</w:t>
      </w:r>
      <w:r w:rsidR="00025CF8" w:rsidRPr="009535E1">
        <w:rPr>
          <w:rFonts w:ascii="Calibri" w:hAnsi="Calibri" w:cs="Calibri"/>
          <w:color w:val="000000"/>
          <w:sz w:val="22"/>
          <w:szCs w:val="22"/>
          <w:lang w:val="es-ES"/>
        </w:rPr>
        <w:t>usta</w:t>
      </w:r>
      <w:proofErr w:type="spellEnd"/>
      <w:r w:rsidRPr="009535E1">
        <w:rPr>
          <w:rFonts w:ascii="Calibri" w:hAnsi="Calibri" w:cs="Calibri"/>
          <w:color w:val="000000"/>
          <w:sz w:val="22"/>
          <w:szCs w:val="22"/>
          <w:lang w:val="es-ES"/>
        </w:rPr>
        <w:t xml:space="preserve"> L</w:t>
      </w:r>
      <w:r w:rsidR="00025CF8" w:rsidRPr="009535E1">
        <w:rPr>
          <w:rFonts w:ascii="Calibri" w:hAnsi="Calibri" w:cs="Calibri"/>
          <w:color w:val="000000"/>
          <w:sz w:val="22"/>
          <w:szCs w:val="22"/>
          <w:lang w:val="es-ES"/>
        </w:rPr>
        <w:t>oyo</w:t>
      </w:r>
      <w:r w:rsidRPr="009535E1">
        <w:rPr>
          <w:rFonts w:ascii="Calibri" w:hAnsi="Calibri" w:cs="Calibri"/>
          <w:color w:val="000000"/>
          <w:sz w:val="22"/>
          <w:szCs w:val="22"/>
          <w:lang w:val="es-ES"/>
        </w:rPr>
        <w:t>.</w:t>
      </w:r>
    </w:p>
    <w:p w:rsidR="00FD0ED7" w:rsidRDefault="00FD0ED7" w:rsidP="00FD0ED7">
      <w:pPr>
        <w:pStyle w:val="Prrafodelista"/>
        <w:numPr>
          <w:ilvl w:val="0"/>
          <w:numId w:val="39"/>
        </w:numPr>
        <w:autoSpaceDE w:val="0"/>
        <w:autoSpaceDN w:val="0"/>
        <w:adjustRightInd w:val="0"/>
        <w:spacing w:after="0" w:line="240" w:lineRule="auto"/>
        <w:rPr>
          <w:rFonts w:eastAsia="Times New Roman" w:cs="Calibri"/>
          <w:color w:val="000000"/>
          <w:lang w:val="es-ES" w:eastAsia="es-UY"/>
        </w:rPr>
      </w:pPr>
      <w:r w:rsidRPr="0089097C">
        <w:rPr>
          <w:rFonts w:eastAsia="Times New Roman" w:cs="Calibri"/>
          <w:color w:val="000000"/>
          <w:lang w:val="es-ES" w:eastAsia="es-UY"/>
        </w:rPr>
        <w:t xml:space="preserve">Material adjunto 30 MB </w:t>
      </w:r>
    </w:p>
    <w:p w:rsidR="00585AB2" w:rsidRDefault="00585AB2" w:rsidP="00585AB2">
      <w:pPr>
        <w:pStyle w:val="Prrafodelista"/>
        <w:autoSpaceDE w:val="0"/>
        <w:autoSpaceDN w:val="0"/>
        <w:adjustRightInd w:val="0"/>
        <w:spacing w:after="0" w:line="240" w:lineRule="auto"/>
        <w:rPr>
          <w:rFonts w:eastAsia="Times New Roman" w:cs="Calibri"/>
          <w:color w:val="000000"/>
          <w:lang w:val="es-ES" w:eastAsia="es-UY"/>
        </w:rPr>
      </w:pPr>
    </w:p>
    <w:p w:rsidR="00585AB2" w:rsidRPr="0089097C" w:rsidRDefault="00585AB2" w:rsidP="00585AB2">
      <w:pPr>
        <w:pStyle w:val="Prrafodelista"/>
        <w:autoSpaceDE w:val="0"/>
        <w:autoSpaceDN w:val="0"/>
        <w:adjustRightInd w:val="0"/>
        <w:spacing w:after="0" w:line="240" w:lineRule="auto"/>
        <w:rPr>
          <w:rFonts w:eastAsia="Times New Roman" w:cs="Calibri"/>
          <w:color w:val="000000"/>
          <w:lang w:val="es-ES" w:eastAsia="es-UY"/>
        </w:rPr>
      </w:pPr>
    </w:p>
    <w:p w:rsidR="0018154C" w:rsidRPr="009535E1" w:rsidRDefault="0018154C" w:rsidP="0018154C">
      <w:pPr>
        <w:pStyle w:val="Prrafodelista"/>
        <w:spacing w:after="0" w:line="240" w:lineRule="auto"/>
        <w:ind w:left="0"/>
        <w:jc w:val="both"/>
        <w:rPr>
          <w:rFonts w:cs="Calibri"/>
          <w:b/>
        </w:rPr>
      </w:pPr>
    </w:p>
    <w:p w:rsidR="000573EB" w:rsidRPr="009535E1" w:rsidRDefault="000573EB" w:rsidP="000573EB">
      <w:pPr>
        <w:pStyle w:val="Prrafodelista"/>
        <w:spacing w:after="0" w:line="240" w:lineRule="auto"/>
        <w:ind w:left="0"/>
        <w:jc w:val="both"/>
        <w:rPr>
          <w:rFonts w:cs="Calibri"/>
          <w:b/>
        </w:rPr>
      </w:pPr>
      <w:r w:rsidRPr="009535E1">
        <w:rPr>
          <w:rFonts w:cs="Calibri"/>
          <w:b/>
        </w:rPr>
        <w:t xml:space="preserve">Factor: ENTREVISTA CON TRIBUNAL – </w:t>
      </w:r>
      <w:r w:rsidR="00FE1623">
        <w:rPr>
          <w:rFonts w:cs="Calibri"/>
          <w:b/>
        </w:rPr>
        <w:t>P</w:t>
      </w:r>
      <w:r w:rsidR="00FE1623" w:rsidRPr="009535E1">
        <w:rPr>
          <w:rFonts w:cs="Calibri"/>
          <w:b/>
        </w:rPr>
        <w:t xml:space="preserve">untaje máximo </w:t>
      </w:r>
      <w:r w:rsidRPr="009535E1">
        <w:rPr>
          <w:rFonts w:cs="Calibri"/>
          <w:b/>
        </w:rPr>
        <w:t>15 puntos</w:t>
      </w:r>
    </w:p>
    <w:p w:rsidR="000573EB" w:rsidRPr="009535E1" w:rsidRDefault="000573EB" w:rsidP="000573EB">
      <w:pPr>
        <w:pStyle w:val="Prrafodelista"/>
        <w:spacing w:after="0" w:line="240" w:lineRule="auto"/>
        <w:ind w:left="0"/>
        <w:jc w:val="both"/>
        <w:rPr>
          <w:rFonts w:cs="Calibri"/>
          <w:b/>
        </w:rPr>
      </w:pPr>
    </w:p>
    <w:p w:rsidR="000573EB" w:rsidRDefault="000573EB" w:rsidP="000573EB">
      <w:pPr>
        <w:pStyle w:val="Default"/>
        <w:spacing w:before="120"/>
        <w:jc w:val="both"/>
        <w:rPr>
          <w:color w:val="auto"/>
          <w:sz w:val="22"/>
          <w:szCs w:val="22"/>
        </w:rPr>
      </w:pPr>
      <w:r w:rsidRPr="009535E1">
        <w:rPr>
          <w:color w:val="auto"/>
          <w:sz w:val="22"/>
          <w:szCs w:val="22"/>
        </w:rPr>
        <w:t>Se realizará una instancia donde los y</w:t>
      </w:r>
      <w:r w:rsidR="00FD0ED7">
        <w:rPr>
          <w:color w:val="auto"/>
          <w:sz w:val="22"/>
          <w:szCs w:val="22"/>
        </w:rPr>
        <w:t xml:space="preserve"> las postulantes </w:t>
      </w:r>
      <w:r w:rsidR="00E21919">
        <w:rPr>
          <w:color w:val="auto"/>
          <w:sz w:val="22"/>
          <w:szCs w:val="22"/>
        </w:rPr>
        <w:t xml:space="preserve">que continúan en el proceso </w:t>
      </w:r>
      <w:r w:rsidRPr="009535E1">
        <w:rPr>
          <w:color w:val="auto"/>
          <w:sz w:val="22"/>
          <w:szCs w:val="22"/>
        </w:rPr>
        <w:t xml:space="preserve">serán entrevistadas/os por el Analista de Selección y Desarrollo y evaluados por el Tribunal designado. El objetivo de esta instancia será indagar las habilidades </w:t>
      </w:r>
      <w:r w:rsidR="00FD0ED7">
        <w:rPr>
          <w:color w:val="auto"/>
          <w:sz w:val="22"/>
          <w:szCs w:val="22"/>
        </w:rPr>
        <w:t>requeridas</w:t>
      </w:r>
      <w:r w:rsidRPr="009535E1">
        <w:rPr>
          <w:color w:val="auto"/>
          <w:sz w:val="22"/>
          <w:szCs w:val="22"/>
        </w:rPr>
        <w:t xml:space="preserve"> para la función a cubrir.</w:t>
      </w:r>
    </w:p>
    <w:p w:rsidR="00585AB2" w:rsidRPr="009535E1" w:rsidRDefault="00585AB2" w:rsidP="000573EB">
      <w:pPr>
        <w:pStyle w:val="Default"/>
        <w:spacing w:before="120"/>
        <w:jc w:val="both"/>
        <w:rPr>
          <w:color w:val="auto"/>
          <w:sz w:val="22"/>
          <w:szCs w:val="22"/>
        </w:rPr>
      </w:pPr>
    </w:p>
    <w:p w:rsidR="000573EB" w:rsidRPr="009535E1" w:rsidRDefault="000573EB" w:rsidP="000573EB">
      <w:pPr>
        <w:pStyle w:val="Default"/>
        <w:spacing w:before="120"/>
        <w:jc w:val="both"/>
        <w:rPr>
          <w:color w:val="auto"/>
          <w:sz w:val="22"/>
          <w:szCs w:val="22"/>
        </w:rPr>
      </w:pPr>
    </w:p>
    <w:p w:rsidR="000573EB" w:rsidRPr="009535E1" w:rsidRDefault="000573EB" w:rsidP="000573EB">
      <w:pPr>
        <w:spacing w:after="0" w:line="240" w:lineRule="auto"/>
        <w:jc w:val="both"/>
        <w:rPr>
          <w:rFonts w:cs="Calibri"/>
          <w:b/>
        </w:rPr>
      </w:pPr>
      <w:r w:rsidRPr="009535E1">
        <w:rPr>
          <w:rFonts w:cs="Calibri"/>
          <w:b/>
        </w:rPr>
        <w:t>Factor: EVALUACIÓN PSICOLABORAL - P</w:t>
      </w:r>
      <w:r w:rsidR="00D82BE5" w:rsidRPr="009535E1">
        <w:rPr>
          <w:rFonts w:cs="Calibri"/>
          <w:b/>
        </w:rPr>
        <w:t>untaje</w:t>
      </w:r>
      <w:r w:rsidRPr="009535E1">
        <w:rPr>
          <w:rFonts w:cs="Calibri"/>
          <w:b/>
        </w:rPr>
        <w:t xml:space="preserve"> M</w:t>
      </w:r>
      <w:r w:rsidR="00D82BE5" w:rsidRPr="009535E1">
        <w:rPr>
          <w:rFonts w:cs="Calibri"/>
          <w:b/>
        </w:rPr>
        <w:t>áximo</w:t>
      </w:r>
      <w:r w:rsidRPr="009535E1">
        <w:rPr>
          <w:rFonts w:cs="Calibri"/>
          <w:b/>
        </w:rPr>
        <w:t xml:space="preserve"> 20 puntos</w:t>
      </w:r>
    </w:p>
    <w:p w:rsidR="000573EB" w:rsidRPr="009535E1" w:rsidRDefault="000573EB" w:rsidP="000573EB">
      <w:pPr>
        <w:spacing w:after="0" w:line="240" w:lineRule="auto"/>
        <w:ind w:left="720"/>
        <w:jc w:val="both"/>
        <w:rPr>
          <w:rFonts w:cs="Calibri"/>
          <w:b/>
        </w:rPr>
      </w:pPr>
      <w:r w:rsidRPr="009535E1">
        <w:rPr>
          <w:rFonts w:cs="Calibri"/>
          <w:b/>
        </w:rPr>
        <w:t xml:space="preserve">                                                       </w:t>
      </w:r>
      <w:r w:rsidR="00D82BE5">
        <w:rPr>
          <w:rFonts w:cs="Calibri"/>
          <w:b/>
        </w:rPr>
        <w:t xml:space="preserve"> </w:t>
      </w:r>
      <w:r w:rsidRPr="009535E1">
        <w:rPr>
          <w:rFonts w:cs="Calibri"/>
          <w:b/>
        </w:rPr>
        <w:t>P</w:t>
      </w:r>
      <w:r w:rsidR="00D82BE5" w:rsidRPr="009535E1">
        <w:rPr>
          <w:rFonts w:cs="Calibri"/>
          <w:b/>
        </w:rPr>
        <w:t>untaje</w:t>
      </w:r>
      <w:r w:rsidRPr="009535E1">
        <w:rPr>
          <w:rFonts w:cs="Calibri"/>
          <w:b/>
        </w:rPr>
        <w:t xml:space="preserve"> M</w:t>
      </w:r>
      <w:r w:rsidR="00D82BE5" w:rsidRPr="009535E1">
        <w:rPr>
          <w:rFonts w:cs="Calibri"/>
          <w:b/>
        </w:rPr>
        <w:t>ínimo</w:t>
      </w:r>
      <w:r w:rsidRPr="009535E1">
        <w:rPr>
          <w:rFonts w:cs="Calibri"/>
          <w:b/>
        </w:rPr>
        <w:t xml:space="preserve">    6 puntos</w:t>
      </w:r>
    </w:p>
    <w:p w:rsidR="000573EB" w:rsidRPr="009535E1" w:rsidRDefault="000573EB" w:rsidP="000573EB">
      <w:pPr>
        <w:spacing w:after="0" w:line="240" w:lineRule="auto"/>
        <w:ind w:left="720"/>
        <w:jc w:val="both"/>
        <w:rPr>
          <w:rFonts w:cs="Calibri"/>
          <w:b/>
        </w:rPr>
      </w:pPr>
    </w:p>
    <w:p w:rsidR="000573EB" w:rsidRPr="009535E1" w:rsidRDefault="000573EB" w:rsidP="000573EB">
      <w:pPr>
        <w:pStyle w:val="Prrafodelista"/>
        <w:spacing w:after="0" w:line="240" w:lineRule="auto"/>
        <w:ind w:left="0"/>
        <w:jc w:val="both"/>
        <w:rPr>
          <w:rFonts w:cs="Calibri"/>
        </w:rPr>
      </w:pPr>
      <w:r w:rsidRPr="009535E1">
        <w:rPr>
          <w:rFonts w:cs="Calibri"/>
        </w:rPr>
        <w:t>Las personas que hayan pasado las instancias previas serán convocadas oportunamente, para realizar una Evaluación Psicolaboral</w:t>
      </w:r>
      <w:r w:rsidR="004D406A">
        <w:rPr>
          <w:rFonts w:cs="Calibri"/>
        </w:rPr>
        <w:t>,</w:t>
      </w:r>
      <w:r w:rsidRPr="009535E1">
        <w:rPr>
          <w:rFonts w:cs="Calibri"/>
        </w:rPr>
        <w:t xml:space="preserve"> con aplicación de Baterías de test y Entrevistas personales, a fin de determinar el grado de ajuste al perfil  del cargo.</w:t>
      </w:r>
    </w:p>
    <w:p w:rsidR="000573EB" w:rsidRPr="009535E1" w:rsidRDefault="000573EB" w:rsidP="000573EB">
      <w:pPr>
        <w:pStyle w:val="Prrafodelista"/>
        <w:spacing w:after="0" w:line="240" w:lineRule="auto"/>
        <w:ind w:left="0"/>
        <w:jc w:val="both"/>
        <w:rPr>
          <w:rFonts w:cs="Calibri"/>
        </w:rPr>
      </w:pPr>
      <w:r w:rsidRPr="009535E1">
        <w:rPr>
          <w:rFonts w:cs="Calibri"/>
        </w:rPr>
        <w:t>La Evaluación se realizará a través d</w:t>
      </w:r>
      <w:r w:rsidR="007C184C">
        <w:rPr>
          <w:rFonts w:cs="Calibri"/>
        </w:rPr>
        <w:t>el Modelo de Competencias</w:t>
      </w:r>
      <w:r w:rsidRPr="009535E1">
        <w:rPr>
          <w:rFonts w:cs="Calibri"/>
        </w:rPr>
        <w:t>, con el cual se indague el nivel de desarrollo de las competencias claves definidas para la función.</w:t>
      </w:r>
    </w:p>
    <w:p w:rsidR="000573EB" w:rsidRDefault="000573EB" w:rsidP="000573EB">
      <w:pPr>
        <w:pStyle w:val="Default"/>
        <w:spacing w:before="120"/>
        <w:jc w:val="both"/>
        <w:rPr>
          <w:color w:val="auto"/>
          <w:sz w:val="22"/>
          <w:szCs w:val="22"/>
        </w:rPr>
      </w:pPr>
      <w:r w:rsidRPr="009535E1">
        <w:rPr>
          <w:color w:val="auto"/>
          <w:sz w:val="22"/>
          <w:szCs w:val="22"/>
        </w:rPr>
        <w:t>Se otorgará un puntaje a cada postulante, de acuerdo resultado global del desarrollo de las competencias en los niveles requeridos.</w:t>
      </w:r>
    </w:p>
    <w:p w:rsidR="00FA7824" w:rsidRPr="009535E1" w:rsidRDefault="00FA7824" w:rsidP="000573EB">
      <w:pPr>
        <w:pStyle w:val="Default"/>
        <w:spacing w:before="120"/>
        <w:jc w:val="both"/>
        <w:rPr>
          <w:sz w:val="22"/>
          <w:szCs w:val="22"/>
        </w:rPr>
      </w:pPr>
    </w:p>
    <w:p w:rsidR="000573EB" w:rsidRPr="009535E1" w:rsidRDefault="000573EB" w:rsidP="000573EB">
      <w:pPr>
        <w:pStyle w:val="Default"/>
        <w:spacing w:before="120"/>
        <w:jc w:val="both"/>
        <w:rPr>
          <w:color w:val="auto"/>
          <w:sz w:val="22"/>
          <w:szCs w:val="22"/>
        </w:rPr>
      </w:pPr>
    </w:p>
    <w:p w:rsidR="00807BF5" w:rsidRDefault="00807BF5" w:rsidP="00807BF5">
      <w:pPr>
        <w:spacing w:after="0" w:line="240" w:lineRule="auto"/>
        <w:jc w:val="both"/>
        <w:rPr>
          <w:b/>
          <w:sz w:val="20"/>
          <w:szCs w:val="20"/>
        </w:rPr>
      </w:pPr>
      <w:r w:rsidRPr="0089736C">
        <w:rPr>
          <w:rFonts w:cs="Calibri"/>
          <w:b/>
        </w:rPr>
        <w:t>Factor</w:t>
      </w:r>
      <w:r>
        <w:rPr>
          <w:b/>
          <w:sz w:val="20"/>
          <w:szCs w:val="20"/>
        </w:rPr>
        <w:t xml:space="preserve">: </w:t>
      </w:r>
      <w:r w:rsidRPr="00D82BE5">
        <w:rPr>
          <w:rFonts w:cs="Calibri"/>
          <w:b/>
        </w:rPr>
        <w:t>FORMACIÓN Y TRAYECTORIA LABORAL</w:t>
      </w:r>
      <w:r>
        <w:rPr>
          <w:b/>
          <w:sz w:val="20"/>
          <w:szCs w:val="20"/>
        </w:rPr>
        <w:t xml:space="preserve"> - </w:t>
      </w:r>
      <w:r w:rsidR="00D82BE5">
        <w:rPr>
          <w:rFonts w:cs="Calibri"/>
          <w:b/>
        </w:rPr>
        <w:t>Puntaje M</w:t>
      </w:r>
      <w:r w:rsidRPr="00D82BE5">
        <w:rPr>
          <w:rFonts w:cs="Calibri"/>
          <w:b/>
        </w:rPr>
        <w:t>áximo 35 puntos.</w:t>
      </w:r>
    </w:p>
    <w:p w:rsidR="00807BF5" w:rsidRDefault="00807BF5" w:rsidP="00807BF5">
      <w:pPr>
        <w:pStyle w:val="Textodebloque"/>
        <w:spacing w:after="0"/>
        <w:ind w:left="0" w:right="20" w:firstLine="0"/>
        <w:jc w:val="left"/>
        <w:rPr>
          <w:rFonts w:ascii="Calibri" w:hAnsi="Calibri"/>
          <w:szCs w:val="20"/>
        </w:rPr>
      </w:pPr>
    </w:p>
    <w:p w:rsidR="00807BF5" w:rsidRPr="003742A8" w:rsidRDefault="00807BF5" w:rsidP="00807BF5">
      <w:pPr>
        <w:pStyle w:val="Textodebloque"/>
        <w:spacing w:after="0"/>
        <w:ind w:left="0" w:right="20" w:firstLine="0"/>
        <w:rPr>
          <w:rFonts w:ascii="Calibri" w:hAnsi="Calibri"/>
          <w:sz w:val="22"/>
        </w:rPr>
      </w:pPr>
      <w:r w:rsidRPr="003742A8">
        <w:rPr>
          <w:rFonts w:ascii="Calibri" w:hAnsi="Calibri"/>
          <w:sz w:val="22"/>
        </w:rPr>
        <w:t>Se considera</w:t>
      </w:r>
      <w:r w:rsidRPr="003742A8">
        <w:rPr>
          <w:rFonts w:ascii="Calibri" w:hAnsi="Calibri"/>
          <w:b/>
          <w:sz w:val="22"/>
        </w:rPr>
        <w:t xml:space="preserve"> formación</w:t>
      </w:r>
      <w:r w:rsidRPr="003742A8">
        <w:rPr>
          <w:rFonts w:ascii="Calibri" w:hAnsi="Calibri"/>
          <w:sz w:val="22"/>
        </w:rPr>
        <w:t xml:space="preserve"> toda capacitación adquirida por quien se postula con relación a la función y </w:t>
      </w:r>
      <w:r w:rsidRPr="003742A8">
        <w:rPr>
          <w:rFonts w:ascii="Calibri" w:hAnsi="Calibri"/>
          <w:b/>
          <w:sz w:val="22"/>
        </w:rPr>
        <w:t>trayectoria laboral</w:t>
      </w:r>
      <w:r w:rsidR="00AE7295" w:rsidRPr="003742A8">
        <w:rPr>
          <w:rFonts w:ascii="Calibri" w:hAnsi="Calibri"/>
          <w:b/>
          <w:sz w:val="22"/>
        </w:rPr>
        <w:t xml:space="preserve"> </w:t>
      </w:r>
      <w:r w:rsidRPr="003742A8">
        <w:rPr>
          <w:rFonts w:ascii="Calibri" w:hAnsi="Calibri"/>
          <w:sz w:val="22"/>
        </w:rPr>
        <w:t xml:space="preserve"> la experiencia acumulada por la persona en el desempeño de funciones y/o realización de tareas, ya sean éstas reconocidas formalmente por la Administración o certificadas por quien se las haya encargado.</w:t>
      </w:r>
    </w:p>
    <w:p w:rsidR="00962F34" w:rsidRDefault="00962F34" w:rsidP="000573EB">
      <w:pPr>
        <w:spacing w:after="0" w:line="240" w:lineRule="auto"/>
        <w:jc w:val="both"/>
        <w:rPr>
          <w:rFonts w:cs="Calibri"/>
          <w:b/>
        </w:rPr>
      </w:pPr>
    </w:p>
    <w:p w:rsidR="00FA7824" w:rsidRDefault="00FA7824" w:rsidP="000573EB">
      <w:pPr>
        <w:spacing w:after="0" w:line="240" w:lineRule="auto"/>
        <w:jc w:val="both"/>
        <w:rPr>
          <w:rFonts w:cs="Calibri"/>
          <w:b/>
        </w:rPr>
      </w:pPr>
    </w:p>
    <w:p w:rsidR="00FA7824" w:rsidRDefault="00FA7824" w:rsidP="000573EB">
      <w:pPr>
        <w:spacing w:after="0" w:line="240" w:lineRule="auto"/>
        <w:jc w:val="both"/>
        <w:rPr>
          <w:rFonts w:cs="Calibri"/>
          <w:b/>
        </w:rPr>
      </w:pPr>
    </w:p>
    <w:p w:rsidR="00FA7824" w:rsidRDefault="00FA7824" w:rsidP="000573EB">
      <w:pPr>
        <w:spacing w:after="0" w:line="240" w:lineRule="auto"/>
        <w:jc w:val="both"/>
        <w:rPr>
          <w:rFonts w:cs="Calibri"/>
          <w:b/>
        </w:rPr>
      </w:pPr>
    </w:p>
    <w:p w:rsidR="00FA7824" w:rsidRDefault="00FA7824" w:rsidP="000573EB">
      <w:pPr>
        <w:spacing w:after="0" w:line="240" w:lineRule="auto"/>
        <w:jc w:val="both"/>
        <w:rPr>
          <w:rFonts w:cs="Calibri"/>
          <w:b/>
        </w:rPr>
      </w:pPr>
    </w:p>
    <w:tbl>
      <w:tblPr>
        <w:tblW w:w="7620" w:type="dxa"/>
        <w:tblInd w:w="-10" w:type="dxa"/>
        <w:tblCellMar>
          <w:left w:w="70" w:type="dxa"/>
          <w:right w:w="70" w:type="dxa"/>
        </w:tblCellMar>
        <w:tblLook w:val="04A0" w:firstRow="1" w:lastRow="0" w:firstColumn="1" w:lastColumn="0" w:noHBand="0" w:noVBand="1"/>
      </w:tblPr>
      <w:tblGrid>
        <w:gridCol w:w="79"/>
        <w:gridCol w:w="1181"/>
        <w:gridCol w:w="880"/>
        <w:gridCol w:w="1200"/>
        <w:gridCol w:w="820"/>
        <w:gridCol w:w="344"/>
        <w:gridCol w:w="2356"/>
        <w:gridCol w:w="760"/>
      </w:tblGrid>
      <w:tr w:rsidR="00962F34" w:rsidRPr="009535E1" w:rsidTr="00A737A4">
        <w:trPr>
          <w:trHeight w:val="450"/>
        </w:trPr>
        <w:tc>
          <w:tcPr>
            <w:tcW w:w="1260" w:type="dxa"/>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ETAPA</w:t>
            </w:r>
          </w:p>
        </w:tc>
        <w:tc>
          <w:tcPr>
            <w:tcW w:w="880" w:type="dxa"/>
            <w:tcBorders>
              <w:top w:val="single" w:sz="4" w:space="0" w:color="auto"/>
              <w:left w:val="nil"/>
              <w:bottom w:val="single" w:sz="4" w:space="0" w:color="auto"/>
              <w:right w:val="single" w:sz="4" w:space="0" w:color="auto"/>
            </w:tcBorders>
            <w:shd w:val="clear" w:color="000000" w:fill="FFF2CC"/>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Máx.</w:t>
            </w:r>
          </w:p>
        </w:tc>
        <w:tc>
          <w:tcPr>
            <w:tcW w:w="1200" w:type="dxa"/>
            <w:tcBorders>
              <w:top w:val="single" w:sz="4" w:space="0" w:color="auto"/>
              <w:left w:val="nil"/>
              <w:bottom w:val="single" w:sz="4" w:space="0" w:color="auto"/>
              <w:right w:val="single" w:sz="4" w:space="0" w:color="auto"/>
            </w:tcBorders>
            <w:shd w:val="clear" w:color="000000" w:fill="FFF2CC"/>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FACTOR</w:t>
            </w:r>
          </w:p>
        </w:tc>
        <w:tc>
          <w:tcPr>
            <w:tcW w:w="820" w:type="dxa"/>
            <w:tcBorders>
              <w:top w:val="single" w:sz="4" w:space="0" w:color="auto"/>
              <w:left w:val="nil"/>
              <w:bottom w:val="single" w:sz="4" w:space="0" w:color="auto"/>
              <w:right w:val="single" w:sz="4" w:space="0" w:color="auto"/>
            </w:tcBorders>
            <w:shd w:val="clear" w:color="000000" w:fill="FFF2CC"/>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Máx.</w:t>
            </w:r>
          </w:p>
        </w:tc>
        <w:tc>
          <w:tcPr>
            <w:tcW w:w="2700" w:type="dxa"/>
            <w:gridSpan w:val="2"/>
            <w:tcBorders>
              <w:top w:val="single" w:sz="4" w:space="0" w:color="auto"/>
              <w:left w:val="nil"/>
              <w:bottom w:val="single" w:sz="4" w:space="0" w:color="auto"/>
              <w:right w:val="single" w:sz="4" w:space="0" w:color="auto"/>
            </w:tcBorders>
            <w:shd w:val="clear" w:color="000000" w:fill="FFF2CC"/>
            <w:noWrap/>
            <w:vAlign w:val="center"/>
            <w:hideMark/>
          </w:tcPr>
          <w:p w:rsidR="00962F34" w:rsidRPr="009535E1" w:rsidRDefault="00962F34" w:rsidP="00E90183">
            <w:pPr>
              <w:spacing w:after="0" w:line="240" w:lineRule="auto"/>
              <w:rPr>
                <w:rFonts w:eastAsia="Times New Roman" w:cs="Calibri"/>
                <w:color w:val="000000"/>
                <w:lang w:eastAsia="es-UY"/>
              </w:rPr>
            </w:pPr>
            <w:r w:rsidRPr="009535E1">
              <w:rPr>
                <w:rFonts w:eastAsia="Times New Roman" w:cs="Calibri"/>
                <w:color w:val="000000"/>
                <w:lang w:eastAsia="es-UY"/>
              </w:rPr>
              <w:t>SUBFACTOR</w:t>
            </w:r>
          </w:p>
        </w:tc>
        <w:tc>
          <w:tcPr>
            <w:tcW w:w="760" w:type="dxa"/>
            <w:tcBorders>
              <w:top w:val="single" w:sz="4" w:space="0" w:color="auto"/>
              <w:left w:val="nil"/>
              <w:bottom w:val="single" w:sz="4" w:space="0" w:color="auto"/>
              <w:right w:val="single" w:sz="4" w:space="0" w:color="auto"/>
            </w:tcBorders>
            <w:shd w:val="clear" w:color="000000" w:fill="FFF2CC"/>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Máx.</w:t>
            </w:r>
          </w:p>
        </w:tc>
      </w:tr>
      <w:tr w:rsidR="00962F34" w:rsidRPr="009535E1" w:rsidTr="00A737A4">
        <w:trPr>
          <w:trHeight w:val="492"/>
        </w:trPr>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Formación y Trayectoria laboral</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F34" w:rsidRPr="009535E1" w:rsidRDefault="00962F34" w:rsidP="00E90183">
            <w:pPr>
              <w:spacing w:after="0" w:line="240" w:lineRule="auto"/>
              <w:jc w:val="center"/>
              <w:rPr>
                <w:rFonts w:eastAsia="Times New Roman" w:cs="Calibri"/>
                <w:color w:val="000000"/>
                <w:lang w:eastAsia="es-UY"/>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r>
              <w:rPr>
                <w:rFonts w:eastAsia="Times New Roman" w:cs="Calibri"/>
                <w:color w:val="000000"/>
                <w:lang w:eastAsia="es-UY"/>
              </w:rPr>
              <w:t>Formación</w:t>
            </w:r>
          </w:p>
          <w:p w:rsidR="00292688" w:rsidRDefault="00292688" w:rsidP="00E90183">
            <w:pPr>
              <w:spacing w:after="0" w:line="240" w:lineRule="auto"/>
              <w:jc w:val="center"/>
              <w:rPr>
                <w:rFonts w:eastAsia="Times New Roman" w:cs="Calibri"/>
                <w:color w:val="000000"/>
                <w:lang w:eastAsia="es-UY"/>
              </w:rPr>
            </w:pPr>
            <w:r>
              <w:rPr>
                <w:rFonts w:eastAsia="Times New Roman" w:cs="Calibri"/>
                <w:color w:val="000000"/>
                <w:lang w:eastAsia="es-UY"/>
              </w:rPr>
              <w:t xml:space="preserve">                    </w:t>
            </w: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Default="00292688" w:rsidP="00E90183">
            <w:pPr>
              <w:spacing w:after="0" w:line="240" w:lineRule="auto"/>
              <w:jc w:val="center"/>
              <w:rPr>
                <w:rFonts w:eastAsia="Times New Roman" w:cs="Calibri"/>
                <w:color w:val="000000"/>
                <w:lang w:eastAsia="es-UY"/>
              </w:rPr>
            </w:pPr>
          </w:p>
          <w:p w:rsidR="00292688" w:rsidRPr="009535E1" w:rsidRDefault="00292688" w:rsidP="00E90183">
            <w:pPr>
              <w:spacing w:after="0" w:line="240" w:lineRule="auto"/>
              <w:jc w:val="center"/>
              <w:rPr>
                <w:rFonts w:eastAsia="Times New Roman" w:cs="Calibri"/>
                <w:color w:val="000000"/>
                <w:lang w:eastAsia="es-UY"/>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5C" w:rsidRDefault="00831C5C" w:rsidP="00E90183">
            <w:pPr>
              <w:spacing w:after="0" w:line="240" w:lineRule="auto"/>
              <w:jc w:val="center"/>
              <w:rPr>
                <w:rFonts w:eastAsia="Times New Roman" w:cs="Calibri"/>
                <w:color w:val="000000"/>
                <w:lang w:eastAsia="es-UY"/>
              </w:rPr>
            </w:pPr>
          </w:p>
          <w:p w:rsidR="00831C5C" w:rsidRDefault="00831C5C" w:rsidP="00E90183">
            <w:pPr>
              <w:spacing w:after="0" w:line="240" w:lineRule="auto"/>
              <w:jc w:val="center"/>
              <w:rPr>
                <w:rFonts w:eastAsia="Times New Roman" w:cs="Calibri"/>
                <w:color w:val="000000"/>
                <w:lang w:eastAsia="es-UY"/>
              </w:rPr>
            </w:pPr>
          </w:p>
          <w:p w:rsidR="00831C5C" w:rsidRDefault="00831C5C" w:rsidP="00E90183">
            <w:pPr>
              <w:spacing w:after="0" w:line="240" w:lineRule="auto"/>
              <w:jc w:val="center"/>
              <w:rPr>
                <w:rFonts w:eastAsia="Times New Roman" w:cs="Calibri"/>
                <w:color w:val="000000"/>
                <w:lang w:eastAsia="es-UY"/>
              </w:rPr>
            </w:pPr>
          </w:p>
          <w:p w:rsidR="001701EA" w:rsidRDefault="001701EA" w:rsidP="00E90183">
            <w:pPr>
              <w:spacing w:after="0" w:line="240" w:lineRule="auto"/>
              <w:jc w:val="center"/>
              <w:rPr>
                <w:rFonts w:eastAsia="Times New Roman" w:cs="Calibri"/>
                <w:color w:val="000000"/>
                <w:lang w:eastAsia="es-UY"/>
              </w:rPr>
            </w:pPr>
          </w:p>
          <w:p w:rsidR="00962F34" w:rsidRDefault="00292688" w:rsidP="00E90183">
            <w:pPr>
              <w:spacing w:after="0" w:line="240" w:lineRule="auto"/>
              <w:jc w:val="center"/>
              <w:rPr>
                <w:rFonts w:eastAsia="Times New Roman" w:cs="Calibri"/>
                <w:color w:val="000000"/>
                <w:lang w:eastAsia="es-UY"/>
              </w:rPr>
            </w:pPr>
            <w:r>
              <w:rPr>
                <w:rFonts w:eastAsia="Times New Roman" w:cs="Calibri"/>
                <w:color w:val="000000"/>
                <w:lang w:eastAsia="es-UY"/>
              </w:rPr>
              <w:t>1</w:t>
            </w:r>
            <w:r w:rsidR="00005932">
              <w:rPr>
                <w:rFonts w:eastAsia="Times New Roman" w:cs="Calibri"/>
                <w:color w:val="000000"/>
                <w:lang w:eastAsia="es-UY"/>
              </w:rPr>
              <w:t>8</w:t>
            </w: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Default="006C649F" w:rsidP="00E90183">
            <w:pPr>
              <w:spacing w:after="0" w:line="240" w:lineRule="auto"/>
              <w:jc w:val="center"/>
              <w:rPr>
                <w:rFonts w:eastAsia="Times New Roman" w:cs="Calibri"/>
                <w:color w:val="000000"/>
                <w:lang w:eastAsia="es-UY"/>
              </w:rPr>
            </w:pPr>
          </w:p>
          <w:p w:rsidR="006C649F" w:rsidRPr="009535E1" w:rsidRDefault="006C649F" w:rsidP="00E90183">
            <w:pPr>
              <w:spacing w:after="0" w:line="240" w:lineRule="auto"/>
              <w:jc w:val="center"/>
              <w:rPr>
                <w:rFonts w:eastAsia="Times New Roman" w:cs="Calibri"/>
                <w:color w:val="000000"/>
                <w:lang w:eastAsia="es-UY"/>
              </w:rPr>
            </w:pP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2E3" w:rsidRDefault="008822E3" w:rsidP="008822E3">
            <w:pPr>
              <w:spacing w:after="0" w:line="240" w:lineRule="auto"/>
              <w:rPr>
                <w:rFonts w:eastAsia="Times New Roman" w:cs="Calibri"/>
                <w:color w:val="000000"/>
                <w:lang w:eastAsia="es-UY"/>
              </w:rPr>
            </w:pPr>
            <w:r>
              <w:rPr>
                <w:rFonts w:eastAsia="Times New Roman" w:cs="Calibri"/>
                <w:color w:val="000000"/>
                <w:lang w:eastAsia="es-UY"/>
              </w:rPr>
              <w:t>Nivel Educativo (Se valorar</w:t>
            </w:r>
            <w:r w:rsidR="00831C5C">
              <w:rPr>
                <w:rFonts w:eastAsia="Times New Roman" w:cs="Calibri"/>
                <w:color w:val="000000"/>
                <w:lang w:eastAsia="es-UY"/>
              </w:rPr>
              <w:t>á</w:t>
            </w:r>
            <w:r>
              <w:rPr>
                <w:rFonts w:eastAsia="Times New Roman" w:cs="Calibri"/>
                <w:color w:val="000000"/>
                <w:lang w:eastAsia="es-UY"/>
              </w:rPr>
              <w:t xml:space="preserve"> por encima del requisito excluyente)</w:t>
            </w:r>
            <w:r w:rsidR="007C184C">
              <w:rPr>
                <w:rFonts w:eastAsia="Times New Roman" w:cs="Calibri"/>
                <w:color w:val="000000"/>
                <w:lang w:eastAsia="es-UY"/>
              </w:rPr>
              <w:t>:</w:t>
            </w:r>
            <w:r>
              <w:rPr>
                <w:rFonts w:eastAsia="Times New Roman" w:cs="Calibri"/>
                <w:color w:val="000000"/>
                <w:lang w:eastAsia="es-UY"/>
              </w:rPr>
              <w:t xml:space="preserve">                                    </w:t>
            </w:r>
          </w:p>
          <w:p w:rsidR="008822E3" w:rsidRDefault="008822E3" w:rsidP="008822E3">
            <w:pPr>
              <w:spacing w:after="0" w:line="240" w:lineRule="auto"/>
              <w:rPr>
                <w:rFonts w:eastAsia="Times New Roman" w:cs="Calibri"/>
                <w:color w:val="000000"/>
                <w:lang w:eastAsia="es-UY"/>
              </w:rPr>
            </w:pPr>
          </w:p>
          <w:p w:rsidR="008822E3" w:rsidRPr="00544380" w:rsidRDefault="008822E3" w:rsidP="007C184C">
            <w:pPr>
              <w:pStyle w:val="Prrafodelista"/>
              <w:numPr>
                <w:ilvl w:val="0"/>
                <w:numId w:val="42"/>
              </w:numPr>
              <w:spacing w:after="0" w:line="240" w:lineRule="auto"/>
              <w:rPr>
                <w:rFonts w:eastAsia="Times New Roman" w:cs="Calibri"/>
                <w:color w:val="000000"/>
                <w:lang w:eastAsia="es-UY"/>
              </w:rPr>
            </w:pPr>
            <w:r w:rsidRPr="00544380">
              <w:rPr>
                <w:rFonts w:eastAsia="Times New Roman" w:cs="Calibri"/>
                <w:color w:val="000000"/>
                <w:lang w:eastAsia="es-UY"/>
              </w:rPr>
              <w:t xml:space="preserve">Técnico en electricidad y/o electrónica de UTU  </w:t>
            </w:r>
          </w:p>
          <w:p w:rsidR="008822E3" w:rsidRDefault="008822E3" w:rsidP="008822E3">
            <w:pPr>
              <w:spacing w:after="0" w:line="240" w:lineRule="auto"/>
              <w:rPr>
                <w:rFonts w:eastAsia="Times New Roman" w:cs="Calibri"/>
                <w:color w:val="000000"/>
                <w:lang w:eastAsia="es-UY"/>
              </w:rPr>
            </w:pPr>
          </w:p>
          <w:p w:rsidR="00292688" w:rsidRPr="007C184C" w:rsidRDefault="008822E3" w:rsidP="007C184C">
            <w:pPr>
              <w:pStyle w:val="Prrafodelista"/>
              <w:numPr>
                <w:ilvl w:val="0"/>
                <w:numId w:val="42"/>
              </w:numPr>
              <w:spacing w:after="0" w:line="240" w:lineRule="auto"/>
              <w:rPr>
                <w:rFonts w:eastAsia="Times New Roman" w:cs="Calibri"/>
                <w:color w:val="000000"/>
                <w:lang w:eastAsia="es-UY"/>
              </w:rPr>
            </w:pPr>
            <w:r w:rsidRPr="007C184C">
              <w:rPr>
                <w:rFonts w:eastAsia="Times New Roman" w:cs="Calibri"/>
                <w:color w:val="000000"/>
                <w:lang w:eastAsia="es-UY"/>
              </w:rPr>
              <w:t xml:space="preserve">Cursos relacionados con instalaciones industriales eléctricas, de UTE,UDELAR,UTEC y otras instituciones reconocidas por el MEC   </w:t>
            </w:r>
          </w:p>
          <w:p w:rsidR="008822E3" w:rsidRPr="009535E1" w:rsidRDefault="008822E3" w:rsidP="00831C5C">
            <w:pPr>
              <w:spacing w:after="0" w:line="240" w:lineRule="auto"/>
              <w:rPr>
                <w:rFonts w:eastAsia="Times New Roman" w:cs="Calibri"/>
                <w:color w:val="000000"/>
                <w:lang w:eastAsia="es-UY"/>
              </w:rPr>
            </w:pPr>
            <w:r>
              <w:rPr>
                <w:rFonts w:eastAsia="Times New Roman" w:cs="Calibri"/>
                <w:color w:val="000000"/>
                <w:lang w:eastAsia="es-UY"/>
              </w:rPr>
              <w:t xml:space="preserve">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2E3" w:rsidRDefault="008822E3" w:rsidP="008822E3">
            <w:pPr>
              <w:spacing w:after="0" w:line="240" w:lineRule="auto"/>
              <w:jc w:val="center"/>
              <w:rPr>
                <w:rFonts w:eastAsia="Times New Roman" w:cs="Calibri"/>
                <w:color w:val="000000"/>
                <w:lang w:eastAsia="es-UY"/>
              </w:rPr>
            </w:pPr>
          </w:p>
          <w:p w:rsidR="007C184C" w:rsidRDefault="007C184C" w:rsidP="008822E3">
            <w:pPr>
              <w:spacing w:after="0" w:line="240" w:lineRule="auto"/>
              <w:jc w:val="center"/>
              <w:rPr>
                <w:rFonts w:eastAsia="Times New Roman" w:cs="Calibri"/>
                <w:color w:val="000000"/>
                <w:lang w:eastAsia="es-UY"/>
              </w:rPr>
            </w:pPr>
          </w:p>
          <w:p w:rsidR="00AD0617" w:rsidRDefault="00AD0617" w:rsidP="008822E3">
            <w:pPr>
              <w:spacing w:after="0" w:line="240" w:lineRule="auto"/>
              <w:jc w:val="center"/>
              <w:rPr>
                <w:rFonts w:eastAsia="Times New Roman" w:cs="Calibri"/>
                <w:color w:val="000000"/>
                <w:lang w:eastAsia="es-UY"/>
              </w:rPr>
            </w:pPr>
          </w:p>
          <w:p w:rsidR="00860DA3" w:rsidRDefault="00860DA3" w:rsidP="008822E3">
            <w:pPr>
              <w:spacing w:after="0" w:line="240" w:lineRule="auto"/>
              <w:jc w:val="center"/>
              <w:rPr>
                <w:rFonts w:eastAsia="Times New Roman" w:cs="Calibri"/>
                <w:color w:val="000000"/>
                <w:lang w:eastAsia="es-UY"/>
              </w:rPr>
            </w:pPr>
          </w:p>
          <w:p w:rsidR="004074D7" w:rsidRDefault="004074D7" w:rsidP="008822E3">
            <w:pPr>
              <w:spacing w:after="0" w:line="240" w:lineRule="auto"/>
              <w:jc w:val="center"/>
              <w:rPr>
                <w:rFonts w:eastAsia="Times New Roman" w:cs="Calibri"/>
                <w:color w:val="000000"/>
                <w:lang w:eastAsia="es-UY"/>
              </w:rPr>
            </w:pPr>
          </w:p>
          <w:p w:rsidR="007C184C" w:rsidRDefault="007C184C" w:rsidP="008822E3">
            <w:pPr>
              <w:spacing w:after="0" w:line="240" w:lineRule="auto"/>
              <w:jc w:val="center"/>
              <w:rPr>
                <w:rFonts w:eastAsia="Times New Roman" w:cs="Calibri"/>
                <w:color w:val="000000"/>
                <w:lang w:eastAsia="es-UY"/>
              </w:rPr>
            </w:pPr>
            <w:r>
              <w:rPr>
                <w:rFonts w:eastAsia="Times New Roman" w:cs="Calibri"/>
                <w:color w:val="000000"/>
                <w:lang w:eastAsia="es-UY"/>
              </w:rPr>
              <w:t>6</w:t>
            </w:r>
          </w:p>
          <w:p w:rsidR="008822E3" w:rsidRDefault="008822E3" w:rsidP="008822E3">
            <w:pPr>
              <w:spacing w:after="0" w:line="240" w:lineRule="auto"/>
              <w:jc w:val="center"/>
              <w:rPr>
                <w:rFonts w:eastAsia="Times New Roman" w:cs="Calibri"/>
                <w:color w:val="000000"/>
                <w:lang w:eastAsia="es-UY"/>
              </w:rPr>
            </w:pPr>
          </w:p>
          <w:p w:rsidR="008822E3" w:rsidRDefault="008822E3" w:rsidP="008822E3">
            <w:pPr>
              <w:spacing w:after="0" w:line="240" w:lineRule="auto"/>
              <w:jc w:val="center"/>
              <w:rPr>
                <w:rFonts w:eastAsia="Times New Roman" w:cs="Calibri"/>
                <w:color w:val="000000"/>
                <w:lang w:eastAsia="es-UY"/>
              </w:rPr>
            </w:pPr>
          </w:p>
          <w:p w:rsidR="00860DA3" w:rsidRDefault="00860DA3" w:rsidP="008822E3">
            <w:pPr>
              <w:spacing w:after="0" w:line="240" w:lineRule="auto"/>
              <w:jc w:val="center"/>
              <w:rPr>
                <w:rFonts w:eastAsia="Times New Roman" w:cs="Calibri"/>
                <w:color w:val="000000"/>
                <w:lang w:eastAsia="es-UY"/>
              </w:rPr>
            </w:pPr>
          </w:p>
          <w:p w:rsidR="00860DA3" w:rsidRDefault="00860DA3" w:rsidP="008822E3">
            <w:pPr>
              <w:spacing w:after="0" w:line="240" w:lineRule="auto"/>
              <w:jc w:val="center"/>
              <w:rPr>
                <w:rFonts w:eastAsia="Times New Roman" w:cs="Calibri"/>
                <w:color w:val="000000"/>
                <w:lang w:eastAsia="es-UY"/>
              </w:rPr>
            </w:pPr>
          </w:p>
          <w:p w:rsidR="008822E3" w:rsidRDefault="00AD0617" w:rsidP="008822E3">
            <w:pPr>
              <w:spacing w:after="0" w:line="240" w:lineRule="auto"/>
              <w:jc w:val="center"/>
              <w:rPr>
                <w:rFonts w:eastAsia="Times New Roman" w:cs="Calibri"/>
                <w:color w:val="000000"/>
                <w:lang w:eastAsia="es-UY"/>
              </w:rPr>
            </w:pPr>
            <w:r>
              <w:rPr>
                <w:rFonts w:eastAsia="Times New Roman" w:cs="Calibri"/>
                <w:color w:val="000000"/>
                <w:lang w:eastAsia="es-UY"/>
              </w:rPr>
              <w:t>4</w:t>
            </w:r>
          </w:p>
          <w:p w:rsidR="008822E3" w:rsidRDefault="008822E3" w:rsidP="008822E3">
            <w:pPr>
              <w:spacing w:after="0" w:line="240" w:lineRule="auto"/>
              <w:jc w:val="center"/>
              <w:rPr>
                <w:rFonts w:eastAsia="Times New Roman" w:cs="Calibri"/>
                <w:color w:val="000000"/>
                <w:lang w:eastAsia="es-UY"/>
              </w:rPr>
            </w:pPr>
          </w:p>
          <w:p w:rsidR="008822E3" w:rsidRDefault="008822E3" w:rsidP="008822E3">
            <w:pPr>
              <w:spacing w:after="0" w:line="240" w:lineRule="auto"/>
              <w:jc w:val="center"/>
              <w:rPr>
                <w:rFonts w:eastAsia="Times New Roman" w:cs="Calibri"/>
                <w:color w:val="000000"/>
                <w:lang w:eastAsia="es-UY"/>
              </w:rPr>
            </w:pPr>
          </w:p>
          <w:p w:rsidR="008822E3" w:rsidRDefault="008822E3" w:rsidP="008822E3">
            <w:pPr>
              <w:spacing w:after="0" w:line="240" w:lineRule="auto"/>
              <w:jc w:val="center"/>
              <w:rPr>
                <w:rFonts w:eastAsia="Times New Roman" w:cs="Calibri"/>
                <w:color w:val="000000"/>
                <w:lang w:eastAsia="es-UY"/>
              </w:rPr>
            </w:pPr>
          </w:p>
          <w:p w:rsidR="008822E3" w:rsidRDefault="008822E3" w:rsidP="008822E3">
            <w:pPr>
              <w:spacing w:after="0" w:line="240" w:lineRule="auto"/>
              <w:jc w:val="center"/>
              <w:rPr>
                <w:rFonts w:eastAsia="Times New Roman" w:cs="Calibri"/>
                <w:color w:val="000000"/>
                <w:lang w:eastAsia="es-UY"/>
              </w:rPr>
            </w:pPr>
          </w:p>
          <w:p w:rsidR="008822E3" w:rsidRDefault="008822E3" w:rsidP="008822E3">
            <w:pPr>
              <w:spacing w:after="0" w:line="240" w:lineRule="auto"/>
              <w:jc w:val="center"/>
              <w:rPr>
                <w:rFonts w:eastAsia="Times New Roman" w:cs="Calibri"/>
                <w:color w:val="000000"/>
                <w:lang w:eastAsia="es-UY"/>
              </w:rPr>
            </w:pPr>
          </w:p>
          <w:p w:rsidR="008822E3" w:rsidRPr="009535E1" w:rsidRDefault="008822E3" w:rsidP="008822E3">
            <w:pPr>
              <w:spacing w:after="0" w:line="240" w:lineRule="auto"/>
              <w:jc w:val="center"/>
              <w:rPr>
                <w:rFonts w:eastAsia="Times New Roman" w:cs="Calibri"/>
                <w:color w:val="000000"/>
                <w:lang w:eastAsia="es-UY"/>
              </w:rPr>
            </w:pP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62F34" w:rsidRPr="009535E1" w:rsidRDefault="00962F34" w:rsidP="006C649F">
            <w:pPr>
              <w:spacing w:after="0" w:line="240" w:lineRule="auto"/>
              <w:rPr>
                <w:rFonts w:eastAsia="Times New Roman" w:cs="Calibri"/>
                <w:color w:val="000000"/>
                <w:lang w:eastAsia="es-UY"/>
              </w:rPr>
            </w:pPr>
            <w:r w:rsidRPr="009535E1">
              <w:rPr>
                <w:rFonts w:eastAsia="Times New Roman" w:cs="Calibri"/>
                <w:color w:val="000000"/>
                <w:lang w:eastAsia="es-UY"/>
              </w:rPr>
              <w:t xml:space="preserve">Capacitación, desarrollo  y perfeccionamiento vinculado a la función </w:t>
            </w:r>
            <w:r w:rsidR="006C649F">
              <w:rPr>
                <w:rFonts w:eastAsia="Times New Roman" w:cs="Calibri"/>
                <w:color w:val="000000"/>
                <w:lang w:eastAsia="es-UY"/>
              </w:rPr>
              <w:t>(variadores, arrancadores y sistemas de control de diferentes marcas)</w:t>
            </w:r>
            <w:r w:rsidRPr="009535E1">
              <w:rPr>
                <w:rFonts w:eastAsia="Times New Roman" w:cs="Calibri"/>
                <w:color w:val="000000"/>
                <w:lang w:eastAsia="es-UY"/>
              </w:rPr>
              <w:t xml:space="preserve">                                      (se computará 1 </w:t>
            </w:r>
            <w:proofErr w:type="spellStart"/>
            <w:r w:rsidRPr="009535E1">
              <w:rPr>
                <w:rFonts w:eastAsia="Times New Roman" w:cs="Calibri"/>
                <w:color w:val="000000"/>
                <w:lang w:eastAsia="es-UY"/>
              </w:rPr>
              <w:t>pto</w:t>
            </w:r>
            <w:proofErr w:type="spellEnd"/>
            <w:r w:rsidRPr="009535E1">
              <w:rPr>
                <w:rFonts w:eastAsia="Times New Roman" w:cs="Calibri"/>
                <w:color w:val="000000"/>
                <w:lang w:eastAsia="es-UY"/>
              </w:rPr>
              <w:t xml:space="preserve"> cada 15 </w:t>
            </w:r>
            <w:proofErr w:type="spellStart"/>
            <w:r w:rsidRPr="009535E1">
              <w:rPr>
                <w:rFonts w:eastAsia="Times New Roman" w:cs="Calibri"/>
                <w:color w:val="000000"/>
                <w:lang w:eastAsia="es-UY"/>
              </w:rPr>
              <w:t>hs</w:t>
            </w:r>
            <w:proofErr w:type="spellEnd"/>
            <w:r w:rsidRPr="009535E1">
              <w:rPr>
                <w:rFonts w:eastAsia="Times New Roman" w:cs="Calibri"/>
                <w:color w:val="000000"/>
                <w:lang w:eastAsia="es-UY"/>
              </w:rPr>
              <w:t xml:space="preserve"> aprox.)</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2F34" w:rsidRPr="009535E1" w:rsidRDefault="00005932" w:rsidP="00E90183">
            <w:pPr>
              <w:spacing w:after="0" w:line="240" w:lineRule="auto"/>
              <w:jc w:val="center"/>
              <w:rPr>
                <w:rFonts w:eastAsia="Times New Roman" w:cs="Calibri"/>
                <w:color w:val="000000"/>
                <w:lang w:eastAsia="es-UY"/>
              </w:rPr>
            </w:pPr>
            <w:r>
              <w:rPr>
                <w:rFonts w:eastAsia="Times New Roman" w:cs="Calibri"/>
                <w:color w:val="000000"/>
                <w:lang w:eastAsia="es-UY"/>
              </w:rPr>
              <w:t>5</w:t>
            </w: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000000"/>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000000"/>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000000"/>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000000"/>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000000"/>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000000"/>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62F34" w:rsidRDefault="00962F34" w:rsidP="00E90183">
            <w:pPr>
              <w:spacing w:after="0" w:line="240" w:lineRule="auto"/>
              <w:rPr>
                <w:rFonts w:eastAsia="Times New Roman" w:cs="Calibri"/>
                <w:color w:val="000000"/>
                <w:lang w:eastAsia="es-UY"/>
              </w:rPr>
            </w:pPr>
            <w:r w:rsidRPr="009535E1">
              <w:rPr>
                <w:rFonts w:eastAsia="Times New Roman" w:cs="Calibri"/>
                <w:color w:val="000000"/>
                <w:lang w:eastAsia="es-UY"/>
              </w:rPr>
              <w:t>Informática/Libreta</w:t>
            </w:r>
          </w:p>
          <w:p w:rsidR="00005932" w:rsidRPr="009535E1" w:rsidRDefault="00005932" w:rsidP="00E90183">
            <w:pPr>
              <w:spacing w:after="0" w:line="240" w:lineRule="auto"/>
              <w:rPr>
                <w:rFonts w:eastAsia="Times New Roman" w:cs="Calibri"/>
                <w:color w:val="000000"/>
                <w:lang w:eastAsia="es-UY"/>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3</w:t>
            </w:r>
          </w:p>
        </w:tc>
      </w:tr>
      <w:tr w:rsidR="00962F34" w:rsidRPr="009535E1" w:rsidTr="00A737A4">
        <w:trPr>
          <w:trHeight w:val="49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732"/>
        </w:trPr>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34"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Trayectoria</w:t>
            </w:r>
          </w:p>
          <w:p w:rsidR="00860DA3" w:rsidRPr="009535E1" w:rsidRDefault="00860DA3" w:rsidP="00E90183">
            <w:pPr>
              <w:spacing w:after="0" w:line="240" w:lineRule="auto"/>
              <w:jc w:val="center"/>
              <w:rPr>
                <w:rFonts w:eastAsia="Times New Roman" w:cs="Calibri"/>
                <w:color w:val="000000"/>
                <w:lang w:eastAsia="es-UY"/>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F34" w:rsidRPr="009535E1" w:rsidRDefault="00962F34" w:rsidP="00E90183">
            <w:pPr>
              <w:spacing w:after="0" w:line="240" w:lineRule="auto"/>
              <w:jc w:val="center"/>
              <w:rPr>
                <w:rFonts w:eastAsia="Times New Roman" w:cs="Calibri"/>
                <w:color w:val="000000"/>
                <w:lang w:eastAsia="es-UY"/>
              </w:rPr>
            </w:pP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F34" w:rsidRDefault="00962F34" w:rsidP="00E90183">
            <w:pPr>
              <w:spacing w:after="0" w:line="240" w:lineRule="auto"/>
              <w:rPr>
                <w:rFonts w:eastAsia="Times New Roman" w:cs="Calibri"/>
                <w:color w:val="000000"/>
                <w:lang w:eastAsia="es-UY"/>
              </w:rPr>
            </w:pPr>
            <w:r w:rsidRPr="009535E1">
              <w:rPr>
                <w:rFonts w:eastAsia="Times New Roman" w:cs="Calibri"/>
                <w:color w:val="000000"/>
                <w:lang w:eastAsia="es-UY"/>
              </w:rPr>
              <w:t>Actividad en la organización</w:t>
            </w:r>
          </w:p>
          <w:p w:rsidR="00005932" w:rsidRPr="009535E1" w:rsidRDefault="005729E5" w:rsidP="00FF144D">
            <w:pPr>
              <w:spacing w:after="0" w:line="240" w:lineRule="auto"/>
              <w:rPr>
                <w:rFonts w:eastAsia="Times New Roman" w:cs="Calibri"/>
                <w:color w:val="000000"/>
                <w:lang w:eastAsia="es-UY"/>
              </w:rPr>
            </w:pPr>
            <w:r>
              <w:rPr>
                <w:rFonts w:eastAsia="Times New Roman" w:cs="Calibri"/>
                <w:color w:val="000000"/>
                <w:lang w:eastAsia="es-UY"/>
              </w:rPr>
              <w:t>(Se valorará 2pts.por año a partir del 1er.año</w:t>
            </w:r>
            <w:r w:rsidR="00FF144D">
              <w:rPr>
                <w:rFonts w:eastAsia="Times New Roman" w:cs="Calibri"/>
                <w:color w:val="000000"/>
                <w:lang w:eastAsia="es-UY"/>
              </w:rPr>
              <w:t>)</w:t>
            </w:r>
            <w:r>
              <w:rPr>
                <w:rFonts w:eastAsia="Times New Roman" w:cs="Calibri"/>
                <w:color w:val="000000"/>
                <w:lang w:eastAsia="es-UY"/>
              </w:rPr>
              <w:t xml:space="preserve">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F34" w:rsidRDefault="005729E5" w:rsidP="00E90183">
            <w:pPr>
              <w:spacing w:after="0" w:line="240" w:lineRule="auto"/>
              <w:jc w:val="center"/>
              <w:rPr>
                <w:rFonts w:eastAsia="Times New Roman" w:cs="Calibri"/>
                <w:color w:val="000000"/>
                <w:lang w:eastAsia="es-UY"/>
              </w:rPr>
            </w:pPr>
            <w:r>
              <w:rPr>
                <w:rFonts w:eastAsia="Times New Roman" w:cs="Calibri"/>
                <w:color w:val="000000"/>
                <w:lang w:eastAsia="es-UY"/>
              </w:rPr>
              <w:t>7</w:t>
            </w:r>
          </w:p>
          <w:p w:rsidR="00005932" w:rsidRDefault="00005932" w:rsidP="00E90183">
            <w:pPr>
              <w:spacing w:after="0" w:line="240" w:lineRule="auto"/>
              <w:jc w:val="center"/>
              <w:rPr>
                <w:rFonts w:eastAsia="Times New Roman" w:cs="Calibri"/>
                <w:color w:val="000000"/>
                <w:lang w:eastAsia="es-UY"/>
              </w:rPr>
            </w:pPr>
          </w:p>
          <w:p w:rsidR="00005932" w:rsidRPr="009535E1" w:rsidRDefault="00005932" w:rsidP="00E90183">
            <w:pPr>
              <w:spacing w:after="0" w:line="240" w:lineRule="auto"/>
              <w:jc w:val="center"/>
              <w:rPr>
                <w:rFonts w:eastAsia="Times New Roman" w:cs="Calibri"/>
                <w:color w:val="000000"/>
                <w:lang w:eastAsia="es-UY"/>
              </w:rPr>
            </w:pPr>
          </w:p>
        </w:tc>
      </w:tr>
      <w:tr w:rsidR="00962F34" w:rsidRPr="009535E1" w:rsidTr="00A737A4">
        <w:trPr>
          <w:trHeight w:val="660"/>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672"/>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2F34" w:rsidRPr="009535E1" w:rsidRDefault="00962F34" w:rsidP="00FF144D">
            <w:pPr>
              <w:spacing w:after="0" w:line="240" w:lineRule="auto"/>
              <w:rPr>
                <w:rFonts w:eastAsia="Times New Roman" w:cs="Calibri"/>
                <w:color w:val="000000"/>
                <w:lang w:eastAsia="es-UY"/>
              </w:rPr>
            </w:pPr>
            <w:r w:rsidRPr="009535E1">
              <w:rPr>
                <w:rFonts w:eastAsia="Times New Roman" w:cs="Calibri"/>
                <w:color w:val="000000"/>
                <w:lang w:eastAsia="es-UY"/>
              </w:rPr>
              <w:t>Actividad fuera de la</w:t>
            </w:r>
            <w:r w:rsidR="00FF144D">
              <w:rPr>
                <w:rFonts w:eastAsia="Times New Roman" w:cs="Calibri"/>
                <w:color w:val="000000"/>
                <w:lang w:eastAsia="es-UY"/>
              </w:rPr>
              <w:t xml:space="preserve"> organización</w:t>
            </w:r>
            <w:r w:rsidRPr="009535E1">
              <w:rPr>
                <w:rFonts w:eastAsia="Times New Roman" w:cs="Calibri"/>
                <w:color w:val="000000"/>
                <w:lang w:eastAsia="es-UY"/>
              </w:rPr>
              <w:t xml:space="preserve"> </w:t>
            </w:r>
            <w:r w:rsidR="005729E5">
              <w:rPr>
                <w:rFonts w:eastAsia="Times New Roman" w:cs="Calibri"/>
                <w:color w:val="000000"/>
                <w:lang w:eastAsia="es-UY"/>
              </w:rPr>
              <w:t xml:space="preserve">(Se valorará 2pts. </w:t>
            </w:r>
            <w:r w:rsidR="00FF144D">
              <w:rPr>
                <w:rFonts w:eastAsia="Times New Roman" w:cs="Calibri"/>
                <w:color w:val="000000"/>
                <w:lang w:eastAsia="es-UY"/>
              </w:rPr>
              <w:t>p</w:t>
            </w:r>
            <w:r w:rsidR="005729E5">
              <w:rPr>
                <w:rFonts w:eastAsia="Times New Roman" w:cs="Calibri"/>
                <w:color w:val="000000"/>
                <w:lang w:eastAsia="es-UY"/>
              </w:rPr>
              <w:t xml:space="preserve">or año a partir del 1er. </w:t>
            </w:r>
            <w:r w:rsidR="00FF144D">
              <w:rPr>
                <w:rFonts w:eastAsia="Times New Roman" w:cs="Calibri"/>
                <w:color w:val="000000"/>
                <w:lang w:eastAsia="es-UY"/>
              </w:rPr>
              <w:t>a</w:t>
            </w:r>
            <w:r w:rsidR="005729E5">
              <w:rPr>
                <w:rFonts w:eastAsia="Times New Roman" w:cs="Calibri"/>
                <w:color w:val="000000"/>
                <w:lang w:eastAsia="es-UY"/>
              </w:rPr>
              <w:t>ño en otras industrias</w:t>
            </w:r>
            <w:r w:rsidR="00FF144D">
              <w:rPr>
                <w:rFonts w:eastAsia="Times New Roman" w:cs="Calibri"/>
                <w:color w:val="000000"/>
                <w:lang w:eastAsia="es-UY"/>
              </w:rPr>
              <w:t>)</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2F34" w:rsidRPr="009535E1" w:rsidRDefault="005729E5" w:rsidP="00E90183">
            <w:pPr>
              <w:spacing w:after="0" w:line="240" w:lineRule="auto"/>
              <w:jc w:val="center"/>
              <w:rPr>
                <w:rFonts w:eastAsia="Times New Roman" w:cs="Calibri"/>
                <w:color w:val="000000"/>
                <w:lang w:eastAsia="es-UY"/>
              </w:rPr>
            </w:pPr>
            <w:r>
              <w:rPr>
                <w:rFonts w:eastAsia="Times New Roman" w:cs="Calibri"/>
                <w:color w:val="000000"/>
                <w:lang w:eastAsia="es-UY"/>
              </w:rPr>
              <w:t>7</w:t>
            </w:r>
          </w:p>
        </w:tc>
      </w:tr>
      <w:tr w:rsidR="00962F34" w:rsidRPr="009535E1" w:rsidTr="00A737A4">
        <w:trPr>
          <w:trHeight w:val="540"/>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76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r>
      <w:tr w:rsidR="00962F34" w:rsidRPr="009535E1" w:rsidTr="00A737A4">
        <w:trPr>
          <w:trHeight w:val="540"/>
        </w:trPr>
        <w:tc>
          <w:tcPr>
            <w:tcW w:w="1260" w:type="dxa"/>
            <w:gridSpan w:val="2"/>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8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820" w:type="dxa"/>
            <w:vMerge/>
            <w:tcBorders>
              <w:top w:val="nil"/>
              <w:left w:val="single" w:sz="4" w:space="0" w:color="auto"/>
              <w:bottom w:val="single" w:sz="4" w:space="0" w:color="auto"/>
              <w:right w:val="single" w:sz="4" w:space="0" w:color="auto"/>
            </w:tcBorders>
            <w:vAlign w:val="center"/>
            <w:hideMark/>
          </w:tcPr>
          <w:p w:rsidR="00962F34" w:rsidRPr="009535E1" w:rsidRDefault="00962F34" w:rsidP="00E90183">
            <w:pPr>
              <w:spacing w:after="0" w:line="240" w:lineRule="auto"/>
              <w:rPr>
                <w:rFonts w:eastAsia="Times New Roman" w:cs="Calibri"/>
                <w:color w:val="000000"/>
                <w:lang w:eastAsia="es-UY"/>
              </w:rPr>
            </w:pPr>
          </w:p>
        </w:tc>
        <w:tc>
          <w:tcPr>
            <w:tcW w:w="2700" w:type="dxa"/>
            <w:gridSpan w:val="2"/>
            <w:tcBorders>
              <w:top w:val="nil"/>
              <w:left w:val="nil"/>
              <w:bottom w:val="single" w:sz="4" w:space="0" w:color="auto"/>
              <w:right w:val="single" w:sz="4" w:space="0" w:color="auto"/>
            </w:tcBorders>
            <w:shd w:val="clear" w:color="auto" w:fill="auto"/>
            <w:vAlign w:val="center"/>
            <w:hideMark/>
          </w:tcPr>
          <w:p w:rsidR="00962F34" w:rsidRPr="009535E1" w:rsidRDefault="00962F34" w:rsidP="00E90183">
            <w:pPr>
              <w:spacing w:after="0" w:line="240" w:lineRule="auto"/>
              <w:rPr>
                <w:rFonts w:eastAsia="Times New Roman" w:cs="Calibri"/>
                <w:color w:val="000000"/>
                <w:lang w:eastAsia="es-UY"/>
              </w:rPr>
            </w:pPr>
            <w:r w:rsidRPr="009535E1">
              <w:rPr>
                <w:rFonts w:eastAsia="Times New Roman" w:cs="Calibri"/>
                <w:color w:val="000000"/>
                <w:lang w:eastAsia="es-UY"/>
              </w:rPr>
              <w:t>Evaluación de</w:t>
            </w:r>
            <w:r w:rsidR="007C184C">
              <w:rPr>
                <w:rFonts w:eastAsia="Times New Roman" w:cs="Calibri"/>
                <w:color w:val="000000"/>
                <w:lang w:eastAsia="es-UY"/>
              </w:rPr>
              <w:t xml:space="preserve">l </w:t>
            </w:r>
            <w:r w:rsidRPr="009535E1">
              <w:rPr>
                <w:rFonts w:eastAsia="Times New Roman" w:cs="Calibri"/>
                <w:color w:val="000000"/>
                <w:lang w:eastAsia="es-UY"/>
              </w:rPr>
              <w:t xml:space="preserve"> desempeño</w:t>
            </w:r>
          </w:p>
        </w:tc>
        <w:tc>
          <w:tcPr>
            <w:tcW w:w="760" w:type="dxa"/>
            <w:tcBorders>
              <w:top w:val="nil"/>
              <w:left w:val="nil"/>
              <w:bottom w:val="single" w:sz="4" w:space="0" w:color="auto"/>
              <w:right w:val="single" w:sz="4" w:space="0" w:color="auto"/>
            </w:tcBorders>
            <w:shd w:val="clear" w:color="auto" w:fill="auto"/>
            <w:noWrap/>
            <w:vAlign w:val="center"/>
            <w:hideMark/>
          </w:tcPr>
          <w:p w:rsidR="00962F34" w:rsidRPr="009535E1" w:rsidRDefault="00962F34" w:rsidP="00E90183">
            <w:pPr>
              <w:spacing w:after="0" w:line="240" w:lineRule="auto"/>
              <w:jc w:val="center"/>
              <w:rPr>
                <w:rFonts w:eastAsia="Times New Roman" w:cs="Calibri"/>
                <w:color w:val="000000"/>
                <w:lang w:eastAsia="es-UY"/>
              </w:rPr>
            </w:pPr>
            <w:r w:rsidRPr="009535E1">
              <w:rPr>
                <w:rFonts w:eastAsia="Times New Roman" w:cs="Calibri"/>
                <w:color w:val="000000"/>
                <w:lang w:eastAsia="es-UY"/>
              </w:rPr>
              <w:t>3</w:t>
            </w:r>
          </w:p>
        </w:tc>
      </w:tr>
      <w:tr w:rsidR="00723D2D" w:rsidTr="004978F9">
        <w:tblPrEx>
          <w:tblBorders>
            <w:top w:val="single" w:sz="4" w:space="0" w:color="auto"/>
          </w:tblBorders>
          <w:tblLook w:val="0000" w:firstRow="0" w:lastRow="0" w:firstColumn="0" w:lastColumn="0" w:noHBand="0" w:noVBand="0"/>
        </w:tblPrEx>
        <w:trPr>
          <w:gridBefore w:val="1"/>
          <w:gridAfter w:val="2"/>
          <w:wBefore w:w="79" w:type="dxa"/>
          <w:wAfter w:w="3116" w:type="dxa"/>
          <w:trHeight w:val="100"/>
        </w:trPr>
        <w:tc>
          <w:tcPr>
            <w:tcW w:w="4425" w:type="dxa"/>
            <w:gridSpan w:val="5"/>
            <w:tcBorders>
              <w:top w:val="nil"/>
            </w:tcBorders>
          </w:tcPr>
          <w:p w:rsidR="00723D2D" w:rsidRDefault="00723D2D" w:rsidP="00962F34">
            <w:pPr>
              <w:spacing w:after="0" w:line="240" w:lineRule="auto"/>
              <w:rPr>
                <w:rFonts w:cs="Calibri"/>
              </w:rPr>
            </w:pPr>
          </w:p>
        </w:tc>
      </w:tr>
      <w:tr w:rsidR="00E26F90" w:rsidTr="004978F9">
        <w:tblPrEx>
          <w:tblBorders>
            <w:top w:val="single" w:sz="4" w:space="0" w:color="auto"/>
          </w:tblBorders>
          <w:tblLook w:val="0000" w:firstRow="0" w:lastRow="0" w:firstColumn="0" w:lastColumn="0" w:noHBand="0" w:noVBand="0"/>
        </w:tblPrEx>
        <w:trPr>
          <w:gridBefore w:val="1"/>
          <w:gridAfter w:val="2"/>
          <w:wBefore w:w="79" w:type="dxa"/>
          <w:wAfter w:w="3116" w:type="dxa"/>
          <w:trHeight w:val="100"/>
        </w:trPr>
        <w:tc>
          <w:tcPr>
            <w:tcW w:w="4425" w:type="dxa"/>
            <w:gridSpan w:val="5"/>
            <w:tcBorders>
              <w:top w:val="nil"/>
            </w:tcBorders>
          </w:tcPr>
          <w:p w:rsidR="00E26F90" w:rsidRDefault="00E26F90" w:rsidP="00962F34">
            <w:pPr>
              <w:spacing w:after="0" w:line="240" w:lineRule="auto"/>
              <w:rPr>
                <w:rFonts w:cs="Calibri"/>
              </w:rPr>
            </w:pPr>
          </w:p>
        </w:tc>
      </w:tr>
    </w:tbl>
    <w:p w:rsidR="007A061D" w:rsidRPr="00B4013E" w:rsidRDefault="007A061D" w:rsidP="00B4013E">
      <w:pPr>
        <w:jc w:val="both"/>
        <w:rPr>
          <w:rFonts w:eastAsia="Times New Roman" w:cs="Calibri"/>
          <w:lang w:eastAsia="es-UY"/>
        </w:rPr>
      </w:pPr>
      <w:r w:rsidRPr="00B4013E">
        <w:rPr>
          <w:rFonts w:eastAsia="Times New Roman" w:cs="Calibri"/>
          <w:lang w:eastAsia="es-UY"/>
        </w:rPr>
        <w:t>En caso que se verifique la existencia de faltas graves</w:t>
      </w:r>
      <w:r w:rsidR="00FE1623">
        <w:rPr>
          <w:rFonts w:eastAsia="Times New Roman" w:cs="Calibri"/>
          <w:lang w:eastAsia="es-UY"/>
        </w:rPr>
        <w:t xml:space="preserve"> y muy graves</w:t>
      </w:r>
      <w:r w:rsidRPr="00B4013E">
        <w:rPr>
          <w:rFonts w:eastAsia="Times New Roman" w:cs="Calibri"/>
          <w:lang w:eastAsia="es-UY"/>
        </w:rPr>
        <w:t xml:space="preserve"> en el legajo funcional del/la concursante, se procederá al descuento en el puntaje obtenido por el mismo en el factor Formación y Trayectoria Laboral, según intervalo previo a la fecha de finalización del período de inscripción, en que se haya interpuesto la suspensión:</w:t>
      </w:r>
    </w:p>
    <w:p w:rsidR="007A061D" w:rsidRPr="00B4013E" w:rsidRDefault="007A061D" w:rsidP="00B4013E">
      <w:pPr>
        <w:jc w:val="both"/>
        <w:rPr>
          <w:rFonts w:eastAsia="Times New Roman" w:cs="Calibri"/>
          <w:lang w:eastAsia="es-UY"/>
        </w:rPr>
      </w:pPr>
      <w:r w:rsidRPr="00B4013E">
        <w:rPr>
          <w:rFonts w:eastAsia="Times New Roman" w:cs="Calibri"/>
          <w:lang w:eastAsia="es-UY"/>
        </w:rPr>
        <w:t>Hasta 18 meses………………………………………………………………………………………………………………………..4 pts.</w:t>
      </w:r>
    </w:p>
    <w:p w:rsidR="007A061D" w:rsidRPr="00B4013E" w:rsidRDefault="007A061D" w:rsidP="00B4013E">
      <w:pPr>
        <w:jc w:val="both"/>
        <w:rPr>
          <w:rFonts w:eastAsia="Times New Roman" w:cs="Calibri"/>
          <w:lang w:eastAsia="es-UY"/>
        </w:rPr>
      </w:pPr>
      <w:r w:rsidRPr="00B4013E">
        <w:rPr>
          <w:rFonts w:eastAsia="Times New Roman" w:cs="Calibri"/>
          <w:lang w:eastAsia="es-UY"/>
        </w:rPr>
        <w:t>Entre 18 y 36 meses…………………………………………………………………………………….…………………………..2 pts.</w:t>
      </w:r>
    </w:p>
    <w:p w:rsidR="002E69B9" w:rsidRDefault="002E69B9" w:rsidP="002E69B9">
      <w:pPr>
        <w:rPr>
          <w:rFonts w:eastAsia="Times New Roman" w:cs="Calibri"/>
          <w:b/>
          <w:lang w:eastAsia="es-UY"/>
        </w:rPr>
      </w:pPr>
      <w:r w:rsidRPr="009535E1">
        <w:rPr>
          <w:rFonts w:eastAsia="Times New Roman" w:cs="Calibri"/>
          <w:b/>
          <w:lang w:eastAsia="es-UY"/>
        </w:rPr>
        <w:t>La no presentación del postulante a alguna de las instancias previstas implicará su eliminación del proceso de selección.</w:t>
      </w:r>
    </w:p>
    <w:p w:rsidR="00E57E8E" w:rsidRDefault="00E57E8E" w:rsidP="002E69B9">
      <w:r w:rsidRPr="00E57E8E">
        <w:rPr>
          <w:b/>
        </w:rPr>
        <w:t>ELABORACIÓN DEL RESULTADO FINAL:</w:t>
      </w:r>
      <w:r>
        <w:t xml:space="preserve"> </w:t>
      </w:r>
    </w:p>
    <w:p w:rsidR="00E57E8E" w:rsidRDefault="00E57E8E" w:rsidP="0091003A">
      <w:pPr>
        <w:jc w:val="both"/>
      </w:pPr>
      <w:r>
        <w:t xml:space="preserve">Cumplido el proceso de selección y en base a la sumatoria de los puntajes logrados por cada postulante, se confeccionará la nómina final de seleccionados, en orden decreciente de </w:t>
      </w:r>
      <w:r w:rsidR="00DD77FB">
        <w:t>pu</w:t>
      </w:r>
      <w:r>
        <w:t xml:space="preserve">ntajes finales. </w:t>
      </w:r>
    </w:p>
    <w:p w:rsidR="0059109C" w:rsidRPr="0059109C" w:rsidRDefault="00E57E8E" w:rsidP="0091003A">
      <w:pPr>
        <w:jc w:val="both"/>
        <w:rPr>
          <w:b/>
        </w:rPr>
      </w:pPr>
      <w:r w:rsidRPr="0059109C">
        <w:rPr>
          <w:b/>
        </w:rPr>
        <w:t xml:space="preserve">Se consideran aptas/os para conformar el ranking final quienes conjuntamente: i-Cumplan con los requisitos excluyentes para la función establecidos en las bases del llamado, ii- </w:t>
      </w:r>
      <w:r w:rsidR="0059109C" w:rsidRPr="0059109C">
        <w:rPr>
          <w:b/>
        </w:rPr>
        <w:t xml:space="preserve">Superen los puntajes mínimos de las etapas de Oposición y Evaluación Psicolaboral, iii) </w:t>
      </w:r>
      <w:r w:rsidRPr="0059109C">
        <w:rPr>
          <w:b/>
        </w:rPr>
        <w:t xml:space="preserve">Igualen o superen el 50% del puntaje máximo de todas las etapas. </w:t>
      </w:r>
    </w:p>
    <w:p w:rsidR="0059109C" w:rsidRDefault="00E57E8E" w:rsidP="0091003A">
      <w:pPr>
        <w:jc w:val="both"/>
      </w:pPr>
      <w:r>
        <w:t xml:space="preserve">En caso de empate se considerará por su orden los puntajes obtenidos en los factores Evaluación de Conocimiento/Oposición, Formación y Trayectoria Laboral, Evaluación Psicolaboral y Entrevista con Tribunal. </w:t>
      </w:r>
    </w:p>
    <w:p w:rsidR="00E57E8E" w:rsidRDefault="00E57E8E" w:rsidP="002E69B9">
      <w:r>
        <w:t>Si a</w:t>
      </w:r>
      <w:r w:rsidR="00F179E8">
        <w:t>u</w:t>
      </w:r>
      <w:r>
        <w:t xml:space="preserve">n así existiere igualdad laudará el Tribunal en informe fundado. </w:t>
      </w:r>
    </w:p>
    <w:p w:rsidR="007C184C" w:rsidRDefault="00D01C9A" w:rsidP="00EC2F8F">
      <w:pPr>
        <w:rPr>
          <w:rFonts w:eastAsia="Times New Roman" w:cs="Calibri"/>
          <w:b/>
          <w:lang w:eastAsia="es-UY"/>
        </w:rPr>
      </w:pPr>
      <w:r w:rsidRPr="009535E1">
        <w:rPr>
          <w:rFonts w:eastAsia="Times New Roman" w:cs="Calibri"/>
          <w:b/>
          <w:lang w:eastAsia="es-UY"/>
        </w:rPr>
        <w:t>CONVOCATORIAS, COMUNICACIONES Y NOTIFICACIONES</w:t>
      </w:r>
    </w:p>
    <w:p w:rsidR="00D01C9A" w:rsidRPr="009535E1" w:rsidRDefault="00D01C9A" w:rsidP="0091003A">
      <w:pPr>
        <w:jc w:val="both"/>
        <w:rPr>
          <w:rFonts w:eastAsia="Times New Roman" w:cs="Calibri"/>
          <w:lang w:eastAsia="es-UY"/>
        </w:rPr>
      </w:pPr>
      <w:r w:rsidRPr="009535E1">
        <w:rPr>
          <w:rFonts w:eastAsia="Times New Roman" w:cs="Calibri"/>
          <w:lang w:eastAsia="es-UY"/>
        </w:rPr>
        <w:t>La convocatoria a postulantes a cada etapa del concurso así como todas las comunicaciones referentes al concurso se realizarán a través de intranet. Se podrán realizar comunicaciones a través de correo electrónico o por vía telefónica.</w:t>
      </w:r>
    </w:p>
    <w:p w:rsidR="00D01C9A" w:rsidRPr="009535E1" w:rsidRDefault="00D01C9A" w:rsidP="0091003A">
      <w:pPr>
        <w:jc w:val="both"/>
        <w:rPr>
          <w:rFonts w:eastAsia="Times New Roman" w:cs="Calibri"/>
          <w:lang w:eastAsia="es-UY"/>
        </w:rPr>
      </w:pPr>
      <w:r w:rsidRPr="009535E1">
        <w:rPr>
          <w:rFonts w:eastAsia="Times New Roman" w:cs="Calibri"/>
          <w:lang w:eastAsia="es-UY"/>
        </w:rPr>
        <w:t>Será de responsabilidad exclusiva de las personas que se postulen informarse del pasaje a las instancias establecidas en las Bases del llamado y del lugar y horario de las diferentes etapas.</w:t>
      </w:r>
    </w:p>
    <w:p w:rsidR="00AB4219" w:rsidRPr="009535E1" w:rsidRDefault="00D01C9A" w:rsidP="0091003A">
      <w:pPr>
        <w:jc w:val="both"/>
        <w:rPr>
          <w:rFonts w:cs="Calibri"/>
          <w:b/>
        </w:rPr>
      </w:pPr>
      <w:r w:rsidRPr="009535E1">
        <w:rPr>
          <w:rFonts w:eastAsia="Times New Roman" w:cs="Calibri"/>
          <w:lang w:eastAsia="es-UY"/>
        </w:rPr>
        <w:t>Todas las consultas deberán realizarse a través de la dirección de correo electrónico</w:t>
      </w:r>
      <w:r w:rsidRPr="009535E1">
        <w:rPr>
          <w:rFonts w:eastAsia="Times New Roman" w:cs="Calibri"/>
          <w:b/>
          <w:lang w:eastAsia="es-UY"/>
        </w:rPr>
        <w:t xml:space="preserve">: </w:t>
      </w:r>
      <w:hyperlink r:id="rId9" w:history="1">
        <w:r w:rsidRPr="009535E1">
          <w:rPr>
            <w:rStyle w:val="Hipervnculo"/>
            <w:rFonts w:eastAsia="Times New Roman" w:cs="Calibri"/>
            <w:b/>
            <w:i/>
            <w:lang w:eastAsia="es-UY"/>
          </w:rPr>
          <w:t>concursoselecciónydesarrollo@ose.com.uy</w:t>
        </w:r>
      </w:hyperlink>
      <w:r w:rsidRPr="009535E1">
        <w:rPr>
          <w:rStyle w:val="Hipervnculo"/>
          <w:rFonts w:eastAsia="Times New Roman" w:cs="Calibri"/>
          <w:b/>
          <w:i/>
          <w:lang w:eastAsia="es-UY"/>
        </w:rPr>
        <w:t xml:space="preserve"> </w:t>
      </w:r>
      <w:r w:rsidRPr="009535E1">
        <w:rPr>
          <w:rFonts w:cs="Calibri"/>
        </w:rPr>
        <w:t xml:space="preserve">y los teléfonos 1952 </w:t>
      </w:r>
      <w:proofErr w:type="spellStart"/>
      <w:r w:rsidR="00C319B9">
        <w:rPr>
          <w:rFonts w:cs="Calibri"/>
        </w:rPr>
        <w:t>I</w:t>
      </w:r>
      <w:r w:rsidRPr="009535E1">
        <w:rPr>
          <w:rFonts w:cs="Calibri"/>
        </w:rPr>
        <w:t>nt</w:t>
      </w:r>
      <w:proofErr w:type="spellEnd"/>
      <w:r w:rsidRPr="009535E1">
        <w:rPr>
          <w:rFonts w:cs="Calibri"/>
        </w:rPr>
        <w:t>. 3024, 3049</w:t>
      </w:r>
      <w:r w:rsidRPr="009535E1">
        <w:rPr>
          <w:rStyle w:val="Hipervnculo"/>
          <w:rFonts w:eastAsia="Times New Roman" w:cs="Calibri"/>
          <w:b/>
          <w:i/>
          <w:lang w:eastAsia="es-UY"/>
        </w:rPr>
        <w:t xml:space="preserve"> </w:t>
      </w:r>
    </w:p>
    <w:p w:rsidR="00AB4219" w:rsidRPr="009535E1" w:rsidRDefault="00AB4219" w:rsidP="00AB4219">
      <w:pPr>
        <w:pStyle w:val="Prrafodelista"/>
        <w:spacing w:after="0"/>
        <w:ind w:left="0"/>
        <w:rPr>
          <w:rFonts w:cs="Calibri"/>
          <w:b/>
        </w:rPr>
      </w:pPr>
      <w:r w:rsidRPr="009535E1">
        <w:rPr>
          <w:rFonts w:cs="Calibri"/>
          <w:b/>
        </w:rPr>
        <w:t>CRONOGRAMA</w:t>
      </w:r>
    </w:p>
    <w:p w:rsidR="00AB4219" w:rsidRPr="009535E1" w:rsidRDefault="00AB4219" w:rsidP="00AB4219">
      <w:pPr>
        <w:pStyle w:val="Prrafodelista"/>
        <w:spacing w:after="0"/>
        <w:ind w:left="0"/>
        <w:rPr>
          <w:rFonts w:cs="Calibri"/>
          <w:b/>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644"/>
        <w:gridCol w:w="3828"/>
      </w:tblGrid>
      <w:tr w:rsidR="00AB4219" w:rsidRPr="009535E1" w:rsidTr="00045345">
        <w:tc>
          <w:tcPr>
            <w:tcW w:w="4644" w:type="dxa"/>
            <w:tcBorders>
              <w:top w:val="single" w:sz="4" w:space="0" w:color="auto"/>
              <w:left w:val="single" w:sz="4" w:space="0" w:color="auto"/>
              <w:bottom w:val="single" w:sz="2" w:space="0" w:color="auto"/>
              <w:right w:val="single" w:sz="4" w:space="0" w:color="auto"/>
            </w:tcBorders>
            <w:shd w:val="clear" w:color="auto" w:fill="FFFFFF"/>
          </w:tcPr>
          <w:p w:rsidR="00AB4219" w:rsidRPr="009535E1" w:rsidRDefault="00AB4219" w:rsidP="00F448DE">
            <w:pPr>
              <w:spacing w:after="0"/>
              <w:contextualSpacing/>
              <w:rPr>
                <w:rFonts w:eastAsia="Times New Roman" w:cs="Calibri"/>
                <w:b/>
                <w:bCs/>
                <w:i/>
                <w:iCs/>
                <w:color w:val="000000"/>
              </w:rPr>
            </w:pPr>
            <w:r w:rsidRPr="009535E1">
              <w:rPr>
                <w:rFonts w:eastAsia="Times New Roman" w:cs="Calibri"/>
                <w:b/>
                <w:bCs/>
                <w:i/>
                <w:iCs/>
                <w:color w:val="000000"/>
              </w:rPr>
              <w:t>Actividad</w:t>
            </w:r>
          </w:p>
        </w:tc>
        <w:tc>
          <w:tcPr>
            <w:tcW w:w="3828" w:type="dxa"/>
            <w:tcBorders>
              <w:top w:val="single" w:sz="4" w:space="0" w:color="auto"/>
              <w:left w:val="single" w:sz="4" w:space="0" w:color="auto"/>
              <w:bottom w:val="single" w:sz="2" w:space="0" w:color="auto"/>
              <w:right w:val="single" w:sz="4" w:space="0" w:color="auto"/>
            </w:tcBorders>
            <w:shd w:val="clear" w:color="auto" w:fill="FFFFFF"/>
          </w:tcPr>
          <w:p w:rsidR="00AB4219" w:rsidRPr="009535E1" w:rsidRDefault="00AB4219" w:rsidP="00F448DE">
            <w:pPr>
              <w:spacing w:after="0"/>
              <w:contextualSpacing/>
              <w:rPr>
                <w:rFonts w:eastAsia="Times New Roman" w:cs="Calibri"/>
                <w:b/>
                <w:bCs/>
                <w:i/>
                <w:iCs/>
                <w:color w:val="000000"/>
              </w:rPr>
            </w:pPr>
            <w:r w:rsidRPr="009535E1">
              <w:rPr>
                <w:rFonts w:eastAsia="Times New Roman" w:cs="Calibri"/>
                <w:b/>
                <w:bCs/>
                <w:i/>
                <w:iCs/>
                <w:color w:val="000000"/>
              </w:rPr>
              <w:t>Fecha</w:t>
            </w:r>
          </w:p>
        </w:tc>
      </w:tr>
      <w:tr w:rsidR="00AB4219" w:rsidRPr="009535E1" w:rsidTr="007C184C">
        <w:tc>
          <w:tcPr>
            <w:tcW w:w="4644" w:type="dxa"/>
            <w:tcBorders>
              <w:top w:val="single" w:sz="2" w:space="0" w:color="auto"/>
              <w:left w:val="single" w:sz="4" w:space="0" w:color="auto"/>
              <w:bottom w:val="nil"/>
              <w:right w:val="single" w:sz="2" w:space="0" w:color="auto"/>
            </w:tcBorders>
            <w:shd w:val="clear" w:color="auto" w:fill="FFFFFF"/>
          </w:tcPr>
          <w:p w:rsidR="00AB4219" w:rsidRPr="009535E1" w:rsidRDefault="00AB4219" w:rsidP="007C184C">
            <w:pPr>
              <w:spacing w:after="0"/>
              <w:contextualSpacing/>
              <w:rPr>
                <w:rFonts w:eastAsia="Times New Roman" w:cs="Calibri"/>
                <w:bCs/>
                <w:i/>
                <w:iCs/>
                <w:color w:val="000000"/>
              </w:rPr>
            </w:pPr>
            <w:r w:rsidRPr="009535E1">
              <w:rPr>
                <w:rFonts w:eastAsia="Times New Roman" w:cs="Calibri"/>
                <w:bCs/>
                <w:i/>
                <w:iCs/>
                <w:color w:val="000000"/>
              </w:rPr>
              <w:t>Período de inscripción</w:t>
            </w:r>
          </w:p>
        </w:tc>
        <w:tc>
          <w:tcPr>
            <w:tcW w:w="3828" w:type="dxa"/>
            <w:tcBorders>
              <w:top w:val="single" w:sz="2" w:space="0" w:color="auto"/>
              <w:left w:val="single" w:sz="2" w:space="0" w:color="auto"/>
              <w:bottom w:val="nil"/>
              <w:right w:val="single" w:sz="2" w:space="0" w:color="auto"/>
            </w:tcBorders>
            <w:shd w:val="clear" w:color="auto" w:fill="E6EED5"/>
          </w:tcPr>
          <w:p w:rsidR="00AB4219" w:rsidRPr="009535E1" w:rsidRDefault="003050E6" w:rsidP="003050E6">
            <w:pPr>
              <w:spacing w:after="0"/>
              <w:contextualSpacing/>
              <w:rPr>
                <w:rFonts w:eastAsia="Times New Roman" w:cs="Calibri"/>
                <w:b/>
                <w:color w:val="000000"/>
              </w:rPr>
            </w:pPr>
            <w:r>
              <w:rPr>
                <w:rFonts w:eastAsia="Times New Roman" w:cs="Calibri"/>
                <w:b/>
                <w:color w:val="000000"/>
              </w:rPr>
              <w:t xml:space="preserve"> </w:t>
            </w:r>
            <w:r w:rsidR="00FE1623">
              <w:rPr>
                <w:rFonts w:eastAsia="Times New Roman" w:cs="Calibri"/>
                <w:b/>
                <w:color w:val="000000"/>
              </w:rPr>
              <w:t>18</w:t>
            </w:r>
            <w:r w:rsidR="00AB4219" w:rsidRPr="009535E1">
              <w:rPr>
                <w:rFonts w:eastAsia="Times New Roman" w:cs="Calibri"/>
                <w:b/>
                <w:color w:val="000000"/>
              </w:rPr>
              <w:t xml:space="preserve">/05/2022  al </w:t>
            </w:r>
            <w:r w:rsidR="00FE1623">
              <w:rPr>
                <w:rFonts w:eastAsia="Times New Roman" w:cs="Calibri"/>
                <w:b/>
                <w:color w:val="000000"/>
              </w:rPr>
              <w:t>31</w:t>
            </w:r>
            <w:r w:rsidR="00AB4219" w:rsidRPr="009535E1">
              <w:rPr>
                <w:rFonts w:eastAsia="Times New Roman" w:cs="Calibri"/>
                <w:b/>
                <w:color w:val="000000"/>
              </w:rPr>
              <w:t xml:space="preserve"> /0</w:t>
            </w:r>
            <w:r>
              <w:rPr>
                <w:rFonts w:eastAsia="Times New Roman" w:cs="Calibri"/>
                <w:b/>
                <w:color w:val="000000"/>
              </w:rPr>
              <w:t>5</w:t>
            </w:r>
            <w:r w:rsidR="00AB4219" w:rsidRPr="009535E1">
              <w:rPr>
                <w:rFonts w:eastAsia="Times New Roman" w:cs="Calibri"/>
                <w:b/>
                <w:color w:val="000000"/>
              </w:rPr>
              <w:t>/2022</w:t>
            </w:r>
          </w:p>
        </w:tc>
      </w:tr>
      <w:tr w:rsidR="00AB4219" w:rsidRPr="009535E1" w:rsidTr="007C184C">
        <w:tc>
          <w:tcPr>
            <w:tcW w:w="4644" w:type="dxa"/>
            <w:tcBorders>
              <w:left w:val="single" w:sz="4" w:space="0" w:color="auto"/>
              <w:bottom w:val="nil"/>
              <w:right w:val="single" w:sz="2" w:space="0" w:color="auto"/>
            </w:tcBorders>
            <w:shd w:val="clear" w:color="auto" w:fill="FFFFFF"/>
          </w:tcPr>
          <w:p w:rsidR="00AB4219" w:rsidRPr="009535E1" w:rsidRDefault="00AB4219" w:rsidP="007C184C">
            <w:pPr>
              <w:spacing w:after="0"/>
              <w:contextualSpacing/>
              <w:rPr>
                <w:rFonts w:eastAsia="Times New Roman" w:cs="Calibri"/>
                <w:bCs/>
                <w:i/>
                <w:iCs/>
                <w:color w:val="000000"/>
              </w:rPr>
            </w:pPr>
            <w:r w:rsidRPr="009535E1">
              <w:rPr>
                <w:rFonts w:eastAsia="Times New Roman" w:cs="Calibri"/>
                <w:bCs/>
                <w:i/>
                <w:iCs/>
                <w:color w:val="000000"/>
              </w:rPr>
              <w:t xml:space="preserve">Verificación de </w:t>
            </w:r>
            <w:r w:rsidR="007C184C">
              <w:rPr>
                <w:rFonts w:eastAsia="Times New Roman" w:cs="Calibri"/>
                <w:bCs/>
                <w:i/>
                <w:iCs/>
                <w:color w:val="000000"/>
              </w:rPr>
              <w:t>documentación</w:t>
            </w:r>
            <w:r w:rsidRPr="009535E1">
              <w:rPr>
                <w:rFonts w:eastAsia="Times New Roman" w:cs="Calibri"/>
                <w:bCs/>
                <w:i/>
                <w:iCs/>
                <w:color w:val="000000"/>
              </w:rPr>
              <w:t xml:space="preserve"> </w:t>
            </w:r>
          </w:p>
        </w:tc>
        <w:tc>
          <w:tcPr>
            <w:tcW w:w="3828" w:type="dxa"/>
            <w:tcBorders>
              <w:left w:val="single" w:sz="2" w:space="0" w:color="auto"/>
              <w:right w:val="single" w:sz="2" w:space="0" w:color="auto"/>
            </w:tcBorders>
          </w:tcPr>
          <w:p w:rsidR="00AB4219" w:rsidRPr="009535E1" w:rsidRDefault="00B848E4" w:rsidP="00F448DE">
            <w:pPr>
              <w:spacing w:after="0"/>
              <w:contextualSpacing/>
              <w:rPr>
                <w:rFonts w:eastAsia="Times New Roman" w:cs="Calibri"/>
                <w:b/>
                <w:color w:val="000000"/>
              </w:rPr>
            </w:pPr>
            <w:r>
              <w:rPr>
                <w:rFonts w:eastAsia="Times New Roman" w:cs="Calibri"/>
                <w:b/>
                <w:color w:val="000000"/>
              </w:rPr>
              <w:t xml:space="preserve">A confirmar </w:t>
            </w:r>
          </w:p>
        </w:tc>
      </w:tr>
      <w:tr w:rsidR="00AB4219" w:rsidRPr="009535E1" w:rsidTr="007C184C">
        <w:tc>
          <w:tcPr>
            <w:tcW w:w="4644" w:type="dxa"/>
            <w:tcBorders>
              <w:top w:val="nil"/>
              <w:left w:val="single" w:sz="4" w:space="0" w:color="auto"/>
              <w:bottom w:val="nil"/>
              <w:right w:val="single" w:sz="2" w:space="0" w:color="auto"/>
            </w:tcBorders>
            <w:shd w:val="clear" w:color="auto" w:fill="FFFFFF"/>
          </w:tcPr>
          <w:p w:rsidR="00AB4219" w:rsidRPr="009535E1" w:rsidRDefault="00AB4219" w:rsidP="00F448DE">
            <w:pPr>
              <w:spacing w:after="0"/>
              <w:contextualSpacing/>
              <w:rPr>
                <w:rFonts w:eastAsia="Times New Roman" w:cs="Calibri"/>
                <w:bCs/>
                <w:i/>
                <w:iCs/>
                <w:color w:val="000000"/>
              </w:rPr>
            </w:pPr>
            <w:r w:rsidRPr="009535E1">
              <w:rPr>
                <w:rFonts w:eastAsia="Times New Roman" w:cs="Calibri"/>
                <w:bCs/>
                <w:i/>
                <w:iCs/>
                <w:color w:val="000000"/>
              </w:rPr>
              <w:t>Prueba de Conocimiento escrita</w:t>
            </w:r>
          </w:p>
        </w:tc>
        <w:tc>
          <w:tcPr>
            <w:tcW w:w="3828" w:type="dxa"/>
            <w:tcBorders>
              <w:top w:val="nil"/>
              <w:left w:val="single" w:sz="2" w:space="0" w:color="auto"/>
              <w:bottom w:val="nil"/>
              <w:right w:val="single" w:sz="2" w:space="0" w:color="auto"/>
            </w:tcBorders>
            <w:shd w:val="clear" w:color="auto" w:fill="E6EED5"/>
          </w:tcPr>
          <w:p w:rsidR="00AB4219" w:rsidRPr="009535E1" w:rsidRDefault="00AB4219" w:rsidP="00F448DE">
            <w:pPr>
              <w:spacing w:after="0"/>
              <w:contextualSpacing/>
              <w:rPr>
                <w:rFonts w:eastAsia="Times New Roman" w:cs="Calibri"/>
                <w:b/>
                <w:color w:val="000000"/>
              </w:rPr>
            </w:pPr>
            <w:r w:rsidRPr="009535E1">
              <w:rPr>
                <w:rFonts w:eastAsia="Times New Roman" w:cs="Calibri"/>
                <w:b/>
                <w:color w:val="000000"/>
              </w:rPr>
              <w:t>A confirmar</w:t>
            </w:r>
          </w:p>
        </w:tc>
      </w:tr>
      <w:tr w:rsidR="00AB4219" w:rsidRPr="009535E1" w:rsidTr="007C184C">
        <w:tc>
          <w:tcPr>
            <w:tcW w:w="4644" w:type="dxa"/>
            <w:tcBorders>
              <w:top w:val="nil"/>
              <w:left w:val="single" w:sz="4" w:space="0" w:color="auto"/>
              <w:bottom w:val="nil"/>
              <w:right w:val="single" w:sz="2" w:space="0" w:color="auto"/>
            </w:tcBorders>
            <w:shd w:val="clear" w:color="auto" w:fill="FFFFFF"/>
          </w:tcPr>
          <w:p w:rsidR="00AB4219" w:rsidRPr="009535E1" w:rsidRDefault="00AB4219" w:rsidP="00F448DE">
            <w:pPr>
              <w:spacing w:after="0"/>
              <w:contextualSpacing/>
              <w:rPr>
                <w:rFonts w:eastAsia="Times New Roman" w:cs="Calibri"/>
                <w:bCs/>
                <w:i/>
                <w:iCs/>
                <w:color w:val="000000"/>
              </w:rPr>
            </w:pPr>
            <w:r w:rsidRPr="009535E1">
              <w:rPr>
                <w:rFonts w:eastAsia="Times New Roman" w:cs="Calibri"/>
                <w:bCs/>
                <w:i/>
                <w:iCs/>
                <w:color w:val="000000"/>
              </w:rPr>
              <w:t>Entrevista con el Tribunal</w:t>
            </w:r>
          </w:p>
        </w:tc>
        <w:tc>
          <w:tcPr>
            <w:tcW w:w="3828" w:type="dxa"/>
            <w:tcBorders>
              <w:top w:val="nil"/>
              <w:left w:val="single" w:sz="2" w:space="0" w:color="auto"/>
              <w:bottom w:val="nil"/>
              <w:right w:val="single" w:sz="2" w:space="0" w:color="auto"/>
            </w:tcBorders>
            <w:shd w:val="clear" w:color="auto" w:fill="E6EED5"/>
          </w:tcPr>
          <w:p w:rsidR="00AB4219" w:rsidRPr="009535E1" w:rsidRDefault="007C184C" w:rsidP="00F448DE">
            <w:pPr>
              <w:spacing w:after="0"/>
              <w:contextualSpacing/>
              <w:rPr>
                <w:rFonts w:eastAsia="Times New Roman" w:cs="Calibri"/>
                <w:b/>
                <w:color w:val="000000"/>
              </w:rPr>
            </w:pPr>
            <w:r>
              <w:rPr>
                <w:rFonts w:eastAsia="Times New Roman" w:cs="Calibri"/>
                <w:b/>
                <w:color w:val="000000"/>
              </w:rPr>
              <w:t>A c</w:t>
            </w:r>
            <w:r w:rsidR="00AB4219" w:rsidRPr="009535E1">
              <w:rPr>
                <w:rFonts w:eastAsia="Times New Roman" w:cs="Calibri"/>
                <w:b/>
                <w:color w:val="000000"/>
              </w:rPr>
              <w:t>onfirmar</w:t>
            </w:r>
          </w:p>
        </w:tc>
      </w:tr>
      <w:tr w:rsidR="00AB4219" w:rsidRPr="009535E1" w:rsidTr="00B025B5">
        <w:tc>
          <w:tcPr>
            <w:tcW w:w="4644" w:type="dxa"/>
            <w:tcBorders>
              <w:left w:val="single" w:sz="4" w:space="0" w:color="auto"/>
              <w:bottom w:val="single" w:sz="4" w:space="0" w:color="auto"/>
              <w:right w:val="single" w:sz="2" w:space="0" w:color="auto"/>
            </w:tcBorders>
            <w:shd w:val="clear" w:color="auto" w:fill="FFFFFF"/>
          </w:tcPr>
          <w:p w:rsidR="00AB4219" w:rsidRPr="009535E1" w:rsidRDefault="00AB4219" w:rsidP="00F448DE">
            <w:pPr>
              <w:spacing w:after="0"/>
              <w:contextualSpacing/>
              <w:rPr>
                <w:rFonts w:eastAsia="Times New Roman" w:cs="Calibri"/>
                <w:bCs/>
                <w:i/>
                <w:iCs/>
                <w:color w:val="000000"/>
              </w:rPr>
            </w:pPr>
            <w:r w:rsidRPr="009535E1">
              <w:rPr>
                <w:rFonts w:eastAsia="Times New Roman" w:cs="Calibri"/>
                <w:bCs/>
                <w:i/>
                <w:iCs/>
                <w:color w:val="000000"/>
              </w:rPr>
              <w:t>Evaluación Psicolaboral</w:t>
            </w:r>
          </w:p>
        </w:tc>
        <w:tc>
          <w:tcPr>
            <w:tcW w:w="3828" w:type="dxa"/>
            <w:tcBorders>
              <w:left w:val="single" w:sz="2" w:space="0" w:color="auto"/>
              <w:right w:val="single" w:sz="2" w:space="0" w:color="auto"/>
            </w:tcBorders>
          </w:tcPr>
          <w:p w:rsidR="00AB4219" w:rsidRPr="009535E1" w:rsidRDefault="00AB4219" w:rsidP="00F448DE">
            <w:pPr>
              <w:spacing w:after="0"/>
              <w:contextualSpacing/>
              <w:rPr>
                <w:rFonts w:eastAsia="Times New Roman" w:cs="Calibri"/>
                <w:b/>
                <w:color w:val="000000"/>
              </w:rPr>
            </w:pPr>
            <w:r w:rsidRPr="009535E1">
              <w:rPr>
                <w:rFonts w:eastAsia="Times New Roman" w:cs="Calibri"/>
                <w:b/>
                <w:color w:val="000000"/>
              </w:rPr>
              <w:t>A confirmar</w:t>
            </w:r>
          </w:p>
        </w:tc>
      </w:tr>
    </w:tbl>
    <w:p w:rsidR="00AB4219" w:rsidRPr="009535E1" w:rsidRDefault="00AB4219" w:rsidP="00AB4219">
      <w:pPr>
        <w:pStyle w:val="Prrafodelista"/>
        <w:spacing w:after="0"/>
        <w:ind w:left="0"/>
        <w:rPr>
          <w:rFonts w:cs="Calibri"/>
          <w:b/>
        </w:rPr>
      </w:pPr>
    </w:p>
    <w:p w:rsidR="00E8472D" w:rsidRDefault="0018338F" w:rsidP="00D01C9A">
      <w:pPr>
        <w:rPr>
          <w:rFonts w:eastAsia="Times New Roman" w:cs="Calibri"/>
          <w:b/>
          <w:i/>
          <w:lang w:eastAsia="es-UY"/>
        </w:rPr>
      </w:pPr>
      <w:r>
        <w:rPr>
          <w:rFonts w:eastAsia="Times New Roman" w:cs="Calibri"/>
          <w:b/>
          <w:i/>
          <w:lang w:eastAsia="es-UY"/>
        </w:rPr>
        <w:t xml:space="preserve">                                                                                                           </w:t>
      </w:r>
    </w:p>
    <w:p w:rsidR="00E8472D" w:rsidRDefault="00DB168D" w:rsidP="00D01C9A">
      <w:pPr>
        <w:rPr>
          <w:rFonts w:eastAsia="Times New Roman" w:cs="Calibri"/>
          <w:b/>
          <w:i/>
          <w:lang w:eastAsia="es-UY"/>
        </w:rPr>
      </w:pP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Pr>
          <w:rFonts w:eastAsia="Times New Roman" w:cs="Calibri"/>
          <w:b/>
          <w:i/>
          <w:lang w:eastAsia="es-UY"/>
        </w:rPr>
        <w:tab/>
      </w:r>
      <w:r w:rsidR="00D766DB">
        <w:rPr>
          <w:rFonts w:eastAsia="Times New Roman" w:cs="Calibri"/>
          <w:b/>
          <w:i/>
          <w:lang w:eastAsia="es-UY"/>
        </w:rPr>
        <w:t xml:space="preserve">        </w:t>
      </w:r>
      <w:r>
        <w:rPr>
          <w:rFonts w:eastAsia="Times New Roman" w:cs="Calibri"/>
          <w:b/>
          <w:i/>
          <w:lang w:eastAsia="es-UY"/>
        </w:rPr>
        <w:t xml:space="preserve"> Mayo</w:t>
      </w:r>
      <w:r w:rsidR="0026146B">
        <w:rPr>
          <w:rFonts w:eastAsia="Times New Roman" w:cs="Calibri"/>
          <w:b/>
          <w:i/>
          <w:lang w:eastAsia="es-UY"/>
        </w:rPr>
        <w:t xml:space="preserve"> del </w:t>
      </w:r>
      <w:r>
        <w:rPr>
          <w:rFonts w:eastAsia="Times New Roman" w:cs="Calibri"/>
          <w:b/>
          <w:i/>
          <w:lang w:eastAsia="es-UY"/>
        </w:rPr>
        <w:t>2022</w:t>
      </w:r>
      <w:r w:rsidR="0091003A">
        <w:rPr>
          <w:rFonts w:eastAsia="Times New Roman" w:cs="Calibri"/>
          <w:b/>
          <w:i/>
          <w:lang w:eastAsia="es-UY"/>
        </w:rPr>
        <w:t>.</w:t>
      </w:r>
    </w:p>
    <w:p w:rsidR="00D01C9A" w:rsidRPr="009535E1" w:rsidRDefault="0018338F" w:rsidP="00E8472D">
      <w:pPr>
        <w:ind w:left="6372" w:firstLine="708"/>
        <w:rPr>
          <w:rFonts w:eastAsia="Times New Roman" w:cs="Calibri"/>
          <w:b/>
          <w:i/>
          <w:lang w:eastAsia="es-UY"/>
        </w:rPr>
      </w:pPr>
      <w:r>
        <w:rPr>
          <w:rFonts w:eastAsia="Times New Roman" w:cs="Calibri"/>
          <w:b/>
          <w:i/>
          <w:lang w:eastAsia="es-UY"/>
        </w:rPr>
        <w:t xml:space="preserve">  </w:t>
      </w:r>
    </w:p>
    <w:sectPr w:rsidR="00D01C9A" w:rsidRPr="009535E1" w:rsidSect="00FD6CBF">
      <w:headerReference w:type="default" r:id="rId10"/>
      <w:footerReference w:type="default" r:id="rId11"/>
      <w:headerReference w:type="first" r:id="rId12"/>
      <w:footerReference w:type="first" r:id="rId13"/>
      <w:pgSz w:w="11907" w:h="16839" w:code="9"/>
      <w:pgMar w:top="409" w:right="1701" w:bottom="1417" w:left="1701"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EB" w:rsidRDefault="000573EB" w:rsidP="00D12AF1">
      <w:pPr>
        <w:spacing w:after="0" w:line="240" w:lineRule="auto"/>
      </w:pPr>
      <w:r>
        <w:separator/>
      </w:r>
    </w:p>
  </w:endnote>
  <w:endnote w:type="continuationSeparator" w:id="0">
    <w:p w:rsidR="000573EB" w:rsidRDefault="000573EB" w:rsidP="00D1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EB" w:rsidRDefault="00BA5AB3" w:rsidP="00A17738">
    <w:pPr>
      <w:pStyle w:val="Piedepgina"/>
      <w:jc w:val="center"/>
    </w:pPr>
    <w:r>
      <w:fldChar w:fldCharType="begin"/>
    </w:r>
    <w:r>
      <w:instrText xml:space="preserve"> PAGE   \* MERGEFORMAT </w:instrText>
    </w:r>
    <w:r>
      <w:fldChar w:fldCharType="separate"/>
    </w:r>
    <w:r w:rsidR="004D00B5">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EB" w:rsidRDefault="000573EB">
    <w:pPr>
      <w:pStyle w:val="Piedepgina"/>
      <w:rPr>
        <w:rFonts w:cs="Arial"/>
        <w:b/>
        <w:sz w:val="20"/>
        <w:szCs w:val="20"/>
        <w:lang w:val="es-ES"/>
      </w:rPr>
    </w:pPr>
    <w:r w:rsidRPr="00C605EE">
      <w:rPr>
        <w:rFonts w:cs="Arial"/>
        <w:b/>
        <w:lang w:val="es-ES"/>
      </w:rPr>
      <w:t>DEPARTAMENTO DE RECURSOS HUMANOS</w:t>
    </w:r>
    <w:r w:rsidRPr="00F800AB">
      <w:rPr>
        <w:b/>
        <w:lang w:val="es-ES"/>
      </w:rPr>
      <w:tab/>
    </w:r>
    <w:r w:rsidRPr="00F800AB">
      <w:rPr>
        <w:b/>
        <w:lang w:val="es-ES"/>
      </w:rPr>
      <w:tab/>
    </w:r>
    <w:r w:rsidRPr="00C605EE">
      <w:rPr>
        <w:rFonts w:cs="Arial"/>
        <w:b/>
        <w:sz w:val="20"/>
        <w:szCs w:val="20"/>
        <w:lang w:val="es-ES"/>
      </w:rPr>
      <w:t>División Reclutamiento y Selección</w:t>
    </w:r>
  </w:p>
  <w:p w:rsidR="000573EB" w:rsidRPr="00F800AB" w:rsidRDefault="00545F52">
    <w:pPr>
      <w:pStyle w:val="Piedepgina"/>
      <w:rPr>
        <w:b/>
        <w:lang w:val="es-ES"/>
      </w:rPr>
    </w:pPr>
    <w:r>
      <w:rPr>
        <w:rFonts w:cs="Arial"/>
        <w:b/>
        <w:sz w:val="20"/>
        <w:szCs w:val="20"/>
        <w:lang w:val="es-ES"/>
      </w:rPr>
      <w:fldChar w:fldCharType="begin"/>
    </w:r>
    <w:r w:rsidR="000573EB">
      <w:rPr>
        <w:rFonts w:cs="Arial"/>
        <w:b/>
        <w:sz w:val="20"/>
        <w:szCs w:val="20"/>
        <w:lang w:val="es-ES"/>
      </w:rPr>
      <w:instrText xml:space="preserve"> TIME \@ "dd/MM/yy" </w:instrText>
    </w:r>
    <w:r>
      <w:rPr>
        <w:rFonts w:cs="Arial"/>
        <w:b/>
        <w:sz w:val="20"/>
        <w:szCs w:val="20"/>
        <w:lang w:val="es-ES"/>
      </w:rPr>
      <w:fldChar w:fldCharType="separate"/>
    </w:r>
    <w:r w:rsidR="00507819">
      <w:rPr>
        <w:rFonts w:cs="Arial"/>
        <w:b/>
        <w:noProof/>
        <w:sz w:val="20"/>
        <w:szCs w:val="20"/>
        <w:lang w:val="es-ES"/>
      </w:rPr>
      <w:t>17/05/22</w:t>
    </w:r>
    <w:r>
      <w:rPr>
        <w:rFonts w:cs="Arial"/>
        <w:b/>
        <w:sz w:val="20"/>
        <w:szCs w:val="2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EB" w:rsidRDefault="000573EB" w:rsidP="00D12AF1">
      <w:pPr>
        <w:spacing w:after="0" w:line="240" w:lineRule="auto"/>
      </w:pPr>
      <w:r>
        <w:separator/>
      </w:r>
    </w:p>
  </w:footnote>
  <w:footnote w:type="continuationSeparator" w:id="0">
    <w:p w:rsidR="000573EB" w:rsidRDefault="000573EB" w:rsidP="00D12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EB" w:rsidRDefault="000573EB" w:rsidP="00FD6CBF">
    <w:pPr>
      <w:pStyle w:val="Encabezado"/>
      <w:spacing w:after="0" w:line="240" w:lineRule="auto"/>
      <w:rPr>
        <w:b/>
        <w:color w:val="000000"/>
      </w:rPr>
    </w:pPr>
    <w:r>
      <w:rPr>
        <w:b/>
        <w:noProof/>
        <w:color w:val="000000"/>
        <w:lang w:eastAsia="es-UY"/>
      </w:rPr>
      <w:drawing>
        <wp:inline distT="0" distB="0" distL="0" distR="0">
          <wp:extent cx="952500" cy="657225"/>
          <wp:effectExtent l="19050" t="0" r="0" b="0"/>
          <wp:docPr id="1" name="Imagen 1" descr="logotipo_OSE_9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OSE_9ByN"/>
                  <pic:cNvPicPr>
                    <a:picLocks noChangeAspect="1" noChangeArrowheads="1"/>
                  </pic:cNvPicPr>
                </pic:nvPicPr>
                <pic:blipFill>
                  <a:blip r:embed="rId1"/>
                  <a:srcRect/>
                  <a:stretch>
                    <a:fillRect/>
                  </a:stretch>
                </pic:blipFill>
                <pic:spPr bwMode="auto">
                  <a:xfrm>
                    <a:off x="0" y="0"/>
                    <a:ext cx="952500" cy="657225"/>
                  </a:xfrm>
                  <a:prstGeom prst="rect">
                    <a:avLst/>
                  </a:prstGeom>
                  <a:noFill/>
                  <a:ln w="9525">
                    <a:noFill/>
                    <a:miter lim="800000"/>
                    <a:headEnd/>
                    <a:tailEnd/>
                  </a:ln>
                </pic:spPr>
              </pic:pic>
            </a:graphicData>
          </a:graphic>
        </wp:inline>
      </w:drawing>
    </w:r>
  </w:p>
  <w:p w:rsidR="000573EB" w:rsidRDefault="000573EB" w:rsidP="00FD6CBF">
    <w:pPr>
      <w:pStyle w:val="Encabezado"/>
      <w:spacing w:after="0" w:line="240" w:lineRule="auto"/>
      <w:rPr>
        <w:b/>
        <w:color w:val="000000"/>
      </w:rPr>
    </w:pPr>
  </w:p>
  <w:p w:rsidR="000573EB" w:rsidRDefault="000573EB" w:rsidP="00FD6CBF">
    <w:pPr>
      <w:pStyle w:val="Encabezado"/>
      <w:spacing w:after="0" w:line="240" w:lineRule="auto"/>
      <w:rPr>
        <w:b/>
        <w:color w:val="000000"/>
      </w:rPr>
    </w:pPr>
    <w:r>
      <w:rPr>
        <w:b/>
        <w:color w:val="000000"/>
      </w:rPr>
      <w:t>OB</w:t>
    </w:r>
    <w:r w:rsidRPr="00846145">
      <w:rPr>
        <w:b/>
        <w:color w:val="000000"/>
      </w:rPr>
      <w:t>RAS SANITARIAS DEL ESTADO</w:t>
    </w:r>
  </w:p>
  <w:p w:rsidR="000573EB" w:rsidRDefault="000573EB" w:rsidP="00FD6CBF">
    <w:pPr>
      <w:pStyle w:val="Encabezado"/>
      <w:spacing w:after="0" w:line="240" w:lineRule="auto"/>
      <w:rPr>
        <w:b/>
        <w:color w:val="000000"/>
      </w:rPr>
    </w:pPr>
    <w:r>
      <w:rPr>
        <w:b/>
        <w:szCs w:val="18"/>
      </w:rPr>
      <w:t>Gerencia</w:t>
    </w:r>
    <w:r>
      <w:rPr>
        <w:b/>
        <w:color w:val="000000"/>
      </w:rPr>
      <w:t xml:space="preserve"> de Gestión del Capital Humano</w:t>
    </w:r>
  </w:p>
  <w:p w:rsidR="000573EB" w:rsidRDefault="000573EB" w:rsidP="00FD6CBF">
    <w:pPr>
      <w:pStyle w:val="Encabezado"/>
      <w:spacing w:after="0" w:line="240" w:lineRule="auto"/>
      <w:rPr>
        <w:b/>
        <w:color w:val="000000"/>
      </w:rPr>
    </w:pPr>
    <w:r>
      <w:rPr>
        <w:b/>
        <w:color w:val="000000"/>
      </w:rPr>
      <w:t>Sección Selección y Desarrollo</w:t>
    </w:r>
  </w:p>
  <w:p w:rsidR="000573EB" w:rsidRPr="00515904" w:rsidRDefault="000573EB" w:rsidP="00FD6CBF">
    <w:pPr>
      <w:pStyle w:val="Encabezado"/>
      <w:spacing w:after="0" w:line="240" w:lineRule="auto"/>
      <w:rPr>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EB" w:rsidRDefault="000573EB" w:rsidP="00A30F7F">
    <w:pPr>
      <w:pStyle w:val="Encabezado"/>
      <w:rPr>
        <w:rFonts w:ascii="Verdana" w:hAnsi="Verdana"/>
        <w:color w:val="000000"/>
        <w:sz w:val="15"/>
      </w:rPr>
    </w:pPr>
  </w:p>
  <w:p w:rsidR="000573EB" w:rsidRPr="00E92FB1" w:rsidRDefault="000573EB" w:rsidP="00A30F7F">
    <w:pPr>
      <w:pStyle w:val="Piedepgina"/>
      <w:tabs>
        <w:tab w:val="clear" w:pos="4252"/>
        <w:tab w:val="clear" w:pos="8504"/>
        <w:tab w:val="center" w:pos="4680"/>
        <w:tab w:val="right" w:pos="9360"/>
      </w:tabs>
      <w:jc w:val="right"/>
    </w:pPr>
    <w:r>
      <w:rPr>
        <w:rFonts w:ascii="Verdana" w:hAnsi="Verdana"/>
        <w:color w:val="000000"/>
        <w:sz w:val="15"/>
      </w:rPr>
      <w:t xml:space="preserve">                                           </w:t>
    </w:r>
    <w:r>
      <w:t>F03</w:t>
    </w:r>
    <w:r w:rsidRPr="00E92FB1">
      <w:t xml:space="preserve"> </w:t>
    </w:r>
  </w:p>
  <w:p w:rsidR="000573EB" w:rsidRPr="00E92FB1" w:rsidRDefault="000573EB" w:rsidP="00A30F7F">
    <w:pPr>
      <w:pStyle w:val="Piedepgina"/>
      <w:tabs>
        <w:tab w:val="clear" w:pos="4252"/>
        <w:tab w:val="clear" w:pos="8504"/>
        <w:tab w:val="center" w:pos="4680"/>
        <w:tab w:val="right" w:pos="9360"/>
      </w:tabs>
      <w:jc w:val="right"/>
    </w:pPr>
    <w:r w:rsidRPr="00E92FB1">
      <w:t>Versión 01</w:t>
    </w:r>
  </w:p>
  <w:p w:rsidR="000573EB" w:rsidRDefault="000573EB" w:rsidP="00A30F7F">
    <w:pPr>
      <w:pStyle w:val="Encabezado"/>
      <w:jc w:val="center"/>
      <w:rPr>
        <w:b/>
        <w:noProof/>
        <w:color w:val="000000"/>
      </w:rPr>
    </w:pPr>
    <w:r>
      <w:rPr>
        <w:b/>
        <w:noProof/>
        <w:color w:val="000000"/>
        <w:lang w:eastAsia="es-UY"/>
      </w:rPr>
      <w:drawing>
        <wp:inline distT="0" distB="0" distL="0" distR="0">
          <wp:extent cx="742950" cy="514350"/>
          <wp:effectExtent l="19050" t="0" r="0" b="0"/>
          <wp:docPr id="2" name="5 Imagen" descr="logotip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tipo grande.jpg"/>
                  <pic:cNvPicPr>
                    <a:picLocks noChangeAspect="1" noChangeArrowheads="1"/>
                  </pic:cNvPicPr>
                </pic:nvPicPr>
                <pic:blipFill>
                  <a:blip r:embed="rId1"/>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0573EB" w:rsidRDefault="000573EB" w:rsidP="00A30F7F">
    <w:pPr>
      <w:pStyle w:val="Encabezado"/>
      <w:jc w:val="center"/>
      <w:rPr>
        <w:b/>
        <w:color w:val="000000"/>
      </w:rPr>
    </w:pPr>
  </w:p>
  <w:p w:rsidR="000573EB" w:rsidRPr="00846145" w:rsidRDefault="000573EB" w:rsidP="00A30F7F">
    <w:pPr>
      <w:pStyle w:val="Encabezado"/>
      <w:jc w:val="center"/>
      <w:rPr>
        <w:b/>
      </w:rPr>
    </w:pPr>
    <w:r>
      <w:rPr>
        <w:b/>
        <w:color w:val="000000"/>
      </w:rPr>
      <w:t>ADMINISTRACIÓN DE LAS OB</w:t>
    </w:r>
    <w:r w:rsidRPr="00846145">
      <w:rPr>
        <w:b/>
        <w:color w:val="000000"/>
      </w:rPr>
      <w:t>RAS SANITARIAS DEL ESTADO</w:t>
    </w:r>
  </w:p>
  <w:p w:rsidR="000573EB" w:rsidRPr="00A30F7F" w:rsidRDefault="000573EB" w:rsidP="00A30F7F">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75D"/>
    <w:multiLevelType w:val="hybridMultilevel"/>
    <w:tmpl w:val="87C038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0073A5"/>
    <w:multiLevelType w:val="hybridMultilevel"/>
    <w:tmpl w:val="A52C2E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81778BF"/>
    <w:multiLevelType w:val="hybridMultilevel"/>
    <w:tmpl w:val="37FE80D8"/>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nsid w:val="0CEB3D0A"/>
    <w:multiLevelType w:val="multilevel"/>
    <w:tmpl w:val="F7A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638F7"/>
    <w:multiLevelType w:val="hybridMultilevel"/>
    <w:tmpl w:val="2E1C5A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560AE"/>
    <w:multiLevelType w:val="hybridMultilevel"/>
    <w:tmpl w:val="90B4EA50"/>
    <w:lvl w:ilvl="0" w:tplc="E4E014D4">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1378246C"/>
    <w:multiLevelType w:val="hybridMultilevel"/>
    <w:tmpl w:val="E3E2ECDA"/>
    <w:lvl w:ilvl="0" w:tplc="4782BCDA">
      <w:numFmt w:val="bullet"/>
      <w:lvlText w:val="-"/>
      <w:lvlJc w:val="left"/>
      <w:pPr>
        <w:ind w:left="360" w:hanging="360"/>
      </w:pPr>
      <w:rPr>
        <w:rFonts w:ascii="Calibri" w:eastAsia="Calibri" w:hAnsi="Calibri"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691675D"/>
    <w:multiLevelType w:val="hybridMultilevel"/>
    <w:tmpl w:val="7324ADE4"/>
    <w:lvl w:ilvl="0" w:tplc="380A0001">
      <w:start w:val="1"/>
      <w:numFmt w:val="bullet"/>
      <w:lvlText w:val=""/>
      <w:lvlJc w:val="left"/>
      <w:pPr>
        <w:ind w:left="1085" w:hanging="360"/>
      </w:pPr>
      <w:rPr>
        <w:rFonts w:ascii="Symbol" w:hAnsi="Symbol" w:hint="default"/>
      </w:rPr>
    </w:lvl>
    <w:lvl w:ilvl="1" w:tplc="380A0003" w:tentative="1">
      <w:start w:val="1"/>
      <w:numFmt w:val="bullet"/>
      <w:lvlText w:val="o"/>
      <w:lvlJc w:val="left"/>
      <w:pPr>
        <w:ind w:left="1805" w:hanging="360"/>
      </w:pPr>
      <w:rPr>
        <w:rFonts w:ascii="Courier New" w:hAnsi="Courier New" w:cs="Courier New" w:hint="default"/>
      </w:rPr>
    </w:lvl>
    <w:lvl w:ilvl="2" w:tplc="380A0005" w:tentative="1">
      <w:start w:val="1"/>
      <w:numFmt w:val="bullet"/>
      <w:lvlText w:val=""/>
      <w:lvlJc w:val="left"/>
      <w:pPr>
        <w:ind w:left="2525" w:hanging="360"/>
      </w:pPr>
      <w:rPr>
        <w:rFonts w:ascii="Wingdings" w:hAnsi="Wingdings" w:hint="default"/>
      </w:rPr>
    </w:lvl>
    <w:lvl w:ilvl="3" w:tplc="380A0001" w:tentative="1">
      <w:start w:val="1"/>
      <w:numFmt w:val="bullet"/>
      <w:lvlText w:val=""/>
      <w:lvlJc w:val="left"/>
      <w:pPr>
        <w:ind w:left="3245" w:hanging="360"/>
      </w:pPr>
      <w:rPr>
        <w:rFonts w:ascii="Symbol" w:hAnsi="Symbol" w:hint="default"/>
      </w:rPr>
    </w:lvl>
    <w:lvl w:ilvl="4" w:tplc="380A0003" w:tentative="1">
      <w:start w:val="1"/>
      <w:numFmt w:val="bullet"/>
      <w:lvlText w:val="o"/>
      <w:lvlJc w:val="left"/>
      <w:pPr>
        <w:ind w:left="3965" w:hanging="360"/>
      </w:pPr>
      <w:rPr>
        <w:rFonts w:ascii="Courier New" w:hAnsi="Courier New" w:cs="Courier New" w:hint="default"/>
      </w:rPr>
    </w:lvl>
    <w:lvl w:ilvl="5" w:tplc="380A0005" w:tentative="1">
      <w:start w:val="1"/>
      <w:numFmt w:val="bullet"/>
      <w:lvlText w:val=""/>
      <w:lvlJc w:val="left"/>
      <w:pPr>
        <w:ind w:left="4685" w:hanging="360"/>
      </w:pPr>
      <w:rPr>
        <w:rFonts w:ascii="Wingdings" w:hAnsi="Wingdings" w:hint="default"/>
      </w:rPr>
    </w:lvl>
    <w:lvl w:ilvl="6" w:tplc="380A0001" w:tentative="1">
      <w:start w:val="1"/>
      <w:numFmt w:val="bullet"/>
      <w:lvlText w:val=""/>
      <w:lvlJc w:val="left"/>
      <w:pPr>
        <w:ind w:left="5405" w:hanging="360"/>
      </w:pPr>
      <w:rPr>
        <w:rFonts w:ascii="Symbol" w:hAnsi="Symbol" w:hint="default"/>
      </w:rPr>
    </w:lvl>
    <w:lvl w:ilvl="7" w:tplc="380A0003" w:tentative="1">
      <w:start w:val="1"/>
      <w:numFmt w:val="bullet"/>
      <w:lvlText w:val="o"/>
      <w:lvlJc w:val="left"/>
      <w:pPr>
        <w:ind w:left="6125" w:hanging="360"/>
      </w:pPr>
      <w:rPr>
        <w:rFonts w:ascii="Courier New" w:hAnsi="Courier New" w:cs="Courier New" w:hint="default"/>
      </w:rPr>
    </w:lvl>
    <w:lvl w:ilvl="8" w:tplc="380A0005" w:tentative="1">
      <w:start w:val="1"/>
      <w:numFmt w:val="bullet"/>
      <w:lvlText w:val=""/>
      <w:lvlJc w:val="left"/>
      <w:pPr>
        <w:ind w:left="6845" w:hanging="360"/>
      </w:pPr>
      <w:rPr>
        <w:rFonts w:ascii="Wingdings" w:hAnsi="Wingdings" w:hint="default"/>
      </w:rPr>
    </w:lvl>
  </w:abstractNum>
  <w:abstractNum w:abstractNumId="8">
    <w:nsid w:val="1FE66A52"/>
    <w:multiLevelType w:val="hybridMultilevel"/>
    <w:tmpl w:val="AC3026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721CF0"/>
    <w:multiLevelType w:val="hybridMultilevel"/>
    <w:tmpl w:val="6E82DE3C"/>
    <w:lvl w:ilvl="0" w:tplc="380A0003">
      <w:start w:val="1"/>
      <w:numFmt w:val="bullet"/>
      <w:lvlText w:val="o"/>
      <w:lvlJc w:val="left"/>
      <w:pPr>
        <w:ind w:left="1023" w:hanging="360"/>
      </w:pPr>
      <w:rPr>
        <w:rFonts w:ascii="Courier New" w:hAnsi="Courier New" w:cs="Courier New" w:hint="default"/>
      </w:rPr>
    </w:lvl>
    <w:lvl w:ilvl="1" w:tplc="380A0003" w:tentative="1">
      <w:start w:val="1"/>
      <w:numFmt w:val="bullet"/>
      <w:lvlText w:val="o"/>
      <w:lvlJc w:val="left"/>
      <w:pPr>
        <w:ind w:left="1743" w:hanging="360"/>
      </w:pPr>
      <w:rPr>
        <w:rFonts w:ascii="Courier New" w:hAnsi="Courier New" w:cs="Courier New" w:hint="default"/>
      </w:rPr>
    </w:lvl>
    <w:lvl w:ilvl="2" w:tplc="380A0005" w:tentative="1">
      <w:start w:val="1"/>
      <w:numFmt w:val="bullet"/>
      <w:lvlText w:val=""/>
      <w:lvlJc w:val="left"/>
      <w:pPr>
        <w:ind w:left="2463" w:hanging="360"/>
      </w:pPr>
      <w:rPr>
        <w:rFonts w:ascii="Wingdings" w:hAnsi="Wingdings" w:hint="default"/>
      </w:rPr>
    </w:lvl>
    <w:lvl w:ilvl="3" w:tplc="380A0001" w:tentative="1">
      <w:start w:val="1"/>
      <w:numFmt w:val="bullet"/>
      <w:lvlText w:val=""/>
      <w:lvlJc w:val="left"/>
      <w:pPr>
        <w:ind w:left="3183" w:hanging="360"/>
      </w:pPr>
      <w:rPr>
        <w:rFonts w:ascii="Symbol" w:hAnsi="Symbol" w:hint="default"/>
      </w:rPr>
    </w:lvl>
    <w:lvl w:ilvl="4" w:tplc="380A0003" w:tentative="1">
      <w:start w:val="1"/>
      <w:numFmt w:val="bullet"/>
      <w:lvlText w:val="o"/>
      <w:lvlJc w:val="left"/>
      <w:pPr>
        <w:ind w:left="3903" w:hanging="360"/>
      </w:pPr>
      <w:rPr>
        <w:rFonts w:ascii="Courier New" w:hAnsi="Courier New" w:cs="Courier New" w:hint="default"/>
      </w:rPr>
    </w:lvl>
    <w:lvl w:ilvl="5" w:tplc="380A0005" w:tentative="1">
      <w:start w:val="1"/>
      <w:numFmt w:val="bullet"/>
      <w:lvlText w:val=""/>
      <w:lvlJc w:val="left"/>
      <w:pPr>
        <w:ind w:left="4623" w:hanging="360"/>
      </w:pPr>
      <w:rPr>
        <w:rFonts w:ascii="Wingdings" w:hAnsi="Wingdings" w:hint="default"/>
      </w:rPr>
    </w:lvl>
    <w:lvl w:ilvl="6" w:tplc="380A0001" w:tentative="1">
      <w:start w:val="1"/>
      <w:numFmt w:val="bullet"/>
      <w:lvlText w:val=""/>
      <w:lvlJc w:val="left"/>
      <w:pPr>
        <w:ind w:left="5343" w:hanging="360"/>
      </w:pPr>
      <w:rPr>
        <w:rFonts w:ascii="Symbol" w:hAnsi="Symbol" w:hint="default"/>
      </w:rPr>
    </w:lvl>
    <w:lvl w:ilvl="7" w:tplc="380A0003" w:tentative="1">
      <w:start w:val="1"/>
      <w:numFmt w:val="bullet"/>
      <w:lvlText w:val="o"/>
      <w:lvlJc w:val="left"/>
      <w:pPr>
        <w:ind w:left="6063" w:hanging="360"/>
      </w:pPr>
      <w:rPr>
        <w:rFonts w:ascii="Courier New" w:hAnsi="Courier New" w:cs="Courier New" w:hint="default"/>
      </w:rPr>
    </w:lvl>
    <w:lvl w:ilvl="8" w:tplc="380A0005" w:tentative="1">
      <w:start w:val="1"/>
      <w:numFmt w:val="bullet"/>
      <w:lvlText w:val=""/>
      <w:lvlJc w:val="left"/>
      <w:pPr>
        <w:ind w:left="6783" w:hanging="360"/>
      </w:pPr>
      <w:rPr>
        <w:rFonts w:ascii="Wingdings" w:hAnsi="Wingdings" w:hint="default"/>
      </w:rPr>
    </w:lvl>
  </w:abstractNum>
  <w:abstractNum w:abstractNumId="10">
    <w:nsid w:val="238A0FC4"/>
    <w:multiLevelType w:val="hybridMultilevel"/>
    <w:tmpl w:val="1B94783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79268E"/>
    <w:multiLevelType w:val="hybridMultilevel"/>
    <w:tmpl w:val="AC0E038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2E3F5055"/>
    <w:multiLevelType w:val="hybridMultilevel"/>
    <w:tmpl w:val="C6D6B4D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1183127"/>
    <w:multiLevelType w:val="hybridMultilevel"/>
    <w:tmpl w:val="DB0E66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BB6F72"/>
    <w:multiLevelType w:val="hybridMultilevel"/>
    <w:tmpl w:val="622A714A"/>
    <w:lvl w:ilvl="0" w:tplc="380A0001">
      <w:start w:val="1"/>
      <w:numFmt w:val="bullet"/>
      <w:lvlText w:val=""/>
      <w:lvlJc w:val="left"/>
      <w:pPr>
        <w:ind w:left="777" w:hanging="360"/>
      </w:pPr>
      <w:rPr>
        <w:rFonts w:ascii="Symbol" w:hAnsi="Symbol" w:hint="default"/>
      </w:rPr>
    </w:lvl>
    <w:lvl w:ilvl="1" w:tplc="380A0003" w:tentative="1">
      <w:start w:val="1"/>
      <w:numFmt w:val="bullet"/>
      <w:lvlText w:val="o"/>
      <w:lvlJc w:val="left"/>
      <w:pPr>
        <w:ind w:left="1497" w:hanging="360"/>
      </w:pPr>
      <w:rPr>
        <w:rFonts w:ascii="Courier New" w:hAnsi="Courier New" w:cs="Courier New" w:hint="default"/>
      </w:rPr>
    </w:lvl>
    <w:lvl w:ilvl="2" w:tplc="380A0005" w:tentative="1">
      <w:start w:val="1"/>
      <w:numFmt w:val="bullet"/>
      <w:lvlText w:val=""/>
      <w:lvlJc w:val="left"/>
      <w:pPr>
        <w:ind w:left="2217" w:hanging="360"/>
      </w:pPr>
      <w:rPr>
        <w:rFonts w:ascii="Wingdings" w:hAnsi="Wingdings" w:hint="default"/>
      </w:rPr>
    </w:lvl>
    <w:lvl w:ilvl="3" w:tplc="380A0001" w:tentative="1">
      <w:start w:val="1"/>
      <w:numFmt w:val="bullet"/>
      <w:lvlText w:val=""/>
      <w:lvlJc w:val="left"/>
      <w:pPr>
        <w:ind w:left="2937" w:hanging="360"/>
      </w:pPr>
      <w:rPr>
        <w:rFonts w:ascii="Symbol" w:hAnsi="Symbol" w:hint="default"/>
      </w:rPr>
    </w:lvl>
    <w:lvl w:ilvl="4" w:tplc="380A0003" w:tentative="1">
      <w:start w:val="1"/>
      <w:numFmt w:val="bullet"/>
      <w:lvlText w:val="o"/>
      <w:lvlJc w:val="left"/>
      <w:pPr>
        <w:ind w:left="3657" w:hanging="360"/>
      </w:pPr>
      <w:rPr>
        <w:rFonts w:ascii="Courier New" w:hAnsi="Courier New" w:cs="Courier New" w:hint="default"/>
      </w:rPr>
    </w:lvl>
    <w:lvl w:ilvl="5" w:tplc="380A0005" w:tentative="1">
      <w:start w:val="1"/>
      <w:numFmt w:val="bullet"/>
      <w:lvlText w:val=""/>
      <w:lvlJc w:val="left"/>
      <w:pPr>
        <w:ind w:left="4377" w:hanging="360"/>
      </w:pPr>
      <w:rPr>
        <w:rFonts w:ascii="Wingdings" w:hAnsi="Wingdings" w:hint="default"/>
      </w:rPr>
    </w:lvl>
    <w:lvl w:ilvl="6" w:tplc="380A0001" w:tentative="1">
      <w:start w:val="1"/>
      <w:numFmt w:val="bullet"/>
      <w:lvlText w:val=""/>
      <w:lvlJc w:val="left"/>
      <w:pPr>
        <w:ind w:left="5097" w:hanging="360"/>
      </w:pPr>
      <w:rPr>
        <w:rFonts w:ascii="Symbol" w:hAnsi="Symbol" w:hint="default"/>
      </w:rPr>
    </w:lvl>
    <w:lvl w:ilvl="7" w:tplc="380A0003" w:tentative="1">
      <w:start w:val="1"/>
      <w:numFmt w:val="bullet"/>
      <w:lvlText w:val="o"/>
      <w:lvlJc w:val="left"/>
      <w:pPr>
        <w:ind w:left="5817" w:hanging="360"/>
      </w:pPr>
      <w:rPr>
        <w:rFonts w:ascii="Courier New" w:hAnsi="Courier New" w:cs="Courier New" w:hint="default"/>
      </w:rPr>
    </w:lvl>
    <w:lvl w:ilvl="8" w:tplc="380A0005" w:tentative="1">
      <w:start w:val="1"/>
      <w:numFmt w:val="bullet"/>
      <w:lvlText w:val=""/>
      <w:lvlJc w:val="left"/>
      <w:pPr>
        <w:ind w:left="6537" w:hanging="360"/>
      </w:pPr>
      <w:rPr>
        <w:rFonts w:ascii="Wingdings" w:hAnsi="Wingdings" w:hint="default"/>
      </w:rPr>
    </w:lvl>
  </w:abstractNum>
  <w:abstractNum w:abstractNumId="15">
    <w:nsid w:val="358D1221"/>
    <w:multiLevelType w:val="hybridMultilevel"/>
    <w:tmpl w:val="B20AA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124BDC"/>
    <w:multiLevelType w:val="hybridMultilevel"/>
    <w:tmpl w:val="92D8FDA8"/>
    <w:lvl w:ilvl="0" w:tplc="E0642234">
      <w:numFmt w:val="bullet"/>
      <w:lvlText w:val=""/>
      <w:lvlJc w:val="left"/>
      <w:pPr>
        <w:ind w:left="417" w:hanging="360"/>
      </w:pPr>
      <w:rPr>
        <w:rFonts w:ascii="Symbol" w:eastAsia="Calibri" w:hAnsi="Symbol" w:cs="Times New Roman" w:hint="default"/>
      </w:rPr>
    </w:lvl>
    <w:lvl w:ilvl="1" w:tplc="380A0003" w:tentative="1">
      <w:start w:val="1"/>
      <w:numFmt w:val="bullet"/>
      <w:lvlText w:val="o"/>
      <w:lvlJc w:val="left"/>
      <w:pPr>
        <w:ind w:left="1137" w:hanging="360"/>
      </w:pPr>
      <w:rPr>
        <w:rFonts w:ascii="Courier New" w:hAnsi="Courier New" w:cs="Courier New" w:hint="default"/>
      </w:rPr>
    </w:lvl>
    <w:lvl w:ilvl="2" w:tplc="380A0005" w:tentative="1">
      <w:start w:val="1"/>
      <w:numFmt w:val="bullet"/>
      <w:lvlText w:val=""/>
      <w:lvlJc w:val="left"/>
      <w:pPr>
        <w:ind w:left="1857" w:hanging="360"/>
      </w:pPr>
      <w:rPr>
        <w:rFonts w:ascii="Wingdings" w:hAnsi="Wingdings" w:hint="default"/>
      </w:rPr>
    </w:lvl>
    <w:lvl w:ilvl="3" w:tplc="380A0001" w:tentative="1">
      <w:start w:val="1"/>
      <w:numFmt w:val="bullet"/>
      <w:lvlText w:val=""/>
      <w:lvlJc w:val="left"/>
      <w:pPr>
        <w:ind w:left="2577" w:hanging="360"/>
      </w:pPr>
      <w:rPr>
        <w:rFonts w:ascii="Symbol" w:hAnsi="Symbol" w:hint="default"/>
      </w:rPr>
    </w:lvl>
    <w:lvl w:ilvl="4" w:tplc="380A0003" w:tentative="1">
      <w:start w:val="1"/>
      <w:numFmt w:val="bullet"/>
      <w:lvlText w:val="o"/>
      <w:lvlJc w:val="left"/>
      <w:pPr>
        <w:ind w:left="3297" w:hanging="360"/>
      </w:pPr>
      <w:rPr>
        <w:rFonts w:ascii="Courier New" w:hAnsi="Courier New" w:cs="Courier New" w:hint="default"/>
      </w:rPr>
    </w:lvl>
    <w:lvl w:ilvl="5" w:tplc="380A0005" w:tentative="1">
      <w:start w:val="1"/>
      <w:numFmt w:val="bullet"/>
      <w:lvlText w:val=""/>
      <w:lvlJc w:val="left"/>
      <w:pPr>
        <w:ind w:left="4017" w:hanging="360"/>
      </w:pPr>
      <w:rPr>
        <w:rFonts w:ascii="Wingdings" w:hAnsi="Wingdings" w:hint="default"/>
      </w:rPr>
    </w:lvl>
    <w:lvl w:ilvl="6" w:tplc="380A0001" w:tentative="1">
      <w:start w:val="1"/>
      <w:numFmt w:val="bullet"/>
      <w:lvlText w:val=""/>
      <w:lvlJc w:val="left"/>
      <w:pPr>
        <w:ind w:left="4737" w:hanging="360"/>
      </w:pPr>
      <w:rPr>
        <w:rFonts w:ascii="Symbol" w:hAnsi="Symbol" w:hint="default"/>
      </w:rPr>
    </w:lvl>
    <w:lvl w:ilvl="7" w:tplc="380A0003" w:tentative="1">
      <w:start w:val="1"/>
      <w:numFmt w:val="bullet"/>
      <w:lvlText w:val="o"/>
      <w:lvlJc w:val="left"/>
      <w:pPr>
        <w:ind w:left="5457" w:hanging="360"/>
      </w:pPr>
      <w:rPr>
        <w:rFonts w:ascii="Courier New" w:hAnsi="Courier New" w:cs="Courier New" w:hint="default"/>
      </w:rPr>
    </w:lvl>
    <w:lvl w:ilvl="8" w:tplc="380A0005" w:tentative="1">
      <w:start w:val="1"/>
      <w:numFmt w:val="bullet"/>
      <w:lvlText w:val=""/>
      <w:lvlJc w:val="left"/>
      <w:pPr>
        <w:ind w:left="6177" w:hanging="360"/>
      </w:pPr>
      <w:rPr>
        <w:rFonts w:ascii="Wingdings" w:hAnsi="Wingdings" w:hint="default"/>
      </w:rPr>
    </w:lvl>
  </w:abstractNum>
  <w:abstractNum w:abstractNumId="17">
    <w:nsid w:val="38D34269"/>
    <w:multiLevelType w:val="hybridMultilevel"/>
    <w:tmpl w:val="F904BF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39292C23"/>
    <w:multiLevelType w:val="hybridMultilevel"/>
    <w:tmpl w:val="D334261C"/>
    <w:lvl w:ilvl="0" w:tplc="A6267242">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3B9F12A9"/>
    <w:multiLevelType w:val="hybridMultilevel"/>
    <w:tmpl w:val="2ECE0D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05214B"/>
    <w:multiLevelType w:val="hybridMultilevel"/>
    <w:tmpl w:val="FCB0AF7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nsid w:val="3E325323"/>
    <w:multiLevelType w:val="multilevel"/>
    <w:tmpl w:val="3EA6E76E"/>
    <w:lvl w:ilvl="0">
      <w:start w:val="1"/>
      <w:numFmt w:val="none"/>
      <w:suff w:val="space"/>
      <w:lvlText w:val="---CONSIDERANDO:"/>
      <w:lvlJc w:val="left"/>
      <w:pPr>
        <w:ind w:left="0" w:firstLine="0"/>
      </w:pPr>
      <w:rPr>
        <w:rFonts w:hint="default"/>
      </w:rPr>
    </w:lvl>
    <w:lvl w:ilvl="1">
      <w:start w:val="1"/>
      <w:numFmt w:val="none"/>
      <w:pStyle w:val="Atento"/>
      <w:suff w:val="space"/>
      <w:lvlText w:val="---ATENTO:"/>
      <w:lvlJc w:val="left"/>
      <w:pPr>
        <w:ind w:left="0" w:firstLine="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3E5C08BA"/>
    <w:multiLevelType w:val="hybridMultilevel"/>
    <w:tmpl w:val="471435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1493F4C"/>
    <w:multiLevelType w:val="hybridMultilevel"/>
    <w:tmpl w:val="09880E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C3A59"/>
    <w:multiLevelType w:val="multilevel"/>
    <w:tmpl w:val="66A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10695D"/>
    <w:multiLevelType w:val="hybridMultilevel"/>
    <w:tmpl w:val="E6560C7A"/>
    <w:lvl w:ilvl="0" w:tplc="2D0CAB22">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484E282D"/>
    <w:multiLevelType w:val="hybridMultilevel"/>
    <w:tmpl w:val="23D0385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C6F0236"/>
    <w:multiLevelType w:val="hybridMultilevel"/>
    <w:tmpl w:val="FF90C94E"/>
    <w:lvl w:ilvl="0" w:tplc="4782BC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E57E8A"/>
    <w:multiLevelType w:val="hybridMultilevel"/>
    <w:tmpl w:val="C902FA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50854D6E"/>
    <w:multiLevelType w:val="hybridMultilevel"/>
    <w:tmpl w:val="50E49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2E251C"/>
    <w:multiLevelType w:val="hybridMultilevel"/>
    <w:tmpl w:val="79121080"/>
    <w:lvl w:ilvl="0" w:tplc="4782BC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4F7872"/>
    <w:multiLevelType w:val="hybridMultilevel"/>
    <w:tmpl w:val="1658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054575"/>
    <w:multiLevelType w:val="hybridMultilevel"/>
    <w:tmpl w:val="DA020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1B1588"/>
    <w:multiLevelType w:val="hybridMultilevel"/>
    <w:tmpl w:val="507AB2F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nsid w:val="59CE0DDA"/>
    <w:multiLevelType w:val="hybridMultilevel"/>
    <w:tmpl w:val="CC264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9B7C67"/>
    <w:multiLevelType w:val="hybridMultilevel"/>
    <w:tmpl w:val="D11499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1554024"/>
    <w:multiLevelType w:val="hybridMultilevel"/>
    <w:tmpl w:val="03C85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1D2BF3"/>
    <w:multiLevelType w:val="hybridMultilevel"/>
    <w:tmpl w:val="9AC4B81A"/>
    <w:lvl w:ilvl="0" w:tplc="4782BC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F9125A"/>
    <w:multiLevelType w:val="hybridMultilevel"/>
    <w:tmpl w:val="6846CE2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6A2C64F6"/>
    <w:multiLevelType w:val="hybridMultilevel"/>
    <w:tmpl w:val="EF320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FB0096"/>
    <w:multiLevelType w:val="hybridMultilevel"/>
    <w:tmpl w:val="717CFF02"/>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41">
    <w:nsid w:val="729C2C49"/>
    <w:multiLevelType w:val="hybridMultilevel"/>
    <w:tmpl w:val="5566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625ECE"/>
    <w:multiLevelType w:val="hybridMultilevel"/>
    <w:tmpl w:val="A9EA0C88"/>
    <w:lvl w:ilvl="0" w:tplc="ECAC4A02">
      <w:numFmt w:val="bullet"/>
      <w:lvlText w:val=""/>
      <w:lvlJc w:val="left"/>
      <w:pPr>
        <w:ind w:left="417" w:hanging="360"/>
      </w:pPr>
      <w:rPr>
        <w:rFonts w:ascii="Symbol" w:eastAsia="Calibri" w:hAnsi="Symbol" w:cs="Times New Roman" w:hint="default"/>
      </w:rPr>
    </w:lvl>
    <w:lvl w:ilvl="1" w:tplc="380A0003" w:tentative="1">
      <w:start w:val="1"/>
      <w:numFmt w:val="bullet"/>
      <w:lvlText w:val="o"/>
      <w:lvlJc w:val="left"/>
      <w:pPr>
        <w:ind w:left="1137" w:hanging="360"/>
      </w:pPr>
      <w:rPr>
        <w:rFonts w:ascii="Courier New" w:hAnsi="Courier New" w:cs="Courier New" w:hint="default"/>
      </w:rPr>
    </w:lvl>
    <w:lvl w:ilvl="2" w:tplc="380A0005" w:tentative="1">
      <w:start w:val="1"/>
      <w:numFmt w:val="bullet"/>
      <w:lvlText w:val=""/>
      <w:lvlJc w:val="left"/>
      <w:pPr>
        <w:ind w:left="1857" w:hanging="360"/>
      </w:pPr>
      <w:rPr>
        <w:rFonts w:ascii="Wingdings" w:hAnsi="Wingdings" w:hint="default"/>
      </w:rPr>
    </w:lvl>
    <w:lvl w:ilvl="3" w:tplc="380A0001" w:tentative="1">
      <w:start w:val="1"/>
      <w:numFmt w:val="bullet"/>
      <w:lvlText w:val=""/>
      <w:lvlJc w:val="left"/>
      <w:pPr>
        <w:ind w:left="2577" w:hanging="360"/>
      </w:pPr>
      <w:rPr>
        <w:rFonts w:ascii="Symbol" w:hAnsi="Symbol" w:hint="default"/>
      </w:rPr>
    </w:lvl>
    <w:lvl w:ilvl="4" w:tplc="380A0003" w:tentative="1">
      <w:start w:val="1"/>
      <w:numFmt w:val="bullet"/>
      <w:lvlText w:val="o"/>
      <w:lvlJc w:val="left"/>
      <w:pPr>
        <w:ind w:left="3297" w:hanging="360"/>
      </w:pPr>
      <w:rPr>
        <w:rFonts w:ascii="Courier New" w:hAnsi="Courier New" w:cs="Courier New" w:hint="default"/>
      </w:rPr>
    </w:lvl>
    <w:lvl w:ilvl="5" w:tplc="380A0005" w:tentative="1">
      <w:start w:val="1"/>
      <w:numFmt w:val="bullet"/>
      <w:lvlText w:val=""/>
      <w:lvlJc w:val="left"/>
      <w:pPr>
        <w:ind w:left="4017" w:hanging="360"/>
      </w:pPr>
      <w:rPr>
        <w:rFonts w:ascii="Wingdings" w:hAnsi="Wingdings" w:hint="default"/>
      </w:rPr>
    </w:lvl>
    <w:lvl w:ilvl="6" w:tplc="380A0001" w:tentative="1">
      <w:start w:val="1"/>
      <w:numFmt w:val="bullet"/>
      <w:lvlText w:val=""/>
      <w:lvlJc w:val="left"/>
      <w:pPr>
        <w:ind w:left="4737" w:hanging="360"/>
      </w:pPr>
      <w:rPr>
        <w:rFonts w:ascii="Symbol" w:hAnsi="Symbol" w:hint="default"/>
      </w:rPr>
    </w:lvl>
    <w:lvl w:ilvl="7" w:tplc="380A0003" w:tentative="1">
      <w:start w:val="1"/>
      <w:numFmt w:val="bullet"/>
      <w:lvlText w:val="o"/>
      <w:lvlJc w:val="left"/>
      <w:pPr>
        <w:ind w:left="5457" w:hanging="360"/>
      </w:pPr>
      <w:rPr>
        <w:rFonts w:ascii="Courier New" w:hAnsi="Courier New" w:cs="Courier New" w:hint="default"/>
      </w:rPr>
    </w:lvl>
    <w:lvl w:ilvl="8" w:tplc="380A0005" w:tentative="1">
      <w:start w:val="1"/>
      <w:numFmt w:val="bullet"/>
      <w:lvlText w:val=""/>
      <w:lvlJc w:val="left"/>
      <w:pPr>
        <w:ind w:left="6177" w:hanging="360"/>
      </w:pPr>
      <w:rPr>
        <w:rFonts w:ascii="Wingdings" w:hAnsi="Wingdings" w:hint="default"/>
      </w:rPr>
    </w:lvl>
  </w:abstractNum>
  <w:abstractNum w:abstractNumId="43">
    <w:nsid w:val="77E27550"/>
    <w:multiLevelType w:val="hybridMultilevel"/>
    <w:tmpl w:val="8B107DA2"/>
    <w:lvl w:ilvl="0" w:tplc="0C0A0001">
      <w:start w:val="1"/>
      <w:numFmt w:val="bullet"/>
      <w:lvlText w:val=""/>
      <w:lvlJc w:val="left"/>
      <w:pPr>
        <w:ind w:left="663" w:hanging="360"/>
      </w:pPr>
      <w:rPr>
        <w:rFonts w:ascii="Symbol" w:hAnsi="Symbol" w:hint="default"/>
      </w:rPr>
    </w:lvl>
    <w:lvl w:ilvl="1" w:tplc="0C0A0003" w:tentative="1">
      <w:start w:val="1"/>
      <w:numFmt w:val="bullet"/>
      <w:lvlText w:val="o"/>
      <w:lvlJc w:val="left"/>
      <w:pPr>
        <w:ind w:left="1383" w:hanging="360"/>
      </w:pPr>
      <w:rPr>
        <w:rFonts w:ascii="Courier New" w:hAnsi="Courier New" w:cs="Courier New" w:hint="default"/>
      </w:rPr>
    </w:lvl>
    <w:lvl w:ilvl="2" w:tplc="0C0A0005" w:tentative="1">
      <w:start w:val="1"/>
      <w:numFmt w:val="bullet"/>
      <w:lvlText w:val=""/>
      <w:lvlJc w:val="left"/>
      <w:pPr>
        <w:ind w:left="2103" w:hanging="360"/>
      </w:pPr>
      <w:rPr>
        <w:rFonts w:ascii="Wingdings" w:hAnsi="Wingdings" w:hint="default"/>
      </w:rPr>
    </w:lvl>
    <w:lvl w:ilvl="3" w:tplc="0C0A0001" w:tentative="1">
      <w:start w:val="1"/>
      <w:numFmt w:val="bullet"/>
      <w:lvlText w:val=""/>
      <w:lvlJc w:val="left"/>
      <w:pPr>
        <w:ind w:left="2823" w:hanging="360"/>
      </w:pPr>
      <w:rPr>
        <w:rFonts w:ascii="Symbol" w:hAnsi="Symbol" w:hint="default"/>
      </w:rPr>
    </w:lvl>
    <w:lvl w:ilvl="4" w:tplc="0C0A0003" w:tentative="1">
      <w:start w:val="1"/>
      <w:numFmt w:val="bullet"/>
      <w:lvlText w:val="o"/>
      <w:lvlJc w:val="left"/>
      <w:pPr>
        <w:ind w:left="3543" w:hanging="360"/>
      </w:pPr>
      <w:rPr>
        <w:rFonts w:ascii="Courier New" w:hAnsi="Courier New" w:cs="Courier New" w:hint="default"/>
      </w:rPr>
    </w:lvl>
    <w:lvl w:ilvl="5" w:tplc="0C0A0005" w:tentative="1">
      <w:start w:val="1"/>
      <w:numFmt w:val="bullet"/>
      <w:lvlText w:val=""/>
      <w:lvlJc w:val="left"/>
      <w:pPr>
        <w:ind w:left="4263" w:hanging="360"/>
      </w:pPr>
      <w:rPr>
        <w:rFonts w:ascii="Wingdings" w:hAnsi="Wingdings" w:hint="default"/>
      </w:rPr>
    </w:lvl>
    <w:lvl w:ilvl="6" w:tplc="0C0A0001" w:tentative="1">
      <w:start w:val="1"/>
      <w:numFmt w:val="bullet"/>
      <w:lvlText w:val=""/>
      <w:lvlJc w:val="left"/>
      <w:pPr>
        <w:ind w:left="4983" w:hanging="360"/>
      </w:pPr>
      <w:rPr>
        <w:rFonts w:ascii="Symbol" w:hAnsi="Symbol" w:hint="default"/>
      </w:rPr>
    </w:lvl>
    <w:lvl w:ilvl="7" w:tplc="0C0A0003" w:tentative="1">
      <w:start w:val="1"/>
      <w:numFmt w:val="bullet"/>
      <w:lvlText w:val="o"/>
      <w:lvlJc w:val="left"/>
      <w:pPr>
        <w:ind w:left="5703" w:hanging="360"/>
      </w:pPr>
      <w:rPr>
        <w:rFonts w:ascii="Courier New" w:hAnsi="Courier New" w:cs="Courier New" w:hint="default"/>
      </w:rPr>
    </w:lvl>
    <w:lvl w:ilvl="8" w:tplc="0C0A0005" w:tentative="1">
      <w:start w:val="1"/>
      <w:numFmt w:val="bullet"/>
      <w:lvlText w:val=""/>
      <w:lvlJc w:val="left"/>
      <w:pPr>
        <w:ind w:left="6423" w:hanging="360"/>
      </w:pPr>
      <w:rPr>
        <w:rFonts w:ascii="Wingdings" w:hAnsi="Wingdings" w:hint="default"/>
      </w:rPr>
    </w:lvl>
  </w:abstractNum>
  <w:abstractNum w:abstractNumId="44">
    <w:nsid w:val="7A4F6DD1"/>
    <w:multiLevelType w:val="hybridMultilevel"/>
    <w:tmpl w:val="B9602C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5">
    <w:nsid w:val="7F790D30"/>
    <w:multiLevelType w:val="hybridMultilevel"/>
    <w:tmpl w:val="13AC0D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5"/>
  </w:num>
  <w:num w:numId="3">
    <w:abstractNumId w:val="10"/>
  </w:num>
  <w:num w:numId="4">
    <w:abstractNumId w:val="22"/>
  </w:num>
  <w:num w:numId="5">
    <w:abstractNumId w:val="0"/>
  </w:num>
  <w:num w:numId="6">
    <w:abstractNumId w:val="34"/>
  </w:num>
  <w:num w:numId="7">
    <w:abstractNumId w:val="39"/>
  </w:num>
  <w:num w:numId="8">
    <w:abstractNumId w:val="38"/>
  </w:num>
  <w:num w:numId="9">
    <w:abstractNumId w:val="19"/>
  </w:num>
  <w:num w:numId="10">
    <w:abstractNumId w:val="44"/>
  </w:num>
  <w:num w:numId="11">
    <w:abstractNumId w:val="36"/>
  </w:num>
  <w:num w:numId="12">
    <w:abstractNumId w:val="35"/>
  </w:num>
  <w:num w:numId="13">
    <w:abstractNumId w:val="23"/>
  </w:num>
  <w:num w:numId="14">
    <w:abstractNumId w:val="8"/>
  </w:num>
  <w:num w:numId="15">
    <w:abstractNumId w:val="1"/>
  </w:num>
  <w:num w:numId="16">
    <w:abstractNumId w:val="45"/>
  </w:num>
  <w:num w:numId="17">
    <w:abstractNumId w:val="18"/>
  </w:num>
  <w:num w:numId="18">
    <w:abstractNumId w:val="25"/>
  </w:num>
  <w:num w:numId="19">
    <w:abstractNumId w:val="28"/>
  </w:num>
  <w:num w:numId="20">
    <w:abstractNumId w:val="11"/>
  </w:num>
  <w:num w:numId="21">
    <w:abstractNumId w:val="7"/>
  </w:num>
  <w:num w:numId="22">
    <w:abstractNumId w:val="2"/>
  </w:num>
  <w:num w:numId="23">
    <w:abstractNumId w:val="40"/>
  </w:num>
  <w:num w:numId="24">
    <w:abstractNumId w:val="30"/>
  </w:num>
  <w:num w:numId="25">
    <w:abstractNumId w:val="37"/>
  </w:num>
  <w:num w:numId="26">
    <w:abstractNumId w:val="27"/>
  </w:num>
  <w:num w:numId="27">
    <w:abstractNumId w:val="29"/>
  </w:num>
  <w:num w:numId="28">
    <w:abstractNumId w:val="6"/>
  </w:num>
  <w:num w:numId="29">
    <w:abstractNumId w:val="20"/>
  </w:num>
  <w:num w:numId="30">
    <w:abstractNumId w:val="5"/>
  </w:num>
  <w:num w:numId="31">
    <w:abstractNumId w:val="32"/>
  </w:num>
  <w:num w:numId="32">
    <w:abstractNumId w:val="41"/>
  </w:num>
  <w:num w:numId="33">
    <w:abstractNumId w:val="43"/>
  </w:num>
  <w:num w:numId="34">
    <w:abstractNumId w:val="26"/>
  </w:num>
  <w:num w:numId="35">
    <w:abstractNumId w:val="4"/>
  </w:num>
  <w:num w:numId="36">
    <w:abstractNumId w:val="13"/>
  </w:num>
  <w:num w:numId="37">
    <w:abstractNumId w:val="9"/>
  </w:num>
  <w:num w:numId="38">
    <w:abstractNumId w:val="3"/>
  </w:num>
  <w:num w:numId="39">
    <w:abstractNumId w:val="24"/>
  </w:num>
  <w:num w:numId="40">
    <w:abstractNumId w:val="16"/>
  </w:num>
  <w:num w:numId="41">
    <w:abstractNumId w:val="42"/>
  </w:num>
  <w:num w:numId="42">
    <w:abstractNumId w:val="33"/>
  </w:num>
  <w:num w:numId="43">
    <w:abstractNumId w:val="21"/>
  </w:num>
  <w:num w:numId="44">
    <w:abstractNumId w:val="14"/>
  </w:num>
  <w:num w:numId="45">
    <w:abstractNumId w:val="17"/>
  </w:num>
  <w:num w:numId="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drawingGridHorizontalSpacing w:val="110"/>
  <w:displayHorizontalDrawingGridEvery w:val="2"/>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21"/>
    <w:rsid w:val="0000221F"/>
    <w:rsid w:val="00005932"/>
    <w:rsid w:val="00005F56"/>
    <w:rsid w:val="0000621A"/>
    <w:rsid w:val="00010797"/>
    <w:rsid w:val="00012486"/>
    <w:rsid w:val="0001546E"/>
    <w:rsid w:val="00015978"/>
    <w:rsid w:val="0001781D"/>
    <w:rsid w:val="00020346"/>
    <w:rsid w:val="00025CF8"/>
    <w:rsid w:val="000278C9"/>
    <w:rsid w:val="0003106C"/>
    <w:rsid w:val="0003744C"/>
    <w:rsid w:val="000438FC"/>
    <w:rsid w:val="00045345"/>
    <w:rsid w:val="00052D19"/>
    <w:rsid w:val="000548B0"/>
    <w:rsid w:val="00057087"/>
    <w:rsid w:val="0005737D"/>
    <w:rsid w:val="000573EB"/>
    <w:rsid w:val="00066445"/>
    <w:rsid w:val="000715B6"/>
    <w:rsid w:val="0007314C"/>
    <w:rsid w:val="00073DEF"/>
    <w:rsid w:val="000750A0"/>
    <w:rsid w:val="00075FDD"/>
    <w:rsid w:val="00086CDC"/>
    <w:rsid w:val="00094810"/>
    <w:rsid w:val="000953CB"/>
    <w:rsid w:val="00096747"/>
    <w:rsid w:val="000A1819"/>
    <w:rsid w:val="000A3834"/>
    <w:rsid w:val="000A4142"/>
    <w:rsid w:val="000A4A51"/>
    <w:rsid w:val="000A4F34"/>
    <w:rsid w:val="000B099E"/>
    <w:rsid w:val="000B2CD5"/>
    <w:rsid w:val="000B3797"/>
    <w:rsid w:val="000B6978"/>
    <w:rsid w:val="000B725A"/>
    <w:rsid w:val="000C2985"/>
    <w:rsid w:val="000C2B67"/>
    <w:rsid w:val="000D1125"/>
    <w:rsid w:val="000D2D73"/>
    <w:rsid w:val="000D5B5A"/>
    <w:rsid w:val="000E0C5A"/>
    <w:rsid w:val="000E6C1A"/>
    <w:rsid w:val="000F028F"/>
    <w:rsid w:val="000F2C76"/>
    <w:rsid w:val="00101CC2"/>
    <w:rsid w:val="001059B0"/>
    <w:rsid w:val="00107327"/>
    <w:rsid w:val="00113AB2"/>
    <w:rsid w:val="0011421D"/>
    <w:rsid w:val="00116F3A"/>
    <w:rsid w:val="001171AD"/>
    <w:rsid w:val="00127267"/>
    <w:rsid w:val="00132497"/>
    <w:rsid w:val="00133A29"/>
    <w:rsid w:val="001351DC"/>
    <w:rsid w:val="00142052"/>
    <w:rsid w:val="00142DE7"/>
    <w:rsid w:val="00143FB3"/>
    <w:rsid w:val="00146649"/>
    <w:rsid w:val="0016157E"/>
    <w:rsid w:val="001626B0"/>
    <w:rsid w:val="001655D2"/>
    <w:rsid w:val="001701EA"/>
    <w:rsid w:val="0017437B"/>
    <w:rsid w:val="00177668"/>
    <w:rsid w:val="0018154C"/>
    <w:rsid w:val="0018338F"/>
    <w:rsid w:val="001955AE"/>
    <w:rsid w:val="00196E80"/>
    <w:rsid w:val="001A1F1F"/>
    <w:rsid w:val="001A2FBA"/>
    <w:rsid w:val="001B1524"/>
    <w:rsid w:val="001B2D60"/>
    <w:rsid w:val="001B3CC8"/>
    <w:rsid w:val="001B51CB"/>
    <w:rsid w:val="001B5463"/>
    <w:rsid w:val="001C2C0C"/>
    <w:rsid w:val="001C2DAB"/>
    <w:rsid w:val="001D44DE"/>
    <w:rsid w:val="001E294E"/>
    <w:rsid w:val="001E790F"/>
    <w:rsid w:val="001F114B"/>
    <w:rsid w:val="0020149E"/>
    <w:rsid w:val="0020248E"/>
    <w:rsid w:val="002035AC"/>
    <w:rsid w:val="00206EAB"/>
    <w:rsid w:val="00215317"/>
    <w:rsid w:val="00215576"/>
    <w:rsid w:val="00216735"/>
    <w:rsid w:val="002261F3"/>
    <w:rsid w:val="002269FF"/>
    <w:rsid w:val="00230153"/>
    <w:rsid w:val="00232766"/>
    <w:rsid w:val="00233067"/>
    <w:rsid w:val="0024056A"/>
    <w:rsid w:val="00245194"/>
    <w:rsid w:val="00245B5F"/>
    <w:rsid w:val="002506AA"/>
    <w:rsid w:val="00256295"/>
    <w:rsid w:val="00257BC2"/>
    <w:rsid w:val="0026146B"/>
    <w:rsid w:val="00265F0C"/>
    <w:rsid w:val="002661CE"/>
    <w:rsid w:val="00270F99"/>
    <w:rsid w:val="0027388E"/>
    <w:rsid w:val="00274418"/>
    <w:rsid w:val="002770C0"/>
    <w:rsid w:val="00287CB5"/>
    <w:rsid w:val="00291CE2"/>
    <w:rsid w:val="00292688"/>
    <w:rsid w:val="00292798"/>
    <w:rsid w:val="002931F2"/>
    <w:rsid w:val="0029570A"/>
    <w:rsid w:val="00296248"/>
    <w:rsid w:val="002A02E8"/>
    <w:rsid w:val="002A6A85"/>
    <w:rsid w:val="002A7660"/>
    <w:rsid w:val="002B0980"/>
    <w:rsid w:val="002B3022"/>
    <w:rsid w:val="002B6ACE"/>
    <w:rsid w:val="002C06CC"/>
    <w:rsid w:val="002C4C49"/>
    <w:rsid w:val="002C6DAE"/>
    <w:rsid w:val="002D1142"/>
    <w:rsid w:val="002D1B8F"/>
    <w:rsid w:val="002D21C0"/>
    <w:rsid w:val="002D485C"/>
    <w:rsid w:val="002D74D2"/>
    <w:rsid w:val="002E1947"/>
    <w:rsid w:val="002E69B9"/>
    <w:rsid w:val="002F0ABA"/>
    <w:rsid w:val="002F6F55"/>
    <w:rsid w:val="003013CB"/>
    <w:rsid w:val="00301567"/>
    <w:rsid w:val="00302FF6"/>
    <w:rsid w:val="00303789"/>
    <w:rsid w:val="003050E6"/>
    <w:rsid w:val="00305E5A"/>
    <w:rsid w:val="003067E3"/>
    <w:rsid w:val="003101DA"/>
    <w:rsid w:val="00311F47"/>
    <w:rsid w:val="003153B5"/>
    <w:rsid w:val="00325CDD"/>
    <w:rsid w:val="0033030A"/>
    <w:rsid w:val="00331C51"/>
    <w:rsid w:val="003343AC"/>
    <w:rsid w:val="00335426"/>
    <w:rsid w:val="003405D8"/>
    <w:rsid w:val="00341E6A"/>
    <w:rsid w:val="003432AA"/>
    <w:rsid w:val="00352754"/>
    <w:rsid w:val="00354C8C"/>
    <w:rsid w:val="003579C1"/>
    <w:rsid w:val="00357A8C"/>
    <w:rsid w:val="003608E7"/>
    <w:rsid w:val="00361702"/>
    <w:rsid w:val="00372379"/>
    <w:rsid w:val="003742A8"/>
    <w:rsid w:val="00382BA0"/>
    <w:rsid w:val="003839F8"/>
    <w:rsid w:val="003858AD"/>
    <w:rsid w:val="003862B2"/>
    <w:rsid w:val="003909D7"/>
    <w:rsid w:val="00394F91"/>
    <w:rsid w:val="0039597D"/>
    <w:rsid w:val="003A0E95"/>
    <w:rsid w:val="003A2153"/>
    <w:rsid w:val="003A27F8"/>
    <w:rsid w:val="003A3886"/>
    <w:rsid w:val="003B1E6E"/>
    <w:rsid w:val="003B1F0C"/>
    <w:rsid w:val="003B2DC0"/>
    <w:rsid w:val="003B5EF3"/>
    <w:rsid w:val="003B792C"/>
    <w:rsid w:val="003B7F8F"/>
    <w:rsid w:val="003C1F82"/>
    <w:rsid w:val="003D071C"/>
    <w:rsid w:val="003D0A5D"/>
    <w:rsid w:val="003D6D59"/>
    <w:rsid w:val="003D78C6"/>
    <w:rsid w:val="003E49F4"/>
    <w:rsid w:val="003E7996"/>
    <w:rsid w:val="003F1A15"/>
    <w:rsid w:val="003F3701"/>
    <w:rsid w:val="003F670F"/>
    <w:rsid w:val="00401D01"/>
    <w:rsid w:val="00402775"/>
    <w:rsid w:val="00402CCA"/>
    <w:rsid w:val="00404482"/>
    <w:rsid w:val="0040642C"/>
    <w:rsid w:val="004074D7"/>
    <w:rsid w:val="00410831"/>
    <w:rsid w:val="00413491"/>
    <w:rsid w:val="00413745"/>
    <w:rsid w:val="00421AA4"/>
    <w:rsid w:val="004224A7"/>
    <w:rsid w:val="004279DB"/>
    <w:rsid w:val="00433040"/>
    <w:rsid w:val="0044047D"/>
    <w:rsid w:val="0044101F"/>
    <w:rsid w:val="00442146"/>
    <w:rsid w:val="004431AA"/>
    <w:rsid w:val="00451E06"/>
    <w:rsid w:val="00454F40"/>
    <w:rsid w:val="00460755"/>
    <w:rsid w:val="0046365E"/>
    <w:rsid w:val="004639E7"/>
    <w:rsid w:val="004705E5"/>
    <w:rsid w:val="00484D1B"/>
    <w:rsid w:val="00485F13"/>
    <w:rsid w:val="00486B08"/>
    <w:rsid w:val="00493B09"/>
    <w:rsid w:val="00495F4A"/>
    <w:rsid w:val="004978F9"/>
    <w:rsid w:val="004A227E"/>
    <w:rsid w:val="004A55C6"/>
    <w:rsid w:val="004B4B8B"/>
    <w:rsid w:val="004C17D1"/>
    <w:rsid w:val="004C25C7"/>
    <w:rsid w:val="004C2CAE"/>
    <w:rsid w:val="004D00B5"/>
    <w:rsid w:val="004D1575"/>
    <w:rsid w:val="004D330D"/>
    <w:rsid w:val="004D406A"/>
    <w:rsid w:val="004D5426"/>
    <w:rsid w:val="004D660B"/>
    <w:rsid w:val="004E06FA"/>
    <w:rsid w:val="004E0871"/>
    <w:rsid w:val="004E0C16"/>
    <w:rsid w:val="004E2972"/>
    <w:rsid w:val="004E40C0"/>
    <w:rsid w:val="004E4A85"/>
    <w:rsid w:val="004E57A4"/>
    <w:rsid w:val="004F2F22"/>
    <w:rsid w:val="0050009C"/>
    <w:rsid w:val="00503E71"/>
    <w:rsid w:val="00504924"/>
    <w:rsid w:val="00507819"/>
    <w:rsid w:val="00510A44"/>
    <w:rsid w:val="005143E3"/>
    <w:rsid w:val="00514E91"/>
    <w:rsid w:val="00515F18"/>
    <w:rsid w:val="0051679C"/>
    <w:rsid w:val="00520584"/>
    <w:rsid w:val="00527CA4"/>
    <w:rsid w:val="00533E62"/>
    <w:rsid w:val="0054146F"/>
    <w:rsid w:val="00541E7B"/>
    <w:rsid w:val="00544380"/>
    <w:rsid w:val="00545BDB"/>
    <w:rsid w:val="00545F52"/>
    <w:rsid w:val="005501E2"/>
    <w:rsid w:val="00552481"/>
    <w:rsid w:val="00553B1B"/>
    <w:rsid w:val="0055628B"/>
    <w:rsid w:val="00560EF6"/>
    <w:rsid w:val="0056244E"/>
    <w:rsid w:val="0057125B"/>
    <w:rsid w:val="005729E5"/>
    <w:rsid w:val="005736F0"/>
    <w:rsid w:val="00580281"/>
    <w:rsid w:val="005813B5"/>
    <w:rsid w:val="00581C29"/>
    <w:rsid w:val="00582EA5"/>
    <w:rsid w:val="00583877"/>
    <w:rsid w:val="00584E33"/>
    <w:rsid w:val="00584E53"/>
    <w:rsid w:val="00585AB2"/>
    <w:rsid w:val="0059109C"/>
    <w:rsid w:val="00594F18"/>
    <w:rsid w:val="005957AC"/>
    <w:rsid w:val="005A079E"/>
    <w:rsid w:val="005A4696"/>
    <w:rsid w:val="005A4CF6"/>
    <w:rsid w:val="005A7360"/>
    <w:rsid w:val="005B242C"/>
    <w:rsid w:val="005B3DF4"/>
    <w:rsid w:val="005B73D5"/>
    <w:rsid w:val="005C39FF"/>
    <w:rsid w:val="005C4BDB"/>
    <w:rsid w:val="005C52A5"/>
    <w:rsid w:val="005D01B9"/>
    <w:rsid w:val="005D1FA5"/>
    <w:rsid w:val="005D3E52"/>
    <w:rsid w:val="005E5071"/>
    <w:rsid w:val="006000DC"/>
    <w:rsid w:val="00603B11"/>
    <w:rsid w:val="00605B02"/>
    <w:rsid w:val="00613DC0"/>
    <w:rsid w:val="006143C7"/>
    <w:rsid w:val="0061796E"/>
    <w:rsid w:val="00621BF7"/>
    <w:rsid w:val="00623B66"/>
    <w:rsid w:val="00626438"/>
    <w:rsid w:val="00630ED1"/>
    <w:rsid w:val="00634834"/>
    <w:rsid w:val="0063738C"/>
    <w:rsid w:val="00642C31"/>
    <w:rsid w:val="006444BC"/>
    <w:rsid w:val="00644FD4"/>
    <w:rsid w:val="0065312D"/>
    <w:rsid w:val="006546BF"/>
    <w:rsid w:val="00657471"/>
    <w:rsid w:val="00661EB0"/>
    <w:rsid w:val="00667E71"/>
    <w:rsid w:val="00670DC3"/>
    <w:rsid w:val="00670F9B"/>
    <w:rsid w:val="00671B3A"/>
    <w:rsid w:val="0067236E"/>
    <w:rsid w:val="006734CC"/>
    <w:rsid w:val="006735FB"/>
    <w:rsid w:val="00680936"/>
    <w:rsid w:val="0068464A"/>
    <w:rsid w:val="00695F11"/>
    <w:rsid w:val="00695F82"/>
    <w:rsid w:val="006A1100"/>
    <w:rsid w:val="006A3C9F"/>
    <w:rsid w:val="006A4BBB"/>
    <w:rsid w:val="006B52F1"/>
    <w:rsid w:val="006B7EE2"/>
    <w:rsid w:val="006C3808"/>
    <w:rsid w:val="006C4C74"/>
    <w:rsid w:val="006C512A"/>
    <w:rsid w:val="006C53A4"/>
    <w:rsid w:val="006C649F"/>
    <w:rsid w:val="006D456F"/>
    <w:rsid w:val="006D5A29"/>
    <w:rsid w:val="006E00CE"/>
    <w:rsid w:val="006E0892"/>
    <w:rsid w:val="006E3303"/>
    <w:rsid w:val="006E3D6C"/>
    <w:rsid w:val="006E4D2B"/>
    <w:rsid w:val="006E6A00"/>
    <w:rsid w:val="006F6FE6"/>
    <w:rsid w:val="006F7B4B"/>
    <w:rsid w:val="00703500"/>
    <w:rsid w:val="007047BE"/>
    <w:rsid w:val="0071500E"/>
    <w:rsid w:val="007150D3"/>
    <w:rsid w:val="0071768B"/>
    <w:rsid w:val="00717D91"/>
    <w:rsid w:val="00723D2D"/>
    <w:rsid w:val="00724476"/>
    <w:rsid w:val="007251F0"/>
    <w:rsid w:val="007348BE"/>
    <w:rsid w:val="00736983"/>
    <w:rsid w:val="0073758F"/>
    <w:rsid w:val="00744220"/>
    <w:rsid w:val="00764BE5"/>
    <w:rsid w:val="00764D4D"/>
    <w:rsid w:val="007717FA"/>
    <w:rsid w:val="007733F8"/>
    <w:rsid w:val="00773FB5"/>
    <w:rsid w:val="00775884"/>
    <w:rsid w:val="00776060"/>
    <w:rsid w:val="00780234"/>
    <w:rsid w:val="00781038"/>
    <w:rsid w:val="00782788"/>
    <w:rsid w:val="007827D6"/>
    <w:rsid w:val="00786926"/>
    <w:rsid w:val="00787FF2"/>
    <w:rsid w:val="0079512C"/>
    <w:rsid w:val="007A061D"/>
    <w:rsid w:val="007A11F9"/>
    <w:rsid w:val="007A1F90"/>
    <w:rsid w:val="007A31CF"/>
    <w:rsid w:val="007A3223"/>
    <w:rsid w:val="007A3A14"/>
    <w:rsid w:val="007A5B37"/>
    <w:rsid w:val="007B08BF"/>
    <w:rsid w:val="007B1392"/>
    <w:rsid w:val="007B281D"/>
    <w:rsid w:val="007B6E10"/>
    <w:rsid w:val="007C0B1B"/>
    <w:rsid w:val="007C184C"/>
    <w:rsid w:val="007C383B"/>
    <w:rsid w:val="007C4087"/>
    <w:rsid w:val="007C528F"/>
    <w:rsid w:val="007D7D90"/>
    <w:rsid w:val="007E0B14"/>
    <w:rsid w:val="007E302A"/>
    <w:rsid w:val="007E720A"/>
    <w:rsid w:val="007F023B"/>
    <w:rsid w:val="007F2386"/>
    <w:rsid w:val="007F2CF3"/>
    <w:rsid w:val="007F416C"/>
    <w:rsid w:val="007F56F6"/>
    <w:rsid w:val="007F76BE"/>
    <w:rsid w:val="008021A8"/>
    <w:rsid w:val="0080245B"/>
    <w:rsid w:val="008038A5"/>
    <w:rsid w:val="008058B1"/>
    <w:rsid w:val="0080630C"/>
    <w:rsid w:val="00807BF5"/>
    <w:rsid w:val="0081161F"/>
    <w:rsid w:val="00822BA4"/>
    <w:rsid w:val="008261A9"/>
    <w:rsid w:val="008261E9"/>
    <w:rsid w:val="008277A1"/>
    <w:rsid w:val="00831C5C"/>
    <w:rsid w:val="00833BC7"/>
    <w:rsid w:val="00834941"/>
    <w:rsid w:val="00834E92"/>
    <w:rsid w:val="00841403"/>
    <w:rsid w:val="0084598D"/>
    <w:rsid w:val="00846C10"/>
    <w:rsid w:val="008471F6"/>
    <w:rsid w:val="0084797D"/>
    <w:rsid w:val="0085271E"/>
    <w:rsid w:val="00852A4C"/>
    <w:rsid w:val="00857533"/>
    <w:rsid w:val="00860DA3"/>
    <w:rsid w:val="00865358"/>
    <w:rsid w:val="0087021A"/>
    <w:rsid w:val="00876196"/>
    <w:rsid w:val="00876A8B"/>
    <w:rsid w:val="008822E3"/>
    <w:rsid w:val="00884AD6"/>
    <w:rsid w:val="00885153"/>
    <w:rsid w:val="008878D2"/>
    <w:rsid w:val="008900F7"/>
    <w:rsid w:val="0089097C"/>
    <w:rsid w:val="0089108C"/>
    <w:rsid w:val="00892842"/>
    <w:rsid w:val="00895D34"/>
    <w:rsid w:val="00897264"/>
    <w:rsid w:val="0089729F"/>
    <w:rsid w:val="0089736C"/>
    <w:rsid w:val="008A479B"/>
    <w:rsid w:val="008A784A"/>
    <w:rsid w:val="008B7E1D"/>
    <w:rsid w:val="008C087A"/>
    <w:rsid w:val="008D1CC8"/>
    <w:rsid w:val="008D2CCC"/>
    <w:rsid w:val="008E0E3B"/>
    <w:rsid w:val="008E43DC"/>
    <w:rsid w:val="008E7D0D"/>
    <w:rsid w:val="008F02D7"/>
    <w:rsid w:val="008F445C"/>
    <w:rsid w:val="008F6E38"/>
    <w:rsid w:val="008F71DC"/>
    <w:rsid w:val="008F772F"/>
    <w:rsid w:val="0090232C"/>
    <w:rsid w:val="0091003A"/>
    <w:rsid w:val="00910D03"/>
    <w:rsid w:val="00911C79"/>
    <w:rsid w:val="00911E0E"/>
    <w:rsid w:val="00915B13"/>
    <w:rsid w:val="009178EE"/>
    <w:rsid w:val="00917A30"/>
    <w:rsid w:val="00925981"/>
    <w:rsid w:val="0092613B"/>
    <w:rsid w:val="00927526"/>
    <w:rsid w:val="0092766E"/>
    <w:rsid w:val="00933C1B"/>
    <w:rsid w:val="00935D84"/>
    <w:rsid w:val="00936315"/>
    <w:rsid w:val="009371D8"/>
    <w:rsid w:val="0094206A"/>
    <w:rsid w:val="00942E23"/>
    <w:rsid w:val="009467FD"/>
    <w:rsid w:val="009510A0"/>
    <w:rsid w:val="009535E1"/>
    <w:rsid w:val="009562DB"/>
    <w:rsid w:val="00957F3D"/>
    <w:rsid w:val="00960B7F"/>
    <w:rsid w:val="009628CD"/>
    <w:rsid w:val="00962F34"/>
    <w:rsid w:val="00964367"/>
    <w:rsid w:val="0096590F"/>
    <w:rsid w:val="00967F23"/>
    <w:rsid w:val="009721BC"/>
    <w:rsid w:val="00973DDE"/>
    <w:rsid w:val="00976DB5"/>
    <w:rsid w:val="009776D8"/>
    <w:rsid w:val="00977DFC"/>
    <w:rsid w:val="00980D7F"/>
    <w:rsid w:val="00980D99"/>
    <w:rsid w:val="0098146F"/>
    <w:rsid w:val="00984822"/>
    <w:rsid w:val="0098589B"/>
    <w:rsid w:val="0099069F"/>
    <w:rsid w:val="00990963"/>
    <w:rsid w:val="00990BA6"/>
    <w:rsid w:val="00991E68"/>
    <w:rsid w:val="009A239B"/>
    <w:rsid w:val="009A537F"/>
    <w:rsid w:val="009A7EB8"/>
    <w:rsid w:val="009B0D28"/>
    <w:rsid w:val="009B13C0"/>
    <w:rsid w:val="009C01F9"/>
    <w:rsid w:val="009C1731"/>
    <w:rsid w:val="009C3102"/>
    <w:rsid w:val="009C5965"/>
    <w:rsid w:val="009D13F2"/>
    <w:rsid w:val="009D7157"/>
    <w:rsid w:val="009E1F2C"/>
    <w:rsid w:val="009E1FD6"/>
    <w:rsid w:val="009E3272"/>
    <w:rsid w:val="009E45E8"/>
    <w:rsid w:val="009E5118"/>
    <w:rsid w:val="009E5184"/>
    <w:rsid w:val="009E765F"/>
    <w:rsid w:val="009F39AA"/>
    <w:rsid w:val="009F6FB6"/>
    <w:rsid w:val="00A005BD"/>
    <w:rsid w:val="00A00699"/>
    <w:rsid w:val="00A031DD"/>
    <w:rsid w:val="00A10AF6"/>
    <w:rsid w:val="00A11B73"/>
    <w:rsid w:val="00A12117"/>
    <w:rsid w:val="00A127DB"/>
    <w:rsid w:val="00A17738"/>
    <w:rsid w:val="00A244DA"/>
    <w:rsid w:val="00A253CF"/>
    <w:rsid w:val="00A26775"/>
    <w:rsid w:val="00A30F7F"/>
    <w:rsid w:val="00A31220"/>
    <w:rsid w:val="00A31B19"/>
    <w:rsid w:val="00A33446"/>
    <w:rsid w:val="00A3379C"/>
    <w:rsid w:val="00A36436"/>
    <w:rsid w:val="00A36C81"/>
    <w:rsid w:val="00A376E5"/>
    <w:rsid w:val="00A474EE"/>
    <w:rsid w:val="00A501A2"/>
    <w:rsid w:val="00A505D8"/>
    <w:rsid w:val="00A51904"/>
    <w:rsid w:val="00A51CC2"/>
    <w:rsid w:val="00A557D2"/>
    <w:rsid w:val="00A56047"/>
    <w:rsid w:val="00A56416"/>
    <w:rsid w:val="00A61026"/>
    <w:rsid w:val="00A64F73"/>
    <w:rsid w:val="00A6513B"/>
    <w:rsid w:val="00A668C0"/>
    <w:rsid w:val="00A70358"/>
    <w:rsid w:val="00A737A4"/>
    <w:rsid w:val="00A73956"/>
    <w:rsid w:val="00A76D29"/>
    <w:rsid w:val="00A82202"/>
    <w:rsid w:val="00A840E7"/>
    <w:rsid w:val="00A90FA7"/>
    <w:rsid w:val="00A917E2"/>
    <w:rsid w:val="00AA031D"/>
    <w:rsid w:val="00AA15D8"/>
    <w:rsid w:val="00AA45E6"/>
    <w:rsid w:val="00AB16C1"/>
    <w:rsid w:val="00AB4219"/>
    <w:rsid w:val="00AB5831"/>
    <w:rsid w:val="00AC1434"/>
    <w:rsid w:val="00AC2C16"/>
    <w:rsid w:val="00AC2E8A"/>
    <w:rsid w:val="00AC3D34"/>
    <w:rsid w:val="00AC4CFA"/>
    <w:rsid w:val="00AC5699"/>
    <w:rsid w:val="00AC7EFF"/>
    <w:rsid w:val="00AD0617"/>
    <w:rsid w:val="00AD1C81"/>
    <w:rsid w:val="00AE0601"/>
    <w:rsid w:val="00AE2BDB"/>
    <w:rsid w:val="00AE44FD"/>
    <w:rsid w:val="00AE641C"/>
    <w:rsid w:val="00AE68B0"/>
    <w:rsid w:val="00AE6E74"/>
    <w:rsid w:val="00AE6F3F"/>
    <w:rsid w:val="00AE7229"/>
    <w:rsid w:val="00AE7295"/>
    <w:rsid w:val="00AF38F5"/>
    <w:rsid w:val="00B0067F"/>
    <w:rsid w:val="00B00823"/>
    <w:rsid w:val="00B025B5"/>
    <w:rsid w:val="00B10061"/>
    <w:rsid w:val="00B10B2A"/>
    <w:rsid w:val="00B11766"/>
    <w:rsid w:val="00B11E7D"/>
    <w:rsid w:val="00B12F93"/>
    <w:rsid w:val="00B1301A"/>
    <w:rsid w:val="00B25B50"/>
    <w:rsid w:val="00B25DA9"/>
    <w:rsid w:val="00B2749D"/>
    <w:rsid w:val="00B30D22"/>
    <w:rsid w:val="00B4013E"/>
    <w:rsid w:val="00B404A4"/>
    <w:rsid w:val="00B40C91"/>
    <w:rsid w:val="00B4340B"/>
    <w:rsid w:val="00B4359F"/>
    <w:rsid w:val="00B47613"/>
    <w:rsid w:val="00B62B66"/>
    <w:rsid w:val="00B64C15"/>
    <w:rsid w:val="00B66BD8"/>
    <w:rsid w:val="00B725BD"/>
    <w:rsid w:val="00B83E6B"/>
    <w:rsid w:val="00B848E4"/>
    <w:rsid w:val="00B868E6"/>
    <w:rsid w:val="00B878E5"/>
    <w:rsid w:val="00B90877"/>
    <w:rsid w:val="00B90F2C"/>
    <w:rsid w:val="00B9352D"/>
    <w:rsid w:val="00B93CF2"/>
    <w:rsid w:val="00B96BAF"/>
    <w:rsid w:val="00B96EA7"/>
    <w:rsid w:val="00B975F2"/>
    <w:rsid w:val="00BA5AB3"/>
    <w:rsid w:val="00BA5B55"/>
    <w:rsid w:val="00BB19FA"/>
    <w:rsid w:val="00BB2470"/>
    <w:rsid w:val="00BB714A"/>
    <w:rsid w:val="00BB78FB"/>
    <w:rsid w:val="00BD5D87"/>
    <w:rsid w:val="00BD60AC"/>
    <w:rsid w:val="00BD668A"/>
    <w:rsid w:val="00BD716B"/>
    <w:rsid w:val="00BD77ED"/>
    <w:rsid w:val="00BE502B"/>
    <w:rsid w:val="00BE6840"/>
    <w:rsid w:val="00BE7F53"/>
    <w:rsid w:val="00BF0A8F"/>
    <w:rsid w:val="00BF1130"/>
    <w:rsid w:val="00BF1574"/>
    <w:rsid w:val="00BF77BA"/>
    <w:rsid w:val="00C02C07"/>
    <w:rsid w:val="00C039B1"/>
    <w:rsid w:val="00C05E7C"/>
    <w:rsid w:val="00C11401"/>
    <w:rsid w:val="00C1665D"/>
    <w:rsid w:val="00C16D00"/>
    <w:rsid w:val="00C2112A"/>
    <w:rsid w:val="00C21B4B"/>
    <w:rsid w:val="00C22797"/>
    <w:rsid w:val="00C227F1"/>
    <w:rsid w:val="00C24005"/>
    <w:rsid w:val="00C30785"/>
    <w:rsid w:val="00C319B9"/>
    <w:rsid w:val="00C37AEE"/>
    <w:rsid w:val="00C414A4"/>
    <w:rsid w:val="00C42B7F"/>
    <w:rsid w:val="00C45C6C"/>
    <w:rsid w:val="00C4613F"/>
    <w:rsid w:val="00C501F5"/>
    <w:rsid w:val="00C51911"/>
    <w:rsid w:val="00C541A4"/>
    <w:rsid w:val="00C605EE"/>
    <w:rsid w:val="00C61658"/>
    <w:rsid w:val="00C65AA7"/>
    <w:rsid w:val="00C6681F"/>
    <w:rsid w:val="00C718F8"/>
    <w:rsid w:val="00C7321B"/>
    <w:rsid w:val="00C751E7"/>
    <w:rsid w:val="00C81E2C"/>
    <w:rsid w:val="00C8284D"/>
    <w:rsid w:val="00C83570"/>
    <w:rsid w:val="00C84126"/>
    <w:rsid w:val="00C84550"/>
    <w:rsid w:val="00CA50BD"/>
    <w:rsid w:val="00CA5BA2"/>
    <w:rsid w:val="00CB0FC8"/>
    <w:rsid w:val="00CB1558"/>
    <w:rsid w:val="00CB60AD"/>
    <w:rsid w:val="00CB69AB"/>
    <w:rsid w:val="00CB79ED"/>
    <w:rsid w:val="00CC2F51"/>
    <w:rsid w:val="00CC442E"/>
    <w:rsid w:val="00CC4476"/>
    <w:rsid w:val="00CD633E"/>
    <w:rsid w:val="00CD744B"/>
    <w:rsid w:val="00CE2869"/>
    <w:rsid w:val="00CE2ABE"/>
    <w:rsid w:val="00CE32C8"/>
    <w:rsid w:val="00CE40C4"/>
    <w:rsid w:val="00CF198D"/>
    <w:rsid w:val="00CF66C5"/>
    <w:rsid w:val="00D00C2E"/>
    <w:rsid w:val="00D01C9A"/>
    <w:rsid w:val="00D02412"/>
    <w:rsid w:val="00D04496"/>
    <w:rsid w:val="00D11582"/>
    <w:rsid w:val="00D12AF1"/>
    <w:rsid w:val="00D14F15"/>
    <w:rsid w:val="00D20FFF"/>
    <w:rsid w:val="00D25ACC"/>
    <w:rsid w:val="00D33888"/>
    <w:rsid w:val="00D33A62"/>
    <w:rsid w:val="00D33ABB"/>
    <w:rsid w:val="00D3478D"/>
    <w:rsid w:val="00D37121"/>
    <w:rsid w:val="00D43D8B"/>
    <w:rsid w:val="00D558C5"/>
    <w:rsid w:val="00D57980"/>
    <w:rsid w:val="00D61756"/>
    <w:rsid w:val="00D62B5C"/>
    <w:rsid w:val="00D65E7F"/>
    <w:rsid w:val="00D66760"/>
    <w:rsid w:val="00D669A6"/>
    <w:rsid w:val="00D70353"/>
    <w:rsid w:val="00D7341C"/>
    <w:rsid w:val="00D7382B"/>
    <w:rsid w:val="00D73997"/>
    <w:rsid w:val="00D74221"/>
    <w:rsid w:val="00D766DB"/>
    <w:rsid w:val="00D82BE5"/>
    <w:rsid w:val="00D839F2"/>
    <w:rsid w:val="00D87C99"/>
    <w:rsid w:val="00D9066E"/>
    <w:rsid w:val="00D91924"/>
    <w:rsid w:val="00D933D3"/>
    <w:rsid w:val="00D94FBF"/>
    <w:rsid w:val="00D96BE3"/>
    <w:rsid w:val="00DA2132"/>
    <w:rsid w:val="00DA4158"/>
    <w:rsid w:val="00DA43CC"/>
    <w:rsid w:val="00DA498D"/>
    <w:rsid w:val="00DA67DF"/>
    <w:rsid w:val="00DB168D"/>
    <w:rsid w:val="00DB36D9"/>
    <w:rsid w:val="00DB3C3D"/>
    <w:rsid w:val="00DB50E9"/>
    <w:rsid w:val="00DB608E"/>
    <w:rsid w:val="00DB6989"/>
    <w:rsid w:val="00DC4311"/>
    <w:rsid w:val="00DC782F"/>
    <w:rsid w:val="00DD5FBA"/>
    <w:rsid w:val="00DD77FB"/>
    <w:rsid w:val="00DD7C46"/>
    <w:rsid w:val="00DE1535"/>
    <w:rsid w:val="00DE1F42"/>
    <w:rsid w:val="00DE507E"/>
    <w:rsid w:val="00DE5C5B"/>
    <w:rsid w:val="00DE766D"/>
    <w:rsid w:val="00DE7AC2"/>
    <w:rsid w:val="00DF601B"/>
    <w:rsid w:val="00E06211"/>
    <w:rsid w:val="00E1078A"/>
    <w:rsid w:val="00E13D13"/>
    <w:rsid w:val="00E14F0C"/>
    <w:rsid w:val="00E153EB"/>
    <w:rsid w:val="00E166C5"/>
    <w:rsid w:val="00E16C70"/>
    <w:rsid w:val="00E20C36"/>
    <w:rsid w:val="00E20CAA"/>
    <w:rsid w:val="00E21919"/>
    <w:rsid w:val="00E26F90"/>
    <w:rsid w:val="00E313DC"/>
    <w:rsid w:val="00E31D91"/>
    <w:rsid w:val="00E32951"/>
    <w:rsid w:val="00E356C5"/>
    <w:rsid w:val="00E360D8"/>
    <w:rsid w:val="00E377E7"/>
    <w:rsid w:val="00E4018E"/>
    <w:rsid w:val="00E4108D"/>
    <w:rsid w:val="00E412EA"/>
    <w:rsid w:val="00E43520"/>
    <w:rsid w:val="00E452F2"/>
    <w:rsid w:val="00E531DE"/>
    <w:rsid w:val="00E552DF"/>
    <w:rsid w:val="00E57E8E"/>
    <w:rsid w:val="00E6038B"/>
    <w:rsid w:val="00E61C6B"/>
    <w:rsid w:val="00E61D0F"/>
    <w:rsid w:val="00E70B43"/>
    <w:rsid w:val="00E72776"/>
    <w:rsid w:val="00E7491C"/>
    <w:rsid w:val="00E77C4B"/>
    <w:rsid w:val="00E81902"/>
    <w:rsid w:val="00E8472D"/>
    <w:rsid w:val="00E87FF2"/>
    <w:rsid w:val="00E91128"/>
    <w:rsid w:val="00E9416D"/>
    <w:rsid w:val="00E94CEB"/>
    <w:rsid w:val="00EA5653"/>
    <w:rsid w:val="00EA5729"/>
    <w:rsid w:val="00EA5D66"/>
    <w:rsid w:val="00EB1521"/>
    <w:rsid w:val="00EB4C39"/>
    <w:rsid w:val="00EB53FB"/>
    <w:rsid w:val="00EB5579"/>
    <w:rsid w:val="00EC1D2A"/>
    <w:rsid w:val="00EC2E75"/>
    <w:rsid w:val="00EC2F8F"/>
    <w:rsid w:val="00EC57AD"/>
    <w:rsid w:val="00EE0128"/>
    <w:rsid w:val="00EE19E9"/>
    <w:rsid w:val="00EE2498"/>
    <w:rsid w:val="00EE722A"/>
    <w:rsid w:val="00EE7C1C"/>
    <w:rsid w:val="00EF0D08"/>
    <w:rsid w:val="00EF456C"/>
    <w:rsid w:val="00F0138B"/>
    <w:rsid w:val="00F04F71"/>
    <w:rsid w:val="00F05302"/>
    <w:rsid w:val="00F064D2"/>
    <w:rsid w:val="00F14DE0"/>
    <w:rsid w:val="00F16843"/>
    <w:rsid w:val="00F179E8"/>
    <w:rsid w:val="00F215CE"/>
    <w:rsid w:val="00F22758"/>
    <w:rsid w:val="00F3737E"/>
    <w:rsid w:val="00F42AD7"/>
    <w:rsid w:val="00F42B07"/>
    <w:rsid w:val="00F439C1"/>
    <w:rsid w:val="00F50B44"/>
    <w:rsid w:val="00F523F8"/>
    <w:rsid w:val="00F5289E"/>
    <w:rsid w:val="00F5364B"/>
    <w:rsid w:val="00F54AAD"/>
    <w:rsid w:val="00F652B7"/>
    <w:rsid w:val="00F66657"/>
    <w:rsid w:val="00F668E5"/>
    <w:rsid w:val="00F70745"/>
    <w:rsid w:val="00F714B6"/>
    <w:rsid w:val="00F71C2B"/>
    <w:rsid w:val="00F71F8C"/>
    <w:rsid w:val="00F72AAA"/>
    <w:rsid w:val="00F775D1"/>
    <w:rsid w:val="00F77627"/>
    <w:rsid w:val="00F800AB"/>
    <w:rsid w:val="00F945AE"/>
    <w:rsid w:val="00F94B4F"/>
    <w:rsid w:val="00FA1583"/>
    <w:rsid w:val="00FA16FC"/>
    <w:rsid w:val="00FA187D"/>
    <w:rsid w:val="00FA31DD"/>
    <w:rsid w:val="00FA6B81"/>
    <w:rsid w:val="00FA7824"/>
    <w:rsid w:val="00FB0912"/>
    <w:rsid w:val="00FB13AD"/>
    <w:rsid w:val="00FB1E79"/>
    <w:rsid w:val="00FB34E0"/>
    <w:rsid w:val="00FB6EC0"/>
    <w:rsid w:val="00FC098E"/>
    <w:rsid w:val="00FC40E6"/>
    <w:rsid w:val="00FC60D2"/>
    <w:rsid w:val="00FD0436"/>
    <w:rsid w:val="00FD0AE7"/>
    <w:rsid w:val="00FD0ED7"/>
    <w:rsid w:val="00FD4C09"/>
    <w:rsid w:val="00FD6CBF"/>
    <w:rsid w:val="00FE1623"/>
    <w:rsid w:val="00FE46D0"/>
    <w:rsid w:val="00FE53F9"/>
    <w:rsid w:val="00FE6780"/>
    <w:rsid w:val="00FF144D"/>
    <w:rsid w:val="00FF72D3"/>
    <w:rsid w:val="00FF7D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5:docId w15:val="{DC207544-9A38-4584-9F43-B85D124B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21"/>
    <w:pPr>
      <w:spacing w:after="200" w:line="276" w:lineRule="auto"/>
    </w:pPr>
    <w:rPr>
      <w:sz w:val="22"/>
      <w:szCs w:val="22"/>
      <w:lang w:eastAsia="en-US"/>
    </w:rPr>
  </w:style>
  <w:style w:type="paragraph" w:styleId="Ttulo1">
    <w:name w:val="heading 1"/>
    <w:basedOn w:val="Normal"/>
    <w:next w:val="Normal"/>
    <w:link w:val="Ttulo1Car"/>
    <w:qFormat/>
    <w:rsid w:val="00EB1521"/>
    <w:pPr>
      <w:keepNext/>
      <w:ind w:left="-900" w:firstLine="207"/>
      <w:jc w:val="both"/>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1521"/>
    <w:rPr>
      <w:rFonts w:ascii="Arial" w:eastAsia="Calibri" w:hAnsi="Arial" w:cs="Times New Roman"/>
      <w:b/>
      <w:sz w:val="20"/>
      <w:lang w:val="es-UY"/>
    </w:rPr>
  </w:style>
  <w:style w:type="paragraph" w:styleId="Prrafodelista">
    <w:name w:val="List Paragraph"/>
    <w:basedOn w:val="Normal"/>
    <w:uiPriority w:val="34"/>
    <w:qFormat/>
    <w:rsid w:val="00EB1521"/>
    <w:pPr>
      <w:ind w:left="720"/>
      <w:contextualSpacing/>
    </w:pPr>
  </w:style>
  <w:style w:type="paragraph" w:styleId="Puesto">
    <w:name w:val="Title"/>
    <w:basedOn w:val="Normal"/>
    <w:link w:val="PuestoCar"/>
    <w:qFormat/>
    <w:rsid w:val="00EB1521"/>
    <w:pPr>
      <w:ind w:left="-567"/>
      <w:jc w:val="center"/>
    </w:pPr>
    <w:rPr>
      <w:rFonts w:ascii="Arial" w:hAnsi="Arial"/>
      <w:b/>
      <w:sz w:val="20"/>
    </w:rPr>
  </w:style>
  <w:style w:type="character" w:customStyle="1" w:styleId="PuestoCar">
    <w:name w:val="Puesto Car"/>
    <w:basedOn w:val="Fuentedeprrafopredeter"/>
    <w:link w:val="Puesto"/>
    <w:rsid w:val="00EB1521"/>
    <w:rPr>
      <w:rFonts w:ascii="Arial" w:eastAsia="Calibri" w:hAnsi="Arial" w:cs="Times New Roman"/>
      <w:b/>
      <w:sz w:val="20"/>
      <w:lang w:val="es-UY"/>
    </w:rPr>
  </w:style>
  <w:style w:type="paragraph" w:styleId="Sangradetextonormal">
    <w:name w:val="Body Text Indent"/>
    <w:basedOn w:val="Normal"/>
    <w:link w:val="SangradetextonormalCar"/>
    <w:semiHidden/>
    <w:rsid w:val="00EB1521"/>
    <w:pPr>
      <w:spacing w:line="240" w:lineRule="auto"/>
      <w:ind w:left="-567"/>
      <w:jc w:val="both"/>
    </w:pPr>
    <w:rPr>
      <w:rFonts w:ascii="Arial" w:hAnsi="Arial"/>
      <w:sz w:val="20"/>
    </w:rPr>
  </w:style>
  <w:style w:type="character" w:customStyle="1" w:styleId="SangradetextonormalCar">
    <w:name w:val="Sangría de texto normal Car"/>
    <w:basedOn w:val="Fuentedeprrafopredeter"/>
    <w:link w:val="Sangradetextonormal"/>
    <w:semiHidden/>
    <w:rsid w:val="00EB1521"/>
    <w:rPr>
      <w:rFonts w:ascii="Arial" w:eastAsia="Calibri" w:hAnsi="Arial" w:cs="Times New Roman"/>
      <w:sz w:val="20"/>
      <w:lang w:val="es-UY"/>
    </w:rPr>
  </w:style>
  <w:style w:type="paragraph" w:styleId="Textodebloque">
    <w:name w:val="Block Text"/>
    <w:basedOn w:val="Normal"/>
    <w:semiHidden/>
    <w:rsid w:val="00EB1521"/>
    <w:pPr>
      <w:tabs>
        <w:tab w:val="left" w:pos="8100"/>
      </w:tabs>
      <w:spacing w:line="240" w:lineRule="auto"/>
      <w:ind w:left="-1080" w:right="584" w:firstLine="180"/>
      <w:jc w:val="both"/>
    </w:pPr>
    <w:rPr>
      <w:rFonts w:ascii="Arial" w:hAnsi="Arial"/>
      <w:sz w:val="20"/>
    </w:rPr>
  </w:style>
  <w:style w:type="paragraph" w:styleId="Sangra2detindependiente">
    <w:name w:val="Body Text Indent 2"/>
    <w:basedOn w:val="Normal"/>
    <w:link w:val="Sangra2detindependienteCar"/>
    <w:uiPriority w:val="99"/>
    <w:semiHidden/>
    <w:unhideWhenUsed/>
    <w:rsid w:val="00EB15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1521"/>
    <w:rPr>
      <w:rFonts w:ascii="Calibri" w:eastAsia="Calibri" w:hAnsi="Calibri" w:cs="Times New Roman"/>
      <w:lang w:val="es-UY"/>
    </w:rPr>
  </w:style>
  <w:style w:type="paragraph" w:styleId="Sangra3detindependiente">
    <w:name w:val="Body Text Indent 3"/>
    <w:basedOn w:val="Normal"/>
    <w:link w:val="Sangra3detindependienteCar"/>
    <w:uiPriority w:val="99"/>
    <w:semiHidden/>
    <w:unhideWhenUsed/>
    <w:rsid w:val="00EB152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1521"/>
    <w:rPr>
      <w:rFonts w:ascii="Calibri" w:eastAsia="Calibri" w:hAnsi="Calibri" w:cs="Times New Roman"/>
      <w:sz w:val="16"/>
      <w:szCs w:val="16"/>
      <w:lang w:val="es-UY"/>
    </w:rPr>
  </w:style>
  <w:style w:type="paragraph" w:styleId="Encabezado">
    <w:name w:val="header"/>
    <w:basedOn w:val="Normal"/>
    <w:link w:val="EncabezadoCar"/>
    <w:unhideWhenUsed/>
    <w:rsid w:val="00D12AF1"/>
    <w:pPr>
      <w:tabs>
        <w:tab w:val="center" w:pos="4252"/>
        <w:tab w:val="right" w:pos="8504"/>
      </w:tabs>
    </w:pPr>
  </w:style>
  <w:style w:type="character" w:customStyle="1" w:styleId="EncabezadoCar">
    <w:name w:val="Encabezado Car"/>
    <w:basedOn w:val="Fuentedeprrafopredeter"/>
    <w:link w:val="Encabezado"/>
    <w:rsid w:val="00D12AF1"/>
    <w:rPr>
      <w:sz w:val="22"/>
      <w:szCs w:val="22"/>
      <w:lang w:val="es-UY" w:eastAsia="en-US"/>
    </w:rPr>
  </w:style>
  <w:style w:type="paragraph" w:styleId="Piedepgina">
    <w:name w:val="footer"/>
    <w:basedOn w:val="Normal"/>
    <w:link w:val="PiedepginaCar"/>
    <w:unhideWhenUsed/>
    <w:rsid w:val="00D12AF1"/>
    <w:pPr>
      <w:tabs>
        <w:tab w:val="center" w:pos="4252"/>
        <w:tab w:val="right" w:pos="8504"/>
      </w:tabs>
    </w:pPr>
  </w:style>
  <w:style w:type="character" w:customStyle="1" w:styleId="PiedepginaCar">
    <w:name w:val="Pie de página Car"/>
    <w:basedOn w:val="Fuentedeprrafopredeter"/>
    <w:link w:val="Piedepgina"/>
    <w:rsid w:val="00D12AF1"/>
    <w:rPr>
      <w:sz w:val="22"/>
      <w:szCs w:val="22"/>
      <w:lang w:val="es-UY" w:eastAsia="en-US"/>
    </w:rPr>
  </w:style>
  <w:style w:type="paragraph" w:styleId="Textodeglobo">
    <w:name w:val="Balloon Text"/>
    <w:basedOn w:val="Normal"/>
    <w:link w:val="TextodegloboCar"/>
    <w:uiPriority w:val="99"/>
    <w:semiHidden/>
    <w:unhideWhenUsed/>
    <w:rsid w:val="00073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14C"/>
    <w:rPr>
      <w:rFonts w:ascii="Tahoma" w:hAnsi="Tahoma" w:cs="Tahoma"/>
      <w:sz w:val="16"/>
      <w:szCs w:val="16"/>
      <w:lang w:val="es-UY" w:eastAsia="en-US"/>
    </w:rPr>
  </w:style>
  <w:style w:type="paragraph" w:styleId="Textoindependiente3">
    <w:name w:val="Body Text 3"/>
    <w:basedOn w:val="Normal"/>
    <w:link w:val="Textoindependiente3Car"/>
    <w:uiPriority w:val="99"/>
    <w:unhideWhenUsed/>
    <w:rsid w:val="00D7382B"/>
    <w:pPr>
      <w:spacing w:after="120"/>
    </w:pPr>
    <w:rPr>
      <w:sz w:val="16"/>
      <w:szCs w:val="16"/>
    </w:rPr>
  </w:style>
  <w:style w:type="character" w:customStyle="1" w:styleId="Textoindependiente3Car">
    <w:name w:val="Texto independiente 3 Car"/>
    <w:basedOn w:val="Fuentedeprrafopredeter"/>
    <w:link w:val="Textoindependiente3"/>
    <w:uiPriority w:val="99"/>
    <w:rsid w:val="00D7382B"/>
    <w:rPr>
      <w:sz w:val="16"/>
      <w:szCs w:val="16"/>
      <w:lang w:val="es-UY" w:eastAsia="en-US"/>
    </w:rPr>
  </w:style>
  <w:style w:type="character" w:styleId="Hipervnculo">
    <w:name w:val="Hyperlink"/>
    <w:basedOn w:val="Fuentedeprrafopredeter"/>
    <w:uiPriority w:val="99"/>
    <w:semiHidden/>
    <w:rsid w:val="00FF7D94"/>
    <w:rPr>
      <w:rFonts w:cs="Times New Roman"/>
      <w:color w:val="0000FF"/>
      <w:u w:val="single"/>
    </w:rPr>
  </w:style>
  <w:style w:type="table" w:styleId="Tablaconcuadrcula">
    <w:name w:val="Table Grid"/>
    <w:basedOn w:val="Tablanormal"/>
    <w:uiPriority w:val="59"/>
    <w:rsid w:val="0030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500"/>
    <w:pPr>
      <w:autoSpaceDE w:val="0"/>
      <w:autoSpaceDN w:val="0"/>
      <w:adjustRightInd w:val="0"/>
    </w:pPr>
    <w:rPr>
      <w:rFonts w:cs="Calibri"/>
      <w:color w:val="000000"/>
      <w:sz w:val="24"/>
      <w:szCs w:val="24"/>
    </w:rPr>
  </w:style>
  <w:style w:type="character" w:styleId="Hipervnculovisitado">
    <w:name w:val="FollowedHyperlink"/>
    <w:basedOn w:val="Fuentedeprrafopredeter"/>
    <w:uiPriority w:val="99"/>
    <w:semiHidden/>
    <w:unhideWhenUsed/>
    <w:rsid w:val="00143FB3"/>
    <w:rPr>
      <w:color w:val="800080" w:themeColor="followedHyperlink"/>
      <w:u w:val="single"/>
    </w:rPr>
  </w:style>
  <w:style w:type="paragraph" w:styleId="NormalWeb">
    <w:name w:val="Normal (Web)"/>
    <w:basedOn w:val="Normal"/>
    <w:uiPriority w:val="99"/>
    <w:semiHidden/>
    <w:unhideWhenUsed/>
    <w:rsid w:val="0018154C"/>
    <w:pPr>
      <w:spacing w:before="100" w:beforeAutospacing="1" w:after="100" w:afterAutospacing="1" w:line="240" w:lineRule="auto"/>
    </w:pPr>
    <w:rPr>
      <w:rFonts w:ascii="Times New Roman" w:eastAsia="Times New Roman" w:hAnsi="Times New Roman"/>
      <w:sz w:val="24"/>
      <w:szCs w:val="24"/>
      <w:lang w:eastAsia="es-UY"/>
    </w:rPr>
  </w:style>
  <w:style w:type="paragraph" w:customStyle="1" w:styleId="Atento">
    <w:name w:val="Atento"/>
    <w:basedOn w:val="Normal"/>
    <w:next w:val="Normal"/>
    <w:rsid w:val="00A00699"/>
    <w:pPr>
      <w:numPr>
        <w:ilvl w:val="1"/>
        <w:numId w:val="43"/>
      </w:numPr>
      <w:spacing w:after="0" w:line="360" w:lineRule="auto"/>
      <w:jc w:val="both"/>
    </w:pPr>
    <w:rPr>
      <w:rFonts w:ascii="Arial" w:eastAsia="Times New Roman" w:hAnsi="Arial"/>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9758">
      <w:bodyDiv w:val="1"/>
      <w:marLeft w:val="0"/>
      <w:marRight w:val="0"/>
      <w:marTop w:val="0"/>
      <w:marBottom w:val="0"/>
      <w:divBdr>
        <w:top w:val="none" w:sz="0" w:space="0" w:color="auto"/>
        <w:left w:val="none" w:sz="0" w:space="0" w:color="auto"/>
        <w:bottom w:val="none" w:sz="0" w:space="0" w:color="auto"/>
        <w:right w:val="none" w:sz="0" w:space="0" w:color="auto"/>
      </w:divBdr>
    </w:div>
    <w:div w:id="20507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mendieta\Desktop\http.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oselecci&#243;nydesarrollo@ose.com.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90D6C-B300-481A-B7F5-8FE28EF0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8</Pages>
  <Words>1877</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dc:creator>
  <cp:keywords/>
  <dc:description/>
  <cp:lastModifiedBy>Rossana Garcia</cp:lastModifiedBy>
  <cp:revision>118</cp:revision>
  <cp:lastPrinted>2022-05-05T13:51:00Z</cp:lastPrinted>
  <dcterms:created xsi:type="dcterms:W3CDTF">2022-05-04T14:04:00Z</dcterms:created>
  <dcterms:modified xsi:type="dcterms:W3CDTF">2022-05-17T15:24:00Z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-1861735633</vt:i4>
  </property>
</Properties>
</file>