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37CA" w14:textId="77777777" w:rsidR="003801AB" w:rsidRDefault="003801AB" w:rsidP="00884648">
      <w:pPr>
        <w:spacing w:before="100" w:beforeAutospacing="1" w:after="100" w:afterAutospacing="1" w:line="240" w:lineRule="auto"/>
        <w:rPr>
          <w:rFonts w:eastAsia="Times New Roman" w:cstheme="minorHAnsi"/>
          <w:lang w:eastAsia="es-UY"/>
        </w:rPr>
      </w:pPr>
    </w:p>
    <w:p w14:paraId="01003D84" w14:textId="40368DA3" w:rsidR="00884648" w:rsidRDefault="00884648" w:rsidP="006A34A6">
      <w:pPr>
        <w:spacing w:before="100" w:beforeAutospacing="1" w:after="100" w:afterAutospacing="1" w:line="240" w:lineRule="auto"/>
        <w:jc w:val="center"/>
        <w:rPr>
          <w:rFonts w:eastAsia="Times New Roman" w:cstheme="minorHAnsi"/>
          <w:lang w:eastAsia="es-UY"/>
        </w:rPr>
      </w:pPr>
      <w:r w:rsidRPr="006A34A6">
        <w:rPr>
          <w:rFonts w:eastAsia="Times New Roman" w:cstheme="minorHAnsi"/>
          <w:b/>
          <w:lang w:eastAsia="es-UY"/>
        </w:rPr>
        <w:t>L</w:t>
      </w:r>
      <w:r w:rsidR="00C6073C">
        <w:rPr>
          <w:rFonts w:eastAsia="Times New Roman" w:cstheme="minorHAnsi"/>
          <w:b/>
          <w:lang w:eastAsia="es-UY"/>
        </w:rPr>
        <w:t>L</w:t>
      </w:r>
      <w:r w:rsidR="00256804">
        <w:rPr>
          <w:rFonts w:eastAsia="Times New Roman" w:cstheme="minorHAnsi"/>
          <w:b/>
          <w:lang w:eastAsia="es-UY"/>
        </w:rPr>
        <w:t>AMADO A INTERESADOS/AS EN DESEMPEÑAR LA FUNCIÓN CAPATAZ/A 1 CAT. 10, ESC. E</w:t>
      </w:r>
      <w:r w:rsidR="00C6073C">
        <w:rPr>
          <w:rFonts w:eastAsia="Times New Roman" w:cstheme="minorHAnsi"/>
          <w:b/>
          <w:lang w:eastAsia="es-UY"/>
        </w:rPr>
        <w:t>,</w:t>
      </w:r>
      <w:r w:rsidR="00256804">
        <w:rPr>
          <w:rFonts w:eastAsia="Times New Roman" w:cstheme="minorHAnsi"/>
          <w:b/>
          <w:lang w:eastAsia="es-UY"/>
        </w:rPr>
        <w:t xml:space="preserve"> DE LA GERENCIA TÉCNIC</w:t>
      </w:r>
      <w:r w:rsidR="001D489F">
        <w:rPr>
          <w:rFonts w:eastAsia="Times New Roman" w:cstheme="minorHAnsi"/>
          <w:b/>
          <w:lang w:eastAsia="es-UY"/>
        </w:rPr>
        <w:t>A</w:t>
      </w:r>
      <w:r w:rsidR="00256804">
        <w:rPr>
          <w:rFonts w:eastAsia="Times New Roman" w:cstheme="minorHAnsi"/>
          <w:b/>
          <w:lang w:eastAsia="es-UY"/>
        </w:rPr>
        <w:t xml:space="preserve"> METROPO</w:t>
      </w:r>
      <w:r w:rsidR="00C6073C">
        <w:rPr>
          <w:rFonts w:eastAsia="Times New Roman" w:cstheme="minorHAnsi"/>
          <w:b/>
          <w:lang w:eastAsia="es-UY"/>
        </w:rPr>
        <w:t>LITANA (AGUAS CORRIENTES)</w:t>
      </w:r>
    </w:p>
    <w:p w14:paraId="0144B19F" w14:textId="0A54B8F5" w:rsidR="003801AB" w:rsidRPr="006A34A6" w:rsidRDefault="006A34A6" w:rsidP="00256804">
      <w:pPr>
        <w:spacing w:before="100" w:beforeAutospacing="1" w:after="100" w:afterAutospacing="1" w:line="240" w:lineRule="auto"/>
        <w:jc w:val="both"/>
        <w:rPr>
          <w:rFonts w:eastAsia="Times New Roman" w:cstheme="minorHAnsi"/>
          <w:bCs/>
          <w:lang w:eastAsia="es-UY"/>
        </w:rPr>
      </w:pPr>
      <w:r>
        <w:rPr>
          <w:rFonts w:eastAsia="Times New Roman" w:cstheme="minorHAnsi"/>
          <w:bCs/>
          <w:lang w:eastAsia="es-UY"/>
        </w:rPr>
        <w:t xml:space="preserve">A solicitud de la </w:t>
      </w:r>
      <w:r w:rsidR="00420B56">
        <w:rPr>
          <w:rFonts w:eastAsia="Times New Roman" w:cstheme="minorHAnsi"/>
          <w:bCs/>
          <w:lang w:eastAsia="es-UY"/>
        </w:rPr>
        <w:t>Gerencia Técnic</w:t>
      </w:r>
      <w:r w:rsidR="00446E14">
        <w:rPr>
          <w:rFonts w:eastAsia="Times New Roman" w:cstheme="minorHAnsi"/>
          <w:bCs/>
          <w:lang w:eastAsia="es-UY"/>
        </w:rPr>
        <w:t>a</w:t>
      </w:r>
      <w:r w:rsidR="00420B56">
        <w:rPr>
          <w:rFonts w:eastAsia="Times New Roman" w:cstheme="minorHAnsi"/>
          <w:bCs/>
          <w:lang w:eastAsia="es-UY"/>
        </w:rPr>
        <w:t xml:space="preserve"> Metropolitana</w:t>
      </w:r>
      <w:r>
        <w:rPr>
          <w:rFonts w:eastAsia="Times New Roman" w:cstheme="minorHAnsi"/>
          <w:bCs/>
          <w:lang w:eastAsia="es-UY"/>
        </w:rPr>
        <w:t>, se convoca a fun</w:t>
      </w:r>
      <w:r w:rsidR="00B37BF7">
        <w:rPr>
          <w:rFonts w:eastAsia="Times New Roman" w:cstheme="minorHAnsi"/>
          <w:bCs/>
          <w:lang w:eastAsia="es-UY"/>
        </w:rPr>
        <w:t xml:space="preserve">cionarios/as interesados/as en desempeñar </w:t>
      </w:r>
      <w:r>
        <w:rPr>
          <w:rFonts w:eastAsia="Times New Roman" w:cstheme="minorHAnsi"/>
          <w:bCs/>
          <w:lang w:eastAsia="es-UY"/>
        </w:rPr>
        <w:t>la función</w:t>
      </w:r>
      <w:r w:rsidRPr="006A34A6">
        <w:t xml:space="preserve"> </w:t>
      </w:r>
      <w:r w:rsidR="003E7CB7">
        <w:rPr>
          <w:rFonts w:eastAsia="Times New Roman" w:cstheme="minorHAnsi"/>
          <w:bCs/>
          <w:lang w:eastAsia="es-UY"/>
        </w:rPr>
        <w:t xml:space="preserve">de </w:t>
      </w:r>
      <w:r w:rsidR="003E7CB7" w:rsidRPr="003E7CB7">
        <w:rPr>
          <w:rFonts w:eastAsia="Times New Roman" w:cstheme="minorHAnsi"/>
          <w:bCs/>
          <w:lang w:eastAsia="es-UY"/>
        </w:rPr>
        <w:t>Capataz/a 1 </w:t>
      </w:r>
      <w:proofErr w:type="spellStart"/>
      <w:r w:rsidR="003E7CB7" w:rsidRPr="003E7CB7">
        <w:rPr>
          <w:rFonts w:eastAsia="Times New Roman" w:cstheme="minorHAnsi"/>
          <w:bCs/>
          <w:lang w:eastAsia="es-UY"/>
        </w:rPr>
        <w:t>Cat</w:t>
      </w:r>
      <w:proofErr w:type="spellEnd"/>
      <w:r w:rsidR="003E7CB7" w:rsidRPr="003E7CB7">
        <w:rPr>
          <w:rFonts w:eastAsia="Times New Roman" w:cstheme="minorHAnsi"/>
          <w:bCs/>
          <w:lang w:eastAsia="es-UY"/>
        </w:rPr>
        <w:t xml:space="preserve"> 10, </w:t>
      </w:r>
      <w:proofErr w:type="spellStart"/>
      <w:r w:rsidR="003E7CB7" w:rsidRPr="003E7CB7">
        <w:rPr>
          <w:rFonts w:eastAsia="Times New Roman" w:cstheme="minorHAnsi"/>
          <w:bCs/>
          <w:lang w:eastAsia="es-UY"/>
        </w:rPr>
        <w:t>Esc.E</w:t>
      </w:r>
      <w:proofErr w:type="spellEnd"/>
      <w:r w:rsidR="00E6035B">
        <w:rPr>
          <w:rFonts w:eastAsia="Times New Roman" w:cstheme="minorHAnsi"/>
          <w:bCs/>
          <w:lang w:eastAsia="es-UY"/>
        </w:rPr>
        <w:t>,</w:t>
      </w:r>
      <w:r w:rsidR="00420B56">
        <w:rPr>
          <w:rFonts w:eastAsia="Times New Roman" w:cstheme="minorHAnsi"/>
          <w:bCs/>
          <w:lang w:eastAsia="es-UY"/>
        </w:rPr>
        <w:t xml:space="preserve"> en</w:t>
      </w:r>
      <w:r w:rsidR="00E6035B">
        <w:rPr>
          <w:rFonts w:eastAsia="Times New Roman" w:cstheme="minorHAnsi"/>
          <w:bCs/>
          <w:lang w:eastAsia="es-UY"/>
        </w:rPr>
        <w:t xml:space="preserve"> Sección Taller Eléctrico SB y SSEE de Aguas Corrientes.</w:t>
      </w:r>
    </w:p>
    <w:p w14:paraId="435ECADF" w14:textId="77777777" w:rsidR="00884648" w:rsidRDefault="00D82DE4" w:rsidP="00884648">
      <w:pPr>
        <w:spacing w:after="0" w:line="240" w:lineRule="auto"/>
        <w:jc w:val="both"/>
        <w:rPr>
          <w:rFonts w:eastAsia="Times New Roman" w:cstheme="minorHAnsi"/>
          <w:b/>
          <w:bCs/>
          <w:lang w:val="es-ES_tradnl" w:eastAsia="es-ES"/>
        </w:rPr>
      </w:pPr>
      <w:r>
        <w:rPr>
          <w:rFonts w:eastAsia="Times New Roman" w:cstheme="minorHAnsi"/>
          <w:b/>
          <w:bCs/>
          <w:lang w:val="es-ES_tradnl" w:eastAsia="es-ES"/>
        </w:rPr>
        <w:t>FINALIDAD DEL CARGO:</w:t>
      </w:r>
    </w:p>
    <w:p w14:paraId="2699B580" w14:textId="77777777" w:rsidR="00CF423C" w:rsidRPr="00884648" w:rsidRDefault="00CF423C" w:rsidP="00884648">
      <w:pPr>
        <w:spacing w:after="0" w:line="240" w:lineRule="auto"/>
        <w:jc w:val="both"/>
        <w:rPr>
          <w:rFonts w:eastAsia="Times New Roman" w:cstheme="minorHAnsi"/>
          <w:b/>
          <w:bCs/>
          <w:lang w:val="es-ES_tradnl" w:eastAsia="es-ES"/>
        </w:rPr>
      </w:pPr>
    </w:p>
    <w:p w14:paraId="71D4AA9E" w14:textId="77777777" w:rsidR="00884648" w:rsidRPr="00884648" w:rsidRDefault="00CF423C" w:rsidP="00256804">
      <w:pPr>
        <w:jc w:val="both"/>
        <w:rPr>
          <w:rFonts w:eastAsia="Times New Roman" w:cstheme="minorHAnsi"/>
          <w:bCs/>
          <w:lang w:val="es-ES" w:eastAsia="es-ES"/>
        </w:rPr>
      </w:pPr>
      <w:r w:rsidRPr="00CF423C">
        <w:rPr>
          <w:rFonts w:eastAsia="Times New Roman" w:cstheme="minorHAnsi"/>
          <w:bCs/>
          <w:lang w:val="es-ES" w:eastAsia="es-ES"/>
        </w:rPr>
        <w:t>Responsable de controlar, dirigir y distribuir las actividades de operación, mantenimiento e instalaciones requeridas para e</w:t>
      </w:r>
      <w:r w:rsidR="00420B56">
        <w:rPr>
          <w:rFonts w:eastAsia="Times New Roman" w:cstheme="minorHAnsi"/>
          <w:bCs/>
          <w:lang w:val="es-ES" w:eastAsia="es-ES"/>
        </w:rPr>
        <w:t>l eficiente funcionamiento del Á</w:t>
      </w:r>
      <w:r w:rsidRPr="00CF423C">
        <w:rPr>
          <w:rFonts w:eastAsia="Times New Roman" w:cstheme="minorHAnsi"/>
          <w:bCs/>
          <w:lang w:val="es-ES" w:eastAsia="es-ES"/>
        </w:rPr>
        <w:t>rea, desempeñando el oficio al mejor nivel.</w:t>
      </w:r>
    </w:p>
    <w:p w14:paraId="06A2554E" w14:textId="77777777" w:rsidR="00884648" w:rsidRDefault="00884648" w:rsidP="000438C1">
      <w:pPr>
        <w:spacing w:after="0" w:line="240" w:lineRule="auto"/>
        <w:jc w:val="both"/>
        <w:rPr>
          <w:rFonts w:eastAsia="Times New Roman" w:cstheme="minorHAnsi"/>
          <w:b/>
          <w:bCs/>
          <w:lang w:val="es-ES" w:eastAsia="es-ES"/>
        </w:rPr>
      </w:pPr>
      <w:r w:rsidRPr="00884648">
        <w:rPr>
          <w:rFonts w:eastAsia="Times New Roman" w:cstheme="minorHAnsi"/>
          <w:b/>
          <w:bCs/>
          <w:lang w:val="es-ES" w:eastAsia="es-ES"/>
        </w:rPr>
        <w:t>A</w:t>
      </w:r>
      <w:r w:rsidR="00B37BF7">
        <w:rPr>
          <w:rFonts w:eastAsia="Times New Roman" w:cstheme="minorHAnsi"/>
          <w:b/>
          <w:bCs/>
          <w:lang w:val="es-ES" w:eastAsia="es-ES"/>
        </w:rPr>
        <w:t>CTIVIDADES / RESPONSABILIDADES:</w:t>
      </w:r>
    </w:p>
    <w:p w14:paraId="1CAF4603" w14:textId="77777777" w:rsidR="00D1722C" w:rsidRDefault="00D1722C" w:rsidP="000438C1">
      <w:pPr>
        <w:spacing w:after="0" w:line="240" w:lineRule="auto"/>
        <w:jc w:val="both"/>
        <w:rPr>
          <w:rFonts w:eastAsia="Times New Roman" w:cstheme="minorHAnsi"/>
          <w:b/>
          <w:bCs/>
          <w:lang w:val="es-ES" w:eastAsia="es-ES"/>
        </w:rPr>
      </w:pPr>
    </w:p>
    <w:p w14:paraId="0B1DAF2B"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Controlar y realizar las tareas usuales dentro del oficio.</w:t>
      </w:r>
    </w:p>
    <w:p w14:paraId="0CD5C271" w14:textId="77777777" w:rsidR="009A321F" w:rsidRPr="008E4A54" w:rsidRDefault="009A321F" w:rsidP="009A321F">
      <w:pPr>
        <w:rPr>
          <w:rFonts w:eastAsia="Times New Roman" w:cstheme="minorHAnsi"/>
          <w:bCs/>
          <w:lang w:val="es-ES" w:eastAsia="es-ES"/>
        </w:rPr>
      </w:pPr>
      <w:r w:rsidRPr="008E4A54">
        <w:rPr>
          <w:rFonts w:eastAsia="Times New Roman" w:cstheme="minorHAnsi"/>
          <w:bCs/>
          <w:lang w:val="es-ES" w:eastAsia="es-ES"/>
        </w:rPr>
        <w:t>Organizar, distribuir y supervisar la ejecución de los trabajos de las áreas a su cargo.</w:t>
      </w:r>
    </w:p>
    <w:p w14:paraId="7F9116E7" w14:textId="77777777" w:rsidR="009A321F" w:rsidRPr="008E4A54" w:rsidRDefault="009A321F" w:rsidP="009A321F">
      <w:pPr>
        <w:rPr>
          <w:rFonts w:eastAsia="Times New Roman" w:cstheme="minorHAnsi"/>
          <w:bCs/>
          <w:lang w:val="es-ES" w:eastAsia="es-ES"/>
        </w:rPr>
      </w:pPr>
      <w:r w:rsidRPr="008E4A54">
        <w:rPr>
          <w:rFonts w:eastAsia="Times New Roman" w:cstheme="minorHAnsi"/>
          <w:bCs/>
          <w:lang w:val="es-ES" w:eastAsia="es-ES"/>
        </w:rPr>
        <w:t xml:space="preserve">Diagnosticar fallas de equipos. </w:t>
      </w:r>
    </w:p>
    <w:p w14:paraId="7C28A269"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Dirigir la reparación y montaje de equipos e instalaciones efectuados por el taller.</w:t>
      </w:r>
    </w:p>
    <w:p w14:paraId="3DEB9825" w14:textId="77777777" w:rsidR="009A321F" w:rsidRPr="008E4A54" w:rsidRDefault="009A321F" w:rsidP="009A321F">
      <w:pPr>
        <w:rPr>
          <w:rFonts w:eastAsia="Times New Roman" w:cstheme="minorHAnsi"/>
          <w:bCs/>
          <w:lang w:val="es-ES" w:eastAsia="es-ES"/>
        </w:rPr>
      </w:pPr>
      <w:r w:rsidRPr="008E4A54">
        <w:rPr>
          <w:rFonts w:eastAsia="Times New Roman" w:cstheme="minorHAnsi"/>
          <w:bCs/>
          <w:lang w:val="es-ES" w:eastAsia="es-ES"/>
        </w:rPr>
        <w:t>Brindar asesoramiento técnico al personal de su área y participar directamente en la ejecución de tareas usuales.</w:t>
      </w:r>
    </w:p>
    <w:p w14:paraId="1238A2FA"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Controlar el correcto cumplimiento de las normas de Seguridad Industrial.</w:t>
      </w:r>
    </w:p>
    <w:p w14:paraId="21D11B00"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Proponer la incorporación de nuevas tecnologías de trabajo.</w:t>
      </w:r>
    </w:p>
    <w:p w14:paraId="6E05A218"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Elaborar informes sobre tareas realizadas y pendientes y necesidades.</w:t>
      </w:r>
    </w:p>
    <w:p w14:paraId="69285D6A"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 xml:space="preserve">Interpretar planos. </w:t>
      </w:r>
    </w:p>
    <w:p w14:paraId="4C949E86"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Montar, calibrar y programar sistemas electrónicos de potencia o electromecánico.</w:t>
      </w:r>
    </w:p>
    <w:p w14:paraId="7C924D8C"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Realizar inspecciones técnicas, asesorando a las áreas que lo soliciten, realizando los informes técnicos correspondientes.</w:t>
      </w:r>
    </w:p>
    <w:p w14:paraId="13B5F005"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Realizar piezas y componentes de equipos.</w:t>
      </w:r>
    </w:p>
    <w:p w14:paraId="45C5A28B"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Conducir vehículos del Organismo; no siendo excluyente para el desempeño de la tarea.</w:t>
      </w:r>
    </w:p>
    <w:p w14:paraId="49F98736" w14:textId="77777777" w:rsidR="009A321F" w:rsidRPr="00256804" w:rsidRDefault="009A321F" w:rsidP="00256804">
      <w:pPr>
        <w:rPr>
          <w:rFonts w:eastAsia="Times New Roman" w:cstheme="minorHAnsi"/>
          <w:bCs/>
          <w:lang w:val="es-ES" w:eastAsia="es-ES"/>
        </w:rPr>
      </w:pPr>
      <w:r w:rsidRPr="008E4A54">
        <w:rPr>
          <w:rFonts w:eastAsia="Times New Roman" w:cstheme="minorHAnsi"/>
          <w:bCs/>
          <w:lang w:val="es-ES" w:eastAsia="es-ES"/>
        </w:rPr>
        <w:t>Realizar las solicitudes de materiales e ingresar  los datos en el software correspondiente.</w:t>
      </w:r>
    </w:p>
    <w:p w14:paraId="04C4FEDC"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Controlar el funcionamiento de equipos, instalaciones industriales y para transmisiones de datos, cuidado de herramientas, instrumentos de medición y control de máquinas.</w:t>
      </w:r>
    </w:p>
    <w:p w14:paraId="1471E20A"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lastRenderedPageBreak/>
        <w:t>Velar por el cumplimiento de la normativa que regula las condiciones de Seguridad y  Salud Ocupacional en el ámbito laboral.</w:t>
      </w:r>
    </w:p>
    <w:p w14:paraId="6FF9623C" w14:textId="77777777" w:rsidR="009A321F" w:rsidRPr="008E4A54" w:rsidRDefault="009A321F" w:rsidP="009A321F">
      <w:pPr>
        <w:rPr>
          <w:rFonts w:eastAsia="Times New Roman" w:cstheme="minorHAnsi"/>
          <w:bCs/>
          <w:lang w:val="es-ES" w:eastAsia="es-ES"/>
        </w:rPr>
      </w:pPr>
      <w:r w:rsidRPr="008E4A54">
        <w:rPr>
          <w:rFonts w:eastAsia="Times New Roman" w:cstheme="minorHAnsi"/>
          <w:bCs/>
          <w:lang w:val="es-ES" w:eastAsia="es-ES"/>
        </w:rPr>
        <w:t>Informar expedientes de carácter técnico.</w:t>
      </w:r>
    </w:p>
    <w:p w14:paraId="4D3A9860"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Colaborar en el control y detección de fraude.</w:t>
      </w:r>
    </w:p>
    <w:p w14:paraId="5BF46906" w14:textId="77777777" w:rsidR="009A321F" w:rsidRPr="008E4A54" w:rsidRDefault="009A321F" w:rsidP="009A321F">
      <w:pPr>
        <w:jc w:val="both"/>
        <w:rPr>
          <w:rFonts w:eastAsia="Times New Roman" w:cstheme="minorHAnsi"/>
          <w:bCs/>
          <w:lang w:val="es-ES" w:eastAsia="es-ES"/>
        </w:rPr>
      </w:pPr>
      <w:r w:rsidRPr="008E4A54">
        <w:rPr>
          <w:rFonts w:eastAsia="Times New Roman" w:cstheme="minorHAnsi"/>
          <w:bCs/>
          <w:lang w:val="es-ES" w:eastAsia="es-ES"/>
        </w:rPr>
        <w:t>Podrá integrar guardia semanal a la orden.</w:t>
      </w:r>
    </w:p>
    <w:p w14:paraId="4A6DF654" w14:textId="1449C43D" w:rsidR="000766F9" w:rsidRDefault="00884648" w:rsidP="00884648">
      <w:pPr>
        <w:spacing w:before="100" w:beforeAutospacing="1" w:after="100" w:afterAutospacing="1" w:line="240" w:lineRule="auto"/>
        <w:rPr>
          <w:rFonts w:eastAsia="Times New Roman" w:cstheme="minorHAnsi"/>
          <w:b/>
          <w:lang w:eastAsia="es-UY"/>
        </w:rPr>
      </w:pPr>
      <w:r w:rsidRPr="00884648">
        <w:rPr>
          <w:rFonts w:eastAsia="Times New Roman" w:cstheme="minorHAnsi"/>
          <w:b/>
          <w:lang w:eastAsia="es-UY"/>
        </w:rPr>
        <w:t>CONDICIONES</w:t>
      </w:r>
      <w:r w:rsidR="00600D8E">
        <w:rPr>
          <w:rFonts w:eastAsia="Times New Roman" w:cstheme="minorHAnsi"/>
          <w:b/>
          <w:lang w:eastAsia="es-UY"/>
        </w:rPr>
        <w:t xml:space="preserve"> DEL LLAMADO</w:t>
      </w:r>
    </w:p>
    <w:p w14:paraId="45490CA7" w14:textId="01AA1383" w:rsidR="00976787" w:rsidRPr="00976787" w:rsidRDefault="00976787" w:rsidP="00976787">
      <w:pPr>
        <w:spacing w:before="100" w:beforeAutospacing="1" w:after="100" w:afterAutospacing="1" w:line="240" w:lineRule="auto"/>
        <w:jc w:val="both"/>
        <w:rPr>
          <w:rFonts w:eastAsia="Times New Roman" w:cstheme="minorHAnsi"/>
          <w:lang w:eastAsia="es-UY"/>
        </w:rPr>
      </w:pPr>
      <w:r w:rsidRPr="00976787">
        <w:rPr>
          <w:rFonts w:eastAsia="Times New Roman" w:cstheme="minorHAnsi"/>
          <w:lang w:eastAsia="es-UY"/>
        </w:rPr>
        <w:t xml:space="preserve">Para la selección de los/as postulantes se considerará que cumplan los requisitos excluyentes del cargo, y el proceso de selección que se detalla en las </w:t>
      </w:r>
      <w:r w:rsidR="00530769">
        <w:rPr>
          <w:rFonts w:eastAsia="Times New Roman" w:cstheme="minorHAnsi"/>
          <w:lang w:eastAsia="es-UY"/>
        </w:rPr>
        <w:t xml:space="preserve">presentes </w:t>
      </w:r>
      <w:r w:rsidRPr="00976787">
        <w:rPr>
          <w:rFonts w:eastAsia="Times New Roman" w:cstheme="minorHAnsi"/>
          <w:lang w:eastAsia="es-UY"/>
        </w:rPr>
        <w:t>bases de llamado.</w:t>
      </w:r>
    </w:p>
    <w:p w14:paraId="61769B8B" w14:textId="77777777" w:rsidR="00884648" w:rsidRDefault="00884648" w:rsidP="00884648">
      <w:pPr>
        <w:spacing w:before="100" w:beforeAutospacing="1" w:after="100" w:afterAutospacing="1" w:line="240" w:lineRule="auto"/>
        <w:rPr>
          <w:rFonts w:eastAsia="Times New Roman" w:cstheme="minorHAnsi"/>
          <w:b/>
          <w:bCs/>
          <w:lang w:eastAsia="es-UY"/>
        </w:rPr>
      </w:pPr>
      <w:r w:rsidRPr="008B5C1F">
        <w:rPr>
          <w:rFonts w:eastAsia="Times New Roman" w:cstheme="minorHAnsi"/>
          <w:b/>
          <w:bCs/>
          <w:lang w:eastAsia="es-UY"/>
        </w:rPr>
        <w:t>F</w:t>
      </w:r>
      <w:r w:rsidR="00F65225">
        <w:rPr>
          <w:rFonts w:eastAsia="Times New Roman" w:cstheme="minorHAnsi"/>
          <w:b/>
          <w:bCs/>
          <w:lang w:eastAsia="es-UY"/>
        </w:rPr>
        <w:t>ORMACIÓN Y CONOCIMIENTO EXCLUYENTE</w:t>
      </w:r>
      <w:r w:rsidRPr="008B5C1F">
        <w:rPr>
          <w:rFonts w:eastAsia="Times New Roman" w:cstheme="minorHAnsi"/>
          <w:b/>
          <w:bCs/>
          <w:lang w:eastAsia="es-UY"/>
        </w:rPr>
        <w:t>:</w:t>
      </w:r>
    </w:p>
    <w:p w14:paraId="297EBE7B" w14:textId="77777777" w:rsidR="00FF6AD7" w:rsidRPr="00FF6AD7" w:rsidRDefault="00FF6AD7" w:rsidP="00FF6AD7">
      <w:pPr>
        <w:jc w:val="both"/>
        <w:rPr>
          <w:rFonts w:eastAsia="Times New Roman" w:cstheme="minorHAnsi"/>
          <w:lang w:eastAsia="es-UY"/>
        </w:rPr>
      </w:pPr>
      <w:r w:rsidRPr="00FF6AD7">
        <w:rPr>
          <w:rFonts w:eastAsia="Times New Roman" w:cstheme="minorHAnsi"/>
          <w:lang w:eastAsia="es-UY"/>
        </w:rPr>
        <w:t>Bachillerato Completo o similar CETP orientación Electrotecnia y Electrónica; Metal-Mecánica; Construcción y Arquitectura, Operario calificado en Mecánica Naval.</w:t>
      </w:r>
    </w:p>
    <w:p w14:paraId="0219E650" w14:textId="77777777" w:rsidR="00FF6AD7" w:rsidRPr="00FF6AD7" w:rsidRDefault="00FF6AD7" w:rsidP="00FF6AD7">
      <w:pPr>
        <w:jc w:val="both"/>
        <w:rPr>
          <w:rFonts w:eastAsia="Times New Roman" w:cstheme="minorHAnsi"/>
          <w:lang w:eastAsia="es-UY"/>
        </w:rPr>
      </w:pPr>
      <w:r w:rsidRPr="00FF6AD7">
        <w:rPr>
          <w:rFonts w:eastAsia="Times New Roman" w:cstheme="minorHAnsi"/>
          <w:lang w:eastAsia="es-UY"/>
        </w:rPr>
        <w:t>Para la designación o Llamado a Concurso, se requerirá el Bachillerato más adecuado para el desempeño de la función.</w:t>
      </w:r>
    </w:p>
    <w:p w14:paraId="3173A105" w14:textId="77777777" w:rsidR="00241848" w:rsidRDefault="00241848" w:rsidP="00241848">
      <w:pPr>
        <w:spacing w:before="100" w:beforeAutospacing="1" w:after="100" w:afterAutospacing="1" w:line="240" w:lineRule="auto"/>
        <w:rPr>
          <w:rFonts w:eastAsia="Times New Roman" w:cstheme="minorHAnsi"/>
          <w:b/>
          <w:bCs/>
          <w:lang w:eastAsia="es-UY"/>
        </w:rPr>
      </w:pPr>
      <w:r w:rsidRPr="00241848">
        <w:rPr>
          <w:rFonts w:eastAsia="Times New Roman" w:cstheme="minorHAnsi"/>
          <w:b/>
          <w:bCs/>
          <w:lang w:eastAsia="es-UY"/>
        </w:rPr>
        <w:t>F</w:t>
      </w:r>
      <w:r w:rsidR="00F65225">
        <w:rPr>
          <w:rFonts w:eastAsia="Times New Roman" w:cstheme="minorHAnsi"/>
          <w:b/>
          <w:bCs/>
          <w:lang w:eastAsia="es-UY"/>
        </w:rPr>
        <w:t>ORMACIÓN Y CONOCIMIENTO NO EXCLUYENTE</w:t>
      </w:r>
    </w:p>
    <w:p w14:paraId="3BF50606" w14:textId="77777777" w:rsidR="00241848" w:rsidRPr="00241848" w:rsidRDefault="00241848" w:rsidP="00241848">
      <w:pPr>
        <w:spacing w:before="100" w:beforeAutospacing="1" w:after="100" w:afterAutospacing="1" w:line="240" w:lineRule="auto"/>
        <w:rPr>
          <w:rFonts w:eastAsia="Times New Roman" w:cstheme="minorHAnsi"/>
          <w:lang w:eastAsia="es-UY"/>
        </w:rPr>
      </w:pPr>
      <w:r w:rsidRPr="00241848">
        <w:rPr>
          <w:rFonts w:eastAsia="Times New Roman" w:cstheme="minorHAnsi"/>
          <w:lang w:eastAsia="es-UY"/>
        </w:rPr>
        <w:t>Cursos vinculados a la finalidad del cargo.</w:t>
      </w:r>
    </w:p>
    <w:p w14:paraId="41F4D96A" w14:textId="77777777" w:rsidR="008A134B" w:rsidRPr="008A134B" w:rsidRDefault="008A134B" w:rsidP="008A134B">
      <w:pPr>
        <w:spacing w:before="100" w:beforeAutospacing="1" w:after="100" w:afterAutospacing="1" w:line="240" w:lineRule="auto"/>
        <w:rPr>
          <w:rFonts w:eastAsia="Times New Roman" w:cstheme="minorHAnsi"/>
          <w:b/>
          <w:lang w:eastAsia="es-UY"/>
        </w:rPr>
      </w:pPr>
      <w:r w:rsidRPr="008A134B">
        <w:rPr>
          <w:rFonts w:eastAsia="Times New Roman" w:cstheme="minorHAnsi"/>
          <w:b/>
          <w:lang w:eastAsia="es-UY"/>
        </w:rPr>
        <w:t>FORMA DE INSCRIPCIÓN Y PLAZOS:</w:t>
      </w:r>
    </w:p>
    <w:p w14:paraId="69458B0D" w14:textId="77777777" w:rsidR="008A134B" w:rsidRPr="008A134B" w:rsidRDefault="008A134B" w:rsidP="008A134B">
      <w:pPr>
        <w:spacing w:before="100" w:beforeAutospacing="1" w:after="100" w:afterAutospacing="1" w:line="240" w:lineRule="auto"/>
        <w:rPr>
          <w:rFonts w:eastAsia="Times New Roman" w:cstheme="minorHAnsi"/>
          <w:lang w:eastAsia="es-UY"/>
        </w:rPr>
      </w:pPr>
      <w:r w:rsidRPr="008A134B">
        <w:rPr>
          <w:rFonts w:eastAsia="Times New Roman" w:cstheme="minorHAnsi"/>
          <w:lang w:eastAsia="es-UY"/>
        </w:rPr>
        <w:t xml:space="preserve">La </w:t>
      </w:r>
      <w:r w:rsidRPr="008A134B">
        <w:rPr>
          <w:rFonts w:eastAsia="Times New Roman" w:cstheme="minorHAnsi"/>
          <w:b/>
          <w:lang w:eastAsia="es-UY"/>
        </w:rPr>
        <w:t>Inscripción</w:t>
      </w:r>
      <w:r w:rsidRPr="008A134B">
        <w:rPr>
          <w:rFonts w:eastAsia="Times New Roman" w:cstheme="minorHAnsi"/>
          <w:lang w:eastAsia="es-UY"/>
        </w:rPr>
        <w:t xml:space="preserve"> se realizará </w:t>
      </w:r>
      <w:r w:rsidRPr="008A134B">
        <w:rPr>
          <w:rFonts w:eastAsia="Times New Roman" w:cstheme="minorHAnsi"/>
          <w:b/>
          <w:lang w:eastAsia="es-UY"/>
        </w:rPr>
        <w:t>únicamente</w:t>
      </w:r>
      <w:r w:rsidRPr="008A134B">
        <w:rPr>
          <w:rFonts w:eastAsia="Times New Roman" w:cstheme="minorHAnsi"/>
          <w:lang w:eastAsia="es-UY"/>
        </w:rPr>
        <w:t xml:space="preserve"> a través de </w:t>
      </w:r>
      <w:r w:rsidRPr="008A134B">
        <w:rPr>
          <w:rFonts w:eastAsia="Times New Roman" w:cstheme="minorHAnsi"/>
          <w:b/>
          <w:lang w:eastAsia="es-UY"/>
        </w:rPr>
        <w:t xml:space="preserve">Intranet </w:t>
      </w:r>
      <w:r w:rsidRPr="008A134B">
        <w:rPr>
          <w:rFonts w:eastAsia="Times New Roman" w:cstheme="minorHAnsi"/>
          <w:lang w:eastAsia="es-UY"/>
        </w:rPr>
        <w:t>completando el formulario dispuesto a tal fin.</w:t>
      </w:r>
    </w:p>
    <w:p w14:paraId="2BF45FDE" w14:textId="726EFC2D" w:rsidR="008A134B" w:rsidRPr="008A134B" w:rsidRDefault="008A134B" w:rsidP="008A134B">
      <w:pPr>
        <w:spacing w:before="100" w:beforeAutospacing="1" w:after="100" w:afterAutospacing="1" w:line="240" w:lineRule="auto"/>
        <w:rPr>
          <w:rFonts w:eastAsia="Times New Roman" w:cstheme="minorHAnsi"/>
          <w:lang w:eastAsia="es-UY"/>
        </w:rPr>
      </w:pPr>
      <w:r w:rsidRPr="008A134B">
        <w:rPr>
          <w:rFonts w:eastAsia="Times New Roman" w:cstheme="minorHAnsi"/>
          <w:b/>
          <w:lang w:eastAsia="es-UY"/>
        </w:rPr>
        <w:t>Período de Inscripción</w:t>
      </w:r>
      <w:r w:rsidRPr="008A134B">
        <w:rPr>
          <w:rFonts w:eastAsia="Times New Roman" w:cstheme="minorHAnsi"/>
          <w:lang w:eastAsia="es-UY"/>
        </w:rPr>
        <w:t xml:space="preserve">, a partir </w:t>
      </w:r>
      <w:r w:rsidR="00A736D7">
        <w:rPr>
          <w:rFonts w:eastAsia="Times New Roman" w:cstheme="minorHAnsi"/>
          <w:b/>
          <w:lang w:eastAsia="es-UY"/>
        </w:rPr>
        <w:t>del 4 de abril</w:t>
      </w:r>
      <w:r w:rsidRPr="00212709">
        <w:rPr>
          <w:rFonts w:eastAsia="Times New Roman" w:cstheme="minorHAnsi"/>
          <w:b/>
          <w:lang w:eastAsia="es-UY"/>
        </w:rPr>
        <w:t xml:space="preserve"> </w:t>
      </w:r>
      <w:r w:rsidRPr="00212709">
        <w:rPr>
          <w:rFonts w:eastAsia="Times New Roman" w:cstheme="minorHAnsi"/>
          <w:lang w:eastAsia="es-UY"/>
        </w:rPr>
        <w:t>hasta el</w:t>
      </w:r>
      <w:r w:rsidR="00212709">
        <w:rPr>
          <w:rFonts w:eastAsia="Times New Roman" w:cstheme="minorHAnsi"/>
          <w:b/>
          <w:lang w:eastAsia="es-UY"/>
        </w:rPr>
        <w:t xml:space="preserve"> </w:t>
      </w:r>
      <w:r w:rsidR="00A736D7" w:rsidRPr="00A736D7">
        <w:rPr>
          <w:rFonts w:eastAsia="Times New Roman" w:cstheme="minorHAnsi"/>
          <w:b/>
          <w:lang w:eastAsia="es-UY"/>
        </w:rPr>
        <w:t>22 de abril</w:t>
      </w:r>
      <w:r w:rsidRPr="008A134B">
        <w:rPr>
          <w:rFonts w:eastAsia="Times New Roman" w:cstheme="minorHAnsi"/>
          <w:b/>
          <w:lang w:eastAsia="es-UY"/>
        </w:rPr>
        <w:t xml:space="preserve"> </w:t>
      </w:r>
      <w:r w:rsidRPr="008A134B">
        <w:rPr>
          <w:rFonts w:eastAsia="Times New Roman" w:cstheme="minorHAnsi"/>
          <w:lang w:eastAsia="es-UY"/>
        </w:rPr>
        <w:t>inclusive.</w:t>
      </w:r>
    </w:p>
    <w:p w14:paraId="590EA1F0" w14:textId="77777777" w:rsidR="008A134B" w:rsidRPr="008A134B" w:rsidRDefault="008A134B" w:rsidP="008A134B">
      <w:pPr>
        <w:spacing w:before="100" w:beforeAutospacing="1" w:after="100" w:afterAutospacing="1" w:line="240" w:lineRule="auto"/>
        <w:rPr>
          <w:rFonts w:eastAsia="Times New Roman" w:cstheme="minorHAnsi"/>
          <w:b/>
          <w:lang w:eastAsia="es-UY"/>
        </w:rPr>
      </w:pPr>
    </w:p>
    <w:p w14:paraId="2167494F" w14:textId="77777777" w:rsidR="008A134B" w:rsidRPr="009F5735" w:rsidRDefault="008A134B" w:rsidP="009F5735">
      <w:pPr>
        <w:spacing w:before="100" w:beforeAutospacing="1" w:after="100" w:afterAutospacing="1" w:line="240" w:lineRule="auto"/>
        <w:rPr>
          <w:rFonts w:eastAsia="Times New Roman" w:cstheme="minorHAnsi"/>
          <w:b/>
          <w:lang w:eastAsia="es-UY"/>
        </w:rPr>
      </w:pPr>
      <w:r w:rsidRPr="008A134B">
        <w:rPr>
          <w:rFonts w:eastAsia="Times New Roman" w:cstheme="minorHAnsi"/>
          <w:b/>
          <w:lang w:eastAsia="es-UY"/>
        </w:rPr>
        <w:t>DOCUMENTACIÓN NECESARIA PARA LA INSCRIPCIÓN:</w:t>
      </w:r>
    </w:p>
    <w:p w14:paraId="12741C5E" w14:textId="77777777" w:rsidR="008A134B" w:rsidRPr="008A134B" w:rsidRDefault="009F5735" w:rsidP="00CB284F">
      <w:pPr>
        <w:numPr>
          <w:ilvl w:val="0"/>
          <w:numId w:val="3"/>
        </w:numPr>
        <w:spacing w:before="100" w:beforeAutospacing="1" w:after="100" w:afterAutospacing="1" w:line="240" w:lineRule="auto"/>
        <w:jc w:val="both"/>
        <w:rPr>
          <w:rFonts w:eastAsia="Times New Roman" w:cstheme="minorHAnsi"/>
          <w:lang w:eastAsia="es-UY"/>
        </w:rPr>
      </w:pPr>
      <w:r>
        <w:rPr>
          <w:rFonts w:eastAsia="Times New Roman" w:cstheme="minorHAnsi"/>
          <w:lang w:eastAsia="es-UY"/>
        </w:rPr>
        <w:t>Cédula de Identidad</w:t>
      </w:r>
      <w:r w:rsidR="008A134B" w:rsidRPr="008A134B">
        <w:rPr>
          <w:rFonts w:eastAsia="Times New Roman" w:cstheme="minorHAnsi"/>
          <w:lang w:eastAsia="es-UY"/>
        </w:rPr>
        <w:t xml:space="preserve"> (original y fotocopia)</w:t>
      </w:r>
    </w:p>
    <w:p w14:paraId="0B70EC43" w14:textId="77777777" w:rsidR="008A134B" w:rsidRPr="008A134B" w:rsidRDefault="008A134B" w:rsidP="00CB284F">
      <w:pPr>
        <w:numPr>
          <w:ilvl w:val="0"/>
          <w:numId w:val="3"/>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Certificado de escolaridad, fotocopia y original sellado y firmado por la autoridad competente.</w:t>
      </w:r>
    </w:p>
    <w:p w14:paraId="06247CF7" w14:textId="77777777" w:rsidR="008A134B" w:rsidRPr="008A134B" w:rsidRDefault="008A134B" w:rsidP="00CB284F">
      <w:pPr>
        <w:numPr>
          <w:ilvl w:val="0"/>
          <w:numId w:val="3"/>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Currículum Vitae, completo. (Todo lo declarado en el Curr</w:t>
      </w:r>
      <w:r>
        <w:rPr>
          <w:rFonts w:eastAsia="Times New Roman" w:cstheme="minorHAnsi"/>
          <w:lang w:eastAsia="es-UY"/>
        </w:rPr>
        <w:t xml:space="preserve">ículum deberá ser documentado, </w:t>
      </w:r>
      <w:r w:rsidRPr="008A134B">
        <w:rPr>
          <w:rFonts w:eastAsia="Times New Roman" w:cstheme="minorHAnsi"/>
          <w:lang w:eastAsia="es-UY"/>
        </w:rPr>
        <w:t>de no poseerse copia fiel del certificado correspondiente, podrá presentarse declaración jurada certifica</w:t>
      </w:r>
      <w:r>
        <w:rPr>
          <w:rFonts w:eastAsia="Times New Roman" w:cstheme="minorHAnsi"/>
          <w:lang w:eastAsia="es-UY"/>
        </w:rPr>
        <w:t>da por Escribano/a  Público/a).</w:t>
      </w:r>
    </w:p>
    <w:p w14:paraId="40DAD32B" w14:textId="77777777" w:rsidR="008A134B" w:rsidRPr="008A134B" w:rsidRDefault="008A134B" w:rsidP="00CB284F">
      <w:pPr>
        <w:numPr>
          <w:ilvl w:val="0"/>
          <w:numId w:val="5"/>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A los efectos de la valoración del concepto formación se tomarán en cuenta aquellos cursos que se encuentren respaldados por comprobantes emitidos por el instituto de enseñanza que corresponda.</w:t>
      </w:r>
    </w:p>
    <w:p w14:paraId="31D70D33" w14:textId="77777777" w:rsidR="008A134B" w:rsidRPr="008A134B" w:rsidRDefault="008A134B" w:rsidP="00CB284F">
      <w:pPr>
        <w:numPr>
          <w:ilvl w:val="0"/>
          <w:numId w:val="5"/>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lastRenderedPageBreak/>
        <w:t>Manejo de herramientas informáticas a nivel usuario: Se podrá comprobar con carta o informe de la jefatura a la que pertenece</w:t>
      </w:r>
      <w:r>
        <w:rPr>
          <w:rFonts w:eastAsia="Times New Roman" w:cstheme="minorHAnsi"/>
          <w:lang w:eastAsia="es-UY"/>
        </w:rPr>
        <w:t>.</w:t>
      </w:r>
    </w:p>
    <w:p w14:paraId="22222ED4" w14:textId="77777777" w:rsidR="008A134B" w:rsidRPr="00CB4088" w:rsidRDefault="008A134B" w:rsidP="008A134B">
      <w:pPr>
        <w:numPr>
          <w:ilvl w:val="0"/>
          <w:numId w:val="5"/>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 xml:space="preserve">A los efectos de la valoración del concepto experiencia se tomarán en cuenta aquellas actividades que se encuentren documentadas. Para el caso de actividad en OSE que no se encuentre incluida en el legajo correspondiente, se evaluará constancia avalada por un superior que explicite cargos desempeñados y/o participación en proyectos o grupos de trabajo. Para comprobar experiencia en actividad privada carta con membrete de la empresa firmada y sellada que acredite tareas desarrolladas y tiempo trabajado. </w:t>
      </w:r>
    </w:p>
    <w:p w14:paraId="146B3191" w14:textId="77777777" w:rsidR="008A134B" w:rsidRPr="008A134B" w:rsidRDefault="008A134B" w:rsidP="008A134B">
      <w:pPr>
        <w:spacing w:before="100" w:beforeAutospacing="1" w:after="100" w:afterAutospacing="1" w:line="240" w:lineRule="auto"/>
        <w:rPr>
          <w:rFonts w:eastAsia="Times New Roman" w:cstheme="minorHAnsi"/>
          <w:b/>
          <w:lang w:eastAsia="es-UY"/>
        </w:rPr>
      </w:pPr>
      <w:r w:rsidRPr="008A134B">
        <w:rPr>
          <w:rFonts w:eastAsia="Times New Roman" w:cstheme="minorHAnsi"/>
          <w:b/>
          <w:lang w:eastAsia="es-UY"/>
        </w:rPr>
        <w:t xml:space="preserve">IMPORTANTE: Toda la documentación que se proporcione será verificada con los originales en el momento que se le requiera. En </w:t>
      </w:r>
      <w:r w:rsidR="009F5735">
        <w:rPr>
          <w:rFonts w:eastAsia="Times New Roman" w:cstheme="minorHAnsi"/>
          <w:b/>
          <w:lang w:eastAsia="es-UY"/>
        </w:rPr>
        <w:t>la etapa</w:t>
      </w:r>
      <w:r w:rsidRPr="008A134B">
        <w:rPr>
          <w:rFonts w:eastAsia="Times New Roman" w:cstheme="minorHAnsi"/>
          <w:b/>
          <w:lang w:eastAsia="es-UY"/>
        </w:rPr>
        <w:t xml:space="preserve"> de la inscripción debe adjuntar la documentación escaneada</w:t>
      </w:r>
      <w:r w:rsidR="00CB4088">
        <w:rPr>
          <w:rFonts w:eastAsia="Times New Roman" w:cstheme="minorHAnsi"/>
          <w:b/>
          <w:lang w:eastAsia="es-UY"/>
        </w:rPr>
        <w:t>.</w:t>
      </w:r>
    </w:p>
    <w:p w14:paraId="6F594424" w14:textId="77777777" w:rsidR="008A134B" w:rsidRPr="008A134B" w:rsidRDefault="008A134B" w:rsidP="008A134B">
      <w:pPr>
        <w:spacing w:before="100" w:beforeAutospacing="1" w:after="100" w:afterAutospacing="1" w:line="240" w:lineRule="auto"/>
        <w:rPr>
          <w:rFonts w:eastAsia="Times New Roman" w:cstheme="minorHAnsi"/>
          <w:b/>
          <w:u w:val="single"/>
          <w:lang w:eastAsia="es-UY"/>
        </w:rPr>
      </w:pPr>
      <w:r w:rsidRPr="008A134B">
        <w:rPr>
          <w:rFonts w:eastAsia="Times New Roman" w:cstheme="minorHAnsi"/>
          <w:b/>
          <w:u w:val="single"/>
          <w:lang w:eastAsia="es-UY"/>
        </w:rPr>
        <w:t>RECEPCIÓN DE LA DOCUMENTACIÓN - IMPORTANTE:</w:t>
      </w:r>
    </w:p>
    <w:p w14:paraId="4E980952" w14:textId="77777777" w:rsidR="008A134B" w:rsidRPr="008A134B" w:rsidRDefault="00CB4088" w:rsidP="00CB284F">
      <w:pPr>
        <w:numPr>
          <w:ilvl w:val="0"/>
          <w:numId w:val="4"/>
        </w:numPr>
        <w:spacing w:before="100" w:beforeAutospacing="1" w:after="100" w:afterAutospacing="1" w:line="240" w:lineRule="auto"/>
        <w:jc w:val="both"/>
        <w:rPr>
          <w:rFonts w:eastAsia="Times New Roman" w:cstheme="minorHAnsi"/>
          <w:lang w:eastAsia="es-UY"/>
        </w:rPr>
      </w:pPr>
      <w:r>
        <w:rPr>
          <w:rFonts w:eastAsia="Times New Roman" w:cstheme="minorHAnsi"/>
          <w:lang w:eastAsia="es-UY"/>
        </w:rPr>
        <w:t>S</w:t>
      </w:r>
      <w:r w:rsidR="008A134B" w:rsidRPr="008A134B">
        <w:rPr>
          <w:rFonts w:eastAsia="Times New Roman" w:cstheme="minorHAnsi"/>
          <w:lang w:eastAsia="es-UY"/>
        </w:rPr>
        <w:t xml:space="preserve">e realizará en el </w:t>
      </w:r>
      <w:r w:rsidR="008A134B" w:rsidRPr="008A134B">
        <w:rPr>
          <w:rFonts w:eastAsia="Times New Roman" w:cstheme="minorHAnsi"/>
          <w:b/>
          <w:lang w:eastAsia="es-UY"/>
        </w:rPr>
        <w:t>momento de la inscripción</w:t>
      </w:r>
      <w:r w:rsidR="008A134B" w:rsidRPr="008A134B">
        <w:rPr>
          <w:rFonts w:eastAsia="Times New Roman" w:cstheme="minorHAnsi"/>
          <w:lang w:eastAsia="es-UY"/>
        </w:rPr>
        <w:t xml:space="preserve">. Para esto el postulante debe: </w:t>
      </w:r>
    </w:p>
    <w:p w14:paraId="39AA6C86" w14:textId="24250FD0" w:rsidR="008A134B" w:rsidRPr="008A134B" w:rsidRDefault="008A134B" w:rsidP="00CB284F">
      <w:pPr>
        <w:numPr>
          <w:ilvl w:val="0"/>
          <w:numId w:val="6"/>
        </w:numPr>
        <w:spacing w:before="100" w:beforeAutospacing="1" w:after="100" w:afterAutospacing="1" w:line="240" w:lineRule="auto"/>
        <w:jc w:val="both"/>
        <w:rPr>
          <w:rFonts w:eastAsia="Times New Roman" w:cstheme="minorHAnsi"/>
          <w:lang w:eastAsia="es-UY"/>
        </w:rPr>
      </w:pPr>
      <w:r w:rsidRPr="008A134B">
        <w:rPr>
          <w:rFonts w:eastAsia="Times New Roman" w:cstheme="minorHAnsi"/>
          <w:b/>
          <w:lang w:eastAsia="es-UY"/>
        </w:rPr>
        <w:t>Escanear</w:t>
      </w:r>
      <w:r w:rsidRPr="008A134B">
        <w:rPr>
          <w:rFonts w:eastAsia="Times New Roman" w:cstheme="minorHAnsi"/>
          <w:lang w:eastAsia="es-UY"/>
        </w:rPr>
        <w:t xml:space="preserve"> todos los documentos a presentar en un solo archivo en formato </w:t>
      </w:r>
      <w:r w:rsidR="00B45B1C" w:rsidRPr="008A134B">
        <w:rPr>
          <w:rFonts w:eastAsia="Times New Roman" w:cstheme="minorHAnsi"/>
          <w:lang w:eastAsia="es-UY"/>
        </w:rPr>
        <w:t>PDF</w:t>
      </w:r>
      <w:r w:rsidRPr="008A134B">
        <w:rPr>
          <w:rFonts w:eastAsia="Times New Roman" w:cstheme="minorHAnsi"/>
          <w:lang w:eastAsia="es-UY"/>
        </w:rPr>
        <w:t xml:space="preserve">. </w:t>
      </w:r>
    </w:p>
    <w:p w14:paraId="5A12336F" w14:textId="663DFE44" w:rsidR="008A134B" w:rsidRPr="008A134B" w:rsidRDefault="008A134B" w:rsidP="00CB284F">
      <w:pPr>
        <w:numPr>
          <w:ilvl w:val="0"/>
          <w:numId w:val="6"/>
        </w:numPr>
        <w:spacing w:before="100" w:beforeAutospacing="1" w:after="100" w:afterAutospacing="1" w:line="240" w:lineRule="auto"/>
        <w:jc w:val="both"/>
        <w:rPr>
          <w:rFonts w:eastAsia="Times New Roman" w:cstheme="minorHAnsi"/>
          <w:lang w:eastAsia="es-UY"/>
        </w:rPr>
      </w:pPr>
      <w:r w:rsidRPr="008A134B">
        <w:rPr>
          <w:rFonts w:eastAsia="Times New Roman" w:cstheme="minorHAnsi"/>
          <w:b/>
          <w:lang w:eastAsia="es-UY"/>
        </w:rPr>
        <w:t>Adjuntar</w:t>
      </w:r>
      <w:r w:rsidRPr="008A134B">
        <w:rPr>
          <w:rFonts w:eastAsia="Times New Roman" w:cstheme="minorHAnsi"/>
          <w:lang w:eastAsia="es-UY"/>
        </w:rPr>
        <w:t xml:space="preserve"> los documentos e</w:t>
      </w:r>
      <w:r w:rsidR="002044FF">
        <w:rPr>
          <w:rFonts w:eastAsia="Times New Roman" w:cstheme="minorHAnsi"/>
          <w:lang w:eastAsia="es-UY"/>
        </w:rPr>
        <w:t>n el formulario de inscripción – ver Guía de Recepción de Documentación-</w:t>
      </w:r>
    </w:p>
    <w:p w14:paraId="074C129A" w14:textId="77777777" w:rsidR="008A134B" w:rsidRPr="008A134B" w:rsidRDefault="008A134B" w:rsidP="00CB284F">
      <w:pPr>
        <w:numPr>
          <w:ilvl w:val="0"/>
          <w:numId w:val="4"/>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 xml:space="preserve">La documentación debe estar ordenada y escaneada de tal forma que sea legible. </w:t>
      </w:r>
    </w:p>
    <w:p w14:paraId="0C72594B" w14:textId="77777777" w:rsidR="008A134B" w:rsidRDefault="008A134B" w:rsidP="00CB284F">
      <w:p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Recordar incluir en el a</w:t>
      </w:r>
      <w:r w:rsidR="00CB284F">
        <w:rPr>
          <w:rFonts w:eastAsia="Times New Roman" w:cstheme="minorHAnsi"/>
          <w:lang w:eastAsia="es-UY"/>
        </w:rPr>
        <w:t xml:space="preserve">rchivo escaneado: </w:t>
      </w:r>
      <w:hyperlink r:id="rId8" w:history="1">
        <w:r w:rsidR="00CB284F" w:rsidRPr="0075279D">
          <w:rPr>
            <w:rStyle w:val="Hipervnculo"/>
            <w:rFonts w:eastAsia="Times New Roman" w:cstheme="minorHAnsi"/>
            <w:lang w:eastAsia="es-UY"/>
          </w:rPr>
          <w:t>curriculum</w:t>
        </w:r>
      </w:hyperlink>
      <w:r w:rsidR="00CB284F">
        <w:rPr>
          <w:rFonts w:eastAsia="Times New Roman" w:cstheme="minorHAnsi"/>
          <w:lang w:eastAsia="es-UY"/>
        </w:rPr>
        <w:t>, Cédula Identidad</w:t>
      </w:r>
      <w:r w:rsidRPr="008A134B">
        <w:rPr>
          <w:rFonts w:eastAsia="Times New Roman" w:cstheme="minorHAnsi"/>
          <w:lang w:eastAsia="es-UY"/>
        </w:rPr>
        <w:t xml:space="preserve">; escolaridades y títulos; otros cursos y actividades que aporten a la función; cursos realizados en OSE (en caso de tener); cartas de Jefaturas que constaten experiencia laboral, detallando: período trabajado, herramientas informáticas utilizadas (en caso de usar) y actividades y tareas desarrolladas. La documentación que tenga registros de ambos lados, escanear en forma completa. </w:t>
      </w:r>
    </w:p>
    <w:p w14:paraId="7F7B73E1" w14:textId="77777777" w:rsidR="00E24A10" w:rsidRPr="008A134B" w:rsidRDefault="00E24A10" w:rsidP="00CB284F">
      <w:pPr>
        <w:spacing w:before="100" w:beforeAutospacing="1" w:after="100" w:afterAutospacing="1" w:line="240" w:lineRule="auto"/>
        <w:jc w:val="both"/>
        <w:rPr>
          <w:rFonts w:eastAsia="Times New Roman" w:cstheme="minorHAnsi"/>
          <w:lang w:eastAsia="es-UY"/>
        </w:rPr>
      </w:pPr>
    </w:p>
    <w:p w14:paraId="19D84054" w14:textId="77777777" w:rsidR="00CB284F" w:rsidRDefault="00A66D2E" w:rsidP="00CB284F">
      <w:pPr>
        <w:numPr>
          <w:ilvl w:val="0"/>
          <w:numId w:val="4"/>
        </w:numPr>
        <w:spacing w:before="100" w:beforeAutospacing="1" w:after="100" w:afterAutospacing="1" w:line="240" w:lineRule="auto"/>
        <w:jc w:val="both"/>
        <w:rPr>
          <w:rFonts w:eastAsia="Times New Roman" w:cstheme="minorHAnsi"/>
          <w:lang w:eastAsia="es-UY"/>
        </w:rPr>
      </w:pPr>
      <w:r>
        <w:rPr>
          <w:rFonts w:eastAsia="Times New Roman" w:cstheme="minorHAnsi"/>
          <w:lang w:eastAsia="es-UY"/>
        </w:rPr>
        <w:t>Personal de</w:t>
      </w:r>
      <w:r w:rsidR="008A134B" w:rsidRPr="008A134B">
        <w:rPr>
          <w:rFonts w:eastAsia="Times New Roman" w:cstheme="minorHAnsi"/>
          <w:lang w:eastAsia="es-UY"/>
        </w:rPr>
        <w:t xml:space="preserve"> Sección Selección y Desarrollo de OSE Cordón o la Oficina Administrativa correspondiente en el interior, verificará lo enviado con los originales; para ello se le agendará para concurrir el día y en el horario indicado. Los originales no </w:t>
      </w:r>
      <w:r w:rsidR="00CB284F">
        <w:rPr>
          <w:rFonts w:eastAsia="Times New Roman" w:cstheme="minorHAnsi"/>
          <w:lang w:eastAsia="es-UY"/>
        </w:rPr>
        <w:t>se verificarán sin cita previa.</w:t>
      </w:r>
    </w:p>
    <w:p w14:paraId="5DAB95C9" w14:textId="77777777" w:rsidR="00BC38F7" w:rsidRPr="00CB284F" w:rsidRDefault="00BC38F7" w:rsidP="00BC38F7">
      <w:pPr>
        <w:spacing w:before="100" w:beforeAutospacing="1" w:after="100" w:afterAutospacing="1" w:line="240" w:lineRule="auto"/>
        <w:jc w:val="both"/>
        <w:rPr>
          <w:rFonts w:eastAsia="Times New Roman" w:cstheme="minorHAnsi"/>
          <w:lang w:eastAsia="es-UY"/>
        </w:rPr>
      </w:pPr>
    </w:p>
    <w:p w14:paraId="1828A531" w14:textId="77777777" w:rsidR="008A134B" w:rsidRPr="008A134B" w:rsidRDefault="008A134B" w:rsidP="00CB284F">
      <w:pPr>
        <w:spacing w:before="100" w:beforeAutospacing="1" w:after="100" w:afterAutospacing="1" w:line="240" w:lineRule="auto"/>
        <w:jc w:val="both"/>
        <w:rPr>
          <w:rFonts w:eastAsia="Times New Roman" w:cstheme="minorHAnsi"/>
          <w:b/>
          <w:lang w:eastAsia="es-UY"/>
        </w:rPr>
      </w:pPr>
      <w:r w:rsidRPr="008A134B">
        <w:rPr>
          <w:rFonts w:eastAsia="Times New Roman" w:cstheme="minorHAnsi"/>
          <w:b/>
          <w:lang w:eastAsia="es-UY"/>
        </w:rPr>
        <w:t>La inscripción será válida únicamente si se cumple con: el correcto llenado del formulario (debe recibir confirmación de la inscripción vía e-mail) y la presentación de la documentación que acredite el cumplimiento de los requisitos obligatorios en el tiempo y la forma estipulada.  El NO cumplimiento inhabilita la participación en el proceso de selección.</w:t>
      </w:r>
    </w:p>
    <w:p w14:paraId="6A5617FF" w14:textId="77777777" w:rsidR="00884648" w:rsidRDefault="00884648" w:rsidP="00884648">
      <w:pPr>
        <w:spacing w:before="100" w:beforeAutospacing="1" w:after="100" w:afterAutospacing="1" w:line="240" w:lineRule="auto"/>
        <w:rPr>
          <w:rFonts w:eastAsia="Times New Roman" w:cstheme="minorHAnsi"/>
          <w:lang w:eastAsia="es-UY"/>
        </w:rPr>
      </w:pPr>
    </w:p>
    <w:p w14:paraId="521DC43E" w14:textId="77777777" w:rsidR="009447E1" w:rsidRDefault="009447E1" w:rsidP="00884648">
      <w:pPr>
        <w:spacing w:before="100" w:beforeAutospacing="1" w:after="100" w:afterAutospacing="1" w:line="240" w:lineRule="auto"/>
        <w:rPr>
          <w:rFonts w:eastAsia="Times New Roman" w:cstheme="minorHAnsi"/>
          <w:lang w:eastAsia="es-UY"/>
        </w:rPr>
      </w:pPr>
    </w:p>
    <w:p w14:paraId="03E3919E" w14:textId="77777777" w:rsidR="00CC1210" w:rsidRDefault="00CC1210" w:rsidP="00CC1210">
      <w:pPr>
        <w:pStyle w:val="Sangradetextonormal"/>
        <w:spacing w:after="0"/>
        <w:ind w:left="0"/>
        <w:rPr>
          <w:rFonts w:ascii="Calibri" w:hAnsi="Calibri"/>
          <w:b/>
          <w:szCs w:val="20"/>
        </w:rPr>
      </w:pPr>
      <w:r w:rsidRPr="00A668C0">
        <w:rPr>
          <w:rFonts w:ascii="Calibri" w:hAnsi="Calibri"/>
          <w:b/>
          <w:szCs w:val="20"/>
        </w:rPr>
        <w:t>PROCESO DE SELECCIÓN:</w:t>
      </w:r>
    </w:p>
    <w:p w14:paraId="4C56172A" w14:textId="77777777" w:rsidR="00CC1210" w:rsidRDefault="00CC1210" w:rsidP="00CC1210">
      <w:pPr>
        <w:pStyle w:val="Sangradetextonormal"/>
        <w:spacing w:after="0"/>
        <w:ind w:left="0"/>
        <w:rPr>
          <w:rFonts w:ascii="Calibri" w:hAnsi="Calibri"/>
          <w:szCs w:val="20"/>
        </w:rPr>
      </w:pPr>
    </w:p>
    <w:p w14:paraId="1DC38C03" w14:textId="77777777" w:rsidR="00F22218" w:rsidRDefault="00CC1210" w:rsidP="00CC1210">
      <w:pPr>
        <w:pStyle w:val="Sangradetextonormal"/>
        <w:spacing w:after="0"/>
        <w:ind w:left="0"/>
        <w:rPr>
          <w:rFonts w:ascii="Calibri" w:hAnsi="Calibri"/>
          <w:szCs w:val="20"/>
        </w:rPr>
      </w:pPr>
      <w:r>
        <w:rPr>
          <w:rFonts w:ascii="Calibri" w:hAnsi="Calibri"/>
          <w:szCs w:val="20"/>
        </w:rPr>
        <w:t xml:space="preserve">En este proceso participará un Tribunal constituido por: </w:t>
      </w:r>
    </w:p>
    <w:p w14:paraId="71DF1C30" w14:textId="77777777" w:rsidR="00F22218" w:rsidRDefault="00F22218" w:rsidP="00CC1210">
      <w:pPr>
        <w:pStyle w:val="Sangradetextonormal"/>
        <w:spacing w:after="0"/>
        <w:ind w:left="0"/>
        <w:rPr>
          <w:rFonts w:ascii="Calibri" w:hAnsi="Calibri"/>
          <w:szCs w:val="20"/>
        </w:rPr>
      </w:pPr>
    </w:p>
    <w:p w14:paraId="17495A1F" w14:textId="77777777" w:rsidR="00F22218" w:rsidRPr="00F22218" w:rsidRDefault="00F22218" w:rsidP="00F22218">
      <w:pPr>
        <w:pStyle w:val="Sangradetextonormal"/>
        <w:numPr>
          <w:ilvl w:val="0"/>
          <w:numId w:val="16"/>
        </w:numPr>
        <w:spacing w:after="0"/>
        <w:rPr>
          <w:rFonts w:ascii="Calibri" w:hAnsi="Calibri"/>
          <w:szCs w:val="20"/>
        </w:rPr>
      </w:pPr>
      <w:r w:rsidRPr="00F22218">
        <w:rPr>
          <w:rFonts w:ascii="Calibri" w:hAnsi="Calibri"/>
          <w:szCs w:val="20"/>
        </w:rPr>
        <w:t xml:space="preserve">Diego Adrián </w:t>
      </w:r>
      <w:proofErr w:type="spellStart"/>
      <w:r w:rsidRPr="00F22218">
        <w:rPr>
          <w:rFonts w:ascii="Calibri" w:hAnsi="Calibri"/>
          <w:szCs w:val="20"/>
        </w:rPr>
        <w:t>Rognone</w:t>
      </w:r>
      <w:proofErr w:type="spellEnd"/>
    </w:p>
    <w:p w14:paraId="74131453" w14:textId="77777777" w:rsidR="00F22218" w:rsidRPr="00F22218" w:rsidRDefault="00F22218" w:rsidP="00F22218">
      <w:pPr>
        <w:pStyle w:val="Sangradetextonormal"/>
        <w:numPr>
          <w:ilvl w:val="0"/>
          <w:numId w:val="16"/>
        </w:numPr>
        <w:spacing w:after="0"/>
        <w:rPr>
          <w:rFonts w:ascii="Calibri" w:hAnsi="Calibri"/>
          <w:szCs w:val="20"/>
        </w:rPr>
      </w:pPr>
      <w:r w:rsidRPr="00F22218">
        <w:rPr>
          <w:rFonts w:ascii="Calibri" w:hAnsi="Calibri"/>
          <w:szCs w:val="20"/>
        </w:rPr>
        <w:t xml:space="preserve">Ing. Alejandro Ferrari </w:t>
      </w:r>
    </w:p>
    <w:p w14:paraId="1AFFB5C8" w14:textId="77777777" w:rsidR="00CC1210" w:rsidRDefault="00F22218" w:rsidP="00F22218">
      <w:pPr>
        <w:pStyle w:val="Sangradetextonormal"/>
        <w:numPr>
          <w:ilvl w:val="0"/>
          <w:numId w:val="16"/>
        </w:numPr>
        <w:spacing w:after="0"/>
        <w:rPr>
          <w:rFonts w:ascii="Calibri" w:hAnsi="Calibri"/>
          <w:szCs w:val="20"/>
        </w:rPr>
      </w:pPr>
      <w:r w:rsidRPr="00F22218">
        <w:rPr>
          <w:rFonts w:ascii="Calibri" w:hAnsi="Calibri"/>
          <w:szCs w:val="20"/>
        </w:rPr>
        <w:t xml:space="preserve">Ing. </w:t>
      </w:r>
      <w:proofErr w:type="spellStart"/>
      <w:r w:rsidRPr="00F22218">
        <w:rPr>
          <w:rFonts w:ascii="Calibri" w:hAnsi="Calibri"/>
          <w:szCs w:val="20"/>
        </w:rPr>
        <w:t>Petter</w:t>
      </w:r>
      <w:proofErr w:type="spellEnd"/>
      <w:r w:rsidRPr="00F22218">
        <w:rPr>
          <w:rFonts w:ascii="Calibri" w:hAnsi="Calibri"/>
          <w:szCs w:val="20"/>
        </w:rPr>
        <w:t xml:space="preserve"> </w:t>
      </w:r>
      <w:proofErr w:type="spellStart"/>
      <w:r w:rsidRPr="00F22218">
        <w:rPr>
          <w:rFonts w:ascii="Calibri" w:hAnsi="Calibri"/>
          <w:szCs w:val="20"/>
        </w:rPr>
        <w:t>Bevilacqua</w:t>
      </w:r>
      <w:proofErr w:type="spellEnd"/>
      <w:r w:rsidRPr="00F22218">
        <w:rPr>
          <w:rFonts w:ascii="Calibri" w:hAnsi="Calibri"/>
          <w:szCs w:val="20"/>
        </w:rPr>
        <w:t>.</w:t>
      </w:r>
    </w:p>
    <w:p w14:paraId="5EED766C" w14:textId="77777777" w:rsidR="00CC1210" w:rsidRDefault="00CC1210" w:rsidP="00CC1210">
      <w:pPr>
        <w:pStyle w:val="Sangradetextonormal"/>
        <w:spacing w:after="0"/>
        <w:ind w:left="0"/>
        <w:rPr>
          <w:rFonts w:ascii="Calibri" w:hAnsi="Calibri"/>
          <w:szCs w:val="20"/>
        </w:rPr>
      </w:pPr>
    </w:p>
    <w:p w14:paraId="56E4F2FC" w14:textId="77777777" w:rsidR="00CC1210" w:rsidRDefault="00CC1210" w:rsidP="00CC1210">
      <w:pPr>
        <w:pStyle w:val="Sangradetextonormal"/>
        <w:spacing w:after="0"/>
        <w:ind w:left="0"/>
        <w:rPr>
          <w:rFonts w:ascii="Calibri" w:hAnsi="Calibri"/>
          <w:szCs w:val="20"/>
        </w:rPr>
      </w:pPr>
    </w:p>
    <w:p w14:paraId="284AA103" w14:textId="7102ADEC" w:rsidR="00CC1210" w:rsidRDefault="00CC1210" w:rsidP="00CC1210">
      <w:pPr>
        <w:pStyle w:val="Sangradetextonormal"/>
        <w:spacing w:after="0"/>
        <w:ind w:left="0"/>
        <w:rPr>
          <w:rFonts w:ascii="Calibri" w:hAnsi="Calibri"/>
          <w:b/>
          <w:szCs w:val="20"/>
        </w:rPr>
      </w:pPr>
      <w:r w:rsidRPr="00A668C0">
        <w:rPr>
          <w:rFonts w:ascii="Calibri" w:hAnsi="Calibri"/>
          <w:szCs w:val="20"/>
        </w:rPr>
        <w:t xml:space="preserve">Su desarrollo consta de </w:t>
      </w:r>
      <w:r w:rsidR="00E24A10">
        <w:rPr>
          <w:rFonts w:ascii="Calibri" w:hAnsi="Calibri"/>
          <w:b/>
          <w:szCs w:val="20"/>
        </w:rPr>
        <w:t>C</w:t>
      </w:r>
      <w:r w:rsidRPr="00C05E7C">
        <w:rPr>
          <w:rFonts w:ascii="Calibri" w:hAnsi="Calibri"/>
          <w:b/>
          <w:szCs w:val="20"/>
        </w:rPr>
        <w:t>uatro Factores:</w:t>
      </w:r>
    </w:p>
    <w:p w14:paraId="79AFD01A" w14:textId="77777777" w:rsidR="00CC1210" w:rsidRDefault="00CC1210" w:rsidP="00CC1210">
      <w:pPr>
        <w:pStyle w:val="Prrafodelista"/>
        <w:spacing w:before="240" w:after="0" w:line="240" w:lineRule="auto"/>
        <w:ind w:left="0"/>
        <w:jc w:val="both"/>
        <w:rPr>
          <w:szCs w:val="20"/>
        </w:rPr>
      </w:pPr>
    </w:p>
    <w:p w14:paraId="082CE89E" w14:textId="77777777" w:rsidR="00BC38F7" w:rsidRPr="00BC38F7" w:rsidRDefault="00CC1210" w:rsidP="00CC1210">
      <w:pPr>
        <w:spacing w:after="0" w:line="240" w:lineRule="auto"/>
        <w:jc w:val="both"/>
        <w:rPr>
          <w:b/>
          <w:sz w:val="20"/>
          <w:szCs w:val="20"/>
        </w:rPr>
      </w:pPr>
      <w:r w:rsidRPr="00BC38F7">
        <w:rPr>
          <w:b/>
          <w:sz w:val="20"/>
          <w:szCs w:val="20"/>
        </w:rPr>
        <w:t>Fa</w:t>
      </w:r>
      <w:r w:rsidR="00BC38F7" w:rsidRPr="00BC38F7">
        <w:rPr>
          <w:b/>
          <w:sz w:val="20"/>
          <w:szCs w:val="20"/>
        </w:rPr>
        <w:t>ctor: OPOSICIÓN – PUNTAJE MÁXIMO</w:t>
      </w:r>
      <w:r w:rsidRPr="00BC38F7">
        <w:rPr>
          <w:b/>
          <w:sz w:val="20"/>
          <w:szCs w:val="20"/>
        </w:rPr>
        <w:t xml:space="preserve"> 30</w:t>
      </w:r>
    </w:p>
    <w:p w14:paraId="68CF6DA1" w14:textId="7E739F35" w:rsidR="00CC1210" w:rsidRPr="00BC38F7" w:rsidRDefault="00BC38F7" w:rsidP="00CC1210">
      <w:pPr>
        <w:spacing w:after="0" w:line="240" w:lineRule="auto"/>
        <w:jc w:val="both"/>
        <w:rPr>
          <w:b/>
          <w:sz w:val="20"/>
          <w:szCs w:val="20"/>
        </w:rPr>
      </w:pPr>
      <w:r w:rsidRPr="00BC38F7">
        <w:rPr>
          <w:b/>
          <w:sz w:val="20"/>
          <w:szCs w:val="20"/>
        </w:rPr>
        <w:t xml:space="preserve">                                       PUNTAJE MÍNIMO </w:t>
      </w:r>
      <w:r w:rsidR="005B38A8" w:rsidRPr="00BC38F7">
        <w:rPr>
          <w:b/>
          <w:sz w:val="20"/>
          <w:szCs w:val="20"/>
        </w:rPr>
        <w:t>18</w:t>
      </w:r>
    </w:p>
    <w:p w14:paraId="78ADA0D0" w14:textId="77777777" w:rsidR="00CC1210" w:rsidRPr="00E84FB1" w:rsidRDefault="00CC1210" w:rsidP="00CC1210">
      <w:pPr>
        <w:spacing w:after="0" w:line="240" w:lineRule="auto"/>
        <w:ind w:left="720"/>
        <w:jc w:val="both"/>
        <w:rPr>
          <w:b/>
          <w:sz w:val="20"/>
          <w:szCs w:val="20"/>
          <w:highlight w:val="yellow"/>
        </w:rPr>
      </w:pPr>
    </w:p>
    <w:p w14:paraId="37FF37E9" w14:textId="48E067E7" w:rsidR="00354511" w:rsidRPr="00BC38F7" w:rsidRDefault="00CC1210" w:rsidP="00CC1210">
      <w:pPr>
        <w:spacing w:after="0" w:line="240" w:lineRule="auto"/>
        <w:jc w:val="both"/>
        <w:rPr>
          <w:rFonts w:cs="Arial"/>
          <w:b/>
          <w:sz w:val="20"/>
          <w:szCs w:val="20"/>
        </w:rPr>
      </w:pPr>
      <w:r w:rsidRPr="00BC38F7">
        <w:rPr>
          <w:rFonts w:cs="Arial"/>
          <w:sz w:val="20"/>
          <w:szCs w:val="20"/>
        </w:rPr>
        <w:t xml:space="preserve">Este factor comprenderá la </w:t>
      </w:r>
      <w:r w:rsidRPr="00BC38F7">
        <w:rPr>
          <w:rFonts w:cs="Arial"/>
          <w:b/>
          <w:sz w:val="20"/>
          <w:szCs w:val="20"/>
        </w:rPr>
        <w:t>realización de una prueba de conocimientos escrita</w:t>
      </w:r>
      <w:r w:rsidR="00354511" w:rsidRPr="00BC38F7">
        <w:rPr>
          <w:rFonts w:cs="Arial"/>
          <w:b/>
          <w:sz w:val="20"/>
          <w:szCs w:val="20"/>
        </w:rPr>
        <w:t xml:space="preserve"> y una </w:t>
      </w:r>
      <w:r w:rsidR="00E83E08" w:rsidRPr="00BC38F7">
        <w:rPr>
          <w:rFonts w:cs="Arial"/>
          <w:b/>
          <w:sz w:val="20"/>
          <w:szCs w:val="20"/>
        </w:rPr>
        <w:t>oral/</w:t>
      </w:r>
      <w:r w:rsidR="0097163B">
        <w:rPr>
          <w:rFonts w:cs="Arial"/>
          <w:b/>
          <w:sz w:val="20"/>
          <w:szCs w:val="20"/>
        </w:rPr>
        <w:t>prá</w:t>
      </w:r>
      <w:r w:rsidR="00354511" w:rsidRPr="00BC38F7">
        <w:rPr>
          <w:rFonts w:cs="Arial"/>
          <w:b/>
          <w:sz w:val="20"/>
          <w:szCs w:val="20"/>
        </w:rPr>
        <w:t>ctica</w:t>
      </w:r>
    </w:p>
    <w:p w14:paraId="5510B24C" w14:textId="6FF2A690" w:rsidR="00CC1210" w:rsidRDefault="00354511" w:rsidP="00CC1210">
      <w:pPr>
        <w:spacing w:after="0" w:line="240" w:lineRule="auto"/>
        <w:jc w:val="both"/>
        <w:rPr>
          <w:rFonts w:cs="Arial"/>
          <w:sz w:val="20"/>
          <w:szCs w:val="20"/>
        </w:rPr>
      </w:pPr>
      <w:r w:rsidRPr="00BC38F7">
        <w:rPr>
          <w:rFonts w:cs="Arial"/>
          <w:sz w:val="20"/>
          <w:szCs w:val="20"/>
        </w:rPr>
        <w:t xml:space="preserve">Para la prueba </w:t>
      </w:r>
      <w:r w:rsidR="00E83E08" w:rsidRPr="00BC38F7">
        <w:rPr>
          <w:rFonts w:cs="Arial"/>
          <w:sz w:val="20"/>
          <w:szCs w:val="20"/>
        </w:rPr>
        <w:t>práctica</w:t>
      </w:r>
      <w:r w:rsidRPr="00BC38F7">
        <w:rPr>
          <w:rFonts w:cs="Arial"/>
          <w:sz w:val="20"/>
          <w:szCs w:val="20"/>
        </w:rPr>
        <w:t xml:space="preserve"> se p</w:t>
      </w:r>
      <w:r w:rsidR="00341AF1">
        <w:rPr>
          <w:rFonts w:cs="Arial"/>
          <w:sz w:val="20"/>
          <w:szCs w:val="20"/>
        </w:rPr>
        <w:t>lantearán</w:t>
      </w:r>
      <w:r w:rsidR="002965D4" w:rsidRPr="00BC38F7">
        <w:rPr>
          <w:rFonts w:cs="Arial"/>
          <w:sz w:val="20"/>
          <w:szCs w:val="20"/>
        </w:rPr>
        <w:t xml:space="preserve"> situaciones que deberán ser analizadas y debidamente argumentadas. Cada una se calificará con un puntaje máximo de </w:t>
      </w:r>
      <w:r w:rsidRPr="00BC38F7">
        <w:rPr>
          <w:rFonts w:cs="Arial"/>
          <w:sz w:val="20"/>
          <w:szCs w:val="20"/>
        </w:rPr>
        <w:t>2</w:t>
      </w:r>
      <w:r w:rsidR="002965D4" w:rsidRPr="00BC38F7">
        <w:rPr>
          <w:rFonts w:cs="Arial"/>
          <w:sz w:val="20"/>
          <w:szCs w:val="20"/>
        </w:rPr>
        <w:t xml:space="preserve"> puntos, adjudicándose puntajes menores dependiendo de la capacidad de análisis y resolución de las mismas.</w:t>
      </w:r>
    </w:p>
    <w:p w14:paraId="0ED723FC" w14:textId="77777777" w:rsidR="00E24A10" w:rsidRDefault="00E24A10" w:rsidP="00CC1210">
      <w:pPr>
        <w:spacing w:after="0" w:line="240" w:lineRule="auto"/>
        <w:jc w:val="both"/>
        <w:rPr>
          <w:rFonts w:cs="Arial"/>
          <w:sz w:val="20"/>
          <w:szCs w:val="20"/>
        </w:rPr>
      </w:pPr>
    </w:p>
    <w:p w14:paraId="6E8C27BA" w14:textId="5AF0E2DB" w:rsidR="00E24A10" w:rsidRPr="00E24A10" w:rsidRDefault="005260A0" w:rsidP="005260A0">
      <w:pPr>
        <w:spacing w:after="0" w:line="240" w:lineRule="auto"/>
        <w:jc w:val="both"/>
        <w:rPr>
          <w:rFonts w:cs="Arial"/>
          <w:b/>
          <w:sz w:val="20"/>
          <w:szCs w:val="20"/>
        </w:rPr>
      </w:pPr>
      <w:r>
        <w:rPr>
          <w:rFonts w:cs="Arial"/>
          <w:sz w:val="20"/>
          <w:szCs w:val="20"/>
        </w:rPr>
        <w:t xml:space="preserve">La prueba escrita constara de  preguntas conceptuales y de </w:t>
      </w:r>
      <w:r w:rsidR="00471C1A">
        <w:rPr>
          <w:rFonts w:cs="Arial"/>
          <w:sz w:val="20"/>
          <w:szCs w:val="20"/>
        </w:rPr>
        <w:t>cálculo</w:t>
      </w:r>
      <w:r>
        <w:rPr>
          <w:rFonts w:cs="Arial"/>
          <w:sz w:val="20"/>
          <w:szCs w:val="20"/>
        </w:rPr>
        <w:t>. En el momento de la prueba se deberá llevar calculadora científica.</w:t>
      </w:r>
    </w:p>
    <w:p w14:paraId="7C94E07A" w14:textId="77777777" w:rsidR="002965D4" w:rsidRDefault="002965D4" w:rsidP="00CC1210">
      <w:pPr>
        <w:spacing w:after="0" w:line="240" w:lineRule="auto"/>
        <w:jc w:val="both"/>
        <w:rPr>
          <w:rFonts w:cs="Arial"/>
          <w:sz w:val="20"/>
          <w:szCs w:val="20"/>
        </w:rPr>
      </w:pPr>
    </w:p>
    <w:p w14:paraId="7674A479" w14:textId="52716C6C" w:rsidR="002965D4" w:rsidRPr="002965D4" w:rsidRDefault="00354511" w:rsidP="002965D4">
      <w:pPr>
        <w:spacing w:after="0" w:line="240" w:lineRule="auto"/>
        <w:jc w:val="both"/>
        <w:rPr>
          <w:rFonts w:cs="Arial"/>
          <w:sz w:val="20"/>
          <w:szCs w:val="20"/>
        </w:rPr>
      </w:pPr>
      <w:r w:rsidRPr="00E24A10">
        <w:rPr>
          <w:rFonts w:cs="Arial"/>
          <w:b/>
          <w:sz w:val="20"/>
          <w:szCs w:val="20"/>
        </w:rPr>
        <w:t>No</w:t>
      </w:r>
      <w:r w:rsidR="002965D4" w:rsidRPr="00E24A10">
        <w:rPr>
          <w:rFonts w:cs="Arial"/>
          <w:sz w:val="20"/>
          <w:szCs w:val="20"/>
        </w:rPr>
        <w:t xml:space="preserve"> podrá disponer del material en </w:t>
      </w:r>
      <w:r w:rsidRPr="00E24A10">
        <w:rPr>
          <w:rFonts w:cs="Arial"/>
          <w:sz w:val="20"/>
          <w:szCs w:val="20"/>
        </w:rPr>
        <w:t xml:space="preserve">el momento de la prueba escrita y el puntaje </w:t>
      </w:r>
      <w:r w:rsidR="00BC38F7" w:rsidRPr="00E24A10">
        <w:rPr>
          <w:rFonts w:cs="Arial"/>
          <w:sz w:val="20"/>
          <w:szCs w:val="20"/>
        </w:rPr>
        <w:t>mínimo</w:t>
      </w:r>
      <w:r w:rsidRPr="00E24A10">
        <w:rPr>
          <w:rFonts w:cs="Arial"/>
          <w:sz w:val="20"/>
          <w:szCs w:val="20"/>
        </w:rPr>
        <w:t xml:space="preserve"> deberá </w:t>
      </w:r>
      <w:r>
        <w:rPr>
          <w:rFonts w:cs="Arial"/>
          <w:sz w:val="20"/>
          <w:szCs w:val="20"/>
        </w:rPr>
        <w:t>ser 60% en cada una.</w:t>
      </w:r>
    </w:p>
    <w:p w14:paraId="73D6B568" w14:textId="64594765" w:rsidR="002965D4" w:rsidRDefault="002965D4" w:rsidP="002965D4">
      <w:pPr>
        <w:spacing w:after="0" w:line="240" w:lineRule="auto"/>
        <w:jc w:val="both"/>
        <w:rPr>
          <w:rFonts w:cs="Arial"/>
          <w:sz w:val="20"/>
          <w:szCs w:val="20"/>
        </w:rPr>
      </w:pPr>
    </w:p>
    <w:p w14:paraId="5014D790" w14:textId="77777777" w:rsidR="00BC38F7" w:rsidRPr="002965D4" w:rsidRDefault="00BC38F7" w:rsidP="002965D4">
      <w:pPr>
        <w:spacing w:after="0" w:line="240" w:lineRule="auto"/>
        <w:jc w:val="both"/>
        <w:rPr>
          <w:rFonts w:cs="Arial"/>
          <w:sz w:val="20"/>
          <w:szCs w:val="20"/>
        </w:rPr>
      </w:pPr>
    </w:p>
    <w:p w14:paraId="34C7FA23" w14:textId="77777777" w:rsidR="00CC1210" w:rsidRDefault="00CC1210" w:rsidP="00CC1210">
      <w:pPr>
        <w:pStyle w:val="Prrafodelista"/>
        <w:spacing w:after="0" w:line="240" w:lineRule="auto"/>
        <w:ind w:left="0"/>
        <w:jc w:val="both"/>
        <w:rPr>
          <w:b/>
          <w:sz w:val="20"/>
          <w:szCs w:val="20"/>
        </w:rPr>
      </w:pPr>
    </w:p>
    <w:p w14:paraId="2D78CFBC" w14:textId="77777777" w:rsidR="004945EF" w:rsidRDefault="004945EF" w:rsidP="004945EF">
      <w:pPr>
        <w:pStyle w:val="NormalWeb"/>
        <w:shd w:val="clear" w:color="auto" w:fill="FFFFFF"/>
        <w:spacing w:before="0" w:beforeAutospacing="0" w:after="0" w:afterAutospacing="0"/>
        <w:rPr>
          <w:rFonts w:ascii="Verdana" w:hAnsi="Verdana"/>
          <w:sz w:val="20"/>
          <w:szCs w:val="20"/>
          <w:lang w:val="es-ES"/>
        </w:rPr>
      </w:pPr>
      <w:r>
        <w:rPr>
          <w:rFonts w:ascii="Calibri" w:hAnsi="Calibri" w:cs="Calibri"/>
          <w:b/>
          <w:sz w:val="20"/>
          <w:szCs w:val="20"/>
          <w:lang w:val="es-ES"/>
        </w:rPr>
        <w:t>TEMAS DE ESTUDIO</w:t>
      </w:r>
    </w:p>
    <w:p w14:paraId="0EC620F0" w14:textId="77777777" w:rsidR="004945EF" w:rsidRDefault="004945EF" w:rsidP="004945EF">
      <w:pPr>
        <w:pStyle w:val="NormalWeb"/>
        <w:numPr>
          <w:ilvl w:val="0"/>
          <w:numId w:val="17"/>
        </w:numPr>
        <w:shd w:val="clear" w:color="auto" w:fill="FFFFFF"/>
        <w:spacing w:before="0" w:beforeAutospacing="0" w:after="0" w:afterAutospacing="0"/>
        <w:rPr>
          <w:rFonts w:ascii="Verdana" w:hAnsi="Verdana"/>
          <w:color w:val="000000"/>
          <w:sz w:val="20"/>
          <w:szCs w:val="20"/>
          <w:lang w:val="es-ES"/>
        </w:rPr>
      </w:pPr>
      <w:r>
        <w:rPr>
          <w:rFonts w:ascii="Calibri" w:hAnsi="Calibri" w:cs="Calibri"/>
          <w:color w:val="000000"/>
          <w:sz w:val="20"/>
          <w:szCs w:val="20"/>
          <w:lang w:val="es-ES"/>
        </w:rPr>
        <w:t>Instalaciones industriales de media y baja tensión</w:t>
      </w:r>
    </w:p>
    <w:p w14:paraId="61EA4F28" w14:textId="77777777" w:rsidR="004945EF" w:rsidRDefault="004945EF" w:rsidP="004945EF">
      <w:pPr>
        <w:pStyle w:val="NormalWeb"/>
        <w:numPr>
          <w:ilvl w:val="0"/>
          <w:numId w:val="17"/>
        </w:numPr>
        <w:shd w:val="clear" w:color="auto" w:fill="FFFFFF"/>
        <w:spacing w:before="0" w:beforeAutospacing="0" w:after="0" w:afterAutospacing="0"/>
        <w:rPr>
          <w:rFonts w:ascii="Arial" w:hAnsi="Arial" w:cs="Arial"/>
          <w:color w:val="000000"/>
          <w:sz w:val="20"/>
          <w:szCs w:val="20"/>
          <w:lang w:val="es-ES"/>
        </w:rPr>
      </w:pPr>
      <w:r>
        <w:rPr>
          <w:rFonts w:ascii="Calibri" w:hAnsi="Calibri" w:cs="Calibri"/>
          <w:color w:val="000000"/>
          <w:sz w:val="20"/>
          <w:szCs w:val="20"/>
          <w:lang w:val="es-ES"/>
        </w:rPr>
        <w:t>Conceptos teóricos de corriente y tensiones trifásicas</w:t>
      </w:r>
    </w:p>
    <w:p w14:paraId="74EBA5AB" w14:textId="77777777" w:rsidR="004945EF" w:rsidRDefault="004945EF" w:rsidP="004945EF">
      <w:pPr>
        <w:pStyle w:val="NormalWeb"/>
        <w:numPr>
          <w:ilvl w:val="0"/>
          <w:numId w:val="17"/>
        </w:numPr>
        <w:shd w:val="clear" w:color="auto" w:fill="FFFFFF"/>
        <w:spacing w:before="0" w:beforeAutospacing="0" w:after="0" w:afterAutospacing="0"/>
        <w:rPr>
          <w:rFonts w:ascii="Arial" w:hAnsi="Arial" w:cs="Arial"/>
          <w:color w:val="000000"/>
          <w:sz w:val="20"/>
          <w:szCs w:val="20"/>
          <w:lang w:val="es-ES"/>
        </w:rPr>
      </w:pPr>
      <w:r>
        <w:rPr>
          <w:rFonts w:ascii="Calibri" w:hAnsi="Calibri" w:cs="Calibri"/>
          <w:color w:val="000000"/>
          <w:sz w:val="20"/>
          <w:szCs w:val="20"/>
          <w:lang w:val="es-ES"/>
        </w:rPr>
        <w:t>Motores de media y baja tensión</w:t>
      </w:r>
    </w:p>
    <w:p w14:paraId="0F3F7FCB" w14:textId="77777777" w:rsidR="004945EF" w:rsidRDefault="004945EF" w:rsidP="004945EF">
      <w:pPr>
        <w:pStyle w:val="NormalWeb"/>
        <w:numPr>
          <w:ilvl w:val="0"/>
          <w:numId w:val="17"/>
        </w:numPr>
        <w:shd w:val="clear" w:color="auto" w:fill="FFFFFF"/>
        <w:spacing w:before="0" w:beforeAutospacing="0" w:after="0" w:afterAutospacing="0"/>
        <w:rPr>
          <w:rFonts w:ascii="Arial" w:hAnsi="Arial" w:cs="Arial"/>
          <w:color w:val="000000"/>
          <w:sz w:val="20"/>
          <w:szCs w:val="20"/>
          <w:lang w:val="es-ES"/>
        </w:rPr>
      </w:pPr>
      <w:r>
        <w:rPr>
          <w:rFonts w:ascii="Calibri" w:hAnsi="Calibri" w:cs="Calibri"/>
          <w:color w:val="000000"/>
          <w:sz w:val="20"/>
          <w:szCs w:val="20"/>
          <w:lang w:val="es-ES"/>
        </w:rPr>
        <w:t>Celdas de media tensión</w:t>
      </w:r>
    </w:p>
    <w:p w14:paraId="12164D2A" w14:textId="77777777" w:rsidR="004945EF" w:rsidRDefault="004945EF" w:rsidP="004945EF">
      <w:pPr>
        <w:pStyle w:val="NormalWeb"/>
        <w:numPr>
          <w:ilvl w:val="0"/>
          <w:numId w:val="17"/>
        </w:numPr>
        <w:shd w:val="clear" w:color="auto" w:fill="FFFFFF"/>
        <w:spacing w:before="0" w:beforeAutospacing="0" w:after="0" w:afterAutospacing="0"/>
        <w:rPr>
          <w:rFonts w:ascii="Arial" w:hAnsi="Arial" w:cs="Arial"/>
          <w:color w:val="000000"/>
          <w:sz w:val="20"/>
          <w:szCs w:val="20"/>
          <w:lang w:val="es-ES"/>
        </w:rPr>
      </w:pPr>
      <w:r>
        <w:rPr>
          <w:rFonts w:ascii="Calibri" w:hAnsi="Calibri" w:cs="Calibri"/>
          <w:color w:val="000000"/>
          <w:sz w:val="20"/>
          <w:szCs w:val="20"/>
          <w:lang w:val="es-ES"/>
        </w:rPr>
        <w:t xml:space="preserve">Arrancadores </w:t>
      </w:r>
    </w:p>
    <w:p w14:paraId="7C9B037E" w14:textId="77777777" w:rsidR="004945EF" w:rsidRDefault="004945EF" w:rsidP="004945EF">
      <w:pPr>
        <w:pStyle w:val="NormalWeb"/>
        <w:numPr>
          <w:ilvl w:val="0"/>
          <w:numId w:val="17"/>
        </w:numPr>
        <w:shd w:val="clear" w:color="auto" w:fill="FFFFFF"/>
        <w:spacing w:before="0" w:beforeAutospacing="0" w:after="0" w:afterAutospacing="0"/>
        <w:rPr>
          <w:rFonts w:ascii="Arial" w:hAnsi="Arial" w:cs="Arial"/>
          <w:color w:val="000000"/>
          <w:sz w:val="20"/>
          <w:szCs w:val="20"/>
          <w:lang w:val="es-ES"/>
        </w:rPr>
      </w:pPr>
      <w:r>
        <w:rPr>
          <w:rFonts w:ascii="Calibri" w:hAnsi="Calibri" w:cs="Calibri"/>
          <w:color w:val="000000"/>
          <w:sz w:val="20"/>
          <w:szCs w:val="20"/>
          <w:lang w:val="es-ES"/>
        </w:rPr>
        <w:t>Transformadores</w:t>
      </w:r>
    </w:p>
    <w:p w14:paraId="61E204AA" w14:textId="77777777" w:rsidR="004945EF" w:rsidRPr="007B3240" w:rsidRDefault="004945EF" w:rsidP="004945EF">
      <w:pPr>
        <w:pStyle w:val="NormalWeb"/>
        <w:numPr>
          <w:ilvl w:val="0"/>
          <w:numId w:val="17"/>
        </w:numPr>
        <w:shd w:val="clear" w:color="auto" w:fill="FFFFFF"/>
        <w:spacing w:before="0" w:beforeAutospacing="0" w:after="0" w:afterAutospacing="0"/>
        <w:rPr>
          <w:rFonts w:ascii="Arial" w:hAnsi="Arial" w:cs="Arial"/>
          <w:color w:val="000000"/>
          <w:sz w:val="20"/>
          <w:szCs w:val="20"/>
          <w:lang w:val="es-ES"/>
        </w:rPr>
      </w:pPr>
      <w:r>
        <w:rPr>
          <w:rFonts w:ascii="Calibri" w:hAnsi="Calibri" w:cs="Calibri"/>
          <w:color w:val="000000"/>
          <w:sz w:val="20"/>
          <w:szCs w:val="20"/>
          <w:lang w:val="es-ES"/>
        </w:rPr>
        <w:t>Subestaciones</w:t>
      </w:r>
    </w:p>
    <w:p w14:paraId="7FB82856" w14:textId="77777777" w:rsidR="007B3240" w:rsidRDefault="007B3240" w:rsidP="007B3240">
      <w:pPr>
        <w:pStyle w:val="NormalWeb"/>
        <w:shd w:val="clear" w:color="auto" w:fill="FFFFFF"/>
        <w:spacing w:before="0" w:beforeAutospacing="0" w:after="0" w:afterAutospacing="0"/>
        <w:ind w:left="720"/>
        <w:rPr>
          <w:rFonts w:ascii="Arial" w:hAnsi="Arial" w:cs="Arial"/>
          <w:color w:val="000000"/>
          <w:sz w:val="20"/>
          <w:szCs w:val="20"/>
          <w:lang w:val="es-ES"/>
        </w:rPr>
      </w:pPr>
    </w:p>
    <w:p w14:paraId="36D9CC65" w14:textId="77777777" w:rsidR="004945EF" w:rsidRDefault="004945EF" w:rsidP="004945EF">
      <w:pPr>
        <w:pStyle w:val="NormalWeb"/>
        <w:shd w:val="clear" w:color="auto" w:fill="FFFFFF"/>
        <w:spacing w:before="0" w:beforeAutospacing="0" w:after="0" w:afterAutospacing="0"/>
        <w:ind w:left="720"/>
        <w:rPr>
          <w:rFonts w:ascii="Arial" w:hAnsi="Arial" w:cs="Arial"/>
          <w:color w:val="000000"/>
          <w:sz w:val="20"/>
          <w:szCs w:val="20"/>
          <w:lang w:val="es-ES"/>
        </w:rPr>
      </w:pPr>
      <w:r>
        <w:rPr>
          <w:rFonts w:ascii="Calibri" w:hAnsi="Calibri" w:cs="Calibri"/>
          <w:color w:val="000000"/>
          <w:sz w:val="20"/>
          <w:szCs w:val="20"/>
          <w:lang w:val="es-ES"/>
        </w:rPr>
        <w:t> </w:t>
      </w:r>
    </w:p>
    <w:p w14:paraId="5C8301FA" w14:textId="0B121973" w:rsidR="004945EF" w:rsidRPr="004945EF" w:rsidRDefault="00C7453E" w:rsidP="004945EF">
      <w:pPr>
        <w:pStyle w:val="NormalWeb"/>
        <w:shd w:val="clear" w:color="auto" w:fill="FFFFFF"/>
        <w:spacing w:before="0" w:beforeAutospacing="0" w:after="0" w:afterAutospacing="0"/>
        <w:rPr>
          <w:rFonts w:ascii="Calibri" w:hAnsi="Calibri" w:cs="Calibri"/>
          <w:b/>
          <w:sz w:val="20"/>
          <w:szCs w:val="20"/>
          <w:lang w:val="es-ES"/>
        </w:rPr>
      </w:pPr>
      <w:r>
        <w:rPr>
          <w:rFonts w:ascii="Calibri" w:hAnsi="Calibri" w:cs="Calibri"/>
          <w:b/>
          <w:sz w:val="20"/>
          <w:szCs w:val="20"/>
          <w:lang w:val="es-ES"/>
        </w:rPr>
        <w:t>BIBLIOGRAFÍ</w:t>
      </w:r>
      <w:r w:rsidR="004945EF" w:rsidRPr="004945EF">
        <w:rPr>
          <w:rFonts w:ascii="Calibri" w:hAnsi="Calibri" w:cs="Calibri"/>
          <w:b/>
          <w:sz w:val="20"/>
          <w:szCs w:val="20"/>
          <w:lang w:val="es-ES"/>
        </w:rPr>
        <w:t>A</w:t>
      </w:r>
    </w:p>
    <w:p w14:paraId="28EFB202" w14:textId="77777777" w:rsidR="004945EF" w:rsidRDefault="004945EF" w:rsidP="004945EF">
      <w:pPr>
        <w:pStyle w:val="NormalWeb"/>
        <w:numPr>
          <w:ilvl w:val="0"/>
          <w:numId w:val="18"/>
        </w:numPr>
        <w:shd w:val="clear" w:color="auto" w:fill="FFFFFF"/>
        <w:spacing w:before="0" w:beforeAutospacing="0" w:after="0" w:afterAutospacing="0"/>
        <w:rPr>
          <w:rFonts w:ascii="Verdana" w:hAnsi="Verdana"/>
          <w:color w:val="000000"/>
          <w:sz w:val="20"/>
          <w:szCs w:val="20"/>
          <w:lang w:val="es-ES"/>
        </w:rPr>
      </w:pPr>
      <w:r>
        <w:rPr>
          <w:rFonts w:ascii="Calibri" w:hAnsi="Calibri" w:cs="Calibri"/>
          <w:color w:val="000000"/>
          <w:sz w:val="20"/>
          <w:szCs w:val="20"/>
          <w:lang w:val="es-ES"/>
        </w:rPr>
        <w:t>Manual de baja tensión de UTE</w:t>
      </w:r>
    </w:p>
    <w:p w14:paraId="0E8CB692" w14:textId="77777777" w:rsidR="004945EF" w:rsidRDefault="004945EF" w:rsidP="004945EF">
      <w:pPr>
        <w:pStyle w:val="NormalWeb"/>
        <w:numPr>
          <w:ilvl w:val="0"/>
          <w:numId w:val="18"/>
        </w:numPr>
        <w:shd w:val="clear" w:color="auto" w:fill="FFFFFF"/>
        <w:spacing w:before="0" w:beforeAutospacing="0" w:after="0" w:afterAutospacing="0"/>
        <w:rPr>
          <w:rFonts w:ascii="Arial" w:hAnsi="Arial" w:cs="Arial"/>
          <w:color w:val="000000"/>
          <w:sz w:val="20"/>
          <w:szCs w:val="20"/>
          <w:lang w:val="es-ES"/>
        </w:rPr>
      </w:pPr>
      <w:r>
        <w:rPr>
          <w:rFonts w:ascii="Calibri" w:hAnsi="Calibri" w:cs="Calibri"/>
          <w:color w:val="000000"/>
          <w:sz w:val="20"/>
          <w:szCs w:val="20"/>
          <w:lang w:val="es-ES"/>
        </w:rPr>
        <w:t>Stephen J. Chapman - Maquinas Eléctricas-McGraw-Hill Interamericana (2006)</w:t>
      </w:r>
    </w:p>
    <w:p w14:paraId="4744A939" w14:textId="77777777" w:rsidR="004945EF" w:rsidRDefault="004945EF" w:rsidP="004945EF">
      <w:pPr>
        <w:pStyle w:val="NormalWeb"/>
        <w:numPr>
          <w:ilvl w:val="0"/>
          <w:numId w:val="18"/>
        </w:numPr>
        <w:shd w:val="clear" w:color="auto" w:fill="FFFFFF"/>
        <w:spacing w:before="0" w:beforeAutospacing="0" w:after="0" w:afterAutospacing="0"/>
        <w:rPr>
          <w:rFonts w:ascii="Arial" w:hAnsi="Arial" w:cs="Arial"/>
          <w:color w:val="000000"/>
          <w:sz w:val="20"/>
          <w:szCs w:val="20"/>
          <w:lang w:val="es-ES"/>
        </w:rPr>
      </w:pPr>
      <w:r>
        <w:rPr>
          <w:rFonts w:ascii="Calibri" w:hAnsi="Calibri" w:cs="Calibri"/>
          <w:color w:val="000000"/>
          <w:sz w:val="20"/>
          <w:szCs w:val="20"/>
          <w:lang w:val="es-ES"/>
        </w:rPr>
        <w:t>“Electrotecnia” (Guerrero Sánchez-Moreno-Ortega). Ed. MC Graw Hill.</w:t>
      </w:r>
    </w:p>
    <w:p w14:paraId="301CD3AA" w14:textId="77777777" w:rsidR="004945EF" w:rsidRDefault="004945EF" w:rsidP="004945EF">
      <w:pPr>
        <w:pStyle w:val="NormalWeb"/>
        <w:numPr>
          <w:ilvl w:val="0"/>
          <w:numId w:val="18"/>
        </w:numPr>
        <w:shd w:val="clear" w:color="auto" w:fill="FFFFFF"/>
        <w:spacing w:before="0" w:beforeAutospacing="0" w:after="0" w:afterAutospacing="0"/>
        <w:rPr>
          <w:rFonts w:ascii="Arial" w:hAnsi="Arial" w:cs="Arial"/>
          <w:color w:val="000000"/>
          <w:sz w:val="20"/>
          <w:szCs w:val="20"/>
          <w:lang w:val="es-ES"/>
        </w:rPr>
      </w:pPr>
      <w:r>
        <w:rPr>
          <w:rFonts w:ascii="Calibri" w:hAnsi="Calibri" w:cs="Calibri"/>
          <w:color w:val="000000"/>
          <w:sz w:val="20"/>
          <w:szCs w:val="20"/>
          <w:lang w:val="es-ES"/>
        </w:rPr>
        <w:t>TECNOLOGIA ELECTRICA</w:t>
      </w:r>
    </w:p>
    <w:p w14:paraId="5CF0E012" w14:textId="199FA700" w:rsidR="004945EF" w:rsidRDefault="004945EF" w:rsidP="004945EF">
      <w:pPr>
        <w:pStyle w:val="NormalWeb"/>
        <w:numPr>
          <w:ilvl w:val="0"/>
          <w:numId w:val="18"/>
        </w:numPr>
        <w:shd w:val="clear" w:color="auto" w:fill="FFFFFF"/>
        <w:spacing w:before="0" w:beforeAutospacing="0" w:after="0" w:afterAutospacing="0"/>
        <w:rPr>
          <w:rFonts w:ascii="Arial" w:hAnsi="Arial" w:cs="Arial"/>
          <w:color w:val="000000"/>
          <w:sz w:val="20"/>
          <w:szCs w:val="20"/>
          <w:lang w:val="es-ES"/>
        </w:rPr>
      </w:pPr>
      <w:r w:rsidRPr="00C7453E">
        <w:rPr>
          <w:rFonts w:ascii="Calibri" w:hAnsi="Calibri" w:cs="Calibri"/>
          <w:color w:val="000000"/>
          <w:sz w:val="20"/>
          <w:szCs w:val="20"/>
          <w:lang w:val="es-ES"/>
        </w:rPr>
        <w:t>BERNAL A</w:t>
      </w:r>
      <w:r w:rsidR="00C7453E">
        <w:rPr>
          <w:rFonts w:ascii="Calibri" w:hAnsi="Calibri" w:cs="Calibri"/>
          <w:color w:val="000000"/>
          <w:sz w:val="20"/>
          <w:szCs w:val="20"/>
          <w:lang w:val="es-ES"/>
        </w:rPr>
        <w:t>GUSTIN, JOSE LUIS, YUSTA LOYO.</w:t>
      </w:r>
    </w:p>
    <w:p w14:paraId="43A288AD" w14:textId="77777777" w:rsidR="00BC38F7" w:rsidRPr="00FB7E2A" w:rsidRDefault="00BC38F7" w:rsidP="00CC1210">
      <w:pPr>
        <w:pStyle w:val="Prrafodelista"/>
        <w:spacing w:after="0" w:line="240" w:lineRule="auto"/>
        <w:ind w:left="0"/>
        <w:jc w:val="both"/>
        <w:rPr>
          <w:b/>
          <w:sz w:val="20"/>
          <w:szCs w:val="20"/>
        </w:rPr>
      </w:pPr>
    </w:p>
    <w:p w14:paraId="676DD39A" w14:textId="77777777" w:rsidR="00CC1210" w:rsidRPr="00A668C0" w:rsidRDefault="00CC1210" w:rsidP="00CC1210">
      <w:pPr>
        <w:pStyle w:val="Prrafodelista"/>
        <w:spacing w:after="0" w:line="240" w:lineRule="auto"/>
        <w:ind w:left="0"/>
        <w:jc w:val="both"/>
        <w:rPr>
          <w:b/>
          <w:sz w:val="20"/>
          <w:szCs w:val="20"/>
        </w:rPr>
      </w:pPr>
    </w:p>
    <w:p w14:paraId="7B5BA065" w14:textId="77777777" w:rsidR="00CC1210" w:rsidRDefault="00CC1210" w:rsidP="00CC1210">
      <w:pPr>
        <w:pStyle w:val="Prrafodelista"/>
        <w:spacing w:after="0" w:line="240" w:lineRule="auto"/>
        <w:ind w:left="0"/>
        <w:jc w:val="both"/>
        <w:rPr>
          <w:b/>
          <w:sz w:val="20"/>
          <w:szCs w:val="20"/>
        </w:rPr>
      </w:pPr>
    </w:p>
    <w:p w14:paraId="2AFCEE8F" w14:textId="77777777" w:rsidR="007761FE" w:rsidRDefault="007761FE" w:rsidP="00CC1210">
      <w:pPr>
        <w:pStyle w:val="Prrafodelista"/>
        <w:spacing w:after="0" w:line="240" w:lineRule="auto"/>
        <w:ind w:left="0"/>
        <w:jc w:val="both"/>
        <w:rPr>
          <w:b/>
          <w:sz w:val="20"/>
          <w:szCs w:val="20"/>
        </w:rPr>
      </w:pPr>
    </w:p>
    <w:p w14:paraId="4458A4FD" w14:textId="77777777" w:rsidR="007761FE" w:rsidRPr="00A668C0" w:rsidRDefault="007761FE" w:rsidP="00CC1210">
      <w:pPr>
        <w:pStyle w:val="Prrafodelista"/>
        <w:spacing w:after="0" w:line="240" w:lineRule="auto"/>
        <w:ind w:left="0"/>
        <w:jc w:val="both"/>
        <w:rPr>
          <w:b/>
          <w:sz w:val="20"/>
          <w:szCs w:val="20"/>
        </w:rPr>
      </w:pPr>
    </w:p>
    <w:p w14:paraId="052540A6" w14:textId="77777777" w:rsidR="00CC1210" w:rsidRDefault="00CC1210" w:rsidP="00CC1210">
      <w:pPr>
        <w:pStyle w:val="Prrafodelista"/>
        <w:spacing w:after="0" w:line="240" w:lineRule="auto"/>
        <w:ind w:left="0"/>
        <w:jc w:val="both"/>
        <w:rPr>
          <w:b/>
          <w:sz w:val="20"/>
          <w:szCs w:val="20"/>
        </w:rPr>
      </w:pPr>
    </w:p>
    <w:p w14:paraId="012DE0D2" w14:textId="77777777" w:rsidR="00CC1210" w:rsidRDefault="00CC1210" w:rsidP="00CC1210">
      <w:pPr>
        <w:pStyle w:val="Prrafodelista"/>
        <w:spacing w:after="0" w:line="240" w:lineRule="auto"/>
        <w:ind w:left="0"/>
        <w:jc w:val="both"/>
        <w:rPr>
          <w:b/>
          <w:sz w:val="20"/>
          <w:szCs w:val="20"/>
        </w:rPr>
      </w:pPr>
      <w:r>
        <w:rPr>
          <w:b/>
          <w:sz w:val="20"/>
          <w:szCs w:val="20"/>
        </w:rPr>
        <w:t>Factor: ENTREVISTA CON TRIBUNAL – PUNTAJE MÁXIMO 15 puntos</w:t>
      </w:r>
    </w:p>
    <w:p w14:paraId="58169AD3" w14:textId="77777777" w:rsidR="00CC1210" w:rsidRDefault="00CC1210" w:rsidP="00CC1210">
      <w:pPr>
        <w:pStyle w:val="Prrafodelista"/>
        <w:spacing w:after="0" w:line="240" w:lineRule="auto"/>
        <w:ind w:left="0"/>
        <w:jc w:val="both"/>
        <w:rPr>
          <w:b/>
          <w:sz w:val="20"/>
          <w:szCs w:val="20"/>
        </w:rPr>
      </w:pPr>
    </w:p>
    <w:p w14:paraId="763E75E1" w14:textId="0CD0CFB6" w:rsidR="002965D4" w:rsidRDefault="00CC1210" w:rsidP="001A48C6">
      <w:pPr>
        <w:pStyle w:val="Default"/>
        <w:spacing w:before="120"/>
        <w:jc w:val="both"/>
        <w:rPr>
          <w:rFonts w:asciiTheme="minorHAnsi" w:hAnsiTheme="minorHAnsi" w:cs="Univers for KPMG"/>
          <w:color w:val="auto"/>
          <w:sz w:val="20"/>
          <w:szCs w:val="20"/>
        </w:rPr>
      </w:pPr>
      <w:r w:rsidRPr="006F7B4B">
        <w:rPr>
          <w:rFonts w:asciiTheme="minorHAnsi" w:hAnsiTheme="minorHAnsi" w:cs="Univers for KPMG"/>
          <w:color w:val="auto"/>
          <w:sz w:val="20"/>
          <w:szCs w:val="20"/>
        </w:rPr>
        <w:t>Se realizará una instancia donde los</w:t>
      </w:r>
      <w:r>
        <w:rPr>
          <w:rFonts w:asciiTheme="minorHAnsi" w:hAnsiTheme="minorHAnsi" w:cs="Univers for KPMG"/>
          <w:color w:val="auto"/>
          <w:sz w:val="20"/>
          <w:szCs w:val="20"/>
        </w:rPr>
        <w:t xml:space="preserve"> y l</w:t>
      </w:r>
      <w:r w:rsidRPr="006F7B4B">
        <w:rPr>
          <w:rFonts w:asciiTheme="minorHAnsi" w:hAnsiTheme="minorHAnsi" w:cs="Univers for KPMG"/>
          <w:color w:val="auto"/>
          <w:sz w:val="20"/>
          <w:szCs w:val="20"/>
        </w:rPr>
        <w:t>as candidatas finalistas ser</w:t>
      </w:r>
      <w:r w:rsidR="007761FE">
        <w:rPr>
          <w:rFonts w:asciiTheme="minorHAnsi" w:hAnsiTheme="minorHAnsi" w:cs="Univers for KPMG"/>
          <w:color w:val="auto"/>
          <w:sz w:val="20"/>
          <w:szCs w:val="20"/>
        </w:rPr>
        <w:t>án entrevistadas/os por el Analista de Selección y Desarrollo y evaluados por el Tribunal designado.</w:t>
      </w:r>
      <w:r w:rsidRPr="006F7B4B">
        <w:rPr>
          <w:rFonts w:asciiTheme="minorHAnsi" w:hAnsiTheme="minorHAnsi" w:cs="Univers for KPMG"/>
          <w:color w:val="auto"/>
          <w:sz w:val="20"/>
          <w:szCs w:val="20"/>
        </w:rPr>
        <w:t xml:space="preserve"> El objetivo de esta instancia será indagar las habilidades de los</w:t>
      </w:r>
      <w:r>
        <w:rPr>
          <w:rFonts w:asciiTheme="minorHAnsi" w:hAnsiTheme="minorHAnsi" w:cs="Univers for KPMG"/>
          <w:color w:val="auto"/>
          <w:sz w:val="20"/>
          <w:szCs w:val="20"/>
        </w:rPr>
        <w:t xml:space="preserve"> y las candidat</w:t>
      </w:r>
      <w:r w:rsidRPr="006F7B4B">
        <w:rPr>
          <w:rFonts w:asciiTheme="minorHAnsi" w:hAnsiTheme="minorHAnsi" w:cs="Univers for KPMG"/>
          <w:color w:val="auto"/>
          <w:sz w:val="20"/>
          <w:szCs w:val="20"/>
        </w:rPr>
        <w:t>as requeridas para la función a cubrir.</w:t>
      </w:r>
    </w:p>
    <w:p w14:paraId="553D2D40" w14:textId="77777777" w:rsidR="001A48C6" w:rsidRDefault="001A48C6" w:rsidP="001A48C6">
      <w:pPr>
        <w:pStyle w:val="Default"/>
        <w:spacing w:before="120"/>
        <w:jc w:val="both"/>
        <w:rPr>
          <w:rFonts w:asciiTheme="minorHAnsi" w:hAnsiTheme="minorHAnsi" w:cs="Univers for KPMG"/>
          <w:color w:val="auto"/>
          <w:sz w:val="20"/>
          <w:szCs w:val="20"/>
        </w:rPr>
      </w:pPr>
    </w:p>
    <w:p w14:paraId="5193EAB6" w14:textId="77777777" w:rsidR="00F009CB" w:rsidRPr="00FB7E2A" w:rsidRDefault="00F009CB" w:rsidP="00F009CB">
      <w:pPr>
        <w:spacing w:after="0" w:line="240" w:lineRule="auto"/>
        <w:jc w:val="both"/>
        <w:rPr>
          <w:b/>
          <w:sz w:val="20"/>
          <w:szCs w:val="20"/>
        </w:rPr>
      </w:pPr>
      <w:r w:rsidRPr="00FB7E2A">
        <w:rPr>
          <w:b/>
          <w:sz w:val="20"/>
          <w:szCs w:val="20"/>
        </w:rPr>
        <w:t>Factor: EVALUACIÓN PSICOLABORAL - PUNTAJE MÁXIMO 20 puntos</w:t>
      </w:r>
    </w:p>
    <w:p w14:paraId="32A02E3F" w14:textId="77777777" w:rsidR="00F009CB" w:rsidRDefault="00F009CB" w:rsidP="00F009CB">
      <w:pPr>
        <w:spacing w:after="0" w:line="240" w:lineRule="auto"/>
        <w:ind w:left="720"/>
        <w:jc w:val="both"/>
        <w:rPr>
          <w:b/>
          <w:sz w:val="20"/>
          <w:szCs w:val="20"/>
        </w:rPr>
      </w:pPr>
      <w:r w:rsidRPr="00FB7E2A">
        <w:rPr>
          <w:b/>
          <w:sz w:val="20"/>
          <w:szCs w:val="20"/>
        </w:rPr>
        <w:t xml:space="preserve">                                                    </w:t>
      </w:r>
      <w:r>
        <w:rPr>
          <w:b/>
          <w:sz w:val="20"/>
          <w:szCs w:val="20"/>
        </w:rPr>
        <w:t xml:space="preserve">  </w:t>
      </w:r>
      <w:r w:rsidRPr="00FB7E2A">
        <w:rPr>
          <w:b/>
          <w:sz w:val="20"/>
          <w:szCs w:val="20"/>
        </w:rPr>
        <w:t xml:space="preserve"> PUNTAJE MÍNIMO     6 puntos</w:t>
      </w:r>
    </w:p>
    <w:p w14:paraId="461AF077" w14:textId="77777777" w:rsidR="00F009CB" w:rsidRPr="00A668C0" w:rsidRDefault="00F009CB" w:rsidP="00F009CB">
      <w:pPr>
        <w:spacing w:after="0" w:line="240" w:lineRule="auto"/>
        <w:ind w:left="720"/>
        <w:jc w:val="both"/>
        <w:rPr>
          <w:b/>
          <w:sz w:val="20"/>
          <w:szCs w:val="20"/>
        </w:rPr>
      </w:pPr>
    </w:p>
    <w:p w14:paraId="1287ED4F" w14:textId="77777777" w:rsidR="00F009CB" w:rsidRDefault="00F009CB" w:rsidP="00F009CB">
      <w:pPr>
        <w:pStyle w:val="Prrafodelista"/>
        <w:spacing w:after="0" w:line="240" w:lineRule="auto"/>
        <w:ind w:left="0"/>
        <w:jc w:val="both"/>
        <w:rPr>
          <w:sz w:val="20"/>
          <w:szCs w:val="20"/>
        </w:rPr>
      </w:pPr>
      <w:r>
        <w:rPr>
          <w:sz w:val="20"/>
          <w:szCs w:val="20"/>
        </w:rPr>
        <w:t xml:space="preserve">Las personas </w:t>
      </w:r>
      <w:r w:rsidRPr="00A668C0">
        <w:rPr>
          <w:sz w:val="20"/>
          <w:szCs w:val="20"/>
        </w:rPr>
        <w:t xml:space="preserve">que hayan pasado las </w:t>
      </w:r>
      <w:r>
        <w:rPr>
          <w:sz w:val="20"/>
          <w:szCs w:val="20"/>
        </w:rPr>
        <w:t>instancias</w:t>
      </w:r>
      <w:r w:rsidRPr="00A668C0">
        <w:rPr>
          <w:sz w:val="20"/>
          <w:szCs w:val="20"/>
        </w:rPr>
        <w:t xml:space="preserve"> previas serán </w:t>
      </w:r>
      <w:r>
        <w:rPr>
          <w:sz w:val="20"/>
          <w:szCs w:val="20"/>
        </w:rPr>
        <w:t>convocadas oportunamente</w:t>
      </w:r>
      <w:r w:rsidRPr="00A668C0">
        <w:rPr>
          <w:sz w:val="20"/>
          <w:szCs w:val="20"/>
        </w:rPr>
        <w:t>, par</w:t>
      </w:r>
      <w:r>
        <w:rPr>
          <w:sz w:val="20"/>
          <w:szCs w:val="20"/>
        </w:rPr>
        <w:t>a realizar una Evaluación Psicolaboral</w:t>
      </w:r>
      <w:r w:rsidRPr="00A668C0">
        <w:rPr>
          <w:sz w:val="20"/>
          <w:szCs w:val="20"/>
        </w:rPr>
        <w:t xml:space="preserve">, con aplicación de Baterías de test y Entrevistas personales, a fin de determinar </w:t>
      </w:r>
      <w:r>
        <w:rPr>
          <w:sz w:val="20"/>
          <w:szCs w:val="20"/>
        </w:rPr>
        <w:t>el grado de ajuste</w:t>
      </w:r>
      <w:r w:rsidRPr="00A668C0">
        <w:rPr>
          <w:sz w:val="20"/>
          <w:szCs w:val="20"/>
        </w:rPr>
        <w:t xml:space="preserve"> al perfil  del cargo.</w:t>
      </w:r>
    </w:p>
    <w:p w14:paraId="03A7AEA5" w14:textId="77777777" w:rsidR="00F009CB" w:rsidRPr="00B725BD" w:rsidRDefault="00F009CB" w:rsidP="00F009CB">
      <w:pPr>
        <w:pStyle w:val="Prrafodelista"/>
        <w:spacing w:after="0" w:line="240" w:lineRule="auto"/>
        <w:ind w:left="0"/>
        <w:jc w:val="both"/>
        <w:rPr>
          <w:rFonts w:cs="Univers for KPMG"/>
          <w:sz w:val="20"/>
          <w:szCs w:val="20"/>
        </w:rPr>
      </w:pPr>
      <w:r w:rsidRPr="00B725BD">
        <w:rPr>
          <w:rFonts w:cs="Univers for KPMG"/>
          <w:sz w:val="20"/>
          <w:szCs w:val="20"/>
        </w:rPr>
        <w:t>La Evaluación se realizará a través de un Sistema de Competencias, con el cual se indague el nivel de desarrollo de las competencias claves definidas para la función</w:t>
      </w:r>
      <w:r>
        <w:rPr>
          <w:rFonts w:cs="Univers for KPMG"/>
          <w:sz w:val="20"/>
          <w:szCs w:val="20"/>
        </w:rPr>
        <w:t>.</w:t>
      </w:r>
    </w:p>
    <w:p w14:paraId="52E3933B" w14:textId="77777777" w:rsidR="00F009CB" w:rsidRPr="004E4A85" w:rsidRDefault="00F009CB" w:rsidP="00F009CB">
      <w:pPr>
        <w:pStyle w:val="Default"/>
        <w:spacing w:before="120"/>
        <w:jc w:val="both"/>
        <w:rPr>
          <w:rFonts w:asciiTheme="minorHAnsi" w:hAnsiTheme="minorHAnsi" w:cs="Arial"/>
          <w:sz w:val="20"/>
          <w:szCs w:val="20"/>
        </w:rPr>
      </w:pPr>
      <w:r>
        <w:rPr>
          <w:rFonts w:asciiTheme="minorHAnsi" w:hAnsiTheme="minorHAnsi" w:cs="Arial"/>
          <w:color w:val="auto"/>
          <w:sz w:val="20"/>
          <w:szCs w:val="20"/>
        </w:rPr>
        <w:t xml:space="preserve">Se </w:t>
      </w:r>
      <w:r w:rsidRPr="00B725BD">
        <w:rPr>
          <w:rFonts w:asciiTheme="minorHAnsi" w:hAnsiTheme="minorHAnsi" w:cs="Arial"/>
          <w:color w:val="auto"/>
          <w:sz w:val="20"/>
          <w:szCs w:val="20"/>
        </w:rPr>
        <w:t>otorga</w:t>
      </w:r>
      <w:r>
        <w:rPr>
          <w:rFonts w:asciiTheme="minorHAnsi" w:hAnsiTheme="minorHAnsi" w:cs="Arial"/>
          <w:color w:val="auto"/>
          <w:sz w:val="20"/>
          <w:szCs w:val="20"/>
        </w:rPr>
        <w:t xml:space="preserve">rá un puntaje a cada postulante, de acuerdo </w:t>
      </w:r>
      <w:r w:rsidRPr="00B725BD">
        <w:rPr>
          <w:rFonts w:asciiTheme="minorHAnsi" w:hAnsiTheme="minorHAnsi" w:cs="Arial"/>
          <w:color w:val="auto"/>
          <w:sz w:val="20"/>
          <w:szCs w:val="20"/>
        </w:rPr>
        <w:t>resultado global del desarrollo de las compet</w:t>
      </w:r>
      <w:r>
        <w:rPr>
          <w:rFonts w:asciiTheme="minorHAnsi" w:hAnsiTheme="minorHAnsi" w:cs="Arial"/>
          <w:color w:val="auto"/>
          <w:sz w:val="20"/>
          <w:szCs w:val="20"/>
        </w:rPr>
        <w:t>encias en los niveles requeridos.</w:t>
      </w:r>
    </w:p>
    <w:p w14:paraId="499B8D28" w14:textId="77777777" w:rsidR="009F0BDF" w:rsidRDefault="009F0BDF" w:rsidP="001A48C6">
      <w:pPr>
        <w:pStyle w:val="Default"/>
        <w:spacing w:before="120"/>
        <w:jc w:val="both"/>
        <w:rPr>
          <w:rFonts w:asciiTheme="minorHAnsi" w:hAnsiTheme="minorHAnsi" w:cs="Univers for KPMG"/>
          <w:color w:val="auto"/>
          <w:sz w:val="20"/>
          <w:szCs w:val="20"/>
        </w:rPr>
      </w:pPr>
    </w:p>
    <w:p w14:paraId="6F8308AD" w14:textId="77777777" w:rsidR="009F0BDF" w:rsidRPr="001A48C6" w:rsidRDefault="009F0BDF" w:rsidP="001A48C6">
      <w:pPr>
        <w:pStyle w:val="Default"/>
        <w:spacing w:before="120"/>
        <w:jc w:val="both"/>
        <w:rPr>
          <w:rFonts w:asciiTheme="minorHAnsi" w:hAnsiTheme="minorHAnsi" w:cs="Univers for KPMG"/>
          <w:color w:val="auto"/>
          <w:sz w:val="20"/>
          <w:szCs w:val="20"/>
        </w:rPr>
      </w:pPr>
    </w:p>
    <w:p w14:paraId="78FFBEBF" w14:textId="77777777" w:rsidR="009F0BDF" w:rsidRPr="00A668C0" w:rsidRDefault="009F0BDF" w:rsidP="009F0BDF">
      <w:pPr>
        <w:spacing w:after="0" w:line="240" w:lineRule="auto"/>
        <w:jc w:val="both"/>
        <w:rPr>
          <w:b/>
          <w:sz w:val="20"/>
          <w:szCs w:val="20"/>
        </w:rPr>
      </w:pPr>
      <w:r w:rsidRPr="00A668C0">
        <w:rPr>
          <w:b/>
          <w:sz w:val="20"/>
          <w:szCs w:val="20"/>
        </w:rPr>
        <w:t>F</w:t>
      </w:r>
      <w:r>
        <w:rPr>
          <w:b/>
          <w:sz w:val="20"/>
          <w:szCs w:val="20"/>
        </w:rPr>
        <w:t>actor</w:t>
      </w:r>
      <w:r w:rsidRPr="00A668C0">
        <w:rPr>
          <w:b/>
          <w:sz w:val="20"/>
          <w:szCs w:val="20"/>
        </w:rPr>
        <w:t>: FORMACIÓN Y TRAYECTORIA LABORAL</w:t>
      </w:r>
      <w:r>
        <w:rPr>
          <w:b/>
          <w:sz w:val="20"/>
          <w:szCs w:val="20"/>
        </w:rPr>
        <w:t xml:space="preserve"> - Puntaje máximo 35</w:t>
      </w:r>
      <w:r w:rsidRPr="00A668C0">
        <w:rPr>
          <w:b/>
          <w:sz w:val="20"/>
          <w:szCs w:val="20"/>
        </w:rPr>
        <w:t xml:space="preserve"> puntos.</w:t>
      </w:r>
    </w:p>
    <w:p w14:paraId="0645AC43" w14:textId="77777777" w:rsidR="009F0BDF" w:rsidRDefault="009F0BDF" w:rsidP="009F0BDF">
      <w:pPr>
        <w:pStyle w:val="Textodebloque"/>
        <w:spacing w:after="0"/>
        <w:ind w:left="0" w:right="20" w:firstLine="0"/>
        <w:jc w:val="left"/>
        <w:rPr>
          <w:rFonts w:ascii="Calibri" w:hAnsi="Calibri"/>
          <w:szCs w:val="20"/>
        </w:rPr>
      </w:pPr>
    </w:p>
    <w:p w14:paraId="39EE3805" w14:textId="77777777" w:rsidR="009F0BDF" w:rsidRDefault="009F0BDF" w:rsidP="009F0BDF">
      <w:pPr>
        <w:pStyle w:val="Textodebloque"/>
        <w:spacing w:after="0"/>
        <w:ind w:left="0" w:right="20" w:firstLine="0"/>
        <w:rPr>
          <w:rFonts w:ascii="Calibri" w:hAnsi="Calibri"/>
          <w:szCs w:val="20"/>
        </w:rPr>
      </w:pPr>
      <w:r w:rsidRPr="00495F4A">
        <w:rPr>
          <w:rFonts w:ascii="Calibri" w:hAnsi="Calibri"/>
          <w:szCs w:val="20"/>
        </w:rPr>
        <w:t>Se considera</w:t>
      </w:r>
      <w:r w:rsidRPr="00495F4A">
        <w:rPr>
          <w:rFonts w:ascii="Calibri" w:hAnsi="Calibri"/>
          <w:b/>
          <w:szCs w:val="20"/>
        </w:rPr>
        <w:t xml:space="preserve"> formación</w:t>
      </w:r>
      <w:r w:rsidRPr="00495F4A">
        <w:rPr>
          <w:rFonts w:ascii="Calibri" w:hAnsi="Calibri"/>
          <w:szCs w:val="20"/>
        </w:rPr>
        <w:t xml:space="preserve"> toda capacitación adquirida por quien se postula con relación a</w:t>
      </w:r>
      <w:r>
        <w:rPr>
          <w:rFonts w:ascii="Calibri" w:hAnsi="Calibri"/>
          <w:szCs w:val="20"/>
        </w:rPr>
        <w:t xml:space="preserve"> </w:t>
      </w:r>
      <w:r w:rsidRPr="00495F4A">
        <w:rPr>
          <w:rFonts w:ascii="Calibri" w:hAnsi="Calibri"/>
          <w:szCs w:val="20"/>
        </w:rPr>
        <w:t>l</w:t>
      </w:r>
      <w:r>
        <w:rPr>
          <w:rFonts w:ascii="Calibri" w:hAnsi="Calibri"/>
          <w:szCs w:val="20"/>
        </w:rPr>
        <w:t>a</w:t>
      </w:r>
      <w:r w:rsidRPr="00495F4A">
        <w:rPr>
          <w:rFonts w:ascii="Calibri" w:hAnsi="Calibri"/>
          <w:szCs w:val="20"/>
        </w:rPr>
        <w:t xml:space="preserve"> </w:t>
      </w:r>
      <w:r>
        <w:rPr>
          <w:rFonts w:ascii="Calibri" w:hAnsi="Calibri"/>
          <w:szCs w:val="20"/>
        </w:rPr>
        <w:t>función</w:t>
      </w:r>
      <w:r w:rsidRPr="00495F4A">
        <w:rPr>
          <w:rFonts w:ascii="Calibri" w:hAnsi="Calibri"/>
          <w:szCs w:val="20"/>
        </w:rPr>
        <w:t xml:space="preserve"> y </w:t>
      </w:r>
      <w:r w:rsidRPr="00495F4A">
        <w:rPr>
          <w:rFonts w:ascii="Calibri" w:hAnsi="Calibri"/>
          <w:b/>
          <w:szCs w:val="20"/>
        </w:rPr>
        <w:t>trayectoria laboral</w:t>
      </w:r>
      <w:r w:rsidRPr="00495F4A">
        <w:rPr>
          <w:rFonts w:ascii="Calibri" w:hAnsi="Calibri"/>
          <w:szCs w:val="20"/>
        </w:rPr>
        <w:t xml:space="preserve"> la experiencia acumulada por la persona en el desempeño de funciones y/o realización de tareas</w:t>
      </w:r>
      <w:r>
        <w:rPr>
          <w:rFonts w:ascii="Calibri" w:hAnsi="Calibri"/>
          <w:szCs w:val="20"/>
        </w:rPr>
        <w:t>,</w:t>
      </w:r>
      <w:r w:rsidRPr="00495F4A">
        <w:rPr>
          <w:rFonts w:ascii="Calibri" w:hAnsi="Calibri"/>
          <w:szCs w:val="20"/>
        </w:rPr>
        <w:t xml:space="preserve"> ya sean éstas reconocidas formalmente por la Ad</w:t>
      </w:r>
      <w:r>
        <w:rPr>
          <w:rFonts w:ascii="Calibri" w:hAnsi="Calibri"/>
          <w:szCs w:val="20"/>
        </w:rPr>
        <w:t>ministración o</w:t>
      </w:r>
      <w:r w:rsidRPr="00495F4A">
        <w:rPr>
          <w:rFonts w:ascii="Calibri" w:hAnsi="Calibri"/>
          <w:szCs w:val="20"/>
        </w:rPr>
        <w:t xml:space="preserve"> certificada</w:t>
      </w:r>
      <w:r>
        <w:rPr>
          <w:rFonts w:ascii="Calibri" w:hAnsi="Calibri"/>
          <w:szCs w:val="20"/>
        </w:rPr>
        <w:t>s</w:t>
      </w:r>
      <w:r w:rsidRPr="00495F4A">
        <w:rPr>
          <w:rFonts w:ascii="Calibri" w:hAnsi="Calibri"/>
          <w:szCs w:val="20"/>
        </w:rPr>
        <w:t xml:space="preserve"> por quien se las haya encargado.</w:t>
      </w:r>
    </w:p>
    <w:p w14:paraId="02E7DBB5" w14:textId="77777777" w:rsidR="009F0BDF" w:rsidRDefault="009F0BDF" w:rsidP="009F0BDF">
      <w:pPr>
        <w:pStyle w:val="Textodebloque"/>
        <w:spacing w:after="0"/>
        <w:ind w:left="0" w:right="20" w:firstLine="0"/>
        <w:rPr>
          <w:rFonts w:ascii="Calibri" w:hAnsi="Calibri"/>
          <w:szCs w:val="20"/>
        </w:rPr>
      </w:pPr>
    </w:p>
    <w:tbl>
      <w:tblPr>
        <w:tblW w:w="9231" w:type="dxa"/>
        <w:jc w:val="center"/>
        <w:tblLayout w:type="fixed"/>
        <w:tblCellMar>
          <w:left w:w="70" w:type="dxa"/>
          <w:right w:w="70" w:type="dxa"/>
        </w:tblCellMar>
        <w:tblLook w:val="04A0" w:firstRow="1" w:lastRow="0" w:firstColumn="1" w:lastColumn="0" w:noHBand="0" w:noVBand="1"/>
      </w:tblPr>
      <w:tblGrid>
        <w:gridCol w:w="1206"/>
        <w:gridCol w:w="605"/>
        <w:gridCol w:w="1205"/>
        <w:gridCol w:w="612"/>
        <w:gridCol w:w="1969"/>
        <w:gridCol w:w="777"/>
        <w:gridCol w:w="2196"/>
        <w:gridCol w:w="661"/>
      </w:tblGrid>
      <w:tr w:rsidR="009F0BDF" w:rsidRPr="00D7669B" w14:paraId="686A3BA5" w14:textId="77777777" w:rsidTr="009568A2">
        <w:trPr>
          <w:trHeight w:val="566"/>
          <w:jc w:val="center"/>
        </w:trPr>
        <w:tc>
          <w:tcPr>
            <w:tcW w:w="1206"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3E45199"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ETAPA</w:t>
            </w:r>
          </w:p>
        </w:tc>
        <w:tc>
          <w:tcPr>
            <w:tcW w:w="605" w:type="dxa"/>
            <w:tcBorders>
              <w:top w:val="single" w:sz="4" w:space="0" w:color="auto"/>
              <w:left w:val="nil"/>
              <w:bottom w:val="single" w:sz="4" w:space="0" w:color="auto"/>
              <w:right w:val="single" w:sz="4" w:space="0" w:color="auto"/>
            </w:tcBorders>
            <w:shd w:val="clear" w:color="000000" w:fill="FFF2CC"/>
            <w:noWrap/>
            <w:vAlign w:val="center"/>
            <w:hideMark/>
          </w:tcPr>
          <w:p w14:paraId="391B1FD2" w14:textId="77777777" w:rsidR="009F0BDF" w:rsidRPr="00D7669B" w:rsidRDefault="009F0BDF" w:rsidP="009568A2">
            <w:pPr>
              <w:spacing w:after="0" w:line="240" w:lineRule="auto"/>
              <w:jc w:val="center"/>
              <w:rPr>
                <w:rFonts w:ascii="Calibri" w:eastAsia="Times New Roman" w:hAnsi="Calibri" w:cs="Calibri"/>
                <w:color w:val="000000"/>
                <w:lang w:eastAsia="es-UY"/>
              </w:rPr>
            </w:pPr>
            <w:proofErr w:type="spellStart"/>
            <w:r>
              <w:rPr>
                <w:rFonts w:ascii="Calibri" w:eastAsia="Times New Roman" w:hAnsi="Calibri" w:cs="Calibri"/>
                <w:color w:val="000000"/>
                <w:lang w:eastAsia="es-UY"/>
              </w:rPr>
              <w:t>Máx</w:t>
            </w:r>
            <w:proofErr w:type="spellEnd"/>
          </w:p>
        </w:tc>
        <w:tc>
          <w:tcPr>
            <w:tcW w:w="1205" w:type="dxa"/>
            <w:tcBorders>
              <w:top w:val="single" w:sz="4" w:space="0" w:color="auto"/>
              <w:left w:val="nil"/>
              <w:bottom w:val="single" w:sz="4" w:space="0" w:color="auto"/>
              <w:right w:val="single" w:sz="4" w:space="0" w:color="auto"/>
            </w:tcBorders>
            <w:shd w:val="clear" w:color="000000" w:fill="FFF2CC"/>
            <w:noWrap/>
            <w:vAlign w:val="center"/>
            <w:hideMark/>
          </w:tcPr>
          <w:p w14:paraId="60A07F79"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FACTOR</w:t>
            </w:r>
          </w:p>
        </w:tc>
        <w:tc>
          <w:tcPr>
            <w:tcW w:w="612" w:type="dxa"/>
            <w:tcBorders>
              <w:top w:val="single" w:sz="4" w:space="0" w:color="auto"/>
              <w:left w:val="nil"/>
              <w:bottom w:val="single" w:sz="4" w:space="0" w:color="auto"/>
              <w:right w:val="single" w:sz="4" w:space="0" w:color="auto"/>
            </w:tcBorders>
            <w:shd w:val="clear" w:color="000000" w:fill="FFF2CC"/>
            <w:noWrap/>
            <w:vAlign w:val="center"/>
            <w:hideMark/>
          </w:tcPr>
          <w:p w14:paraId="08472A0A" w14:textId="77777777" w:rsidR="009F0BDF" w:rsidRPr="00D7669B" w:rsidRDefault="009F0BDF" w:rsidP="009568A2">
            <w:pPr>
              <w:spacing w:after="0" w:line="240" w:lineRule="auto"/>
              <w:jc w:val="center"/>
              <w:rPr>
                <w:rFonts w:ascii="Calibri" w:eastAsia="Times New Roman" w:hAnsi="Calibri" w:cs="Calibri"/>
                <w:color w:val="000000"/>
                <w:lang w:eastAsia="es-UY"/>
              </w:rPr>
            </w:pPr>
            <w:proofErr w:type="spellStart"/>
            <w:r>
              <w:rPr>
                <w:rFonts w:ascii="Calibri" w:eastAsia="Times New Roman" w:hAnsi="Calibri" w:cs="Calibri"/>
                <w:color w:val="000000"/>
                <w:lang w:eastAsia="es-UY"/>
              </w:rPr>
              <w:t>Máx</w:t>
            </w:r>
            <w:proofErr w:type="spellEnd"/>
          </w:p>
        </w:tc>
        <w:tc>
          <w:tcPr>
            <w:tcW w:w="1969" w:type="dxa"/>
            <w:tcBorders>
              <w:top w:val="single" w:sz="4" w:space="0" w:color="auto"/>
              <w:left w:val="nil"/>
              <w:bottom w:val="single" w:sz="4" w:space="0" w:color="auto"/>
              <w:right w:val="single" w:sz="4" w:space="0" w:color="auto"/>
            </w:tcBorders>
            <w:shd w:val="clear" w:color="000000" w:fill="FFF2CC"/>
            <w:noWrap/>
            <w:vAlign w:val="center"/>
            <w:hideMark/>
          </w:tcPr>
          <w:p w14:paraId="2D247662"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SUBFACTOR</w:t>
            </w:r>
          </w:p>
        </w:tc>
        <w:tc>
          <w:tcPr>
            <w:tcW w:w="777" w:type="dxa"/>
            <w:tcBorders>
              <w:top w:val="single" w:sz="4" w:space="0" w:color="auto"/>
              <w:left w:val="nil"/>
              <w:bottom w:val="single" w:sz="4" w:space="0" w:color="auto"/>
              <w:right w:val="single" w:sz="4" w:space="0" w:color="auto"/>
            </w:tcBorders>
            <w:shd w:val="clear" w:color="000000" w:fill="FFF2CC"/>
            <w:noWrap/>
            <w:vAlign w:val="center"/>
            <w:hideMark/>
          </w:tcPr>
          <w:p w14:paraId="6ADE62A5" w14:textId="77777777" w:rsidR="009F0BDF" w:rsidRPr="00D7669B" w:rsidRDefault="009F0BDF" w:rsidP="009568A2">
            <w:pPr>
              <w:spacing w:after="0" w:line="240" w:lineRule="auto"/>
              <w:jc w:val="center"/>
              <w:rPr>
                <w:rFonts w:ascii="Calibri" w:eastAsia="Times New Roman" w:hAnsi="Calibri" w:cs="Calibri"/>
                <w:color w:val="000000"/>
                <w:lang w:eastAsia="es-UY"/>
              </w:rPr>
            </w:pPr>
            <w:proofErr w:type="spellStart"/>
            <w:r>
              <w:rPr>
                <w:rFonts w:ascii="Calibri" w:eastAsia="Times New Roman" w:hAnsi="Calibri" w:cs="Calibri"/>
                <w:color w:val="000000"/>
                <w:lang w:eastAsia="es-UY"/>
              </w:rPr>
              <w:t>Máx</w:t>
            </w:r>
            <w:proofErr w:type="spellEnd"/>
          </w:p>
        </w:tc>
        <w:tc>
          <w:tcPr>
            <w:tcW w:w="2196" w:type="dxa"/>
            <w:tcBorders>
              <w:top w:val="single" w:sz="4" w:space="0" w:color="auto"/>
              <w:left w:val="nil"/>
              <w:bottom w:val="single" w:sz="4" w:space="0" w:color="auto"/>
              <w:right w:val="single" w:sz="4" w:space="0" w:color="auto"/>
            </w:tcBorders>
            <w:shd w:val="clear" w:color="000000" w:fill="FFF2CC"/>
            <w:noWrap/>
            <w:vAlign w:val="center"/>
            <w:hideMark/>
          </w:tcPr>
          <w:p w14:paraId="707B33FF"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ATRIBUTOS</w:t>
            </w:r>
          </w:p>
        </w:tc>
        <w:tc>
          <w:tcPr>
            <w:tcW w:w="661" w:type="dxa"/>
            <w:tcBorders>
              <w:top w:val="single" w:sz="4" w:space="0" w:color="auto"/>
              <w:left w:val="nil"/>
              <w:bottom w:val="single" w:sz="4" w:space="0" w:color="auto"/>
              <w:right w:val="single" w:sz="4" w:space="0" w:color="auto"/>
            </w:tcBorders>
            <w:shd w:val="clear" w:color="000000" w:fill="FFF2CC"/>
            <w:noWrap/>
            <w:vAlign w:val="center"/>
            <w:hideMark/>
          </w:tcPr>
          <w:p w14:paraId="4186B8BE" w14:textId="77777777" w:rsidR="009F0BDF" w:rsidRPr="00D7669B" w:rsidRDefault="009F0BDF" w:rsidP="009568A2">
            <w:pPr>
              <w:spacing w:after="0" w:line="240" w:lineRule="auto"/>
              <w:jc w:val="center"/>
              <w:rPr>
                <w:rFonts w:ascii="Calibri" w:eastAsia="Times New Roman" w:hAnsi="Calibri" w:cs="Calibri"/>
                <w:color w:val="000000"/>
                <w:lang w:eastAsia="es-UY"/>
              </w:rPr>
            </w:pPr>
            <w:proofErr w:type="spellStart"/>
            <w:r>
              <w:rPr>
                <w:rFonts w:ascii="Calibri" w:eastAsia="Times New Roman" w:hAnsi="Calibri" w:cs="Calibri"/>
                <w:color w:val="000000"/>
                <w:lang w:eastAsia="es-UY"/>
              </w:rPr>
              <w:t>Máx</w:t>
            </w:r>
            <w:proofErr w:type="spellEnd"/>
          </w:p>
        </w:tc>
      </w:tr>
      <w:tr w:rsidR="009F0BDF" w:rsidRPr="00D7669B" w14:paraId="45FA6514" w14:textId="77777777" w:rsidTr="009568A2">
        <w:trPr>
          <w:trHeight w:val="619"/>
          <w:jc w:val="center"/>
        </w:trPr>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14:paraId="4E7F14FD"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Formación y Trayectoria laboral</w:t>
            </w:r>
          </w:p>
        </w:tc>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5504E6"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35</w:t>
            </w:r>
          </w:p>
        </w:tc>
        <w:tc>
          <w:tcPr>
            <w:tcW w:w="12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A9E756"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Formación</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1CAAC7"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15</w:t>
            </w:r>
          </w:p>
        </w:tc>
        <w:tc>
          <w:tcPr>
            <w:tcW w:w="1969" w:type="dxa"/>
            <w:vMerge w:val="restart"/>
            <w:tcBorders>
              <w:top w:val="nil"/>
              <w:left w:val="single" w:sz="4" w:space="0" w:color="auto"/>
              <w:bottom w:val="single" w:sz="4" w:space="0" w:color="auto"/>
              <w:right w:val="single" w:sz="4" w:space="0" w:color="auto"/>
            </w:tcBorders>
            <w:shd w:val="clear" w:color="auto" w:fill="auto"/>
            <w:vAlign w:val="center"/>
            <w:hideMark/>
          </w:tcPr>
          <w:p w14:paraId="17D07AA6"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Nivel Educativo                    (Se valorará por encima del requisito excluyente)</w:t>
            </w:r>
          </w:p>
        </w:tc>
        <w:tc>
          <w:tcPr>
            <w:tcW w:w="7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FDEA6D"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6</w:t>
            </w:r>
          </w:p>
        </w:tc>
        <w:tc>
          <w:tcPr>
            <w:tcW w:w="2196" w:type="dxa"/>
            <w:tcBorders>
              <w:top w:val="nil"/>
              <w:left w:val="nil"/>
              <w:bottom w:val="single" w:sz="4" w:space="0" w:color="auto"/>
              <w:right w:val="single" w:sz="4" w:space="0" w:color="auto"/>
            </w:tcBorders>
            <w:shd w:val="clear" w:color="auto" w:fill="auto"/>
            <w:noWrap/>
            <w:vAlign w:val="center"/>
            <w:hideMark/>
          </w:tcPr>
          <w:p w14:paraId="2F173350" w14:textId="77777777" w:rsidR="009F0BDF" w:rsidRPr="00D7669B" w:rsidRDefault="009F0BDF" w:rsidP="009568A2">
            <w:pPr>
              <w:spacing w:after="0" w:line="240" w:lineRule="auto"/>
              <w:rPr>
                <w:rFonts w:ascii="Calibri" w:eastAsia="Times New Roman" w:hAnsi="Calibri" w:cs="Calibri"/>
                <w:color w:val="000000"/>
                <w:lang w:eastAsia="es-UY"/>
              </w:rPr>
            </w:pPr>
            <w:r>
              <w:rPr>
                <w:rFonts w:ascii="Calibri" w:eastAsia="Times New Roman" w:hAnsi="Calibri" w:cs="Calibri"/>
                <w:color w:val="000000"/>
                <w:lang w:eastAsia="es-UY"/>
              </w:rPr>
              <w:t>Inglés aprobado (mínimo 3 años)</w:t>
            </w:r>
          </w:p>
        </w:tc>
        <w:tc>
          <w:tcPr>
            <w:tcW w:w="661" w:type="dxa"/>
            <w:tcBorders>
              <w:top w:val="nil"/>
              <w:left w:val="nil"/>
              <w:bottom w:val="single" w:sz="4" w:space="0" w:color="auto"/>
              <w:right w:val="single" w:sz="4" w:space="0" w:color="auto"/>
            </w:tcBorders>
            <w:shd w:val="clear" w:color="auto" w:fill="auto"/>
            <w:noWrap/>
            <w:vAlign w:val="center"/>
            <w:hideMark/>
          </w:tcPr>
          <w:p w14:paraId="28184421"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2</w:t>
            </w:r>
          </w:p>
        </w:tc>
      </w:tr>
      <w:tr w:rsidR="009F0BDF" w:rsidRPr="00D7669B" w14:paraId="6D52BC60" w14:textId="77777777" w:rsidTr="009568A2">
        <w:trPr>
          <w:trHeight w:val="1310"/>
          <w:jc w:val="center"/>
        </w:trPr>
        <w:tc>
          <w:tcPr>
            <w:tcW w:w="1206" w:type="dxa"/>
            <w:vMerge/>
            <w:tcBorders>
              <w:top w:val="nil"/>
              <w:left w:val="single" w:sz="4" w:space="0" w:color="auto"/>
              <w:bottom w:val="single" w:sz="4" w:space="0" w:color="auto"/>
              <w:right w:val="single" w:sz="4" w:space="0" w:color="auto"/>
            </w:tcBorders>
            <w:vAlign w:val="center"/>
            <w:hideMark/>
          </w:tcPr>
          <w:p w14:paraId="320487DC"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05" w:type="dxa"/>
            <w:vMerge/>
            <w:tcBorders>
              <w:top w:val="nil"/>
              <w:left w:val="single" w:sz="4" w:space="0" w:color="auto"/>
              <w:bottom w:val="single" w:sz="4" w:space="0" w:color="auto"/>
              <w:right w:val="single" w:sz="4" w:space="0" w:color="auto"/>
            </w:tcBorders>
            <w:vAlign w:val="center"/>
            <w:hideMark/>
          </w:tcPr>
          <w:p w14:paraId="72DCC35C"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205" w:type="dxa"/>
            <w:vMerge/>
            <w:tcBorders>
              <w:top w:val="nil"/>
              <w:left w:val="single" w:sz="4" w:space="0" w:color="auto"/>
              <w:bottom w:val="single" w:sz="4" w:space="0" w:color="auto"/>
              <w:right w:val="single" w:sz="4" w:space="0" w:color="auto"/>
            </w:tcBorders>
            <w:vAlign w:val="center"/>
            <w:hideMark/>
          </w:tcPr>
          <w:p w14:paraId="1A3F825B"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12" w:type="dxa"/>
            <w:vMerge/>
            <w:tcBorders>
              <w:top w:val="nil"/>
              <w:left w:val="single" w:sz="4" w:space="0" w:color="auto"/>
              <w:bottom w:val="single" w:sz="4" w:space="0" w:color="auto"/>
              <w:right w:val="single" w:sz="4" w:space="0" w:color="auto"/>
            </w:tcBorders>
            <w:vAlign w:val="center"/>
            <w:hideMark/>
          </w:tcPr>
          <w:p w14:paraId="1178A01F"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969" w:type="dxa"/>
            <w:vMerge/>
            <w:tcBorders>
              <w:top w:val="nil"/>
              <w:left w:val="single" w:sz="4" w:space="0" w:color="auto"/>
              <w:bottom w:val="single" w:sz="4" w:space="0" w:color="auto"/>
              <w:right w:val="single" w:sz="4" w:space="0" w:color="auto"/>
            </w:tcBorders>
            <w:vAlign w:val="center"/>
            <w:hideMark/>
          </w:tcPr>
          <w:p w14:paraId="5BA38E8A"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777" w:type="dxa"/>
            <w:vMerge/>
            <w:tcBorders>
              <w:top w:val="nil"/>
              <w:left w:val="single" w:sz="4" w:space="0" w:color="auto"/>
              <w:bottom w:val="single" w:sz="4" w:space="0" w:color="auto"/>
              <w:right w:val="single" w:sz="4" w:space="0" w:color="auto"/>
            </w:tcBorders>
            <w:vAlign w:val="center"/>
            <w:hideMark/>
          </w:tcPr>
          <w:p w14:paraId="2CA036B3"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2196" w:type="dxa"/>
            <w:tcBorders>
              <w:top w:val="nil"/>
              <w:left w:val="nil"/>
              <w:bottom w:val="single" w:sz="4" w:space="0" w:color="auto"/>
              <w:right w:val="single" w:sz="4" w:space="0" w:color="auto"/>
            </w:tcBorders>
            <w:shd w:val="clear" w:color="auto" w:fill="auto"/>
            <w:noWrap/>
            <w:vAlign w:val="center"/>
            <w:hideMark/>
          </w:tcPr>
          <w:p w14:paraId="195F4074"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Terciario   incompleto</w:t>
            </w:r>
            <w:r>
              <w:rPr>
                <w:rFonts w:ascii="Calibri" w:eastAsia="Times New Roman" w:hAnsi="Calibri" w:cs="Calibri"/>
                <w:color w:val="000000"/>
                <w:lang w:eastAsia="es-UY"/>
              </w:rPr>
              <w:t xml:space="preserve"> orientado al cargo</w:t>
            </w:r>
          </w:p>
        </w:tc>
        <w:tc>
          <w:tcPr>
            <w:tcW w:w="661" w:type="dxa"/>
            <w:tcBorders>
              <w:top w:val="nil"/>
              <w:left w:val="nil"/>
              <w:bottom w:val="single" w:sz="4" w:space="0" w:color="auto"/>
              <w:right w:val="single" w:sz="4" w:space="0" w:color="auto"/>
            </w:tcBorders>
            <w:shd w:val="clear" w:color="auto" w:fill="auto"/>
            <w:noWrap/>
            <w:vAlign w:val="center"/>
            <w:hideMark/>
          </w:tcPr>
          <w:p w14:paraId="76386A4B"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4</w:t>
            </w:r>
          </w:p>
        </w:tc>
      </w:tr>
      <w:tr w:rsidR="009F0BDF" w:rsidRPr="00D7669B" w14:paraId="79314F1B" w14:textId="77777777" w:rsidTr="009568A2">
        <w:trPr>
          <w:trHeight w:val="619"/>
          <w:jc w:val="center"/>
        </w:trPr>
        <w:tc>
          <w:tcPr>
            <w:tcW w:w="1206" w:type="dxa"/>
            <w:vMerge/>
            <w:tcBorders>
              <w:top w:val="nil"/>
              <w:left w:val="single" w:sz="4" w:space="0" w:color="auto"/>
              <w:bottom w:val="single" w:sz="4" w:space="0" w:color="auto"/>
              <w:right w:val="single" w:sz="4" w:space="0" w:color="auto"/>
            </w:tcBorders>
            <w:vAlign w:val="center"/>
            <w:hideMark/>
          </w:tcPr>
          <w:p w14:paraId="1A1195E7"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05" w:type="dxa"/>
            <w:vMerge/>
            <w:tcBorders>
              <w:top w:val="nil"/>
              <w:left w:val="single" w:sz="4" w:space="0" w:color="auto"/>
              <w:bottom w:val="single" w:sz="4" w:space="0" w:color="auto"/>
              <w:right w:val="single" w:sz="4" w:space="0" w:color="auto"/>
            </w:tcBorders>
            <w:vAlign w:val="center"/>
            <w:hideMark/>
          </w:tcPr>
          <w:p w14:paraId="2FB08F78"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205" w:type="dxa"/>
            <w:vMerge/>
            <w:tcBorders>
              <w:top w:val="nil"/>
              <w:left w:val="single" w:sz="4" w:space="0" w:color="auto"/>
              <w:bottom w:val="single" w:sz="4" w:space="0" w:color="auto"/>
              <w:right w:val="single" w:sz="4" w:space="0" w:color="auto"/>
            </w:tcBorders>
            <w:vAlign w:val="center"/>
            <w:hideMark/>
          </w:tcPr>
          <w:p w14:paraId="237CAC30"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12" w:type="dxa"/>
            <w:vMerge/>
            <w:tcBorders>
              <w:top w:val="nil"/>
              <w:left w:val="single" w:sz="4" w:space="0" w:color="auto"/>
              <w:bottom w:val="single" w:sz="4" w:space="0" w:color="auto"/>
              <w:right w:val="single" w:sz="4" w:space="0" w:color="auto"/>
            </w:tcBorders>
            <w:vAlign w:val="center"/>
            <w:hideMark/>
          </w:tcPr>
          <w:p w14:paraId="00E66CC2"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14:paraId="22E6EE40"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Capacitación, desarrollo  y perfeccionamiento vinculado a la función</w:t>
            </w:r>
            <w:r>
              <w:rPr>
                <w:rFonts w:ascii="Calibri" w:eastAsia="Times New Roman" w:hAnsi="Calibri" w:cs="Calibri"/>
                <w:color w:val="000000"/>
                <w:lang w:eastAsia="es-UY"/>
              </w:rPr>
              <w:t>.</w:t>
            </w:r>
            <w:r w:rsidRPr="00D7669B">
              <w:rPr>
                <w:rFonts w:ascii="Calibri" w:eastAsia="Times New Roman" w:hAnsi="Calibri" w:cs="Calibri"/>
                <w:color w:val="000000"/>
                <w:lang w:eastAsia="es-UY"/>
              </w:rPr>
              <w:t xml:space="preserve">                                       </w:t>
            </w:r>
          </w:p>
        </w:tc>
        <w:tc>
          <w:tcPr>
            <w:tcW w:w="7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4EC154"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7</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14:paraId="385B7BB6"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Cursos</w:t>
            </w:r>
            <w:r>
              <w:rPr>
                <w:rFonts w:ascii="Calibri" w:eastAsia="Times New Roman" w:hAnsi="Calibri" w:cs="Calibri"/>
                <w:color w:val="000000"/>
                <w:lang w:eastAsia="es-UY"/>
              </w:rPr>
              <w:t xml:space="preserve"> aprobados mayor a 4 </w:t>
            </w:r>
            <w:r w:rsidRPr="00D7669B">
              <w:rPr>
                <w:rFonts w:ascii="Calibri" w:eastAsia="Times New Roman" w:hAnsi="Calibri" w:cs="Calibri"/>
                <w:color w:val="000000"/>
                <w:lang w:eastAsia="es-UY"/>
              </w:rPr>
              <w:t xml:space="preserve">horas </w:t>
            </w:r>
            <w:r>
              <w:rPr>
                <w:rFonts w:ascii="Calibri" w:eastAsia="Times New Roman" w:hAnsi="Calibri" w:cs="Calibri"/>
                <w:color w:val="000000"/>
                <w:lang w:eastAsia="es-UY"/>
              </w:rPr>
              <w:t xml:space="preserve"> por curso (0.5 punto por curso). Máximo 1 punto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8A5BC30"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2</w:t>
            </w:r>
          </w:p>
        </w:tc>
      </w:tr>
      <w:tr w:rsidR="009F0BDF" w:rsidRPr="00D7669B" w14:paraId="7549BA81" w14:textId="77777777" w:rsidTr="009568A2">
        <w:trPr>
          <w:trHeight w:val="619"/>
          <w:jc w:val="center"/>
        </w:trPr>
        <w:tc>
          <w:tcPr>
            <w:tcW w:w="1206" w:type="dxa"/>
            <w:vMerge/>
            <w:tcBorders>
              <w:top w:val="nil"/>
              <w:left w:val="single" w:sz="4" w:space="0" w:color="auto"/>
              <w:bottom w:val="single" w:sz="4" w:space="0" w:color="auto"/>
              <w:right w:val="single" w:sz="4" w:space="0" w:color="auto"/>
            </w:tcBorders>
            <w:vAlign w:val="center"/>
            <w:hideMark/>
          </w:tcPr>
          <w:p w14:paraId="73B4BE8F"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05" w:type="dxa"/>
            <w:vMerge/>
            <w:tcBorders>
              <w:top w:val="nil"/>
              <w:left w:val="single" w:sz="4" w:space="0" w:color="auto"/>
              <w:bottom w:val="single" w:sz="4" w:space="0" w:color="auto"/>
              <w:right w:val="single" w:sz="4" w:space="0" w:color="auto"/>
            </w:tcBorders>
            <w:vAlign w:val="center"/>
            <w:hideMark/>
          </w:tcPr>
          <w:p w14:paraId="77FF689C"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205" w:type="dxa"/>
            <w:vMerge/>
            <w:tcBorders>
              <w:top w:val="nil"/>
              <w:left w:val="single" w:sz="4" w:space="0" w:color="auto"/>
              <w:bottom w:val="single" w:sz="4" w:space="0" w:color="auto"/>
              <w:right w:val="single" w:sz="4" w:space="0" w:color="auto"/>
            </w:tcBorders>
            <w:vAlign w:val="center"/>
            <w:hideMark/>
          </w:tcPr>
          <w:p w14:paraId="1C5D21D5"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12" w:type="dxa"/>
            <w:vMerge/>
            <w:tcBorders>
              <w:top w:val="nil"/>
              <w:left w:val="single" w:sz="4" w:space="0" w:color="auto"/>
              <w:bottom w:val="single" w:sz="4" w:space="0" w:color="auto"/>
              <w:right w:val="single" w:sz="4" w:space="0" w:color="auto"/>
            </w:tcBorders>
            <w:vAlign w:val="center"/>
            <w:hideMark/>
          </w:tcPr>
          <w:p w14:paraId="3BE7B747"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969" w:type="dxa"/>
            <w:vMerge/>
            <w:tcBorders>
              <w:top w:val="nil"/>
              <w:left w:val="single" w:sz="4" w:space="0" w:color="auto"/>
              <w:bottom w:val="single" w:sz="4" w:space="0" w:color="000000"/>
              <w:right w:val="single" w:sz="4" w:space="0" w:color="auto"/>
            </w:tcBorders>
            <w:vAlign w:val="center"/>
            <w:hideMark/>
          </w:tcPr>
          <w:p w14:paraId="436F02E6"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777" w:type="dxa"/>
            <w:vMerge/>
            <w:tcBorders>
              <w:top w:val="nil"/>
              <w:left w:val="single" w:sz="4" w:space="0" w:color="auto"/>
              <w:bottom w:val="single" w:sz="4" w:space="0" w:color="000000"/>
              <w:right w:val="single" w:sz="4" w:space="0" w:color="auto"/>
            </w:tcBorders>
            <w:vAlign w:val="center"/>
            <w:hideMark/>
          </w:tcPr>
          <w:p w14:paraId="14CEFECF"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2196" w:type="dxa"/>
            <w:tcBorders>
              <w:top w:val="nil"/>
              <w:left w:val="nil"/>
              <w:bottom w:val="single" w:sz="4" w:space="0" w:color="auto"/>
              <w:right w:val="single" w:sz="4" w:space="0" w:color="auto"/>
            </w:tcBorders>
            <w:shd w:val="clear" w:color="auto" w:fill="auto"/>
            <w:noWrap/>
            <w:vAlign w:val="center"/>
            <w:hideMark/>
          </w:tcPr>
          <w:p w14:paraId="64120917"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 xml:space="preserve">Cursos </w:t>
            </w:r>
            <w:r>
              <w:rPr>
                <w:rFonts w:ascii="Calibri" w:eastAsia="Times New Roman" w:hAnsi="Calibri" w:cs="Calibri"/>
                <w:color w:val="000000"/>
                <w:lang w:eastAsia="es-UY"/>
              </w:rPr>
              <w:t>aprobados mayores a 4 horas y menores a 15 horas de capacitación.</w:t>
            </w:r>
          </w:p>
        </w:tc>
        <w:tc>
          <w:tcPr>
            <w:tcW w:w="661" w:type="dxa"/>
            <w:tcBorders>
              <w:top w:val="nil"/>
              <w:left w:val="nil"/>
              <w:bottom w:val="single" w:sz="4" w:space="0" w:color="auto"/>
              <w:right w:val="single" w:sz="4" w:space="0" w:color="auto"/>
            </w:tcBorders>
            <w:shd w:val="clear" w:color="auto" w:fill="auto"/>
            <w:noWrap/>
            <w:vAlign w:val="center"/>
            <w:hideMark/>
          </w:tcPr>
          <w:p w14:paraId="22F3928C"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2</w:t>
            </w:r>
          </w:p>
        </w:tc>
      </w:tr>
      <w:tr w:rsidR="009F0BDF" w:rsidRPr="00D7669B" w14:paraId="53FEA76B" w14:textId="77777777" w:rsidTr="009568A2">
        <w:trPr>
          <w:trHeight w:val="1238"/>
          <w:jc w:val="center"/>
        </w:trPr>
        <w:tc>
          <w:tcPr>
            <w:tcW w:w="1206" w:type="dxa"/>
            <w:vMerge/>
            <w:tcBorders>
              <w:top w:val="nil"/>
              <w:left w:val="single" w:sz="4" w:space="0" w:color="auto"/>
              <w:bottom w:val="single" w:sz="4" w:space="0" w:color="auto"/>
              <w:right w:val="single" w:sz="4" w:space="0" w:color="auto"/>
            </w:tcBorders>
            <w:vAlign w:val="center"/>
            <w:hideMark/>
          </w:tcPr>
          <w:p w14:paraId="2884E92A"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05" w:type="dxa"/>
            <w:vMerge/>
            <w:tcBorders>
              <w:top w:val="nil"/>
              <w:left w:val="single" w:sz="4" w:space="0" w:color="auto"/>
              <w:bottom w:val="single" w:sz="4" w:space="0" w:color="auto"/>
              <w:right w:val="single" w:sz="4" w:space="0" w:color="auto"/>
            </w:tcBorders>
            <w:vAlign w:val="center"/>
            <w:hideMark/>
          </w:tcPr>
          <w:p w14:paraId="0DF1C54E"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205" w:type="dxa"/>
            <w:vMerge/>
            <w:tcBorders>
              <w:top w:val="nil"/>
              <w:left w:val="single" w:sz="4" w:space="0" w:color="auto"/>
              <w:bottom w:val="single" w:sz="4" w:space="0" w:color="auto"/>
              <w:right w:val="single" w:sz="4" w:space="0" w:color="auto"/>
            </w:tcBorders>
            <w:vAlign w:val="center"/>
            <w:hideMark/>
          </w:tcPr>
          <w:p w14:paraId="0F2AFB09"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12" w:type="dxa"/>
            <w:vMerge/>
            <w:tcBorders>
              <w:top w:val="nil"/>
              <w:left w:val="single" w:sz="4" w:space="0" w:color="auto"/>
              <w:bottom w:val="single" w:sz="4" w:space="0" w:color="auto"/>
              <w:right w:val="single" w:sz="4" w:space="0" w:color="auto"/>
            </w:tcBorders>
            <w:vAlign w:val="center"/>
            <w:hideMark/>
          </w:tcPr>
          <w:p w14:paraId="7EED367F"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969" w:type="dxa"/>
            <w:vMerge/>
            <w:tcBorders>
              <w:top w:val="nil"/>
              <w:left w:val="single" w:sz="4" w:space="0" w:color="auto"/>
              <w:bottom w:val="single" w:sz="4" w:space="0" w:color="000000"/>
              <w:right w:val="single" w:sz="4" w:space="0" w:color="auto"/>
            </w:tcBorders>
            <w:vAlign w:val="center"/>
            <w:hideMark/>
          </w:tcPr>
          <w:p w14:paraId="6D50A91C"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777" w:type="dxa"/>
            <w:vMerge/>
            <w:tcBorders>
              <w:top w:val="nil"/>
              <w:left w:val="single" w:sz="4" w:space="0" w:color="auto"/>
              <w:bottom w:val="single" w:sz="4" w:space="0" w:color="000000"/>
              <w:right w:val="single" w:sz="4" w:space="0" w:color="auto"/>
            </w:tcBorders>
            <w:vAlign w:val="center"/>
            <w:hideMark/>
          </w:tcPr>
          <w:p w14:paraId="4A74847E"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2196" w:type="dxa"/>
            <w:tcBorders>
              <w:top w:val="nil"/>
              <w:left w:val="nil"/>
              <w:bottom w:val="single" w:sz="4" w:space="0" w:color="auto"/>
              <w:right w:val="single" w:sz="4" w:space="0" w:color="auto"/>
            </w:tcBorders>
            <w:shd w:val="clear" w:color="auto" w:fill="auto"/>
            <w:noWrap/>
            <w:vAlign w:val="center"/>
            <w:hideMark/>
          </w:tcPr>
          <w:p w14:paraId="730BB036"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Cursos</w:t>
            </w:r>
            <w:r>
              <w:rPr>
                <w:rFonts w:ascii="Calibri" w:eastAsia="Times New Roman" w:hAnsi="Calibri" w:cs="Calibri"/>
                <w:color w:val="000000"/>
                <w:lang w:eastAsia="es-UY"/>
              </w:rPr>
              <w:t xml:space="preserve"> mayor a 16 horas</w:t>
            </w:r>
            <w:r w:rsidRPr="00D7669B">
              <w:rPr>
                <w:rFonts w:ascii="Calibri" w:eastAsia="Times New Roman" w:hAnsi="Calibri" w:cs="Calibri"/>
                <w:color w:val="000000"/>
                <w:lang w:eastAsia="es-UY"/>
              </w:rPr>
              <w:t xml:space="preserve"> </w:t>
            </w:r>
          </w:p>
        </w:tc>
        <w:tc>
          <w:tcPr>
            <w:tcW w:w="661" w:type="dxa"/>
            <w:tcBorders>
              <w:top w:val="nil"/>
              <w:left w:val="nil"/>
              <w:bottom w:val="single" w:sz="4" w:space="0" w:color="auto"/>
              <w:right w:val="single" w:sz="4" w:space="0" w:color="auto"/>
            </w:tcBorders>
            <w:shd w:val="clear" w:color="auto" w:fill="auto"/>
            <w:noWrap/>
            <w:vAlign w:val="center"/>
            <w:hideMark/>
          </w:tcPr>
          <w:p w14:paraId="2273EAAD"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3</w:t>
            </w:r>
          </w:p>
        </w:tc>
      </w:tr>
      <w:tr w:rsidR="009F0BDF" w:rsidRPr="00D7669B" w14:paraId="161FCF8F" w14:textId="77777777" w:rsidTr="009568A2">
        <w:trPr>
          <w:trHeight w:val="619"/>
          <w:jc w:val="center"/>
        </w:trPr>
        <w:tc>
          <w:tcPr>
            <w:tcW w:w="1206" w:type="dxa"/>
            <w:vMerge/>
            <w:tcBorders>
              <w:top w:val="nil"/>
              <w:left w:val="single" w:sz="4" w:space="0" w:color="auto"/>
              <w:bottom w:val="single" w:sz="4" w:space="0" w:color="auto"/>
              <w:right w:val="single" w:sz="4" w:space="0" w:color="auto"/>
            </w:tcBorders>
            <w:vAlign w:val="center"/>
            <w:hideMark/>
          </w:tcPr>
          <w:p w14:paraId="6B699307"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05" w:type="dxa"/>
            <w:vMerge/>
            <w:tcBorders>
              <w:top w:val="nil"/>
              <w:left w:val="single" w:sz="4" w:space="0" w:color="auto"/>
              <w:bottom w:val="single" w:sz="4" w:space="0" w:color="auto"/>
              <w:right w:val="single" w:sz="4" w:space="0" w:color="auto"/>
            </w:tcBorders>
            <w:vAlign w:val="center"/>
            <w:hideMark/>
          </w:tcPr>
          <w:p w14:paraId="4C3A679B"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205" w:type="dxa"/>
            <w:vMerge/>
            <w:tcBorders>
              <w:top w:val="nil"/>
              <w:left w:val="single" w:sz="4" w:space="0" w:color="auto"/>
              <w:bottom w:val="single" w:sz="4" w:space="0" w:color="auto"/>
              <w:right w:val="single" w:sz="4" w:space="0" w:color="auto"/>
            </w:tcBorders>
            <w:vAlign w:val="center"/>
            <w:hideMark/>
          </w:tcPr>
          <w:p w14:paraId="77A58D15"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12" w:type="dxa"/>
            <w:vMerge/>
            <w:tcBorders>
              <w:top w:val="nil"/>
              <w:left w:val="single" w:sz="4" w:space="0" w:color="auto"/>
              <w:bottom w:val="single" w:sz="4" w:space="0" w:color="auto"/>
              <w:right w:val="single" w:sz="4" w:space="0" w:color="auto"/>
            </w:tcBorders>
            <w:vAlign w:val="center"/>
            <w:hideMark/>
          </w:tcPr>
          <w:p w14:paraId="25224E6D"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275F60"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Informática/Libreta</w:t>
            </w:r>
          </w:p>
        </w:tc>
        <w:tc>
          <w:tcPr>
            <w:tcW w:w="7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82AD0E"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2</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14:paraId="3D35E15B" w14:textId="77777777" w:rsidR="009F0BDF" w:rsidRPr="00D7669B" w:rsidRDefault="009F0BDF" w:rsidP="009568A2">
            <w:pPr>
              <w:spacing w:after="0" w:line="240" w:lineRule="auto"/>
              <w:rPr>
                <w:rFonts w:ascii="Calibri" w:eastAsia="Times New Roman" w:hAnsi="Calibri" w:cs="Calibri"/>
                <w:color w:val="000000"/>
                <w:lang w:eastAsia="es-UY"/>
              </w:rPr>
            </w:pPr>
            <w:r>
              <w:rPr>
                <w:rFonts w:ascii="Calibri" w:eastAsia="Times New Roman" w:hAnsi="Calibri" w:cs="Calibri"/>
                <w:color w:val="000000"/>
                <w:lang w:eastAsia="es-UY"/>
              </w:rPr>
              <w:t>Libreta conducir vehículos Cat. A</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57132FDB"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1</w:t>
            </w:r>
          </w:p>
        </w:tc>
      </w:tr>
      <w:tr w:rsidR="009F0BDF" w:rsidRPr="00D7669B" w14:paraId="1C7CD54C" w14:textId="77777777" w:rsidTr="009568A2">
        <w:trPr>
          <w:trHeight w:val="619"/>
          <w:jc w:val="center"/>
        </w:trPr>
        <w:tc>
          <w:tcPr>
            <w:tcW w:w="1206" w:type="dxa"/>
            <w:vMerge/>
            <w:tcBorders>
              <w:top w:val="nil"/>
              <w:left w:val="single" w:sz="4" w:space="0" w:color="auto"/>
              <w:bottom w:val="single" w:sz="4" w:space="0" w:color="auto"/>
              <w:right w:val="single" w:sz="4" w:space="0" w:color="auto"/>
            </w:tcBorders>
            <w:vAlign w:val="center"/>
            <w:hideMark/>
          </w:tcPr>
          <w:p w14:paraId="5D6A631C"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05" w:type="dxa"/>
            <w:vMerge/>
            <w:tcBorders>
              <w:top w:val="nil"/>
              <w:left w:val="single" w:sz="4" w:space="0" w:color="auto"/>
              <w:bottom w:val="single" w:sz="4" w:space="0" w:color="auto"/>
              <w:right w:val="single" w:sz="4" w:space="0" w:color="auto"/>
            </w:tcBorders>
            <w:vAlign w:val="center"/>
            <w:hideMark/>
          </w:tcPr>
          <w:p w14:paraId="556911EC"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205" w:type="dxa"/>
            <w:vMerge/>
            <w:tcBorders>
              <w:top w:val="nil"/>
              <w:left w:val="single" w:sz="4" w:space="0" w:color="auto"/>
              <w:bottom w:val="single" w:sz="4" w:space="0" w:color="auto"/>
              <w:right w:val="single" w:sz="4" w:space="0" w:color="auto"/>
            </w:tcBorders>
            <w:vAlign w:val="center"/>
            <w:hideMark/>
          </w:tcPr>
          <w:p w14:paraId="3AE16207"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12" w:type="dxa"/>
            <w:vMerge/>
            <w:tcBorders>
              <w:top w:val="nil"/>
              <w:left w:val="single" w:sz="4" w:space="0" w:color="auto"/>
              <w:bottom w:val="single" w:sz="4" w:space="0" w:color="auto"/>
              <w:right w:val="single" w:sz="4" w:space="0" w:color="auto"/>
            </w:tcBorders>
            <w:vAlign w:val="center"/>
            <w:hideMark/>
          </w:tcPr>
          <w:p w14:paraId="737A7178"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969" w:type="dxa"/>
            <w:vMerge/>
            <w:tcBorders>
              <w:top w:val="nil"/>
              <w:left w:val="single" w:sz="4" w:space="0" w:color="auto"/>
              <w:bottom w:val="single" w:sz="4" w:space="0" w:color="auto"/>
              <w:right w:val="single" w:sz="4" w:space="0" w:color="auto"/>
            </w:tcBorders>
            <w:vAlign w:val="center"/>
            <w:hideMark/>
          </w:tcPr>
          <w:p w14:paraId="3B5FFB03"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777" w:type="dxa"/>
            <w:vMerge/>
            <w:tcBorders>
              <w:top w:val="nil"/>
              <w:left w:val="single" w:sz="4" w:space="0" w:color="auto"/>
              <w:bottom w:val="single" w:sz="4" w:space="0" w:color="auto"/>
              <w:right w:val="single" w:sz="4" w:space="0" w:color="auto"/>
            </w:tcBorders>
            <w:vAlign w:val="center"/>
            <w:hideMark/>
          </w:tcPr>
          <w:p w14:paraId="6C2D63A6"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2196" w:type="dxa"/>
            <w:tcBorders>
              <w:top w:val="nil"/>
              <w:left w:val="nil"/>
              <w:bottom w:val="single" w:sz="4" w:space="0" w:color="auto"/>
              <w:right w:val="single" w:sz="4" w:space="0" w:color="auto"/>
            </w:tcBorders>
            <w:shd w:val="clear" w:color="auto" w:fill="auto"/>
            <w:noWrap/>
            <w:vAlign w:val="center"/>
            <w:hideMark/>
          </w:tcPr>
          <w:p w14:paraId="2454D509"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Nivel Avanzado/específico</w:t>
            </w:r>
          </w:p>
        </w:tc>
        <w:tc>
          <w:tcPr>
            <w:tcW w:w="661" w:type="dxa"/>
            <w:tcBorders>
              <w:top w:val="nil"/>
              <w:left w:val="nil"/>
              <w:bottom w:val="single" w:sz="4" w:space="0" w:color="auto"/>
              <w:right w:val="single" w:sz="4" w:space="0" w:color="auto"/>
            </w:tcBorders>
            <w:shd w:val="clear" w:color="auto" w:fill="auto"/>
            <w:noWrap/>
            <w:vAlign w:val="center"/>
            <w:hideMark/>
          </w:tcPr>
          <w:p w14:paraId="657D8C50"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1</w:t>
            </w:r>
          </w:p>
        </w:tc>
      </w:tr>
      <w:tr w:rsidR="009F0BDF" w:rsidRPr="00D7669B" w14:paraId="7569E6D6" w14:textId="77777777" w:rsidTr="009568A2">
        <w:trPr>
          <w:trHeight w:val="1265"/>
          <w:jc w:val="center"/>
        </w:trPr>
        <w:tc>
          <w:tcPr>
            <w:tcW w:w="1206" w:type="dxa"/>
            <w:vMerge/>
            <w:tcBorders>
              <w:top w:val="nil"/>
              <w:left w:val="single" w:sz="4" w:space="0" w:color="auto"/>
              <w:bottom w:val="single" w:sz="4" w:space="0" w:color="auto"/>
              <w:right w:val="single" w:sz="4" w:space="0" w:color="auto"/>
            </w:tcBorders>
            <w:vAlign w:val="center"/>
            <w:hideMark/>
          </w:tcPr>
          <w:p w14:paraId="7C0F7E3A"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05" w:type="dxa"/>
            <w:vMerge/>
            <w:tcBorders>
              <w:top w:val="nil"/>
              <w:left w:val="single" w:sz="4" w:space="0" w:color="auto"/>
              <w:bottom w:val="single" w:sz="4" w:space="0" w:color="auto"/>
              <w:right w:val="single" w:sz="4" w:space="0" w:color="auto"/>
            </w:tcBorders>
            <w:vAlign w:val="center"/>
            <w:hideMark/>
          </w:tcPr>
          <w:p w14:paraId="796A6B0E"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205" w:type="dxa"/>
            <w:vMerge w:val="restart"/>
            <w:tcBorders>
              <w:top w:val="nil"/>
              <w:left w:val="single" w:sz="4" w:space="0" w:color="auto"/>
              <w:bottom w:val="single" w:sz="4" w:space="0" w:color="auto"/>
              <w:right w:val="single" w:sz="4" w:space="0" w:color="auto"/>
            </w:tcBorders>
            <w:shd w:val="clear" w:color="auto" w:fill="auto"/>
            <w:vAlign w:val="center"/>
            <w:hideMark/>
          </w:tcPr>
          <w:p w14:paraId="0299FF30"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Trayectoria</w:t>
            </w:r>
          </w:p>
        </w:tc>
        <w:tc>
          <w:tcPr>
            <w:tcW w:w="6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DF74BB"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20</w:t>
            </w:r>
          </w:p>
        </w:tc>
        <w:tc>
          <w:tcPr>
            <w:tcW w:w="1969" w:type="dxa"/>
            <w:vMerge w:val="restart"/>
            <w:tcBorders>
              <w:top w:val="nil"/>
              <w:left w:val="single" w:sz="4" w:space="0" w:color="auto"/>
              <w:bottom w:val="single" w:sz="4" w:space="0" w:color="auto"/>
              <w:right w:val="single" w:sz="4" w:space="0" w:color="auto"/>
            </w:tcBorders>
            <w:shd w:val="clear" w:color="auto" w:fill="auto"/>
            <w:vAlign w:val="center"/>
            <w:hideMark/>
          </w:tcPr>
          <w:p w14:paraId="5F8E0ECA"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Actividad en la organización</w:t>
            </w:r>
          </w:p>
        </w:tc>
        <w:tc>
          <w:tcPr>
            <w:tcW w:w="7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DA3897"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12</w:t>
            </w:r>
          </w:p>
        </w:tc>
        <w:tc>
          <w:tcPr>
            <w:tcW w:w="2196" w:type="dxa"/>
            <w:tcBorders>
              <w:top w:val="nil"/>
              <w:left w:val="nil"/>
              <w:bottom w:val="single" w:sz="4" w:space="0" w:color="auto"/>
              <w:right w:val="single" w:sz="4" w:space="0" w:color="auto"/>
            </w:tcBorders>
            <w:shd w:val="clear" w:color="auto" w:fill="auto"/>
            <w:vAlign w:val="center"/>
            <w:hideMark/>
          </w:tcPr>
          <w:p w14:paraId="39B9F78F" w14:textId="591F92BC" w:rsidR="009F0BDF" w:rsidRPr="00D7669B" w:rsidRDefault="009F0BDF" w:rsidP="00BD11AC">
            <w:pPr>
              <w:spacing w:after="0" w:line="240" w:lineRule="auto"/>
              <w:rPr>
                <w:rFonts w:ascii="Calibri" w:eastAsia="Times New Roman" w:hAnsi="Calibri" w:cs="Calibri"/>
                <w:color w:val="000000"/>
                <w:lang w:eastAsia="es-UY"/>
              </w:rPr>
            </w:pPr>
            <w:r>
              <w:rPr>
                <w:rFonts w:ascii="Calibri" w:eastAsia="Times New Roman" w:hAnsi="Calibri" w:cs="Calibri"/>
                <w:color w:val="000000"/>
                <w:lang w:eastAsia="es-UY"/>
              </w:rPr>
              <w:t>Experiencia con personal a cargo</w:t>
            </w:r>
            <w:r w:rsidRPr="00D7669B">
              <w:rPr>
                <w:rFonts w:ascii="Calibri" w:eastAsia="Times New Roman" w:hAnsi="Calibri" w:cs="Calibri"/>
                <w:color w:val="000000"/>
                <w:lang w:eastAsia="es-UY"/>
              </w:rPr>
              <w:t xml:space="preserve"> (1,5 </w:t>
            </w:r>
            <w:proofErr w:type="spellStart"/>
            <w:r w:rsidRPr="00D7669B">
              <w:rPr>
                <w:rFonts w:ascii="Calibri" w:eastAsia="Times New Roman" w:hAnsi="Calibri" w:cs="Calibri"/>
                <w:color w:val="000000"/>
                <w:lang w:eastAsia="es-UY"/>
              </w:rPr>
              <w:t>pts</w:t>
            </w:r>
            <w:proofErr w:type="spellEnd"/>
            <w:r w:rsidRPr="00D7669B">
              <w:rPr>
                <w:rFonts w:ascii="Calibri" w:eastAsia="Times New Roman" w:hAnsi="Calibri" w:cs="Calibri"/>
                <w:color w:val="000000"/>
                <w:lang w:eastAsia="es-UY"/>
              </w:rPr>
              <w:t xml:space="preserve"> x año</w:t>
            </w:r>
            <w:r w:rsidR="00BD11AC">
              <w:rPr>
                <w:rFonts w:ascii="Calibri" w:eastAsia="Times New Roman" w:hAnsi="Calibri" w:cs="Calibri"/>
                <w:color w:val="000000"/>
                <w:lang w:eastAsia="es-UY"/>
              </w:rPr>
              <w:t>)</w:t>
            </w:r>
            <w:r w:rsidRPr="00D7669B">
              <w:rPr>
                <w:rFonts w:ascii="Calibri" w:eastAsia="Times New Roman" w:hAnsi="Calibri" w:cs="Calibri"/>
                <w:color w:val="000000"/>
                <w:lang w:eastAsia="es-UY"/>
              </w:rPr>
              <w:t xml:space="preserve"> </w:t>
            </w:r>
          </w:p>
        </w:tc>
        <w:tc>
          <w:tcPr>
            <w:tcW w:w="661" w:type="dxa"/>
            <w:tcBorders>
              <w:top w:val="nil"/>
              <w:left w:val="nil"/>
              <w:bottom w:val="single" w:sz="4" w:space="0" w:color="auto"/>
              <w:right w:val="single" w:sz="4" w:space="0" w:color="auto"/>
            </w:tcBorders>
            <w:shd w:val="clear" w:color="auto" w:fill="auto"/>
            <w:noWrap/>
            <w:vAlign w:val="center"/>
            <w:hideMark/>
          </w:tcPr>
          <w:p w14:paraId="2E5B08B5"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9</w:t>
            </w:r>
          </w:p>
        </w:tc>
      </w:tr>
      <w:tr w:rsidR="009F0BDF" w:rsidRPr="00D7669B" w14:paraId="657A6553" w14:textId="77777777" w:rsidTr="009568A2">
        <w:trPr>
          <w:trHeight w:val="830"/>
          <w:jc w:val="center"/>
        </w:trPr>
        <w:tc>
          <w:tcPr>
            <w:tcW w:w="1206" w:type="dxa"/>
            <w:vMerge/>
            <w:tcBorders>
              <w:top w:val="nil"/>
              <w:left w:val="single" w:sz="4" w:space="0" w:color="auto"/>
              <w:bottom w:val="single" w:sz="4" w:space="0" w:color="auto"/>
              <w:right w:val="single" w:sz="4" w:space="0" w:color="auto"/>
            </w:tcBorders>
            <w:vAlign w:val="center"/>
            <w:hideMark/>
          </w:tcPr>
          <w:p w14:paraId="7AC98CD6"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05" w:type="dxa"/>
            <w:vMerge/>
            <w:tcBorders>
              <w:top w:val="nil"/>
              <w:left w:val="single" w:sz="4" w:space="0" w:color="auto"/>
              <w:bottom w:val="single" w:sz="4" w:space="0" w:color="auto"/>
              <w:right w:val="single" w:sz="4" w:space="0" w:color="auto"/>
            </w:tcBorders>
            <w:vAlign w:val="center"/>
            <w:hideMark/>
          </w:tcPr>
          <w:p w14:paraId="212CD991"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205" w:type="dxa"/>
            <w:vMerge/>
            <w:tcBorders>
              <w:top w:val="nil"/>
              <w:left w:val="single" w:sz="4" w:space="0" w:color="auto"/>
              <w:bottom w:val="single" w:sz="4" w:space="0" w:color="auto"/>
              <w:right w:val="single" w:sz="4" w:space="0" w:color="auto"/>
            </w:tcBorders>
            <w:vAlign w:val="center"/>
            <w:hideMark/>
          </w:tcPr>
          <w:p w14:paraId="50A351D6"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12" w:type="dxa"/>
            <w:vMerge/>
            <w:tcBorders>
              <w:top w:val="nil"/>
              <w:left w:val="single" w:sz="4" w:space="0" w:color="auto"/>
              <w:bottom w:val="single" w:sz="4" w:space="0" w:color="auto"/>
              <w:right w:val="single" w:sz="4" w:space="0" w:color="auto"/>
            </w:tcBorders>
            <w:vAlign w:val="center"/>
            <w:hideMark/>
          </w:tcPr>
          <w:p w14:paraId="2487677E"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969" w:type="dxa"/>
            <w:vMerge/>
            <w:tcBorders>
              <w:top w:val="nil"/>
              <w:left w:val="single" w:sz="4" w:space="0" w:color="auto"/>
              <w:bottom w:val="single" w:sz="4" w:space="0" w:color="auto"/>
              <w:right w:val="single" w:sz="4" w:space="0" w:color="auto"/>
            </w:tcBorders>
            <w:vAlign w:val="center"/>
            <w:hideMark/>
          </w:tcPr>
          <w:p w14:paraId="799A2410"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777" w:type="dxa"/>
            <w:vMerge/>
            <w:tcBorders>
              <w:top w:val="nil"/>
              <w:left w:val="single" w:sz="4" w:space="0" w:color="auto"/>
              <w:bottom w:val="single" w:sz="4" w:space="0" w:color="auto"/>
              <w:right w:val="single" w:sz="4" w:space="0" w:color="auto"/>
            </w:tcBorders>
            <w:vAlign w:val="center"/>
            <w:hideMark/>
          </w:tcPr>
          <w:p w14:paraId="29666B1B"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2196" w:type="dxa"/>
            <w:tcBorders>
              <w:top w:val="nil"/>
              <w:left w:val="nil"/>
              <w:bottom w:val="single" w:sz="4" w:space="0" w:color="auto"/>
              <w:right w:val="single" w:sz="4" w:space="0" w:color="auto"/>
            </w:tcBorders>
            <w:shd w:val="clear" w:color="auto" w:fill="auto"/>
            <w:vAlign w:val="center"/>
            <w:hideMark/>
          </w:tcPr>
          <w:p w14:paraId="5927B6DC" w14:textId="77777777" w:rsidR="009F0BDF" w:rsidRPr="00D7669B" w:rsidRDefault="009F0BDF" w:rsidP="009568A2">
            <w:pPr>
              <w:spacing w:after="0" w:line="240" w:lineRule="auto"/>
              <w:rPr>
                <w:rFonts w:ascii="Calibri" w:eastAsia="Times New Roman" w:hAnsi="Calibri" w:cs="Calibri"/>
                <w:color w:val="000000"/>
                <w:lang w:eastAsia="es-UY"/>
              </w:rPr>
            </w:pPr>
            <w:r>
              <w:rPr>
                <w:rFonts w:ascii="Calibri" w:eastAsia="Times New Roman" w:hAnsi="Calibri" w:cs="Calibri"/>
                <w:color w:val="000000"/>
                <w:lang w:eastAsia="es-UY"/>
              </w:rPr>
              <w:t xml:space="preserve">Experiencia como Oficial Eléctrico </w:t>
            </w:r>
            <w:proofErr w:type="spellStart"/>
            <w:r>
              <w:rPr>
                <w:rFonts w:ascii="Calibri" w:eastAsia="Times New Roman" w:hAnsi="Calibri" w:cs="Calibri"/>
                <w:color w:val="000000"/>
                <w:lang w:eastAsia="es-UY"/>
              </w:rPr>
              <w:t>Cat</w:t>
            </w:r>
            <w:proofErr w:type="spellEnd"/>
            <w:r>
              <w:rPr>
                <w:rFonts w:ascii="Calibri" w:eastAsia="Times New Roman" w:hAnsi="Calibri" w:cs="Calibri"/>
                <w:color w:val="000000"/>
                <w:lang w:eastAsia="es-UY"/>
              </w:rPr>
              <w:t xml:space="preserve"> 9</w:t>
            </w:r>
            <w:r w:rsidRPr="00D7669B">
              <w:rPr>
                <w:rFonts w:ascii="Calibri" w:eastAsia="Times New Roman" w:hAnsi="Calibri" w:cs="Calibri"/>
                <w:color w:val="000000"/>
                <w:lang w:eastAsia="es-UY"/>
              </w:rPr>
              <w:t xml:space="preserve"> (1 </w:t>
            </w:r>
            <w:proofErr w:type="spellStart"/>
            <w:r w:rsidRPr="00D7669B">
              <w:rPr>
                <w:rFonts w:ascii="Calibri" w:eastAsia="Times New Roman" w:hAnsi="Calibri" w:cs="Calibri"/>
                <w:color w:val="000000"/>
                <w:lang w:eastAsia="es-UY"/>
              </w:rPr>
              <w:t>pto</w:t>
            </w:r>
            <w:proofErr w:type="spellEnd"/>
            <w:r w:rsidRPr="00D7669B">
              <w:rPr>
                <w:rFonts w:ascii="Calibri" w:eastAsia="Times New Roman" w:hAnsi="Calibri" w:cs="Calibri"/>
                <w:color w:val="000000"/>
                <w:lang w:eastAsia="es-UY"/>
              </w:rPr>
              <w:t xml:space="preserve"> por año y 20% más con personal a cargo)</w:t>
            </w:r>
          </w:p>
        </w:tc>
        <w:tc>
          <w:tcPr>
            <w:tcW w:w="661" w:type="dxa"/>
            <w:tcBorders>
              <w:top w:val="nil"/>
              <w:left w:val="nil"/>
              <w:bottom w:val="single" w:sz="4" w:space="0" w:color="auto"/>
              <w:right w:val="single" w:sz="4" w:space="0" w:color="auto"/>
            </w:tcBorders>
            <w:shd w:val="clear" w:color="auto" w:fill="auto"/>
            <w:noWrap/>
            <w:vAlign w:val="center"/>
            <w:hideMark/>
          </w:tcPr>
          <w:p w14:paraId="639EFDC5"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1</w:t>
            </w:r>
          </w:p>
        </w:tc>
      </w:tr>
      <w:tr w:rsidR="009F0BDF" w:rsidRPr="00D7669B" w14:paraId="79B3D5F7" w14:textId="77777777" w:rsidTr="009568A2">
        <w:trPr>
          <w:trHeight w:val="845"/>
          <w:jc w:val="center"/>
        </w:trPr>
        <w:tc>
          <w:tcPr>
            <w:tcW w:w="1206" w:type="dxa"/>
            <w:vMerge/>
            <w:tcBorders>
              <w:top w:val="nil"/>
              <w:left w:val="single" w:sz="4" w:space="0" w:color="auto"/>
              <w:bottom w:val="single" w:sz="4" w:space="0" w:color="auto"/>
              <w:right w:val="single" w:sz="4" w:space="0" w:color="auto"/>
            </w:tcBorders>
            <w:vAlign w:val="center"/>
            <w:hideMark/>
          </w:tcPr>
          <w:p w14:paraId="238E1D89"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05" w:type="dxa"/>
            <w:vMerge/>
            <w:tcBorders>
              <w:top w:val="nil"/>
              <w:left w:val="single" w:sz="4" w:space="0" w:color="auto"/>
              <w:bottom w:val="single" w:sz="4" w:space="0" w:color="auto"/>
              <w:right w:val="single" w:sz="4" w:space="0" w:color="auto"/>
            </w:tcBorders>
            <w:vAlign w:val="center"/>
            <w:hideMark/>
          </w:tcPr>
          <w:p w14:paraId="1E0FD854"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205" w:type="dxa"/>
            <w:vMerge/>
            <w:tcBorders>
              <w:top w:val="nil"/>
              <w:left w:val="single" w:sz="4" w:space="0" w:color="auto"/>
              <w:bottom w:val="single" w:sz="4" w:space="0" w:color="auto"/>
              <w:right w:val="single" w:sz="4" w:space="0" w:color="auto"/>
            </w:tcBorders>
            <w:vAlign w:val="center"/>
            <w:hideMark/>
          </w:tcPr>
          <w:p w14:paraId="60EAD3E6"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12" w:type="dxa"/>
            <w:vMerge/>
            <w:tcBorders>
              <w:top w:val="nil"/>
              <w:left w:val="single" w:sz="4" w:space="0" w:color="auto"/>
              <w:bottom w:val="single" w:sz="4" w:space="0" w:color="auto"/>
              <w:right w:val="single" w:sz="4" w:space="0" w:color="auto"/>
            </w:tcBorders>
            <w:vAlign w:val="center"/>
            <w:hideMark/>
          </w:tcPr>
          <w:p w14:paraId="2BD0000A"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969" w:type="dxa"/>
            <w:vMerge w:val="restart"/>
            <w:tcBorders>
              <w:top w:val="nil"/>
              <w:left w:val="single" w:sz="4" w:space="0" w:color="auto"/>
              <w:bottom w:val="single" w:sz="4" w:space="0" w:color="auto"/>
              <w:right w:val="single" w:sz="4" w:space="0" w:color="auto"/>
            </w:tcBorders>
            <w:shd w:val="clear" w:color="auto" w:fill="auto"/>
            <w:vAlign w:val="center"/>
            <w:hideMark/>
          </w:tcPr>
          <w:p w14:paraId="659E3F2C"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Actividad fuera de la organización</w:t>
            </w:r>
          </w:p>
        </w:tc>
        <w:tc>
          <w:tcPr>
            <w:tcW w:w="7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EA5607"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5</w:t>
            </w:r>
          </w:p>
        </w:tc>
        <w:tc>
          <w:tcPr>
            <w:tcW w:w="2196" w:type="dxa"/>
            <w:tcBorders>
              <w:top w:val="nil"/>
              <w:left w:val="nil"/>
              <w:bottom w:val="single" w:sz="4" w:space="0" w:color="auto"/>
              <w:right w:val="single" w:sz="4" w:space="0" w:color="auto"/>
            </w:tcBorders>
            <w:shd w:val="clear" w:color="auto" w:fill="auto"/>
            <w:vAlign w:val="center"/>
            <w:hideMark/>
          </w:tcPr>
          <w:p w14:paraId="72F2F241"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 xml:space="preserve">Experiencia vinculada a la función (1 </w:t>
            </w:r>
            <w:proofErr w:type="spellStart"/>
            <w:r w:rsidRPr="00D7669B">
              <w:rPr>
                <w:rFonts w:ascii="Calibri" w:eastAsia="Times New Roman" w:hAnsi="Calibri" w:cs="Calibri"/>
                <w:color w:val="000000"/>
                <w:lang w:eastAsia="es-UY"/>
              </w:rPr>
              <w:t>pto</w:t>
            </w:r>
            <w:proofErr w:type="spellEnd"/>
            <w:r w:rsidRPr="00D7669B">
              <w:rPr>
                <w:rFonts w:ascii="Calibri" w:eastAsia="Times New Roman" w:hAnsi="Calibri" w:cs="Calibri"/>
                <w:color w:val="000000"/>
                <w:lang w:eastAsia="es-UY"/>
              </w:rPr>
              <w:t xml:space="preserve"> x año y 20% más con personal a cargo)</w:t>
            </w:r>
          </w:p>
        </w:tc>
        <w:tc>
          <w:tcPr>
            <w:tcW w:w="661" w:type="dxa"/>
            <w:tcBorders>
              <w:top w:val="nil"/>
              <w:left w:val="nil"/>
              <w:bottom w:val="single" w:sz="4" w:space="0" w:color="auto"/>
              <w:right w:val="single" w:sz="4" w:space="0" w:color="auto"/>
            </w:tcBorders>
            <w:shd w:val="clear" w:color="auto" w:fill="auto"/>
            <w:noWrap/>
            <w:vAlign w:val="center"/>
            <w:hideMark/>
          </w:tcPr>
          <w:p w14:paraId="6D448BCB"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3</w:t>
            </w:r>
          </w:p>
        </w:tc>
      </w:tr>
      <w:tr w:rsidR="009F0BDF" w:rsidRPr="00D7669B" w14:paraId="325D52FE" w14:textId="77777777" w:rsidTr="009568A2">
        <w:trPr>
          <w:trHeight w:val="679"/>
          <w:jc w:val="center"/>
        </w:trPr>
        <w:tc>
          <w:tcPr>
            <w:tcW w:w="1206" w:type="dxa"/>
            <w:vMerge/>
            <w:tcBorders>
              <w:top w:val="nil"/>
              <w:left w:val="single" w:sz="4" w:space="0" w:color="auto"/>
              <w:bottom w:val="single" w:sz="4" w:space="0" w:color="auto"/>
              <w:right w:val="single" w:sz="4" w:space="0" w:color="auto"/>
            </w:tcBorders>
            <w:vAlign w:val="center"/>
            <w:hideMark/>
          </w:tcPr>
          <w:p w14:paraId="0324623D"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05" w:type="dxa"/>
            <w:vMerge/>
            <w:tcBorders>
              <w:top w:val="nil"/>
              <w:left w:val="single" w:sz="4" w:space="0" w:color="auto"/>
              <w:bottom w:val="single" w:sz="4" w:space="0" w:color="auto"/>
              <w:right w:val="single" w:sz="4" w:space="0" w:color="auto"/>
            </w:tcBorders>
            <w:vAlign w:val="center"/>
            <w:hideMark/>
          </w:tcPr>
          <w:p w14:paraId="25D97B3B"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205" w:type="dxa"/>
            <w:vMerge/>
            <w:tcBorders>
              <w:top w:val="nil"/>
              <w:left w:val="single" w:sz="4" w:space="0" w:color="auto"/>
              <w:bottom w:val="single" w:sz="4" w:space="0" w:color="auto"/>
              <w:right w:val="single" w:sz="4" w:space="0" w:color="auto"/>
            </w:tcBorders>
            <w:vAlign w:val="center"/>
            <w:hideMark/>
          </w:tcPr>
          <w:p w14:paraId="23593B56"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12" w:type="dxa"/>
            <w:vMerge/>
            <w:tcBorders>
              <w:top w:val="nil"/>
              <w:left w:val="single" w:sz="4" w:space="0" w:color="auto"/>
              <w:bottom w:val="single" w:sz="4" w:space="0" w:color="auto"/>
              <w:right w:val="single" w:sz="4" w:space="0" w:color="auto"/>
            </w:tcBorders>
            <w:vAlign w:val="center"/>
            <w:hideMark/>
          </w:tcPr>
          <w:p w14:paraId="314625DD"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969" w:type="dxa"/>
            <w:vMerge/>
            <w:tcBorders>
              <w:top w:val="nil"/>
              <w:left w:val="single" w:sz="4" w:space="0" w:color="auto"/>
              <w:bottom w:val="single" w:sz="4" w:space="0" w:color="auto"/>
              <w:right w:val="single" w:sz="4" w:space="0" w:color="auto"/>
            </w:tcBorders>
            <w:vAlign w:val="center"/>
            <w:hideMark/>
          </w:tcPr>
          <w:p w14:paraId="6B275E08"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777" w:type="dxa"/>
            <w:vMerge/>
            <w:tcBorders>
              <w:top w:val="nil"/>
              <w:left w:val="single" w:sz="4" w:space="0" w:color="auto"/>
              <w:bottom w:val="single" w:sz="4" w:space="0" w:color="auto"/>
              <w:right w:val="single" w:sz="4" w:space="0" w:color="auto"/>
            </w:tcBorders>
            <w:vAlign w:val="center"/>
            <w:hideMark/>
          </w:tcPr>
          <w:p w14:paraId="604F556F"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2196" w:type="dxa"/>
            <w:tcBorders>
              <w:top w:val="nil"/>
              <w:left w:val="nil"/>
              <w:bottom w:val="single" w:sz="4" w:space="0" w:color="auto"/>
              <w:right w:val="single" w:sz="4" w:space="0" w:color="auto"/>
            </w:tcBorders>
            <w:shd w:val="clear" w:color="auto" w:fill="auto"/>
            <w:noWrap/>
            <w:vAlign w:val="center"/>
            <w:hideMark/>
          </w:tcPr>
          <w:p w14:paraId="5E8D7F54"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Experiencia en otros</w:t>
            </w:r>
          </w:p>
        </w:tc>
        <w:tc>
          <w:tcPr>
            <w:tcW w:w="661" w:type="dxa"/>
            <w:tcBorders>
              <w:top w:val="nil"/>
              <w:left w:val="nil"/>
              <w:bottom w:val="single" w:sz="4" w:space="0" w:color="auto"/>
              <w:right w:val="single" w:sz="4" w:space="0" w:color="auto"/>
            </w:tcBorders>
            <w:shd w:val="clear" w:color="auto" w:fill="auto"/>
            <w:noWrap/>
            <w:vAlign w:val="center"/>
            <w:hideMark/>
          </w:tcPr>
          <w:p w14:paraId="755AAAF4" w14:textId="77777777" w:rsidR="009F0BDF" w:rsidRPr="00D7669B" w:rsidRDefault="009F0BDF" w:rsidP="009568A2">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2</w:t>
            </w:r>
          </w:p>
        </w:tc>
      </w:tr>
      <w:tr w:rsidR="009F0BDF" w:rsidRPr="00D7669B" w14:paraId="583C86E4" w14:textId="77777777" w:rsidTr="009568A2">
        <w:trPr>
          <w:trHeight w:val="679"/>
          <w:jc w:val="center"/>
        </w:trPr>
        <w:tc>
          <w:tcPr>
            <w:tcW w:w="1206" w:type="dxa"/>
            <w:vMerge/>
            <w:tcBorders>
              <w:top w:val="nil"/>
              <w:left w:val="single" w:sz="4" w:space="0" w:color="auto"/>
              <w:bottom w:val="single" w:sz="4" w:space="0" w:color="auto"/>
              <w:right w:val="single" w:sz="4" w:space="0" w:color="auto"/>
            </w:tcBorders>
            <w:vAlign w:val="center"/>
            <w:hideMark/>
          </w:tcPr>
          <w:p w14:paraId="4145B9F5"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05" w:type="dxa"/>
            <w:vMerge/>
            <w:tcBorders>
              <w:top w:val="nil"/>
              <w:left w:val="single" w:sz="4" w:space="0" w:color="auto"/>
              <w:bottom w:val="single" w:sz="4" w:space="0" w:color="auto"/>
              <w:right w:val="single" w:sz="4" w:space="0" w:color="auto"/>
            </w:tcBorders>
            <w:vAlign w:val="center"/>
            <w:hideMark/>
          </w:tcPr>
          <w:p w14:paraId="2AFBC41F"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205" w:type="dxa"/>
            <w:vMerge/>
            <w:tcBorders>
              <w:top w:val="nil"/>
              <w:left w:val="single" w:sz="4" w:space="0" w:color="auto"/>
              <w:bottom w:val="single" w:sz="4" w:space="0" w:color="auto"/>
              <w:right w:val="single" w:sz="4" w:space="0" w:color="auto"/>
            </w:tcBorders>
            <w:vAlign w:val="center"/>
            <w:hideMark/>
          </w:tcPr>
          <w:p w14:paraId="179FA41E"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612" w:type="dxa"/>
            <w:vMerge/>
            <w:tcBorders>
              <w:top w:val="nil"/>
              <w:left w:val="single" w:sz="4" w:space="0" w:color="auto"/>
              <w:bottom w:val="single" w:sz="4" w:space="0" w:color="auto"/>
              <w:right w:val="single" w:sz="4" w:space="0" w:color="auto"/>
            </w:tcBorders>
            <w:vAlign w:val="center"/>
            <w:hideMark/>
          </w:tcPr>
          <w:p w14:paraId="6267D7FB" w14:textId="77777777" w:rsidR="009F0BDF" w:rsidRPr="00D7669B" w:rsidRDefault="009F0BDF" w:rsidP="009568A2">
            <w:pPr>
              <w:spacing w:after="0" w:line="240" w:lineRule="auto"/>
              <w:rPr>
                <w:rFonts w:ascii="Calibri" w:eastAsia="Times New Roman" w:hAnsi="Calibri" w:cs="Calibri"/>
                <w:color w:val="000000"/>
                <w:lang w:eastAsia="es-UY"/>
              </w:rPr>
            </w:pPr>
          </w:p>
        </w:tc>
        <w:tc>
          <w:tcPr>
            <w:tcW w:w="1969" w:type="dxa"/>
            <w:tcBorders>
              <w:top w:val="nil"/>
              <w:left w:val="nil"/>
              <w:bottom w:val="single" w:sz="4" w:space="0" w:color="auto"/>
              <w:right w:val="single" w:sz="4" w:space="0" w:color="auto"/>
            </w:tcBorders>
            <w:shd w:val="clear" w:color="auto" w:fill="auto"/>
            <w:vAlign w:val="center"/>
            <w:hideMark/>
          </w:tcPr>
          <w:p w14:paraId="44D5A428"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Evaluación de desempeño</w:t>
            </w:r>
          </w:p>
        </w:tc>
        <w:tc>
          <w:tcPr>
            <w:tcW w:w="777" w:type="dxa"/>
            <w:tcBorders>
              <w:top w:val="nil"/>
              <w:left w:val="nil"/>
              <w:bottom w:val="single" w:sz="4" w:space="0" w:color="auto"/>
              <w:right w:val="single" w:sz="4" w:space="0" w:color="auto"/>
            </w:tcBorders>
            <w:shd w:val="clear" w:color="auto" w:fill="auto"/>
            <w:noWrap/>
            <w:vAlign w:val="center"/>
            <w:hideMark/>
          </w:tcPr>
          <w:p w14:paraId="5307628E"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3</w:t>
            </w:r>
          </w:p>
        </w:tc>
        <w:tc>
          <w:tcPr>
            <w:tcW w:w="2196" w:type="dxa"/>
            <w:tcBorders>
              <w:top w:val="nil"/>
              <w:left w:val="nil"/>
              <w:bottom w:val="single" w:sz="4" w:space="0" w:color="auto"/>
              <w:right w:val="single" w:sz="4" w:space="0" w:color="auto"/>
            </w:tcBorders>
            <w:shd w:val="clear" w:color="auto" w:fill="auto"/>
            <w:noWrap/>
            <w:vAlign w:val="bottom"/>
            <w:hideMark/>
          </w:tcPr>
          <w:p w14:paraId="5D5CBB20" w14:textId="77777777" w:rsidR="009F0BDF" w:rsidRPr="00D7669B" w:rsidRDefault="009F0BDF" w:rsidP="009568A2">
            <w:pPr>
              <w:spacing w:after="0" w:line="240" w:lineRule="auto"/>
              <w:rPr>
                <w:rFonts w:ascii="Calibri" w:eastAsia="Times New Roman" w:hAnsi="Calibri" w:cs="Calibri"/>
                <w:color w:val="000000"/>
                <w:lang w:eastAsia="es-UY"/>
              </w:rPr>
            </w:pPr>
            <w:r w:rsidRPr="00D7669B">
              <w:rPr>
                <w:rFonts w:ascii="Calibri" w:eastAsia="Times New Roman" w:hAnsi="Calibri" w:cs="Calibri"/>
                <w:color w:val="000000"/>
                <w:lang w:eastAsia="es-UY"/>
              </w:rPr>
              <w:t> </w:t>
            </w:r>
          </w:p>
        </w:tc>
        <w:tc>
          <w:tcPr>
            <w:tcW w:w="661" w:type="dxa"/>
            <w:tcBorders>
              <w:top w:val="nil"/>
              <w:left w:val="nil"/>
              <w:bottom w:val="single" w:sz="4" w:space="0" w:color="auto"/>
              <w:right w:val="single" w:sz="4" w:space="0" w:color="auto"/>
            </w:tcBorders>
            <w:shd w:val="clear" w:color="auto" w:fill="auto"/>
            <w:noWrap/>
            <w:vAlign w:val="center"/>
            <w:hideMark/>
          </w:tcPr>
          <w:p w14:paraId="498396C9" w14:textId="77777777" w:rsidR="009F0BDF" w:rsidRPr="00D7669B" w:rsidRDefault="009F0BDF" w:rsidP="009568A2">
            <w:pPr>
              <w:spacing w:after="0" w:line="240" w:lineRule="auto"/>
              <w:jc w:val="center"/>
              <w:rPr>
                <w:rFonts w:ascii="Calibri" w:eastAsia="Times New Roman" w:hAnsi="Calibri" w:cs="Calibri"/>
                <w:color w:val="000000"/>
                <w:lang w:eastAsia="es-UY"/>
              </w:rPr>
            </w:pPr>
            <w:r w:rsidRPr="00D7669B">
              <w:rPr>
                <w:rFonts w:ascii="Calibri" w:eastAsia="Times New Roman" w:hAnsi="Calibri" w:cs="Calibri"/>
                <w:color w:val="000000"/>
                <w:lang w:eastAsia="es-UY"/>
              </w:rPr>
              <w:t>3</w:t>
            </w:r>
          </w:p>
        </w:tc>
      </w:tr>
    </w:tbl>
    <w:p w14:paraId="250FCBEC" w14:textId="77777777" w:rsidR="009F0BDF" w:rsidRDefault="009F0BDF" w:rsidP="009F0BDF">
      <w:pPr>
        <w:spacing w:after="0" w:line="240" w:lineRule="auto"/>
        <w:rPr>
          <w:sz w:val="20"/>
          <w:szCs w:val="20"/>
        </w:rPr>
      </w:pPr>
    </w:p>
    <w:p w14:paraId="79A486F0" w14:textId="77777777" w:rsidR="00C514AD" w:rsidRDefault="00C514AD" w:rsidP="009F0BDF">
      <w:pPr>
        <w:spacing w:after="0" w:line="240" w:lineRule="auto"/>
        <w:rPr>
          <w:sz w:val="20"/>
          <w:szCs w:val="20"/>
        </w:rPr>
      </w:pPr>
    </w:p>
    <w:p w14:paraId="10F0CA30" w14:textId="77777777" w:rsidR="009F0BDF" w:rsidRDefault="009F0BDF" w:rsidP="009F0BDF">
      <w:pPr>
        <w:spacing w:after="0" w:line="240" w:lineRule="auto"/>
        <w:rPr>
          <w:sz w:val="20"/>
          <w:szCs w:val="20"/>
        </w:rPr>
      </w:pPr>
      <w:r>
        <w:rPr>
          <w:sz w:val="20"/>
          <w:szCs w:val="20"/>
        </w:rPr>
        <w:t>Cursos:</w:t>
      </w:r>
    </w:p>
    <w:p w14:paraId="0089584D" w14:textId="5CAB24AE" w:rsidR="009F0BDF" w:rsidRDefault="00C514AD" w:rsidP="009F0BDF">
      <w:pPr>
        <w:spacing w:after="0" w:line="240" w:lineRule="auto"/>
        <w:rPr>
          <w:sz w:val="20"/>
          <w:szCs w:val="20"/>
        </w:rPr>
      </w:pPr>
      <w:r>
        <w:rPr>
          <w:sz w:val="20"/>
          <w:szCs w:val="20"/>
        </w:rPr>
        <w:t>Normas de S</w:t>
      </w:r>
      <w:r w:rsidR="009F0BDF">
        <w:rPr>
          <w:sz w:val="20"/>
          <w:szCs w:val="20"/>
        </w:rPr>
        <w:t>eguridad en Subestaciones</w:t>
      </w:r>
    </w:p>
    <w:p w14:paraId="300D32AD" w14:textId="3C112AD2" w:rsidR="009F0BDF" w:rsidRDefault="00C514AD" w:rsidP="009F0BDF">
      <w:pPr>
        <w:spacing w:after="0" w:line="240" w:lineRule="auto"/>
        <w:rPr>
          <w:sz w:val="20"/>
          <w:szCs w:val="20"/>
        </w:rPr>
      </w:pPr>
      <w:r>
        <w:rPr>
          <w:sz w:val="20"/>
          <w:szCs w:val="20"/>
        </w:rPr>
        <w:t>Curso de O</w:t>
      </w:r>
      <w:r w:rsidR="009F0BDF">
        <w:rPr>
          <w:sz w:val="20"/>
          <w:szCs w:val="20"/>
        </w:rPr>
        <w:t>peración y mantenimiento de subestaciones</w:t>
      </w:r>
    </w:p>
    <w:p w14:paraId="055DF33D" w14:textId="77777777" w:rsidR="009F0BDF" w:rsidRDefault="009F0BDF" w:rsidP="009F0BDF">
      <w:pPr>
        <w:spacing w:after="0" w:line="240" w:lineRule="auto"/>
        <w:rPr>
          <w:sz w:val="20"/>
          <w:szCs w:val="20"/>
        </w:rPr>
      </w:pPr>
      <w:r>
        <w:rPr>
          <w:sz w:val="20"/>
          <w:szCs w:val="20"/>
        </w:rPr>
        <w:t>Cursos de celdas de media tensión</w:t>
      </w:r>
    </w:p>
    <w:p w14:paraId="004928B8" w14:textId="477CA25F" w:rsidR="009F0BDF" w:rsidRDefault="00AA21C1" w:rsidP="009F0BDF">
      <w:pPr>
        <w:spacing w:after="0" w:line="240" w:lineRule="auto"/>
        <w:rPr>
          <w:sz w:val="20"/>
          <w:szCs w:val="20"/>
        </w:rPr>
      </w:pPr>
      <w:r>
        <w:rPr>
          <w:sz w:val="20"/>
          <w:szCs w:val="20"/>
        </w:rPr>
        <w:t xml:space="preserve">Cursos de PLC </w:t>
      </w:r>
      <w:r w:rsidR="009F0BDF">
        <w:rPr>
          <w:sz w:val="20"/>
          <w:szCs w:val="20"/>
        </w:rPr>
        <w:t>e</w:t>
      </w:r>
      <w:r>
        <w:rPr>
          <w:sz w:val="20"/>
          <w:szCs w:val="20"/>
        </w:rPr>
        <w:t xml:space="preserve"> I</w:t>
      </w:r>
      <w:r w:rsidR="009F0BDF">
        <w:rPr>
          <w:sz w:val="20"/>
          <w:szCs w:val="20"/>
        </w:rPr>
        <w:t>nstrumentación</w:t>
      </w:r>
    </w:p>
    <w:p w14:paraId="11ABC37F" w14:textId="0DE398B6" w:rsidR="009F0BDF" w:rsidRDefault="009F0BDF" w:rsidP="009F0BDF">
      <w:pPr>
        <w:spacing w:after="0" w:line="240" w:lineRule="auto"/>
        <w:rPr>
          <w:sz w:val="20"/>
          <w:szCs w:val="20"/>
        </w:rPr>
      </w:pPr>
      <w:r>
        <w:rPr>
          <w:sz w:val="20"/>
          <w:szCs w:val="20"/>
        </w:rPr>
        <w:t xml:space="preserve">Cursos de </w:t>
      </w:r>
      <w:r w:rsidR="00AA21C1">
        <w:rPr>
          <w:sz w:val="20"/>
          <w:szCs w:val="20"/>
        </w:rPr>
        <w:t>Electrónica</w:t>
      </w:r>
    </w:p>
    <w:p w14:paraId="05779427" w14:textId="77777777" w:rsidR="009F0BDF" w:rsidRDefault="009F0BDF" w:rsidP="009F0BDF">
      <w:pPr>
        <w:spacing w:after="0" w:line="240" w:lineRule="auto"/>
        <w:rPr>
          <w:sz w:val="20"/>
          <w:szCs w:val="20"/>
        </w:rPr>
      </w:pPr>
      <w:r>
        <w:rPr>
          <w:sz w:val="20"/>
          <w:szCs w:val="20"/>
        </w:rPr>
        <w:t>Cursos variadores de frecuencia y arrancadores</w:t>
      </w:r>
    </w:p>
    <w:p w14:paraId="577B5E6C" w14:textId="77777777" w:rsidR="009F0BDF" w:rsidRDefault="009F0BDF" w:rsidP="009F0BDF">
      <w:pPr>
        <w:spacing w:after="0" w:line="240" w:lineRule="auto"/>
        <w:rPr>
          <w:sz w:val="20"/>
          <w:szCs w:val="20"/>
        </w:rPr>
      </w:pPr>
      <w:r>
        <w:rPr>
          <w:sz w:val="20"/>
          <w:szCs w:val="20"/>
        </w:rPr>
        <w:t>Cursos de transformadores.</w:t>
      </w:r>
    </w:p>
    <w:p w14:paraId="32E23D1B" w14:textId="481B28A9" w:rsidR="009F0BDF" w:rsidRDefault="00AA21C1" w:rsidP="009F0BDF">
      <w:pPr>
        <w:spacing w:after="0" w:line="240" w:lineRule="auto"/>
        <w:rPr>
          <w:sz w:val="20"/>
          <w:szCs w:val="20"/>
        </w:rPr>
      </w:pPr>
      <w:r>
        <w:rPr>
          <w:sz w:val="20"/>
          <w:szCs w:val="20"/>
        </w:rPr>
        <w:t xml:space="preserve">Cursos de </w:t>
      </w:r>
      <w:r w:rsidR="00C35AC8">
        <w:rPr>
          <w:sz w:val="20"/>
          <w:szCs w:val="20"/>
        </w:rPr>
        <w:t>AutoCAD</w:t>
      </w:r>
      <w:r w:rsidR="009F0BDF">
        <w:rPr>
          <w:sz w:val="20"/>
          <w:szCs w:val="20"/>
        </w:rPr>
        <w:t>.</w:t>
      </w:r>
    </w:p>
    <w:p w14:paraId="6A0ED035" w14:textId="77777777" w:rsidR="009F0BDF" w:rsidRDefault="009F0BDF" w:rsidP="009F0BDF">
      <w:pPr>
        <w:spacing w:after="0" w:line="240" w:lineRule="auto"/>
        <w:rPr>
          <w:sz w:val="20"/>
          <w:szCs w:val="20"/>
        </w:rPr>
      </w:pPr>
    </w:p>
    <w:p w14:paraId="6107E791" w14:textId="77777777" w:rsidR="009F0BDF" w:rsidRDefault="009F0BDF" w:rsidP="001A48C6">
      <w:pPr>
        <w:rPr>
          <w:rFonts w:eastAsia="Times New Roman" w:cstheme="minorHAnsi"/>
          <w:b/>
          <w:lang w:eastAsia="es-UY"/>
        </w:rPr>
      </w:pPr>
    </w:p>
    <w:p w14:paraId="26FDDB79" w14:textId="77777777" w:rsidR="002965D4" w:rsidRPr="00D67B7B" w:rsidRDefault="00164BA3" w:rsidP="001A48C6">
      <w:pPr>
        <w:rPr>
          <w:rFonts w:eastAsia="Times New Roman" w:cstheme="minorHAnsi"/>
          <w:b/>
          <w:lang w:eastAsia="es-UY"/>
        </w:rPr>
      </w:pPr>
      <w:r w:rsidRPr="00D67B7B">
        <w:rPr>
          <w:rFonts w:eastAsia="Times New Roman" w:cstheme="minorHAnsi"/>
          <w:b/>
          <w:lang w:eastAsia="es-UY"/>
        </w:rPr>
        <w:t>La no presentación del postulante a alguna de las instancias previstas implicará su eliminación del proceso de selección.</w:t>
      </w:r>
    </w:p>
    <w:p w14:paraId="73D98805" w14:textId="510CD427" w:rsidR="00734741" w:rsidRDefault="002965D4" w:rsidP="00734741">
      <w:pPr>
        <w:jc w:val="both"/>
        <w:rPr>
          <w:rFonts w:eastAsia="Times New Roman" w:cstheme="minorHAnsi"/>
          <w:sz w:val="20"/>
          <w:szCs w:val="20"/>
          <w:lang w:eastAsia="es-UY"/>
        </w:rPr>
      </w:pPr>
      <w:r w:rsidRPr="00D67B7B">
        <w:rPr>
          <w:rFonts w:eastAsia="Times New Roman" w:cstheme="minorHAnsi"/>
          <w:sz w:val="20"/>
          <w:szCs w:val="20"/>
          <w:lang w:eastAsia="es-UY"/>
        </w:rPr>
        <w:t>Serán considerados/as aptos/as para el desempeño de la función quienes igualen o superen el 50% del puntaje máximo total de todas las etapas.</w:t>
      </w:r>
    </w:p>
    <w:p w14:paraId="7B442A90" w14:textId="77777777" w:rsidR="00734741" w:rsidRDefault="00734741" w:rsidP="00734741">
      <w:pPr>
        <w:jc w:val="both"/>
        <w:rPr>
          <w:rFonts w:eastAsia="Times New Roman" w:cstheme="minorHAnsi"/>
          <w:b/>
          <w:lang w:eastAsia="es-UY"/>
        </w:rPr>
      </w:pPr>
    </w:p>
    <w:p w14:paraId="0121D52C" w14:textId="77777777" w:rsidR="00F72BF2" w:rsidRPr="00F72BF2" w:rsidRDefault="00F72BF2" w:rsidP="00F72BF2">
      <w:pPr>
        <w:rPr>
          <w:rFonts w:eastAsia="Times New Roman" w:cstheme="minorHAnsi"/>
          <w:b/>
          <w:lang w:eastAsia="es-UY"/>
        </w:rPr>
      </w:pPr>
      <w:r w:rsidRPr="00F72BF2">
        <w:rPr>
          <w:rFonts w:eastAsia="Times New Roman" w:cstheme="minorHAnsi"/>
          <w:b/>
          <w:lang w:eastAsia="es-UY"/>
        </w:rPr>
        <w:t>CONVOCATORIAS, COMUNICACIONES Y NOTIFICACIONES</w:t>
      </w:r>
    </w:p>
    <w:p w14:paraId="09FB9A08" w14:textId="77777777" w:rsidR="00F72BF2" w:rsidRPr="00164BA3" w:rsidRDefault="00F72BF2" w:rsidP="00164BA3">
      <w:pPr>
        <w:jc w:val="both"/>
        <w:rPr>
          <w:rFonts w:eastAsia="Times New Roman" w:cstheme="minorHAnsi"/>
          <w:lang w:eastAsia="es-UY"/>
        </w:rPr>
      </w:pPr>
      <w:r w:rsidRPr="00164BA3">
        <w:rPr>
          <w:rFonts w:eastAsia="Times New Roman" w:cstheme="minorHAnsi"/>
          <w:lang w:eastAsia="es-UY"/>
        </w:rPr>
        <w:t>La convocatoria a postulantes a cada etapa del concurso así como todas las comunicaciones referentes al concurso se realizarán a través de intranet. Se podrán realizar comunicaciones a través de correo electrónico o por vía telefónica.</w:t>
      </w:r>
    </w:p>
    <w:p w14:paraId="1450DC5B" w14:textId="77777777" w:rsidR="00F72BF2" w:rsidRPr="00164BA3" w:rsidRDefault="00F72BF2" w:rsidP="00164BA3">
      <w:pPr>
        <w:jc w:val="both"/>
        <w:rPr>
          <w:rFonts w:eastAsia="Times New Roman" w:cstheme="minorHAnsi"/>
          <w:lang w:eastAsia="es-UY"/>
        </w:rPr>
      </w:pPr>
      <w:r w:rsidRPr="00164BA3">
        <w:rPr>
          <w:rFonts w:eastAsia="Times New Roman" w:cstheme="minorHAnsi"/>
          <w:lang w:eastAsia="es-UY"/>
        </w:rPr>
        <w:t xml:space="preserve"> Será de responsabilidad exclusiva de las personas que se postulen informarse del pasaje a las instancias establecidas en las Bases del llamado y del lugar y horario de las diferentes etapas.</w:t>
      </w:r>
    </w:p>
    <w:p w14:paraId="7D225DEB" w14:textId="77777777" w:rsidR="00F72BF2" w:rsidRPr="00F72BF2" w:rsidRDefault="00F72BF2" w:rsidP="00F72BF2">
      <w:pPr>
        <w:rPr>
          <w:rFonts w:eastAsia="Times New Roman" w:cstheme="minorHAnsi"/>
          <w:b/>
          <w:lang w:eastAsia="es-UY"/>
        </w:rPr>
      </w:pPr>
    </w:p>
    <w:p w14:paraId="2A79F42D" w14:textId="692D6FDA" w:rsidR="00F72BF2" w:rsidRDefault="00F72BF2" w:rsidP="00F72BF2">
      <w:pPr>
        <w:rPr>
          <w:rFonts w:eastAsia="Times New Roman" w:cstheme="minorHAnsi"/>
          <w:b/>
          <w:i/>
          <w:lang w:eastAsia="es-UY"/>
        </w:rPr>
      </w:pPr>
      <w:r w:rsidRPr="00F72BF2">
        <w:rPr>
          <w:rFonts w:eastAsia="Times New Roman" w:cstheme="minorHAnsi"/>
          <w:lang w:eastAsia="es-UY"/>
        </w:rPr>
        <w:t>Todas las consultas deberán realizarse a través de la dirección de correo</w:t>
      </w:r>
      <w:r w:rsidR="00164BA3">
        <w:rPr>
          <w:rFonts w:eastAsia="Times New Roman" w:cstheme="minorHAnsi"/>
          <w:lang w:eastAsia="es-UY"/>
        </w:rPr>
        <w:t xml:space="preserve"> electrónico</w:t>
      </w:r>
      <w:r w:rsidR="00164BA3">
        <w:rPr>
          <w:rFonts w:eastAsia="Times New Roman" w:cstheme="minorHAnsi"/>
          <w:b/>
          <w:lang w:eastAsia="es-UY"/>
        </w:rPr>
        <w:t xml:space="preserve">: </w:t>
      </w:r>
      <w:hyperlink r:id="rId9" w:history="1">
        <w:r w:rsidR="00C35AC8" w:rsidRPr="00285A67">
          <w:rPr>
            <w:rStyle w:val="Hipervnculo"/>
            <w:rFonts w:eastAsia="Times New Roman" w:cstheme="minorHAnsi"/>
            <w:b/>
            <w:i/>
            <w:lang w:eastAsia="es-UY"/>
          </w:rPr>
          <w:t>concursoselecciónydesarrollo@ose.com.uy</w:t>
        </w:r>
      </w:hyperlink>
      <w:r w:rsidR="001C1C31">
        <w:rPr>
          <w:rStyle w:val="Hipervnculo"/>
          <w:rFonts w:eastAsia="Times New Roman" w:cstheme="minorHAnsi"/>
          <w:b/>
          <w:i/>
          <w:lang w:eastAsia="es-UY"/>
        </w:rPr>
        <w:t xml:space="preserve"> </w:t>
      </w:r>
      <w:r w:rsidR="001C1C31" w:rsidRPr="001C1C31">
        <w:t xml:space="preserve">y los teléfonos 1952 </w:t>
      </w:r>
      <w:proofErr w:type="spellStart"/>
      <w:r w:rsidR="001C1C31" w:rsidRPr="001C1C31">
        <w:t>int</w:t>
      </w:r>
      <w:proofErr w:type="spellEnd"/>
      <w:r w:rsidR="001C1C31">
        <w:t>.</w:t>
      </w:r>
      <w:r w:rsidR="001C1C31" w:rsidRPr="001C1C31">
        <w:t xml:space="preserve"> 3024, 3049</w:t>
      </w:r>
      <w:r w:rsidR="001C1C31">
        <w:rPr>
          <w:rStyle w:val="Hipervnculo"/>
          <w:rFonts w:eastAsia="Times New Roman" w:cstheme="minorHAnsi"/>
          <w:b/>
          <w:i/>
          <w:lang w:eastAsia="es-UY"/>
        </w:rPr>
        <w:t xml:space="preserve"> </w:t>
      </w:r>
    </w:p>
    <w:p w14:paraId="41D107AF" w14:textId="77777777" w:rsidR="00C35AC8" w:rsidRDefault="00C35AC8" w:rsidP="00F72BF2">
      <w:pPr>
        <w:rPr>
          <w:rFonts w:eastAsia="Times New Roman" w:cstheme="minorHAnsi"/>
          <w:b/>
          <w:i/>
          <w:lang w:eastAsia="es-UY"/>
        </w:rPr>
      </w:pPr>
    </w:p>
    <w:p w14:paraId="0B20A563" w14:textId="16E78BED" w:rsidR="00C35AC8" w:rsidRPr="00B31621" w:rsidRDefault="00B31621" w:rsidP="00F72BF2">
      <w:pPr>
        <w:rPr>
          <w:rFonts w:eastAsia="Times New Roman" w:cstheme="minorHAnsi"/>
          <w:b/>
          <w:lang w:eastAsia="es-UY"/>
        </w:rPr>
      </w:pPr>
      <w:r>
        <w:rPr>
          <w:rFonts w:eastAsia="Times New Roman" w:cstheme="minorHAnsi"/>
          <w:b/>
          <w:lang w:eastAsia="es-UY"/>
        </w:rPr>
        <w:t>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828"/>
      </w:tblGrid>
      <w:tr w:rsidR="00C35AC8" w:rsidRPr="00B91193" w14:paraId="44A2CE3B" w14:textId="77777777" w:rsidTr="004D2AA8">
        <w:tc>
          <w:tcPr>
            <w:tcW w:w="4644" w:type="dxa"/>
            <w:shd w:val="clear" w:color="auto" w:fill="FFFFFF"/>
          </w:tcPr>
          <w:p w14:paraId="6041011B" w14:textId="77777777" w:rsidR="00C35AC8" w:rsidRPr="00B91193" w:rsidRDefault="00C35AC8" w:rsidP="00060746">
            <w:pPr>
              <w:pStyle w:val="Prrafodelista"/>
              <w:spacing w:after="0"/>
              <w:ind w:left="0"/>
              <w:rPr>
                <w:rFonts w:eastAsia="Times New Roman"/>
                <w:b/>
                <w:bCs/>
                <w:i/>
                <w:iCs/>
                <w:color w:val="000000"/>
                <w:sz w:val="20"/>
                <w:szCs w:val="20"/>
              </w:rPr>
            </w:pPr>
            <w:r w:rsidRPr="00B91193">
              <w:rPr>
                <w:rFonts w:eastAsia="Times New Roman"/>
                <w:b/>
                <w:bCs/>
                <w:i/>
                <w:iCs/>
                <w:color w:val="000000"/>
                <w:sz w:val="20"/>
                <w:szCs w:val="20"/>
              </w:rPr>
              <w:t>Actividad</w:t>
            </w:r>
          </w:p>
        </w:tc>
        <w:tc>
          <w:tcPr>
            <w:tcW w:w="3828" w:type="dxa"/>
            <w:shd w:val="clear" w:color="auto" w:fill="FFFFFF"/>
          </w:tcPr>
          <w:p w14:paraId="38D453E2" w14:textId="77777777" w:rsidR="00C35AC8" w:rsidRPr="00B91193" w:rsidRDefault="00C35AC8" w:rsidP="00060746">
            <w:pPr>
              <w:pStyle w:val="Prrafodelista"/>
              <w:spacing w:after="0"/>
              <w:ind w:left="0"/>
              <w:rPr>
                <w:rFonts w:eastAsia="Times New Roman"/>
                <w:b/>
                <w:bCs/>
                <w:i/>
                <w:iCs/>
                <w:color w:val="000000"/>
                <w:sz w:val="20"/>
                <w:szCs w:val="20"/>
              </w:rPr>
            </w:pPr>
            <w:r w:rsidRPr="00B91193">
              <w:rPr>
                <w:rFonts w:eastAsia="Times New Roman"/>
                <w:b/>
                <w:bCs/>
                <w:i/>
                <w:iCs/>
                <w:color w:val="000000"/>
                <w:sz w:val="20"/>
                <w:szCs w:val="20"/>
              </w:rPr>
              <w:t>Fecha</w:t>
            </w:r>
          </w:p>
        </w:tc>
      </w:tr>
      <w:tr w:rsidR="00C35AC8" w:rsidRPr="00B91193" w14:paraId="18B10118" w14:textId="77777777" w:rsidTr="004D2AA8">
        <w:tc>
          <w:tcPr>
            <w:tcW w:w="4644" w:type="dxa"/>
            <w:shd w:val="clear" w:color="auto" w:fill="FFFFFF"/>
          </w:tcPr>
          <w:p w14:paraId="34CE9210" w14:textId="77777777" w:rsidR="00C35AC8" w:rsidRPr="00B91193" w:rsidRDefault="00C35AC8" w:rsidP="00060746">
            <w:pPr>
              <w:pStyle w:val="Prrafodelista"/>
              <w:spacing w:after="0"/>
              <w:ind w:left="0"/>
              <w:rPr>
                <w:rFonts w:eastAsia="Times New Roman"/>
                <w:bCs/>
                <w:i/>
                <w:iCs/>
                <w:color w:val="000000"/>
                <w:sz w:val="20"/>
                <w:szCs w:val="20"/>
              </w:rPr>
            </w:pPr>
            <w:r w:rsidRPr="00B91193">
              <w:rPr>
                <w:rFonts w:eastAsia="Times New Roman"/>
                <w:bCs/>
                <w:i/>
                <w:iCs/>
                <w:color w:val="000000"/>
                <w:sz w:val="20"/>
                <w:szCs w:val="20"/>
              </w:rPr>
              <w:t xml:space="preserve">Período de inscripción </w:t>
            </w:r>
          </w:p>
        </w:tc>
        <w:tc>
          <w:tcPr>
            <w:tcW w:w="3828" w:type="dxa"/>
            <w:shd w:val="clear" w:color="auto" w:fill="E6EED5"/>
          </w:tcPr>
          <w:p w14:paraId="73C6477A" w14:textId="45DC821E" w:rsidR="00C35AC8" w:rsidRPr="00B91193" w:rsidRDefault="00F83A43" w:rsidP="00060746">
            <w:pPr>
              <w:pStyle w:val="Prrafodelista"/>
              <w:spacing w:after="0"/>
              <w:ind w:left="0"/>
              <w:rPr>
                <w:rFonts w:eastAsia="Times New Roman"/>
                <w:b/>
                <w:color w:val="000000"/>
                <w:sz w:val="20"/>
                <w:szCs w:val="20"/>
              </w:rPr>
            </w:pPr>
            <w:r>
              <w:rPr>
                <w:rFonts w:eastAsia="Times New Roman"/>
                <w:b/>
                <w:color w:val="000000"/>
                <w:sz w:val="20"/>
                <w:szCs w:val="20"/>
              </w:rPr>
              <w:t>Del 4 de abril al 22 de abril inclusive</w:t>
            </w:r>
          </w:p>
        </w:tc>
      </w:tr>
      <w:tr w:rsidR="00C35AC8" w:rsidRPr="00B91193" w14:paraId="4B46A53A" w14:textId="77777777" w:rsidTr="004D2AA8">
        <w:tc>
          <w:tcPr>
            <w:tcW w:w="4644" w:type="dxa"/>
            <w:shd w:val="clear" w:color="auto" w:fill="FFFFFF"/>
          </w:tcPr>
          <w:p w14:paraId="5983AD3D" w14:textId="77777777" w:rsidR="00C35AC8" w:rsidRPr="00B91193" w:rsidRDefault="00C35AC8" w:rsidP="00060746">
            <w:pPr>
              <w:pStyle w:val="Prrafodelista"/>
              <w:spacing w:after="0"/>
              <w:ind w:left="0"/>
              <w:rPr>
                <w:rFonts w:eastAsia="Times New Roman"/>
                <w:bCs/>
                <w:i/>
                <w:iCs/>
                <w:color w:val="000000"/>
                <w:sz w:val="20"/>
                <w:szCs w:val="20"/>
              </w:rPr>
            </w:pPr>
            <w:r w:rsidRPr="00B91193">
              <w:rPr>
                <w:rFonts w:eastAsia="Times New Roman"/>
                <w:bCs/>
                <w:i/>
                <w:iCs/>
                <w:color w:val="000000"/>
                <w:sz w:val="20"/>
                <w:szCs w:val="20"/>
              </w:rPr>
              <w:t>Período para presentar documentación</w:t>
            </w:r>
          </w:p>
        </w:tc>
        <w:tc>
          <w:tcPr>
            <w:tcW w:w="3828" w:type="dxa"/>
          </w:tcPr>
          <w:p w14:paraId="2B99EDDB" w14:textId="4D155A6F" w:rsidR="00C35AC8" w:rsidRPr="00B91193" w:rsidRDefault="00F83A43" w:rsidP="00060746">
            <w:pPr>
              <w:pStyle w:val="Prrafodelista"/>
              <w:spacing w:after="0"/>
              <w:ind w:left="0"/>
              <w:rPr>
                <w:rFonts w:eastAsia="Times New Roman"/>
                <w:b/>
                <w:color w:val="000000"/>
                <w:sz w:val="20"/>
                <w:szCs w:val="20"/>
              </w:rPr>
            </w:pPr>
            <w:r>
              <w:rPr>
                <w:rFonts w:eastAsia="Times New Roman"/>
                <w:b/>
                <w:color w:val="000000"/>
                <w:sz w:val="20"/>
                <w:szCs w:val="20"/>
              </w:rPr>
              <w:t>Del 25 de abril al 27 de abril inclusive</w:t>
            </w:r>
          </w:p>
        </w:tc>
      </w:tr>
      <w:tr w:rsidR="00C35AC8" w:rsidRPr="00B91193" w14:paraId="640E6D51" w14:textId="77777777" w:rsidTr="004D2AA8">
        <w:tc>
          <w:tcPr>
            <w:tcW w:w="4644" w:type="dxa"/>
            <w:shd w:val="clear" w:color="auto" w:fill="FFFFFF"/>
          </w:tcPr>
          <w:p w14:paraId="703D8486" w14:textId="77777777" w:rsidR="00C35AC8" w:rsidRPr="00B91193" w:rsidRDefault="00C35AC8" w:rsidP="00060746">
            <w:pPr>
              <w:pStyle w:val="Prrafodelista"/>
              <w:spacing w:after="0"/>
              <w:ind w:left="0"/>
              <w:rPr>
                <w:rFonts w:eastAsia="Times New Roman"/>
                <w:bCs/>
                <w:i/>
                <w:iCs/>
                <w:color w:val="000000"/>
                <w:sz w:val="20"/>
                <w:szCs w:val="20"/>
              </w:rPr>
            </w:pPr>
            <w:r w:rsidRPr="00B91193">
              <w:rPr>
                <w:rFonts w:eastAsia="Times New Roman"/>
                <w:bCs/>
                <w:i/>
                <w:iCs/>
                <w:color w:val="000000"/>
                <w:sz w:val="20"/>
                <w:szCs w:val="20"/>
              </w:rPr>
              <w:t>Prueba de Conocimiento escrita</w:t>
            </w:r>
          </w:p>
        </w:tc>
        <w:tc>
          <w:tcPr>
            <w:tcW w:w="3828" w:type="dxa"/>
            <w:shd w:val="clear" w:color="auto" w:fill="E6EED5"/>
          </w:tcPr>
          <w:p w14:paraId="0311FC73" w14:textId="2C73432D" w:rsidR="00C35AC8" w:rsidRPr="00B91193" w:rsidRDefault="005C0CB3" w:rsidP="00060746">
            <w:pPr>
              <w:pStyle w:val="Prrafodelista"/>
              <w:spacing w:after="0"/>
              <w:ind w:left="0"/>
              <w:rPr>
                <w:rFonts w:eastAsia="Times New Roman"/>
                <w:b/>
                <w:color w:val="000000"/>
                <w:sz w:val="20"/>
                <w:szCs w:val="20"/>
              </w:rPr>
            </w:pPr>
            <w:r>
              <w:rPr>
                <w:rFonts w:eastAsia="Times New Roman"/>
                <w:b/>
                <w:color w:val="000000"/>
                <w:sz w:val="20"/>
                <w:szCs w:val="20"/>
              </w:rPr>
              <w:t>3 de mayo</w:t>
            </w:r>
            <w:r w:rsidR="003F6144">
              <w:rPr>
                <w:rFonts w:eastAsia="Times New Roman"/>
                <w:b/>
                <w:color w:val="000000"/>
                <w:sz w:val="20"/>
                <w:szCs w:val="20"/>
              </w:rPr>
              <w:t>, hora 08:3</w:t>
            </w:r>
            <w:r w:rsidR="005A7607">
              <w:rPr>
                <w:rFonts w:eastAsia="Times New Roman"/>
                <w:b/>
                <w:color w:val="000000"/>
                <w:sz w:val="20"/>
                <w:szCs w:val="20"/>
              </w:rPr>
              <w:t>0 en AACC</w:t>
            </w:r>
          </w:p>
        </w:tc>
      </w:tr>
      <w:tr w:rsidR="00C35AC8" w:rsidRPr="00B91193" w14:paraId="5B539E73" w14:textId="77777777" w:rsidTr="004D2AA8">
        <w:tc>
          <w:tcPr>
            <w:tcW w:w="4644" w:type="dxa"/>
            <w:shd w:val="clear" w:color="auto" w:fill="FFFFFF"/>
          </w:tcPr>
          <w:p w14:paraId="18849658" w14:textId="77777777" w:rsidR="00C35AC8" w:rsidRPr="00B91193" w:rsidRDefault="00C35AC8" w:rsidP="00060746">
            <w:pPr>
              <w:pStyle w:val="Prrafodelista"/>
              <w:spacing w:after="0"/>
              <w:ind w:left="0"/>
              <w:rPr>
                <w:rFonts w:eastAsia="Times New Roman"/>
                <w:bCs/>
                <w:i/>
                <w:iCs/>
                <w:color w:val="000000"/>
                <w:sz w:val="20"/>
                <w:szCs w:val="20"/>
              </w:rPr>
            </w:pPr>
            <w:r w:rsidRPr="00B91193">
              <w:rPr>
                <w:rFonts w:eastAsia="Times New Roman"/>
                <w:bCs/>
                <w:i/>
                <w:iCs/>
                <w:color w:val="000000"/>
                <w:sz w:val="20"/>
                <w:szCs w:val="20"/>
              </w:rPr>
              <w:t>Prueba de Conocimiento oral</w:t>
            </w:r>
          </w:p>
        </w:tc>
        <w:tc>
          <w:tcPr>
            <w:tcW w:w="3828" w:type="dxa"/>
          </w:tcPr>
          <w:p w14:paraId="31887740" w14:textId="54DE5FF0" w:rsidR="00C35AC8" w:rsidRPr="00B91193" w:rsidRDefault="005C0CB3" w:rsidP="00060746">
            <w:pPr>
              <w:pStyle w:val="Prrafodelista"/>
              <w:spacing w:after="0"/>
              <w:ind w:left="0"/>
              <w:rPr>
                <w:rFonts w:eastAsia="Times New Roman"/>
                <w:b/>
                <w:color w:val="000000"/>
                <w:sz w:val="20"/>
                <w:szCs w:val="20"/>
              </w:rPr>
            </w:pPr>
            <w:r>
              <w:rPr>
                <w:rFonts w:eastAsia="Times New Roman"/>
                <w:b/>
                <w:color w:val="000000"/>
                <w:sz w:val="20"/>
                <w:szCs w:val="20"/>
              </w:rPr>
              <w:t>4 de mayo</w:t>
            </w:r>
            <w:bookmarkStart w:id="0" w:name="_GoBack"/>
            <w:bookmarkEnd w:id="0"/>
            <w:r w:rsidR="003F6144">
              <w:rPr>
                <w:rFonts w:eastAsia="Times New Roman"/>
                <w:b/>
                <w:color w:val="000000"/>
                <w:sz w:val="20"/>
                <w:szCs w:val="20"/>
              </w:rPr>
              <w:t>, hora 08:3</w:t>
            </w:r>
            <w:r w:rsidR="005A7607">
              <w:rPr>
                <w:rFonts w:eastAsia="Times New Roman"/>
                <w:b/>
                <w:color w:val="000000"/>
                <w:sz w:val="20"/>
                <w:szCs w:val="20"/>
              </w:rPr>
              <w:t>0 en AACC</w:t>
            </w:r>
          </w:p>
        </w:tc>
      </w:tr>
      <w:tr w:rsidR="00C35AC8" w:rsidRPr="00B91193" w14:paraId="0FF58B26" w14:textId="77777777" w:rsidTr="004D2AA8">
        <w:tc>
          <w:tcPr>
            <w:tcW w:w="4644" w:type="dxa"/>
            <w:shd w:val="clear" w:color="auto" w:fill="FFFFFF"/>
          </w:tcPr>
          <w:p w14:paraId="31F29791" w14:textId="77777777" w:rsidR="00C35AC8" w:rsidRPr="00B91193" w:rsidRDefault="00C35AC8" w:rsidP="00060746">
            <w:pPr>
              <w:pStyle w:val="Prrafodelista"/>
              <w:spacing w:after="0"/>
              <w:ind w:left="0"/>
              <w:rPr>
                <w:rFonts w:eastAsia="Times New Roman"/>
                <w:bCs/>
                <w:i/>
                <w:iCs/>
                <w:color w:val="000000"/>
                <w:sz w:val="20"/>
                <w:szCs w:val="20"/>
              </w:rPr>
            </w:pPr>
            <w:r w:rsidRPr="00B91193">
              <w:rPr>
                <w:rFonts w:eastAsia="Times New Roman"/>
                <w:bCs/>
                <w:i/>
                <w:iCs/>
                <w:color w:val="000000"/>
                <w:sz w:val="20"/>
                <w:szCs w:val="20"/>
              </w:rPr>
              <w:t>Evaluación Psicolaboral</w:t>
            </w:r>
          </w:p>
        </w:tc>
        <w:tc>
          <w:tcPr>
            <w:tcW w:w="3828" w:type="dxa"/>
            <w:shd w:val="clear" w:color="auto" w:fill="E6EED5"/>
          </w:tcPr>
          <w:p w14:paraId="42AD5DD5" w14:textId="3D06947E" w:rsidR="00C35AC8" w:rsidRPr="00B91193" w:rsidRDefault="00537A75" w:rsidP="00060746">
            <w:pPr>
              <w:pStyle w:val="Prrafodelista"/>
              <w:spacing w:after="0"/>
              <w:ind w:left="0"/>
              <w:rPr>
                <w:rFonts w:eastAsia="Times New Roman"/>
                <w:b/>
                <w:color w:val="000000"/>
                <w:sz w:val="20"/>
                <w:szCs w:val="20"/>
              </w:rPr>
            </w:pPr>
            <w:r>
              <w:rPr>
                <w:rFonts w:eastAsia="Times New Roman"/>
                <w:b/>
                <w:color w:val="000000"/>
                <w:sz w:val="20"/>
                <w:szCs w:val="20"/>
              </w:rPr>
              <w:t xml:space="preserve">A confirmar </w:t>
            </w:r>
          </w:p>
        </w:tc>
      </w:tr>
      <w:tr w:rsidR="00C35AC8" w:rsidRPr="00B91193" w14:paraId="4E03EA61" w14:textId="77777777" w:rsidTr="004D2AA8">
        <w:tc>
          <w:tcPr>
            <w:tcW w:w="4644" w:type="dxa"/>
            <w:shd w:val="clear" w:color="auto" w:fill="FFFFFF"/>
          </w:tcPr>
          <w:p w14:paraId="59E7F151" w14:textId="77777777" w:rsidR="00C35AC8" w:rsidRPr="00B91193" w:rsidRDefault="00C35AC8" w:rsidP="00060746">
            <w:pPr>
              <w:pStyle w:val="Prrafodelista"/>
              <w:spacing w:after="0"/>
              <w:ind w:left="0"/>
              <w:rPr>
                <w:rFonts w:eastAsia="Times New Roman"/>
                <w:bCs/>
                <w:i/>
                <w:iCs/>
                <w:color w:val="000000"/>
                <w:sz w:val="20"/>
                <w:szCs w:val="20"/>
              </w:rPr>
            </w:pPr>
            <w:r>
              <w:rPr>
                <w:rFonts w:eastAsia="Times New Roman"/>
                <w:bCs/>
                <w:i/>
                <w:iCs/>
                <w:color w:val="000000"/>
                <w:sz w:val="20"/>
                <w:szCs w:val="20"/>
              </w:rPr>
              <w:t>Entrevista con el tribunal</w:t>
            </w:r>
          </w:p>
        </w:tc>
        <w:tc>
          <w:tcPr>
            <w:tcW w:w="3828" w:type="dxa"/>
            <w:shd w:val="clear" w:color="auto" w:fill="auto"/>
          </w:tcPr>
          <w:p w14:paraId="32219954" w14:textId="5008BAD2" w:rsidR="00C35AC8" w:rsidRDefault="00537A75" w:rsidP="00060746">
            <w:pPr>
              <w:pStyle w:val="Prrafodelista"/>
              <w:spacing w:after="0"/>
              <w:ind w:left="0"/>
              <w:rPr>
                <w:rFonts w:eastAsia="Times New Roman"/>
                <w:b/>
                <w:color w:val="000000"/>
                <w:sz w:val="20"/>
                <w:szCs w:val="20"/>
              </w:rPr>
            </w:pPr>
            <w:r>
              <w:rPr>
                <w:rFonts w:eastAsia="Times New Roman"/>
                <w:b/>
                <w:color w:val="000000"/>
                <w:sz w:val="20"/>
                <w:szCs w:val="20"/>
              </w:rPr>
              <w:t>A confirmar</w:t>
            </w:r>
          </w:p>
        </w:tc>
      </w:tr>
    </w:tbl>
    <w:p w14:paraId="5C88471B" w14:textId="77777777" w:rsidR="00C35AC8" w:rsidRPr="00C35AC8" w:rsidRDefault="00C35AC8" w:rsidP="00F72BF2">
      <w:pPr>
        <w:rPr>
          <w:rFonts w:eastAsia="Times New Roman" w:cstheme="minorHAnsi"/>
          <w:b/>
          <w:lang w:eastAsia="es-UY"/>
        </w:rPr>
      </w:pPr>
    </w:p>
    <w:sectPr w:rsidR="00C35AC8" w:rsidRPr="00C35AC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8A1CF" w14:textId="77777777" w:rsidR="006D70FE" w:rsidRDefault="006D70FE" w:rsidP="003801AB">
      <w:pPr>
        <w:spacing w:after="0" w:line="240" w:lineRule="auto"/>
      </w:pPr>
      <w:r>
        <w:separator/>
      </w:r>
    </w:p>
  </w:endnote>
  <w:endnote w:type="continuationSeparator" w:id="0">
    <w:p w14:paraId="363AADD8" w14:textId="77777777" w:rsidR="006D70FE" w:rsidRDefault="006D70FE" w:rsidP="0038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for KPMG">
    <w:altName w:val="Universfor KPMG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C6E7D" w14:textId="77777777" w:rsidR="006D70FE" w:rsidRDefault="006D70FE" w:rsidP="003801AB">
      <w:pPr>
        <w:spacing w:after="0" w:line="240" w:lineRule="auto"/>
      </w:pPr>
      <w:r>
        <w:separator/>
      </w:r>
    </w:p>
  </w:footnote>
  <w:footnote w:type="continuationSeparator" w:id="0">
    <w:p w14:paraId="3C8EAC0E" w14:textId="77777777" w:rsidR="006D70FE" w:rsidRDefault="006D70FE" w:rsidP="00380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FD236" w14:textId="77777777" w:rsidR="003801AB" w:rsidRDefault="003801AB">
    <w:pPr>
      <w:pStyle w:val="Encabezado"/>
    </w:pPr>
    <w:r>
      <w:rPr>
        <w:noProof/>
        <w:lang w:eastAsia="es-UY"/>
      </w:rPr>
      <w:drawing>
        <wp:inline distT="0" distB="0" distL="0" distR="0" wp14:anchorId="18E72232" wp14:editId="7617923B">
          <wp:extent cx="952500" cy="657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_OSE_9ByN.JPG"/>
                  <pic:cNvPicPr/>
                </pic:nvPicPr>
                <pic:blipFill>
                  <a:blip r:embed="rId1">
                    <a:extLst>
                      <a:ext uri="{28A0092B-C50C-407E-A947-70E740481C1C}">
                        <a14:useLocalDpi xmlns:a14="http://schemas.microsoft.com/office/drawing/2010/main" val="0"/>
                      </a:ext>
                    </a:extLst>
                  </a:blip>
                  <a:stretch>
                    <a:fillRect/>
                  </a:stretch>
                </pic:blipFill>
                <pic:spPr>
                  <a:xfrm>
                    <a:off x="0" y="0"/>
                    <a:ext cx="952500" cy="657225"/>
                  </a:xfrm>
                  <a:prstGeom prst="rect">
                    <a:avLst/>
                  </a:prstGeom>
                </pic:spPr>
              </pic:pic>
            </a:graphicData>
          </a:graphic>
        </wp:inline>
      </w:drawing>
    </w:r>
  </w:p>
  <w:p w14:paraId="0AD03949" w14:textId="77777777" w:rsidR="003801AB" w:rsidRDefault="003801AB">
    <w:pPr>
      <w:pStyle w:val="Encabezado"/>
      <w:rPr>
        <w:b/>
      </w:rPr>
    </w:pPr>
    <w:r>
      <w:rPr>
        <w:b/>
      </w:rPr>
      <w:t>OBRAS SANITARIAS DEL ESTADO</w:t>
    </w:r>
  </w:p>
  <w:p w14:paraId="71326CEC" w14:textId="77777777" w:rsidR="003801AB" w:rsidRDefault="003801AB">
    <w:pPr>
      <w:pStyle w:val="Encabezado"/>
      <w:rPr>
        <w:b/>
      </w:rPr>
    </w:pPr>
    <w:r>
      <w:rPr>
        <w:b/>
      </w:rPr>
      <w:t>Gerencia de Gestión del Capital Humano</w:t>
    </w:r>
  </w:p>
  <w:p w14:paraId="36899DE9" w14:textId="77777777" w:rsidR="003801AB" w:rsidRPr="003801AB" w:rsidRDefault="003801AB">
    <w:pPr>
      <w:pStyle w:val="Encabezado"/>
      <w:rPr>
        <w:b/>
      </w:rPr>
    </w:pPr>
    <w:r>
      <w:rPr>
        <w:b/>
      </w:rPr>
      <w:t>Sección Selección y Desarrollo</w:t>
    </w:r>
  </w:p>
  <w:p w14:paraId="587BB701" w14:textId="77777777" w:rsidR="003801AB" w:rsidRDefault="003801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73A5"/>
    <w:multiLevelType w:val="hybridMultilevel"/>
    <w:tmpl w:val="A52C2E1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CEB3D0A"/>
    <w:multiLevelType w:val="multilevel"/>
    <w:tmpl w:val="F7AA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E560AE"/>
    <w:multiLevelType w:val="hybridMultilevel"/>
    <w:tmpl w:val="90B4EA50"/>
    <w:lvl w:ilvl="0" w:tplc="E4E014D4">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3">
    <w:nsid w:val="16E44F12"/>
    <w:multiLevelType w:val="hybridMultilevel"/>
    <w:tmpl w:val="415E44B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nsid w:val="1FE66A52"/>
    <w:multiLevelType w:val="hybridMultilevel"/>
    <w:tmpl w:val="AC3026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380BA3"/>
    <w:multiLevelType w:val="hybridMultilevel"/>
    <w:tmpl w:val="C1F6B192"/>
    <w:lvl w:ilvl="0" w:tplc="380A0001">
      <w:start w:val="1"/>
      <w:numFmt w:val="bullet"/>
      <w:lvlText w:val=""/>
      <w:lvlJc w:val="left"/>
      <w:pPr>
        <w:ind w:left="771" w:hanging="360"/>
      </w:pPr>
      <w:rPr>
        <w:rFonts w:ascii="Symbol" w:hAnsi="Symbol" w:hint="default"/>
      </w:rPr>
    </w:lvl>
    <w:lvl w:ilvl="1" w:tplc="380A0003" w:tentative="1">
      <w:start w:val="1"/>
      <w:numFmt w:val="bullet"/>
      <w:lvlText w:val="o"/>
      <w:lvlJc w:val="left"/>
      <w:pPr>
        <w:ind w:left="1491" w:hanging="360"/>
      </w:pPr>
      <w:rPr>
        <w:rFonts w:ascii="Courier New" w:hAnsi="Courier New" w:cs="Courier New" w:hint="default"/>
      </w:rPr>
    </w:lvl>
    <w:lvl w:ilvl="2" w:tplc="380A0005" w:tentative="1">
      <w:start w:val="1"/>
      <w:numFmt w:val="bullet"/>
      <w:lvlText w:val=""/>
      <w:lvlJc w:val="left"/>
      <w:pPr>
        <w:ind w:left="2211" w:hanging="360"/>
      </w:pPr>
      <w:rPr>
        <w:rFonts w:ascii="Wingdings" w:hAnsi="Wingdings" w:hint="default"/>
      </w:rPr>
    </w:lvl>
    <w:lvl w:ilvl="3" w:tplc="380A0001" w:tentative="1">
      <w:start w:val="1"/>
      <w:numFmt w:val="bullet"/>
      <w:lvlText w:val=""/>
      <w:lvlJc w:val="left"/>
      <w:pPr>
        <w:ind w:left="2931" w:hanging="360"/>
      </w:pPr>
      <w:rPr>
        <w:rFonts w:ascii="Symbol" w:hAnsi="Symbol" w:hint="default"/>
      </w:rPr>
    </w:lvl>
    <w:lvl w:ilvl="4" w:tplc="380A0003" w:tentative="1">
      <w:start w:val="1"/>
      <w:numFmt w:val="bullet"/>
      <w:lvlText w:val="o"/>
      <w:lvlJc w:val="left"/>
      <w:pPr>
        <w:ind w:left="3651" w:hanging="360"/>
      </w:pPr>
      <w:rPr>
        <w:rFonts w:ascii="Courier New" w:hAnsi="Courier New" w:cs="Courier New" w:hint="default"/>
      </w:rPr>
    </w:lvl>
    <w:lvl w:ilvl="5" w:tplc="380A0005" w:tentative="1">
      <w:start w:val="1"/>
      <w:numFmt w:val="bullet"/>
      <w:lvlText w:val=""/>
      <w:lvlJc w:val="left"/>
      <w:pPr>
        <w:ind w:left="4371" w:hanging="360"/>
      </w:pPr>
      <w:rPr>
        <w:rFonts w:ascii="Wingdings" w:hAnsi="Wingdings" w:hint="default"/>
      </w:rPr>
    </w:lvl>
    <w:lvl w:ilvl="6" w:tplc="380A0001" w:tentative="1">
      <w:start w:val="1"/>
      <w:numFmt w:val="bullet"/>
      <w:lvlText w:val=""/>
      <w:lvlJc w:val="left"/>
      <w:pPr>
        <w:ind w:left="5091" w:hanging="360"/>
      </w:pPr>
      <w:rPr>
        <w:rFonts w:ascii="Symbol" w:hAnsi="Symbol" w:hint="default"/>
      </w:rPr>
    </w:lvl>
    <w:lvl w:ilvl="7" w:tplc="380A0003" w:tentative="1">
      <w:start w:val="1"/>
      <w:numFmt w:val="bullet"/>
      <w:lvlText w:val="o"/>
      <w:lvlJc w:val="left"/>
      <w:pPr>
        <w:ind w:left="5811" w:hanging="360"/>
      </w:pPr>
      <w:rPr>
        <w:rFonts w:ascii="Courier New" w:hAnsi="Courier New" w:cs="Courier New" w:hint="default"/>
      </w:rPr>
    </w:lvl>
    <w:lvl w:ilvl="8" w:tplc="380A0005" w:tentative="1">
      <w:start w:val="1"/>
      <w:numFmt w:val="bullet"/>
      <w:lvlText w:val=""/>
      <w:lvlJc w:val="left"/>
      <w:pPr>
        <w:ind w:left="6531" w:hanging="360"/>
      </w:pPr>
      <w:rPr>
        <w:rFonts w:ascii="Wingdings" w:hAnsi="Wingdings" w:hint="default"/>
      </w:rPr>
    </w:lvl>
  </w:abstractNum>
  <w:abstractNum w:abstractNumId="6">
    <w:nsid w:val="31E1384C"/>
    <w:multiLevelType w:val="hybridMultilevel"/>
    <w:tmpl w:val="A1DE38B0"/>
    <w:lvl w:ilvl="0" w:tplc="699036A0">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8D1221"/>
    <w:multiLevelType w:val="hybridMultilevel"/>
    <w:tmpl w:val="B20AA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B9F12A9"/>
    <w:multiLevelType w:val="hybridMultilevel"/>
    <w:tmpl w:val="2ECE0D7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493F4C"/>
    <w:multiLevelType w:val="hybridMultilevel"/>
    <w:tmpl w:val="09880E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2C3A59"/>
    <w:multiLevelType w:val="multilevel"/>
    <w:tmpl w:val="66A4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A52C59"/>
    <w:multiLevelType w:val="multilevel"/>
    <w:tmpl w:val="0E7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337D98"/>
    <w:multiLevelType w:val="multilevel"/>
    <w:tmpl w:val="EC46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4F7872"/>
    <w:multiLevelType w:val="hybridMultilevel"/>
    <w:tmpl w:val="1658B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9405B6"/>
    <w:multiLevelType w:val="hybridMultilevel"/>
    <w:tmpl w:val="A9107AE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nsid w:val="63F9125A"/>
    <w:multiLevelType w:val="hybridMultilevel"/>
    <w:tmpl w:val="6846CE2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794C1987"/>
    <w:multiLevelType w:val="hybridMultilevel"/>
    <w:tmpl w:val="4A4237B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nsid w:val="7F790D30"/>
    <w:multiLevelType w:val="hybridMultilevel"/>
    <w:tmpl w:val="13AC0D9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7"/>
  </w:num>
  <w:num w:numId="5">
    <w:abstractNumId w:val="15"/>
  </w:num>
  <w:num w:numId="6">
    <w:abstractNumId w:val="2"/>
  </w:num>
  <w:num w:numId="7">
    <w:abstractNumId w:val="16"/>
  </w:num>
  <w:num w:numId="8">
    <w:abstractNumId w:val="14"/>
  </w:num>
  <w:num w:numId="9">
    <w:abstractNumId w:val="5"/>
  </w:num>
  <w:num w:numId="10">
    <w:abstractNumId w:val="8"/>
  </w:num>
  <w:num w:numId="11">
    <w:abstractNumId w:val="4"/>
  </w:num>
  <w:num w:numId="12">
    <w:abstractNumId w:val="0"/>
  </w:num>
  <w:num w:numId="13">
    <w:abstractNumId w:val="17"/>
  </w:num>
  <w:num w:numId="14">
    <w:abstractNumId w:val="6"/>
  </w:num>
  <w:num w:numId="15">
    <w:abstractNumId w:val="9"/>
  </w:num>
  <w:num w:numId="16">
    <w:abstractNumId w:val="3"/>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48"/>
    <w:rsid w:val="000438C1"/>
    <w:rsid w:val="00061219"/>
    <w:rsid w:val="0007581F"/>
    <w:rsid w:val="000766F9"/>
    <w:rsid w:val="000C6519"/>
    <w:rsid w:val="00164BA3"/>
    <w:rsid w:val="00177619"/>
    <w:rsid w:val="001A48C6"/>
    <w:rsid w:val="001C1C31"/>
    <w:rsid w:val="001D489F"/>
    <w:rsid w:val="002044FF"/>
    <w:rsid w:val="00212709"/>
    <w:rsid w:val="0022025F"/>
    <w:rsid w:val="00241386"/>
    <w:rsid w:val="00241848"/>
    <w:rsid w:val="00256804"/>
    <w:rsid w:val="002965D4"/>
    <w:rsid w:val="002D4A18"/>
    <w:rsid w:val="00341AF1"/>
    <w:rsid w:val="00354511"/>
    <w:rsid w:val="003801AB"/>
    <w:rsid w:val="003E7CB7"/>
    <w:rsid w:val="003F6144"/>
    <w:rsid w:val="00411D55"/>
    <w:rsid w:val="00420B56"/>
    <w:rsid w:val="00446E14"/>
    <w:rsid w:val="004652BC"/>
    <w:rsid w:val="0046745D"/>
    <w:rsid w:val="00471C1A"/>
    <w:rsid w:val="004945EF"/>
    <w:rsid w:val="004B2C1E"/>
    <w:rsid w:val="004D2AA8"/>
    <w:rsid w:val="004F31FB"/>
    <w:rsid w:val="004F6D4E"/>
    <w:rsid w:val="005260A0"/>
    <w:rsid w:val="00530769"/>
    <w:rsid w:val="00537A75"/>
    <w:rsid w:val="00566C30"/>
    <w:rsid w:val="005A004E"/>
    <w:rsid w:val="005A7607"/>
    <w:rsid w:val="005B38A8"/>
    <w:rsid w:val="005C0CB3"/>
    <w:rsid w:val="005E7899"/>
    <w:rsid w:val="00600D8E"/>
    <w:rsid w:val="006177F6"/>
    <w:rsid w:val="006A34A6"/>
    <w:rsid w:val="006A5B32"/>
    <w:rsid w:val="006B359F"/>
    <w:rsid w:val="006D70FE"/>
    <w:rsid w:val="00704230"/>
    <w:rsid w:val="00734741"/>
    <w:rsid w:val="0075279D"/>
    <w:rsid w:val="007761FE"/>
    <w:rsid w:val="007B11C9"/>
    <w:rsid w:val="007B3240"/>
    <w:rsid w:val="007B762D"/>
    <w:rsid w:val="00867672"/>
    <w:rsid w:val="00884648"/>
    <w:rsid w:val="008A134B"/>
    <w:rsid w:val="008D0636"/>
    <w:rsid w:val="008E4A54"/>
    <w:rsid w:val="00943FD8"/>
    <w:rsid w:val="009447E1"/>
    <w:rsid w:val="0097163B"/>
    <w:rsid w:val="00976787"/>
    <w:rsid w:val="009A321F"/>
    <w:rsid w:val="009F0BDF"/>
    <w:rsid w:val="009F5735"/>
    <w:rsid w:val="00A35647"/>
    <w:rsid w:val="00A366C0"/>
    <w:rsid w:val="00A60CD7"/>
    <w:rsid w:val="00A66D2E"/>
    <w:rsid w:val="00A736D7"/>
    <w:rsid w:val="00AA21C1"/>
    <w:rsid w:val="00AA5641"/>
    <w:rsid w:val="00B31621"/>
    <w:rsid w:val="00B37BF7"/>
    <w:rsid w:val="00B45B1C"/>
    <w:rsid w:val="00BB1D1D"/>
    <w:rsid w:val="00BC38F7"/>
    <w:rsid w:val="00BD11AC"/>
    <w:rsid w:val="00C07CA7"/>
    <w:rsid w:val="00C35AC8"/>
    <w:rsid w:val="00C37E1C"/>
    <w:rsid w:val="00C514AD"/>
    <w:rsid w:val="00C6073C"/>
    <w:rsid w:val="00C7453E"/>
    <w:rsid w:val="00CB284F"/>
    <w:rsid w:val="00CB4088"/>
    <w:rsid w:val="00CC1210"/>
    <w:rsid w:val="00CF423C"/>
    <w:rsid w:val="00D1722C"/>
    <w:rsid w:val="00D45F91"/>
    <w:rsid w:val="00D66FF5"/>
    <w:rsid w:val="00D67B7B"/>
    <w:rsid w:val="00D777E5"/>
    <w:rsid w:val="00D82DE4"/>
    <w:rsid w:val="00E24A10"/>
    <w:rsid w:val="00E32E56"/>
    <w:rsid w:val="00E6035B"/>
    <w:rsid w:val="00E83E08"/>
    <w:rsid w:val="00E84FB1"/>
    <w:rsid w:val="00E922C1"/>
    <w:rsid w:val="00EB3E9F"/>
    <w:rsid w:val="00ED1559"/>
    <w:rsid w:val="00F009CB"/>
    <w:rsid w:val="00F22218"/>
    <w:rsid w:val="00F24986"/>
    <w:rsid w:val="00F50477"/>
    <w:rsid w:val="00F65225"/>
    <w:rsid w:val="00F72BF2"/>
    <w:rsid w:val="00F83A43"/>
    <w:rsid w:val="00F9761F"/>
    <w:rsid w:val="00FE6AAE"/>
    <w:rsid w:val="00FF6AD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F9AB2B"/>
  <w15:chartTrackingRefBased/>
  <w15:docId w15:val="{033661F3-922F-459E-BAE0-747FEEFD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01AB"/>
  </w:style>
  <w:style w:type="paragraph" w:styleId="Piedepgina">
    <w:name w:val="footer"/>
    <w:basedOn w:val="Normal"/>
    <w:link w:val="PiedepginaCar"/>
    <w:uiPriority w:val="99"/>
    <w:unhideWhenUsed/>
    <w:rsid w:val="00380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01AB"/>
  </w:style>
  <w:style w:type="character" w:styleId="Hipervnculo">
    <w:name w:val="Hyperlink"/>
    <w:basedOn w:val="Fuentedeprrafopredeter"/>
    <w:uiPriority w:val="99"/>
    <w:unhideWhenUsed/>
    <w:rsid w:val="0075279D"/>
    <w:rPr>
      <w:color w:val="0563C1" w:themeColor="hyperlink"/>
      <w:u w:val="single"/>
    </w:rPr>
  </w:style>
  <w:style w:type="paragraph" w:styleId="Prrafodelista">
    <w:name w:val="List Paragraph"/>
    <w:basedOn w:val="Normal"/>
    <w:uiPriority w:val="34"/>
    <w:qFormat/>
    <w:rsid w:val="00B37BF7"/>
    <w:pPr>
      <w:ind w:left="720"/>
      <w:contextualSpacing/>
    </w:pPr>
  </w:style>
  <w:style w:type="paragraph" w:styleId="Sangradetextonormal">
    <w:name w:val="Body Text Indent"/>
    <w:basedOn w:val="Normal"/>
    <w:link w:val="SangradetextonormalCar"/>
    <w:semiHidden/>
    <w:rsid w:val="00CC1210"/>
    <w:pPr>
      <w:spacing w:after="200" w:line="240" w:lineRule="auto"/>
      <w:ind w:left="-567"/>
      <w:jc w:val="both"/>
    </w:pPr>
    <w:rPr>
      <w:rFonts w:ascii="Arial" w:eastAsia="Calibri" w:hAnsi="Arial" w:cs="Times New Roman"/>
      <w:sz w:val="20"/>
    </w:rPr>
  </w:style>
  <w:style w:type="character" w:customStyle="1" w:styleId="SangradetextonormalCar">
    <w:name w:val="Sangría de texto normal Car"/>
    <w:basedOn w:val="Fuentedeprrafopredeter"/>
    <w:link w:val="Sangradetextonormal"/>
    <w:semiHidden/>
    <w:rsid w:val="00CC1210"/>
    <w:rPr>
      <w:rFonts w:ascii="Arial" w:eastAsia="Calibri" w:hAnsi="Arial" w:cs="Times New Roman"/>
      <w:sz w:val="20"/>
    </w:rPr>
  </w:style>
  <w:style w:type="paragraph" w:styleId="Textodebloque">
    <w:name w:val="Block Text"/>
    <w:basedOn w:val="Normal"/>
    <w:semiHidden/>
    <w:rsid w:val="00CC1210"/>
    <w:pPr>
      <w:tabs>
        <w:tab w:val="left" w:pos="8100"/>
      </w:tabs>
      <w:spacing w:after="200" w:line="240" w:lineRule="auto"/>
      <w:ind w:left="-1080" w:right="584" w:firstLine="180"/>
      <w:jc w:val="both"/>
    </w:pPr>
    <w:rPr>
      <w:rFonts w:ascii="Arial" w:eastAsia="Calibri" w:hAnsi="Arial" w:cs="Times New Roman"/>
      <w:sz w:val="20"/>
    </w:rPr>
  </w:style>
  <w:style w:type="paragraph" w:customStyle="1" w:styleId="Default">
    <w:name w:val="Default"/>
    <w:rsid w:val="00CC1210"/>
    <w:pPr>
      <w:autoSpaceDE w:val="0"/>
      <w:autoSpaceDN w:val="0"/>
      <w:adjustRightInd w:val="0"/>
      <w:spacing w:after="0" w:line="240" w:lineRule="auto"/>
    </w:pPr>
    <w:rPr>
      <w:rFonts w:ascii="Calibri" w:eastAsia="Calibri" w:hAnsi="Calibri" w:cs="Calibri"/>
      <w:color w:val="000000"/>
      <w:sz w:val="24"/>
      <w:szCs w:val="24"/>
      <w:lang w:eastAsia="es-UY"/>
    </w:rPr>
  </w:style>
  <w:style w:type="character" w:styleId="Refdecomentario">
    <w:name w:val="annotation reference"/>
    <w:basedOn w:val="Fuentedeprrafopredeter"/>
    <w:uiPriority w:val="99"/>
    <w:semiHidden/>
    <w:unhideWhenUsed/>
    <w:rsid w:val="008E4A54"/>
    <w:rPr>
      <w:sz w:val="16"/>
      <w:szCs w:val="16"/>
    </w:rPr>
  </w:style>
  <w:style w:type="paragraph" w:styleId="Textocomentario">
    <w:name w:val="annotation text"/>
    <w:basedOn w:val="Normal"/>
    <w:link w:val="TextocomentarioCar"/>
    <w:uiPriority w:val="99"/>
    <w:semiHidden/>
    <w:unhideWhenUsed/>
    <w:rsid w:val="008E4A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4A54"/>
    <w:rPr>
      <w:sz w:val="20"/>
      <w:szCs w:val="20"/>
    </w:rPr>
  </w:style>
  <w:style w:type="paragraph" w:styleId="Asuntodelcomentario">
    <w:name w:val="annotation subject"/>
    <w:basedOn w:val="Textocomentario"/>
    <w:next w:val="Textocomentario"/>
    <w:link w:val="AsuntodelcomentarioCar"/>
    <w:uiPriority w:val="99"/>
    <w:semiHidden/>
    <w:unhideWhenUsed/>
    <w:rsid w:val="008E4A54"/>
    <w:rPr>
      <w:b/>
      <w:bCs/>
    </w:rPr>
  </w:style>
  <w:style w:type="character" w:customStyle="1" w:styleId="AsuntodelcomentarioCar">
    <w:name w:val="Asunto del comentario Car"/>
    <w:basedOn w:val="TextocomentarioCar"/>
    <w:link w:val="Asuntodelcomentario"/>
    <w:uiPriority w:val="99"/>
    <w:semiHidden/>
    <w:rsid w:val="008E4A54"/>
    <w:rPr>
      <w:b/>
      <w:bCs/>
      <w:sz w:val="20"/>
      <w:szCs w:val="20"/>
    </w:rPr>
  </w:style>
  <w:style w:type="paragraph" w:styleId="Textodeglobo">
    <w:name w:val="Balloon Text"/>
    <w:basedOn w:val="Normal"/>
    <w:link w:val="TextodegloboCar"/>
    <w:uiPriority w:val="99"/>
    <w:semiHidden/>
    <w:unhideWhenUsed/>
    <w:rsid w:val="008E4A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A54"/>
    <w:rPr>
      <w:rFonts w:ascii="Segoe UI" w:hAnsi="Segoe UI" w:cs="Segoe UI"/>
      <w:sz w:val="18"/>
      <w:szCs w:val="18"/>
    </w:rPr>
  </w:style>
  <w:style w:type="paragraph" w:styleId="NormalWeb">
    <w:name w:val="Normal (Web)"/>
    <w:basedOn w:val="Normal"/>
    <w:uiPriority w:val="99"/>
    <w:semiHidden/>
    <w:unhideWhenUsed/>
    <w:rsid w:val="004945EF"/>
    <w:pPr>
      <w:spacing w:before="100" w:beforeAutospacing="1" w:after="100" w:afterAutospacing="1" w:line="240" w:lineRule="auto"/>
    </w:pPr>
    <w:rPr>
      <w:rFonts w:ascii="Times New Roman" w:eastAsia="Times New Roman" w:hAnsi="Times New Roman" w:cs="Times New Roman"/>
      <w:sz w:val="24"/>
      <w:szCs w:val="24"/>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83409">
      <w:bodyDiv w:val="1"/>
      <w:marLeft w:val="0"/>
      <w:marRight w:val="0"/>
      <w:marTop w:val="0"/>
      <w:marBottom w:val="0"/>
      <w:divBdr>
        <w:top w:val="none" w:sz="0" w:space="0" w:color="auto"/>
        <w:left w:val="none" w:sz="0" w:space="0" w:color="auto"/>
        <w:bottom w:val="none" w:sz="0" w:space="0" w:color="auto"/>
        <w:right w:val="none" w:sz="0" w:space="0" w:color="auto"/>
      </w:divBdr>
    </w:div>
    <w:div w:id="1644045108">
      <w:bodyDiv w:val="1"/>
      <w:marLeft w:val="0"/>
      <w:marRight w:val="0"/>
      <w:marTop w:val="0"/>
      <w:marBottom w:val="0"/>
      <w:divBdr>
        <w:top w:val="none" w:sz="0" w:space="0" w:color="auto"/>
        <w:left w:val="none" w:sz="0" w:space="0" w:color="auto"/>
        <w:bottom w:val="none" w:sz="0" w:space="0" w:color="auto"/>
        <w:right w:val="none" w:sz="0" w:space="0" w:color="auto"/>
      </w:divBdr>
      <w:divsChild>
        <w:div w:id="496186758">
          <w:marLeft w:val="0"/>
          <w:marRight w:val="0"/>
          <w:marTop w:val="0"/>
          <w:marBottom w:val="0"/>
          <w:divBdr>
            <w:top w:val="none" w:sz="0" w:space="0" w:color="auto"/>
            <w:left w:val="none" w:sz="0" w:space="0" w:color="auto"/>
            <w:bottom w:val="none" w:sz="0" w:space="0" w:color="auto"/>
            <w:right w:val="none" w:sz="0" w:space="0" w:color="auto"/>
          </w:divBdr>
          <w:divsChild>
            <w:div w:id="170876201">
              <w:marLeft w:val="0"/>
              <w:marRight w:val="0"/>
              <w:marTop w:val="0"/>
              <w:marBottom w:val="0"/>
              <w:divBdr>
                <w:top w:val="none" w:sz="0" w:space="0" w:color="auto"/>
                <w:left w:val="none" w:sz="0" w:space="0" w:color="auto"/>
                <w:bottom w:val="none" w:sz="0" w:space="0" w:color="auto"/>
                <w:right w:val="none" w:sz="0" w:space="0" w:color="auto"/>
              </w:divBdr>
              <w:divsChild>
                <w:div w:id="577253396">
                  <w:marLeft w:val="0"/>
                  <w:marRight w:val="0"/>
                  <w:marTop w:val="0"/>
                  <w:marBottom w:val="0"/>
                  <w:divBdr>
                    <w:top w:val="none" w:sz="0" w:space="0" w:color="auto"/>
                    <w:left w:val="none" w:sz="0" w:space="0" w:color="auto"/>
                    <w:bottom w:val="none" w:sz="0" w:space="0" w:color="auto"/>
                    <w:right w:val="none" w:sz="0" w:space="0" w:color="auto"/>
                  </w:divBdr>
                  <w:divsChild>
                    <w:div w:id="1557201130">
                      <w:marLeft w:val="0"/>
                      <w:marRight w:val="0"/>
                      <w:marTop w:val="0"/>
                      <w:marBottom w:val="0"/>
                      <w:divBdr>
                        <w:top w:val="none" w:sz="0" w:space="0" w:color="auto"/>
                        <w:left w:val="none" w:sz="0" w:space="0" w:color="auto"/>
                        <w:bottom w:val="none" w:sz="0" w:space="0" w:color="auto"/>
                        <w:right w:val="none" w:sz="0" w:space="0" w:color="auto"/>
                      </w:divBdr>
                      <w:divsChild>
                        <w:div w:id="1104114001">
                          <w:marLeft w:val="0"/>
                          <w:marRight w:val="0"/>
                          <w:marTop w:val="0"/>
                          <w:marBottom w:val="0"/>
                          <w:divBdr>
                            <w:top w:val="none" w:sz="0" w:space="0" w:color="auto"/>
                            <w:left w:val="none" w:sz="0" w:space="0" w:color="auto"/>
                            <w:bottom w:val="none" w:sz="0" w:space="0" w:color="auto"/>
                            <w:right w:val="none" w:sz="0" w:space="0" w:color="auto"/>
                          </w:divBdr>
                          <w:divsChild>
                            <w:div w:id="1263494136">
                              <w:marLeft w:val="0"/>
                              <w:marRight w:val="0"/>
                              <w:marTop w:val="0"/>
                              <w:marBottom w:val="0"/>
                              <w:divBdr>
                                <w:top w:val="none" w:sz="0" w:space="0" w:color="auto"/>
                                <w:left w:val="none" w:sz="0" w:space="0" w:color="auto"/>
                                <w:bottom w:val="none" w:sz="0" w:space="0" w:color="auto"/>
                                <w:right w:val="none" w:sz="0" w:space="0" w:color="auto"/>
                              </w:divBdr>
                              <w:divsChild>
                                <w:div w:id="167450948">
                                  <w:marLeft w:val="0"/>
                                  <w:marRight w:val="0"/>
                                  <w:marTop w:val="0"/>
                                  <w:marBottom w:val="0"/>
                                  <w:divBdr>
                                    <w:top w:val="none" w:sz="0" w:space="0" w:color="auto"/>
                                    <w:left w:val="none" w:sz="0" w:space="0" w:color="auto"/>
                                    <w:bottom w:val="none" w:sz="0" w:space="0" w:color="auto"/>
                                    <w:right w:val="none" w:sz="0" w:space="0" w:color="auto"/>
                                  </w:divBdr>
                                  <w:divsChild>
                                    <w:div w:id="1369145133">
                                      <w:marLeft w:val="0"/>
                                      <w:marRight w:val="0"/>
                                      <w:marTop w:val="0"/>
                                      <w:marBottom w:val="0"/>
                                      <w:divBdr>
                                        <w:top w:val="none" w:sz="0" w:space="0" w:color="auto"/>
                                        <w:left w:val="none" w:sz="0" w:space="0" w:color="auto"/>
                                        <w:bottom w:val="none" w:sz="0" w:space="0" w:color="auto"/>
                                        <w:right w:val="none" w:sz="0" w:space="0" w:color="auto"/>
                                      </w:divBdr>
                                      <w:divsChild>
                                        <w:div w:id="373771915">
                                          <w:marLeft w:val="0"/>
                                          <w:marRight w:val="0"/>
                                          <w:marTop w:val="0"/>
                                          <w:marBottom w:val="0"/>
                                          <w:divBdr>
                                            <w:top w:val="none" w:sz="0" w:space="0" w:color="auto"/>
                                            <w:left w:val="none" w:sz="0" w:space="0" w:color="auto"/>
                                            <w:bottom w:val="none" w:sz="0" w:space="0" w:color="auto"/>
                                            <w:right w:val="none" w:sz="0" w:space="0" w:color="auto"/>
                                          </w:divBdr>
                                          <w:divsChild>
                                            <w:div w:id="1928691061">
                                              <w:marLeft w:val="0"/>
                                              <w:marRight w:val="0"/>
                                              <w:marTop w:val="0"/>
                                              <w:marBottom w:val="0"/>
                                              <w:divBdr>
                                                <w:top w:val="none" w:sz="0" w:space="0" w:color="auto"/>
                                                <w:left w:val="none" w:sz="0" w:space="0" w:color="auto"/>
                                                <w:bottom w:val="none" w:sz="0" w:space="0" w:color="auto"/>
                                                <w:right w:val="none" w:sz="0" w:space="0" w:color="auto"/>
                                              </w:divBdr>
                                              <w:divsChild>
                                                <w:div w:id="1797142905">
                                                  <w:marLeft w:val="0"/>
                                                  <w:marRight w:val="0"/>
                                                  <w:marTop w:val="0"/>
                                                  <w:marBottom w:val="0"/>
                                                  <w:divBdr>
                                                    <w:top w:val="none" w:sz="0" w:space="0" w:color="auto"/>
                                                    <w:left w:val="none" w:sz="0" w:space="0" w:color="auto"/>
                                                    <w:bottom w:val="none" w:sz="0" w:space="0" w:color="auto"/>
                                                    <w:right w:val="none" w:sz="0" w:space="0" w:color="auto"/>
                                                  </w:divBdr>
                                                  <w:divsChild>
                                                    <w:div w:id="1932812774">
                                                      <w:marLeft w:val="0"/>
                                                      <w:marRight w:val="0"/>
                                                      <w:marTop w:val="0"/>
                                                      <w:marBottom w:val="0"/>
                                                      <w:divBdr>
                                                        <w:top w:val="none" w:sz="0" w:space="0" w:color="auto"/>
                                                        <w:left w:val="none" w:sz="0" w:space="0" w:color="auto"/>
                                                        <w:bottom w:val="none" w:sz="0" w:space="0" w:color="auto"/>
                                                        <w:right w:val="none" w:sz="0" w:space="0" w:color="auto"/>
                                                      </w:divBdr>
                                                      <w:divsChild>
                                                        <w:div w:id="1939681076">
                                                          <w:marLeft w:val="0"/>
                                                          <w:marRight w:val="0"/>
                                                          <w:marTop w:val="0"/>
                                                          <w:marBottom w:val="0"/>
                                                          <w:divBdr>
                                                            <w:top w:val="none" w:sz="0" w:space="0" w:color="auto"/>
                                                            <w:left w:val="none" w:sz="0" w:space="0" w:color="auto"/>
                                                            <w:bottom w:val="none" w:sz="0" w:space="0" w:color="auto"/>
                                                            <w:right w:val="none" w:sz="0" w:space="0" w:color="auto"/>
                                                          </w:divBdr>
                                                          <w:divsChild>
                                                            <w:div w:id="1972713372">
                                                              <w:marLeft w:val="0"/>
                                                              <w:marRight w:val="0"/>
                                                              <w:marTop w:val="0"/>
                                                              <w:marBottom w:val="0"/>
                                                              <w:divBdr>
                                                                <w:top w:val="none" w:sz="0" w:space="0" w:color="auto"/>
                                                                <w:left w:val="none" w:sz="0" w:space="0" w:color="auto"/>
                                                                <w:bottom w:val="none" w:sz="0" w:space="0" w:color="auto"/>
                                                                <w:right w:val="none" w:sz="0" w:space="0" w:color="auto"/>
                                                              </w:divBdr>
                                                              <w:divsChild>
                                                                <w:div w:id="1538465924">
                                                                  <w:marLeft w:val="0"/>
                                                                  <w:marRight w:val="0"/>
                                                                  <w:marTop w:val="0"/>
                                                                  <w:marBottom w:val="0"/>
                                                                  <w:divBdr>
                                                                    <w:top w:val="none" w:sz="0" w:space="0" w:color="auto"/>
                                                                    <w:left w:val="none" w:sz="0" w:space="0" w:color="auto"/>
                                                                    <w:bottom w:val="none" w:sz="0" w:space="0" w:color="auto"/>
                                                                    <w:right w:val="none" w:sz="0" w:space="0" w:color="auto"/>
                                                                  </w:divBdr>
                                                                  <w:divsChild>
                                                                    <w:div w:id="1988509536">
                                                                      <w:marLeft w:val="0"/>
                                                                      <w:marRight w:val="0"/>
                                                                      <w:marTop w:val="0"/>
                                                                      <w:marBottom w:val="0"/>
                                                                      <w:divBdr>
                                                                        <w:top w:val="none" w:sz="0" w:space="0" w:color="auto"/>
                                                                        <w:left w:val="none" w:sz="0" w:space="0" w:color="auto"/>
                                                                        <w:bottom w:val="none" w:sz="0" w:space="0" w:color="auto"/>
                                                                        <w:right w:val="none" w:sz="0" w:space="0" w:color="auto"/>
                                                                      </w:divBdr>
                                                                      <w:divsChild>
                                                                        <w:div w:id="1082415490">
                                                                          <w:marLeft w:val="0"/>
                                                                          <w:marRight w:val="0"/>
                                                                          <w:marTop w:val="0"/>
                                                                          <w:marBottom w:val="0"/>
                                                                          <w:divBdr>
                                                                            <w:top w:val="none" w:sz="0" w:space="0" w:color="auto"/>
                                                                            <w:left w:val="none" w:sz="0" w:space="0" w:color="auto"/>
                                                                            <w:bottom w:val="none" w:sz="0" w:space="0" w:color="auto"/>
                                                                            <w:right w:val="none" w:sz="0" w:space="0" w:color="auto"/>
                                                                          </w:divBdr>
                                                                          <w:divsChild>
                                                                            <w:div w:id="102923167">
                                                                              <w:marLeft w:val="0"/>
                                                                              <w:marRight w:val="0"/>
                                                                              <w:marTop w:val="0"/>
                                                                              <w:marBottom w:val="0"/>
                                                                              <w:divBdr>
                                                                                <w:top w:val="none" w:sz="0" w:space="0" w:color="auto"/>
                                                                                <w:left w:val="none" w:sz="0" w:space="0" w:color="auto"/>
                                                                                <w:bottom w:val="none" w:sz="0" w:space="0" w:color="auto"/>
                                                                                <w:right w:val="none" w:sz="0" w:space="0" w:color="auto"/>
                                                                              </w:divBdr>
                                                                              <w:divsChild>
                                                                                <w:div w:id="343750787">
                                                                                  <w:marLeft w:val="0"/>
                                                                                  <w:marRight w:val="0"/>
                                                                                  <w:marTop w:val="0"/>
                                                                                  <w:marBottom w:val="0"/>
                                                                                  <w:divBdr>
                                                                                    <w:top w:val="none" w:sz="0" w:space="0" w:color="auto"/>
                                                                                    <w:left w:val="none" w:sz="0" w:space="0" w:color="auto"/>
                                                                                    <w:bottom w:val="none" w:sz="0" w:space="0" w:color="auto"/>
                                                                                    <w:right w:val="none" w:sz="0" w:space="0" w:color="auto"/>
                                                                                  </w:divBdr>
                                                                                  <w:divsChild>
                                                                                    <w:div w:id="188228557">
                                                                                      <w:marLeft w:val="0"/>
                                                                                      <w:marRight w:val="0"/>
                                                                                      <w:marTop w:val="0"/>
                                                                                      <w:marBottom w:val="0"/>
                                                                                      <w:divBdr>
                                                                                        <w:top w:val="single" w:sz="6" w:space="0" w:color="A7B3BD"/>
                                                                                        <w:left w:val="none" w:sz="0" w:space="0" w:color="auto"/>
                                                                                        <w:bottom w:val="none" w:sz="0" w:space="0" w:color="auto"/>
                                                                                        <w:right w:val="none" w:sz="0" w:space="0" w:color="auto"/>
                                                                                      </w:divBdr>
                                                                                      <w:divsChild>
                                                                                        <w:div w:id="7893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9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endieta\Desktop\http.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cursoselecci&#243;nydesarrollo@ose.com.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53649-8D48-4E22-A181-3A38B3EE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1750</Words>
  <Characters>9627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Augusto De Los Santos Paiva</dc:creator>
  <cp:keywords/>
  <dc:description/>
  <cp:lastModifiedBy>Anahi Adriana Mendieta García</cp:lastModifiedBy>
  <cp:revision>23</cp:revision>
  <dcterms:created xsi:type="dcterms:W3CDTF">2022-03-15T12:53:00Z</dcterms:created>
  <dcterms:modified xsi:type="dcterms:W3CDTF">2022-03-31T15:36:00Z</dcterms:modified>
</cp:coreProperties>
</file>