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34B" w:rsidRPr="00804AEA" w:rsidRDefault="006B134B" w:rsidP="006B134B">
      <w:pPr>
        <w:spacing w:after="0" w:line="240" w:lineRule="auto"/>
        <w:jc w:val="center"/>
        <w:rPr>
          <w:rFonts w:cstheme="minorHAnsi"/>
          <w:b/>
        </w:rPr>
      </w:pPr>
      <w:r w:rsidRPr="00804AEA">
        <w:rPr>
          <w:b/>
        </w:rPr>
        <w:t>BASES</w:t>
      </w:r>
      <w:r w:rsidRPr="00804AEA">
        <w:br/>
      </w:r>
      <w:r w:rsidRPr="00804AEA">
        <w:rPr>
          <w:rFonts w:cstheme="minorHAnsi"/>
          <w:b/>
        </w:rPr>
        <w:t>LLAMADO A CONCURSO</w:t>
      </w:r>
      <w:r w:rsidR="00F6036E">
        <w:rPr>
          <w:rFonts w:cstheme="minorHAnsi"/>
          <w:b/>
        </w:rPr>
        <w:t xml:space="preserve"> EXTERNO CE 0016</w:t>
      </w:r>
      <w:r w:rsidR="0026744F" w:rsidRPr="00804AEA">
        <w:rPr>
          <w:rFonts w:cstheme="minorHAnsi"/>
          <w:b/>
        </w:rPr>
        <w:t>/22</w:t>
      </w:r>
    </w:p>
    <w:p w:rsidR="006B134B" w:rsidRPr="00804AEA" w:rsidRDefault="006B134B" w:rsidP="006B134B">
      <w:pPr>
        <w:spacing w:after="0" w:line="240" w:lineRule="auto"/>
        <w:jc w:val="center"/>
        <w:rPr>
          <w:rFonts w:cstheme="minorHAnsi"/>
          <w:b/>
        </w:rPr>
      </w:pPr>
      <w:r w:rsidRPr="00804AEA">
        <w:rPr>
          <w:rFonts w:cstheme="minorHAnsi"/>
          <w:b/>
        </w:rPr>
        <w:t>OFICIAL B</w:t>
      </w:r>
      <w:r w:rsidR="00726E3E" w:rsidRPr="00804AEA">
        <w:rPr>
          <w:rFonts w:cstheme="minorHAnsi"/>
          <w:b/>
        </w:rPr>
        <w:t xml:space="preserve"> </w:t>
      </w:r>
      <w:r w:rsidRPr="00804AEA">
        <w:rPr>
          <w:rFonts w:cstheme="minorHAnsi"/>
          <w:b/>
        </w:rPr>
        <w:t xml:space="preserve"> </w:t>
      </w:r>
      <w:r w:rsidR="000E0A47" w:rsidRPr="00804AEA">
        <w:rPr>
          <w:rFonts w:cstheme="minorHAnsi"/>
          <w:b/>
        </w:rPr>
        <w:t>CATEGORÍA 5 ESCALAFÓN E</w:t>
      </w:r>
    </w:p>
    <w:p w:rsidR="006B134B" w:rsidRPr="00E82C66" w:rsidRDefault="006B134B" w:rsidP="006B134B">
      <w:pPr>
        <w:spacing w:after="0" w:line="240" w:lineRule="auto"/>
        <w:jc w:val="center"/>
        <w:rPr>
          <w:rFonts w:cstheme="minorHAnsi"/>
          <w:b/>
          <w:sz w:val="20"/>
          <w:szCs w:val="20"/>
        </w:rPr>
      </w:pPr>
      <w:r w:rsidRPr="00804AEA">
        <w:rPr>
          <w:rFonts w:cstheme="minorHAnsi"/>
          <w:b/>
        </w:rPr>
        <w:t>INTERIOR Y MONTEVIDEO</w:t>
      </w:r>
    </w:p>
    <w:p w:rsidR="006B134B" w:rsidRPr="00CE1BD5" w:rsidRDefault="006B134B" w:rsidP="006B134B">
      <w:pPr>
        <w:spacing w:after="0" w:line="240" w:lineRule="auto"/>
        <w:jc w:val="both"/>
        <w:rPr>
          <w:rFonts w:cstheme="minorHAnsi"/>
          <w:sz w:val="20"/>
          <w:szCs w:val="20"/>
        </w:rPr>
      </w:pPr>
      <w:r>
        <w:br/>
      </w:r>
      <w:r w:rsidRPr="00E02136">
        <w:rPr>
          <w:rFonts w:cstheme="minorHAnsi"/>
          <w:sz w:val="20"/>
          <w:szCs w:val="20"/>
        </w:rPr>
        <w:t>Las Obras Sanitarias del Estado (O.S.E.) a través de la Gerencia Gestión del Capital Humano</w:t>
      </w:r>
      <w:r w:rsidR="003F13BE">
        <w:rPr>
          <w:rFonts w:cstheme="minorHAnsi"/>
          <w:sz w:val="20"/>
          <w:szCs w:val="20"/>
        </w:rPr>
        <w:t>,</w:t>
      </w:r>
      <w:r w:rsidRPr="00E02136">
        <w:rPr>
          <w:rFonts w:cstheme="minorHAnsi"/>
          <w:sz w:val="20"/>
          <w:szCs w:val="20"/>
        </w:rPr>
        <w:t xml:space="preserve"> Sección Selección y Desarrollo</w:t>
      </w:r>
      <w:r w:rsidR="003F13BE">
        <w:rPr>
          <w:rFonts w:cstheme="minorHAnsi"/>
          <w:sz w:val="20"/>
          <w:szCs w:val="20"/>
        </w:rPr>
        <w:t xml:space="preserve">, </w:t>
      </w:r>
      <w:r w:rsidRPr="00E02136">
        <w:rPr>
          <w:rFonts w:cstheme="minorHAnsi"/>
          <w:sz w:val="20"/>
          <w:szCs w:val="20"/>
        </w:rPr>
        <w:t xml:space="preserve">convoca a la ciudadanía interesada en participar de un Llamado </w:t>
      </w:r>
      <w:r w:rsidRPr="00E02136">
        <w:rPr>
          <w:rFonts w:cstheme="minorHAnsi"/>
          <w:b/>
          <w:sz w:val="20"/>
          <w:szCs w:val="20"/>
        </w:rPr>
        <w:t>PÚBLICO Y ABIERTO</w:t>
      </w:r>
      <w:r w:rsidRPr="00B013E7">
        <w:rPr>
          <w:rFonts w:cstheme="minorHAnsi"/>
          <w:sz w:val="20"/>
          <w:szCs w:val="20"/>
        </w:rPr>
        <w:t xml:space="preserve"> </w:t>
      </w:r>
      <w:r>
        <w:rPr>
          <w:rFonts w:cstheme="minorHAnsi"/>
          <w:sz w:val="20"/>
          <w:szCs w:val="20"/>
        </w:rPr>
        <w:t xml:space="preserve">a realizarse en modalidad de </w:t>
      </w:r>
      <w:r w:rsidRPr="00002ADB">
        <w:rPr>
          <w:rFonts w:cstheme="minorHAnsi"/>
          <w:b/>
          <w:sz w:val="20"/>
          <w:szCs w:val="20"/>
        </w:rPr>
        <w:t>Méritos y Antecedentes</w:t>
      </w:r>
      <w:r>
        <w:rPr>
          <w:rFonts w:cstheme="minorHAnsi"/>
          <w:sz w:val="20"/>
          <w:szCs w:val="20"/>
        </w:rPr>
        <w:t>,</w:t>
      </w:r>
      <w:r w:rsidRPr="00E02136">
        <w:rPr>
          <w:rFonts w:cstheme="minorHAnsi"/>
          <w:sz w:val="20"/>
          <w:szCs w:val="20"/>
        </w:rPr>
        <w:t xml:space="preserve"> con el fin de proveer</w:t>
      </w:r>
      <w:r w:rsidR="00EB58AB">
        <w:rPr>
          <w:rFonts w:cstheme="minorHAnsi"/>
          <w:sz w:val="20"/>
          <w:szCs w:val="20"/>
        </w:rPr>
        <w:t xml:space="preserve"> en principio</w:t>
      </w:r>
      <w:r w:rsidRPr="00E02136">
        <w:rPr>
          <w:rFonts w:cstheme="minorHAnsi"/>
          <w:sz w:val="20"/>
          <w:szCs w:val="20"/>
        </w:rPr>
        <w:t xml:space="preserve"> (75) setenta y cinco puestos </w:t>
      </w:r>
      <w:r w:rsidRPr="00C67B1B">
        <w:rPr>
          <w:rFonts w:cstheme="minorHAnsi"/>
          <w:sz w:val="20"/>
          <w:szCs w:val="20"/>
        </w:rPr>
        <w:t>del cargo</w:t>
      </w:r>
      <w:r>
        <w:rPr>
          <w:rFonts w:cstheme="minorHAnsi"/>
          <w:b/>
          <w:sz w:val="20"/>
          <w:szCs w:val="20"/>
        </w:rPr>
        <w:t xml:space="preserve"> Oficial B Categoría 5, </w:t>
      </w:r>
      <w:r w:rsidRPr="00E02136">
        <w:rPr>
          <w:rFonts w:cstheme="minorHAnsi"/>
          <w:b/>
          <w:sz w:val="20"/>
          <w:szCs w:val="20"/>
        </w:rPr>
        <w:t>Escalafón E</w:t>
      </w:r>
      <w:r w:rsidR="003F13BE">
        <w:rPr>
          <w:rFonts w:cstheme="minorHAnsi"/>
          <w:b/>
          <w:sz w:val="20"/>
          <w:szCs w:val="20"/>
        </w:rPr>
        <w:t>,</w:t>
      </w:r>
      <w:r w:rsidRPr="00E02136">
        <w:rPr>
          <w:rFonts w:cstheme="minorHAnsi"/>
          <w:b/>
          <w:sz w:val="20"/>
          <w:szCs w:val="20"/>
        </w:rPr>
        <w:t xml:space="preserve"> </w:t>
      </w:r>
      <w:r w:rsidRPr="00CE1BD5">
        <w:rPr>
          <w:rFonts w:cstheme="minorHAnsi"/>
          <w:sz w:val="20"/>
          <w:szCs w:val="20"/>
        </w:rPr>
        <w:t>para Operación y Mantenimiento</w:t>
      </w:r>
      <w:r>
        <w:rPr>
          <w:rFonts w:cstheme="minorHAnsi"/>
          <w:sz w:val="20"/>
          <w:szCs w:val="20"/>
        </w:rPr>
        <w:t xml:space="preserve"> de Sistemas de Abastecimiento </w:t>
      </w:r>
      <w:r w:rsidRPr="00CE1BD5">
        <w:rPr>
          <w:rFonts w:cstheme="minorHAnsi"/>
          <w:sz w:val="20"/>
          <w:szCs w:val="20"/>
        </w:rPr>
        <w:t>de Agua Potable</w:t>
      </w:r>
      <w:r w:rsidR="00EB58AB">
        <w:rPr>
          <w:rFonts w:cstheme="minorHAnsi"/>
          <w:sz w:val="20"/>
          <w:szCs w:val="20"/>
        </w:rPr>
        <w:t xml:space="preserve"> y Tratamiento de Líquidos Residuales</w:t>
      </w:r>
      <w:r w:rsidR="0026744F" w:rsidRPr="00E02136">
        <w:rPr>
          <w:rFonts w:cstheme="minorHAnsi"/>
          <w:b/>
          <w:sz w:val="20"/>
          <w:szCs w:val="20"/>
        </w:rPr>
        <w:t>,</w:t>
      </w:r>
      <w:r w:rsidR="0026744F" w:rsidRPr="00E02136">
        <w:rPr>
          <w:rFonts w:cstheme="minorHAnsi"/>
          <w:sz w:val="20"/>
          <w:szCs w:val="20"/>
        </w:rPr>
        <w:t xml:space="preserve"> </w:t>
      </w:r>
      <w:r w:rsidR="0026744F" w:rsidRPr="00E02136">
        <w:rPr>
          <w:rFonts w:cstheme="minorHAnsi"/>
          <w:b/>
          <w:sz w:val="20"/>
          <w:szCs w:val="20"/>
        </w:rPr>
        <w:t>en distintas dependencias del Organismo del Interior y Montevideo</w:t>
      </w:r>
      <w:r w:rsidR="00741BAF">
        <w:rPr>
          <w:rFonts w:cstheme="minorHAnsi"/>
          <w:b/>
          <w:sz w:val="20"/>
          <w:szCs w:val="20"/>
        </w:rPr>
        <w:t>.</w:t>
      </w:r>
      <w:r w:rsidRPr="00CE1BD5">
        <w:rPr>
          <w:rFonts w:cstheme="minorHAnsi"/>
          <w:sz w:val="20"/>
          <w:szCs w:val="20"/>
        </w:rPr>
        <w:t xml:space="preserve"> </w:t>
      </w:r>
    </w:p>
    <w:tbl>
      <w:tblPr>
        <w:tblpPr w:leftFromText="141" w:rightFromText="141" w:vertAnchor="text" w:tblpY="136"/>
        <w:tblW w:w="8477" w:type="dxa"/>
        <w:tblCellMar>
          <w:left w:w="70" w:type="dxa"/>
          <w:right w:w="70" w:type="dxa"/>
        </w:tblCellMar>
        <w:tblLook w:val="04A0" w:firstRow="1" w:lastRow="0" w:firstColumn="1" w:lastColumn="0" w:noHBand="0" w:noVBand="1"/>
      </w:tblPr>
      <w:tblGrid>
        <w:gridCol w:w="3551"/>
        <w:gridCol w:w="3710"/>
        <w:gridCol w:w="1216"/>
      </w:tblGrid>
      <w:tr w:rsidR="00215478" w:rsidRPr="00E02136" w:rsidTr="00215478">
        <w:trPr>
          <w:trHeight w:val="358"/>
        </w:trPr>
        <w:tc>
          <w:tcPr>
            <w:tcW w:w="3551" w:type="dxa"/>
            <w:tcBorders>
              <w:top w:val="single" w:sz="4" w:space="0" w:color="auto"/>
              <w:left w:val="single" w:sz="4" w:space="0" w:color="auto"/>
              <w:bottom w:val="single" w:sz="8" w:space="0" w:color="auto"/>
              <w:right w:val="single" w:sz="4" w:space="0" w:color="auto"/>
            </w:tcBorders>
            <w:shd w:val="clear" w:color="auto" w:fill="BDD6EE" w:themeFill="accent1" w:themeFillTint="66"/>
            <w:noWrap/>
            <w:vAlign w:val="bottom"/>
            <w:hideMark/>
          </w:tcPr>
          <w:p w:rsidR="00215478" w:rsidRPr="00E02136" w:rsidRDefault="00215478" w:rsidP="00215478">
            <w:pPr>
              <w:spacing w:after="0" w:line="240" w:lineRule="auto"/>
              <w:jc w:val="center"/>
              <w:rPr>
                <w:rFonts w:eastAsia="Times New Roman" w:cstheme="minorHAnsi"/>
                <w:color w:val="000000"/>
                <w:sz w:val="20"/>
                <w:szCs w:val="20"/>
                <w:lang w:eastAsia="es-UY"/>
              </w:rPr>
            </w:pPr>
            <w:r w:rsidRPr="00E02136">
              <w:rPr>
                <w:rFonts w:eastAsia="Times New Roman" w:cstheme="minorHAnsi"/>
                <w:color w:val="000000"/>
                <w:sz w:val="20"/>
                <w:szCs w:val="20"/>
                <w:lang w:eastAsia="es-UY"/>
              </w:rPr>
              <w:t>Dependencia</w:t>
            </w:r>
          </w:p>
        </w:tc>
        <w:tc>
          <w:tcPr>
            <w:tcW w:w="3710" w:type="dxa"/>
            <w:tcBorders>
              <w:top w:val="single" w:sz="4" w:space="0" w:color="auto"/>
              <w:left w:val="nil"/>
              <w:bottom w:val="single" w:sz="8" w:space="0" w:color="auto"/>
              <w:right w:val="single" w:sz="4" w:space="0" w:color="auto"/>
            </w:tcBorders>
            <w:shd w:val="clear" w:color="auto" w:fill="BDD6EE" w:themeFill="accent1" w:themeFillTint="66"/>
            <w:noWrap/>
            <w:vAlign w:val="bottom"/>
            <w:hideMark/>
          </w:tcPr>
          <w:p w:rsidR="00215478" w:rsidRPr="00E02136" w:rsidRDefault="00215478" w:rsidP="00215478">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Localidad</w:t>
            </w:r>
          </w:p>
        </w:tc>
        <w:tc>
          <w:tcPr>
            <w:tcW w:w="0" w:type="auto"/>
            <w:tcBorders>
              <w:top w:val="single" w:sz="4" w:space="0" w:color="auto"/>
              <w:left w:val="nil"/>
              <w:bottom w:val="single" w:sz="8" w:space="0" w:color="auto"/>
              <w:right w:val="single" w:sz="4" w:space="0" w:color="auto"/>
            </w:tcBorders>
            <w:shd w:val="clear" w:color="auto" w:fill="BDD6EE" w:themeFill="accent1" w:themeFillTint="66"/>
            <w:noWrap/>
            <w:vAlign w:val="bottom"/>
            <w:hideMark/>
          </w:tcPr>
          <w:p w:rsidR="00215478" w:rsidRPr="00E02136" w:rsidRDefault="00215478" w:rsidP="00215478">
            <w:pPr>
              <w:spacing w:after="0" w:line="240" w:lineRule="auto"/>
              <w:jc w:val="center"/>
              <w:rPr>
                <w:rFonts w:eastAsia="Times New Roman" w:cstheme="minorHAnsi"/>
                <w:color w:val="000000"/>
                <w:sz w:val="20"/>
                <w:szCs w:val="20"/>
                <w:lang w:eastAsia="es-UY"/>
              </w:rPr>
            </w:pPr>
            <w:r w:rsidRPr="00E02136">
              <w:rPr>
                <w:rFonts w:eastAsia="Times New Roman" w:cstheme="minorHAnsi"/>
                <w:color w:val="000000"/>
                <w:sz w:val="20"/>
                <w:szCs w:val="20"/>
                <w:lang w:eastAsia="es-UY"/>
              </w:rPr>
              <w:t>TOTAL</w:t>
            </w:r>
          </w:p>
        </w:tc>
      </w:tr>
      <w:tr w:rsidR="00215478" w:rsidRPr="00385E13" w:rsidTr="00215478">
        <w:trPr>
          <w:trHeight w:val="307"/>
        </w:trPr>
        <w:tc>
          <w:tcPr>
            <w:tcW w:w="3551" w:type="dxa"/>
            <w:tcBorders>
              <w:top w:val="single" w:sz="8" w:space="0" w:color="auto"/>
              <w:left w:val="single" w:sz="8" w:space="0" w:color="auto"/>
              <w:bottom w:val="single" w:sz="12" w:space="0" w:color="auto"/>
              <w:right w:val="single" w:sz="8" w:space="0" w:color="auto"/>
            </w:tcBorders>
            <w:noWrap/>
            <w:vAlign w:val="bottom"/>
          </w:tcPr>
          <w:p w:rsidR="00215478" w:rsidRPr="00C34200" w:rsidRDefault="00215478" w:rsidP="00215478">
            <w:pPr>
              <w:spacing w:after="0" w:line="240" w:lineRule="auto"/>
              <w:jc w:val="center"/>
              <w:rPr>
                <w:rFonts w:eastAsia="Times New Roman" w:cstheme="minorHAnsi"/>
                <w:color w:val="000000"/>
                <w:sz w:val="16"/>
                <w:szCs w:val="16"/>
                <w:lang w:eastAsia="es-UY"/>
              </w:rPr>
            </w:pPr>
            <w:r w:rsidRPr="00C34200">
              <w:rPr>
                <w:rFonts w:eastAsia="Times New Roman" w:cstheme="minorHAnsi"/>
                <w:color w:val="000000"/>
                <w:sz w:val="16"/>
                <w:szCs w:val="16"/>
                <w:lang w:eastAsia="es-UY"/>
              </w:rPr>
              <w:t>Gerencia de Operaciones Técnicas</w:t>
            </w:r>
          </w:p>
        </w:tc>
        <w:tc>
          <w:tcPr>
            <w:tcW w:w="3710" w:type="dxa"/>
            <w:tcBorders>
              <w:top w:val="single" w:sz="8" w:space="0" w:color="auto"/>
              <w:left w:val="single" w:sz="8" w:space="0" w:color="auto"/>
              <w:bottom w:val="single" w:sz="12" w:space="0" w:color="auto"/>
              <w:right w:val="single" w:sz="8" w:space="0" w:color="auto"/>
            </w:tcBorders>
            <w:noWrap/>
            <w:vAlign w:val="bottom"/>
          </w:tcPr>
          <w:p w:rsidR="00215478" w:rsidRPr="00C34200" w:rsidRDefault="00215478" w:rsidP="00215478">
            <w:pPr>
              <w:spacing w:after="0" w:line="240" w:lineRule="auto"/>
              <w:jc w:val="center"/>
              <w:rPr>
                <w:rFonts w:eastAsia="Times New Roman" w:cstheme="minorHAnsi"/>
                <w:color w:val="000000"/>
                <w:sz w:val="16"/>
                <w:szCs w:val="16"/>
                <w:lang w:eastAsia="es-UY"/>
              </w:rPr>
            </w:pPr>
            <w:r w:rsidRPr="00C34200">
              <w:rPr>
                <w:rFonts w:eastAsia="Times New Roman" w:cstheme="minorHAnsi"/>
                <w:color w:val="000000"/>
                <w:sz w:val="16"/>
                <w:szCs w:val="16"/>
                <w:lang w:eastAsia="es-UY"/>
              </w:rPr>
              <w:t>Montevideo</w:t>
            </w:r>
          </w:p>
        </w:tc>
        <w:tc>
          <w:tcPr>
            <w:tcW w:w="0" w:type="auto"/>
            <w:tcBorders>
              <w:top w:val="single" w:sz="8" w:space="0" w:color="auto"/>
              <w:left w:val="single" w:sz="8" w:space="0" w:color="auto"/>
              <w:bottom w:val="single" w:sz="12" w:space="0" w:color="auto"/>
              <w:right w:val="single" w:sz="8" w:space="0" w:color="auto"/>
            </w:tcBorders>
            <w:noWrap/>
            <w:vAlign w:val="bottom"/>
          </w:tcPr>
          <w:p w:rsidR="00215478" w:rsidRPr="00C34200" w:rsidRDefault="00215478" w:rsidP="00215478">
            <w:pPr>
              <w:spacing w:after="0" w:line="240" w:lineRule="auto"/>
              <w:jc w:val="center"/>
              <w:rPr>
                <w:rFonts w:eastAsia="Times New Roman" w:cstheme="minorHAnsi"/>
                <w:color w:val="000000"/>
                <w:sz w:val="16"/>
                <w:szCs w:val="16"/>
                <w:lang w:eastAsia="es-UY"/>
              </w:rPr>
            </w:pPr>
            <w:r w:rsidRPr="00C34200">
              <w:rPr>
                <w:rFonts w:eastAsia="Times New Roman" w:cstheme="minorHAnsi"/>
                <w:color w:val="000000"/>
                <w:sz w:val="16"/>
                <w:szCs w:val="16"/>
                <w:lang w:eastAsia="es-UY"/>
              </w:rPr>
              <w:t>8</w:t>
            </w:r>
          </w:p>
        </w:tc>
      </w:tr>
      <w:tr w:rsidR="00215478" w:rsidRPr="00E02136" w:rsidTr="00215478">
        <w:trPr>
          <w:trHeight w:val="307"/>
        </w:trPr>
        <w:tc>
          <w:tcPr>
            <w:tcW w:w="3551" w:type="dxa"/>
            <w:tcBorders>
              <w:top w:val="single" w:sz="12" w:space="0" w:color="auto"/>
              <w:left w:val="single" w:sz="4" w:space="0" w:color="auto"/>
              <w:bottom w:val="single" w:sz="12" w:space="0" w:color="auto"/>
              <w:right w:val="single" w:sz="4" w:space="0" w:color="auto"/>
            </w:tcBorders>
            <w:noWrap/>
            <w:vAlign w:val="bottom"/>
          </w:tcPr>
          <w:p w:rsidR="00215478" w:rsidRPr="00C34200" w:rsidRDefault="00215478" w:rsidP="00215478">
            <w:pPr>
              <w:spacing w:after="0" w:line="240" w:lineRule="auto"/>
              <w:jc w:val="center"/>
              <w:rPr>
                <w:rFonts w:eastAsia="Times New Roman" w:cstheme="minorHAnsi"/>
                <w:color w:val="000000"/>
                <w:sz w:val="16"/>
                <w:szCs w:val="16"/>
                <w:lang w:eastAsia="es-UY"/>
              </w:rPr>
            </w:pPr>
            <w:r w:rsidRPr="00C34200">
              <w:rPr>
                <w:rFonts w:eastAsia="Times New Roman" w:cstheme="minorHAnsi"/>
                <w:color w:val="000000"/>
                <w:sz w:val="16"/>
                <w:szCs w:val="16"/>
                <w:lang w:eastAsia="es-UY"/>
              </w:rPr>
              <w:t>Gerencia de Agua Potable</w:t>
            </w:r>
          </w:p>
        </w:tc>
        <w:tc>
          <w:tcPr>
            <w:tcW w:w="3710" w:type="dxa"/>
            <w:tcBorders>
              <w:top w:val="single" w:sz="12" w:space="0" w:color="auto"/>
              <w:left w:val="nil"/>
              <w:bottom w:val="single" w:sz="12" w:space="0" w:color="auto"/>
              <w:right w:val="single" w:sz="4" w:space="0" w:color="auto"/>
            </w:tcBorders>
            <w:noWrap/>
            <w:vAlign w:val="bottom"/>
          </w:tcPr>
          <w:p w:rsidR="00215478" w:rsidRPr="00C34200" w:rsidRDefault="00215478" w:rsidP="00215478">
            <w:pPr>
              <w:spacing w:after="0" w:line="240" w:lineRule="auto"/>
              <w:jc w:val="center"/>
              <w:rPr>
                <w:rFonts w:eastAsia="Times New Roman" w:cstheme="minorHAnsi"/>
                <w:color w:val="000000"/>
                <w:sz w:val="16"/>
                <w:szCs w:val="16"/>
                <w:lang w:eastAsia="es-UY"/>
              </w:rPr>
            </w:pPr>
            <w:r w:rsidRPr="00C34200">
              <w:rPr>
                <w:rFonts w:eastAsia="Times New Roman" w:cstheme="minorHAnsi"/>
                <w:color w:val="000000"/>
                <w:sz w:val="16"/>
                <w:szCs w:val="16"/>
                <w:lang w:eastAsia="es-UY"/>
              </w:rPr>
              <w:t>Montevideo</w:t>
            </w:r>
          </w:p>
        </w:tc>
        <w:tc>
          <w:tcPr>
            <w:tcW w:w="0" w:type="auto"/>
            <w:tcBorders>
              <w:top w:val="single" w:sz="12" w:space="0" w:color="auto"/>
              <w:left w:val="nil"/>
              <w:bottom w:val="single" w:sz="12" w:space="0" w:color="auto"/>
              <w:right w:val="single" w:sz="4" w:space="0" w:color="auto"/>
            </w:tcBorders>
            <w:noWrap/>
            <w:vAlign w:val="bottom"/>
          </w:tcPr>
          <w:p w:rsidR="00215478" w:rsidRPr="00C34200" w:rsidRDefault="00215478" w:rsidP="00215478">
            <w:pPr>
              <w:spacing w:after="0" w:line="240" w:lineRule="auto"/>
              <w:jc w:val="center"/>
              <w:rPr>
                <w:rFonts w:eastAsia="Times New Roman" w:cstheme="minorHAnsi"/>
                <w:color w:val="000000"/>
                <w:sz w:val="16"/>
                <w:szCs w:val="16"/>
                <w:lang w:eastAsia="es-UY"/>
              </w:rPr>
            </w:pPr>
            <w:r w:rsidRPr="00C34200">
              <w:rPr>
                <w:rFonts w:eastAsia="Times New Roman" w:cstheme="minorHAnsi"/>
                <w:color w:val="000000"/>
                <w:sz w:val="16"/>
                <w:szCs w:val="16"/>
                <w:lang w:eastAsia="es-UY"/>
              </w:rPr>
              <w:t>2</w:t>
            </w:r>
          </w:p>
        </w:tc>
      </w:tr>
      <w:tr w:rsidR="00215478" w:rsidRPr="00E02136" w:rsidTr="00215478">
        <w:trPr>
          <w:trHeight w:val="173"/>
        </w:trPr>
        <w:tc>
          <w:tcPr>
            <w:tcW w:w="3551" w:type="dxa"/>
            <w:vMerge w:val="restart"/>
            <w:tcBorders>
              <w:top w:val="single" w:sz="12" w:space="0" w:color="auto"/>
              <w:left w:val="single" w:sz="4" w:space="0" w:color="auto"/>
              <w:right w:val="single" w:sz="4" w:space="0" w:color="auto"/>
            </w:tcBorders>
            <w:noWrap/>
            <w:vAlign w:val="bottom"/>
          </w:tcPr>
          <w:p w:rsidR="00215478" w:rsidRPr="00C34200" w:rsidRDefault="00215478" w:rsidP="00215478">
            <w:pPr>
              <w:spacing w:after="0" w:line="720" w:lineRule="auto"/>
              <w:jc w:val="center"/>
              <w:rPr>
                <w:rFonts w:eastAsia="Times New Roman" w:cstheme="minorHAnsi"/>
                <w:color w:val="000000"/>
                <w:sz w:val="16"/>
                <w:szCs w:val="16"/>
                <w:lang w:eastAsia="es-UY"/>
              </w:rPr>
            </w:pPr>
            <w:r w:rsidRPr="00C34200">
              <w:rPr>
                <w:rFonts w:eastAsia="Times New Roman" w:cstheme="minorHAnsi"/>
                <w:color w:val="000000"/>
                <w:sz w:val="16"/>
                <w:szCs w:val="16"/>
                <w:lang w:eastAsia="es-UY"/>
              </w:rPr>
              <w:t>Región Litoral Norte</w:t>
            </w:r>
          </w:p>
        </w:tc>
        <w:tc>
          <w:tcPr>
            <w:tcW w:w="3710" w:type="dxa"/>
            <w:tcBorders>
              <w:top w:val="single" w:sz="12" w:space="0" w:color="auto"/>
              <w:left w:val="nil"/>
              <w:bottom w:val="single" w:sz="4" w:space="0" w:color="auto"/>
              <w:right w:val="single" w:sz="4" w:space="0" w:color="auto"/>
            </w:tcBorders>
            <w:noWrap/>
            <w:vAlign w:val="bottom"/>
          </w:tcPr>
          <w:p w:rsidR="00215478" w:rsidRPr="00C34200" w:rsidRDefault="00215478" w:rsidP="00215478">
            <w:pPr>
              <w:spacing w:after="0" w:line="240" w:lineRule="auto"/>
              <w:jc w:val="center"/>
              <w:rPr>
                <w:rFonts w:eastAsia="Times New Roman" w:cstheme="minorHAnsi"/>
                <w:color w:val="000000"/>
                <w:sz w:val="16"/>
                <w:szCs w:val="16"/>
                <w:lang w:eastAsia="es-UY"/>
              </w:rPr>
            </w:pPr>
            <w:r w:rsidRPr="00C34200">
              <w:rPr>
                <w:rFonts w:eastAsia="Times New Roman" w:cstheme="minorHAnsi"/>
                <w:color w:val="000000"/>
                <w:sz w:val="16"/>
                <w:szCs w:val="16"/>
                <w:lang w:eastAsia="es-UY"/>
              </w:rPr>
              <w:t>Artigas</w:t>
            </w:r>
          </w:p>
        </w:tc>
        <w:tc>
          <w:tcPr>
            <w:tcW w:w="0" w:type="auto"/>
            <w:tcBorders>
              <w:top w:val="single" w:sz="12" w:space="0" w:color="auto"/>
              <w:left w:val="nil"/>
              <w:bottom w:val="single" w:sz="4" w:space="0" w:color="auto"/>
              <w:right w:val="single" w:sz="4" w:space="0" w:color="auto"/>
            </w:tcBorders>
            <w:noWrap/>
            <w:vAlign w:val="bottom"/>
          </w:tcPr>
          <w:p w:rsidR="00215478" w:rsidRPr="00C34200" w:rsidRDefault="00215478" w:rsidP="00215478">
            <w:pPr>
              <w:spacing w:after="0" w:line="240" w:lineRule="auto"/>
              <w:jc w:val="center"/>
              <w:rPr>
                <w:rFonts w:eastAsia="Times New Roman" w:cstheme="minorHAnsi"/>
                <w:color w:val="000000"/>
                <w:sz w:val="16"/>
                <w:szCs w:val="16"/>
                <w:lang w:eastAsia="es-UY"/>
              </w:rPr>
            </w:pPr>
            <w:r w:rsidRPr="00C34200">
              <w:rPr>
                <w:rFonts w:eastAsia="Times New Roman" w:cstheme="minorHAnsi"/>
                <w:color w:val="000000"/>
                <w:sz w:val="16"/>
                <w:szCs w:val="16"/>
                <w:lang w:eastAsia="es-UY"/>
              </w:rPr>
              <w:t>3</w:t>
            </w:r>
          </w:p>
        </w:tc>
      </w:tr>
      <w:tr w:rsidR="00215478" w:rsidRPr="00E02136" w:rsidTr="00215478">
        <w:trPr>
          <w:trHeight w:val="173"/>
        </w:trPr>
        <w:tc>
          <w:tcPr>
            <w:tcW w:w="3551" w:type="dxa"/>
            <w:vMerge/>
            <w:tcBorders>
              <w:left w:val="single" w:sz="4" w:space="0" w:color="auto"/>
              <w:right w:val="single" w:sz="4" w:space="0" w:color="auto"/>
            </w:tcBorders>
            <w:noWrap/>
            <w:vAlign w:val="bottom"/>
          </w:tcPr>
          <w:p w:rsidR="00215478" w:rsidRPr="00C34200" w:rsidRDefault="00215478" w:rsidP="00215478">
            <w:pPr>
              <w:spacing w:after="0" w:line="240" w:lineRule="auto"/>
              <w:rPr>
                <w:rFonts w:eastAsia="Times New Roman" w:cstheme="minorHAnsi"/>
                <w:color w:val="000000"/>
                <w:sz w:val="16"/>
                <w:szCs w:val="16"/>
                <w:lang w:eastAsia="es-UY"/>
              </w:rPr>
            </w:pPr>
          </w:p>
        </w:tc>
        <w:tc>
          <w:tcPr>
            <w:tcW w:w="3710" w:type="dxa"/>
            <w:tcBorders>
              <w:top w:val="single" w:sz="4" w:space="0" w:color="auto"/>
              <w:left w:val="nil"/>
              <w:bottom w:val="single" w:sz="4" w:space="0" w:color="auto"/>
              <w:right w:val="single" w:sz="4" w:space="0" w:color="auto"/>
            </w:tcBorders>
            <w:noWrap/>
            <w:vAlign w:val="bottom"/>
          </w:tcPr>
          <w:p w:rsidR="00215478" w:rsidRPr="00C34200" w:rsidRDefault="00215478" w:rsidP="00215478">
            <w:pPr>
              <w:spacing w:after="0" w:line="240" w:lineRule="auto"/>
              <w:jc w:val="center"/>
              <w:rPr>
                <w:rFonts w:eastAsia="Times New Roman" w:cstheme="minorHAnsi"/>
                <w:color w:val="000000"/>
                <w:sz w:val="16"/>
                <w:szCs w:val="16"/>
                <w:lang w:eastAsia="es-UY"/>
              </w:rPr>
            </w:pPr>
            <w:r w:rsidRPr="00C34200">
              <w:rPr>
                <w:rFonts w:eastAsia="Times New Roman" w:cstheme="minorHAnsi"/>
                <w:color w:val="000000"/>
                <w:sz w:val="16"/>
                <w:szCs w:val="16"/>
                <w:lang w:eastAsia="es-UY"/>
              </w:rPr>
              <w:t>Salto</w:t>
            </w:r>
          </w:p>
        </w:tc>
        <w:tc>
          <w:tcPr>
            <w:tcW w:w="0" w:type="auto"/>
            <w:tcBorders>
              <w:top w:val="single" w:sz="4" w:space="0" w:color="auto"/>
              <w:left w:val="nil"/>
              <w:bottom w:val="single" w:sz="4" w:space="0" w:color="auto"/>
              <w:right w:val="single" w:sz="4" w:space="0" w:color="auto"/>
            </w:tcBorders>
            <w:noWrap/>
            <w:vAlign w:val="bottom"/>
          </w:tcPr>
          <w:p w:rsidR="00215478" w:rsidRPr="00C34200" w:rsidRDefault="00215478" w:rsidP="00215478">
            <w:pPr>
              <w:spacing w:after="0" w:line="240" w:lineRule="auto"/>
              <w:jc w:val="center"/>
              <w:rPr>
                <w:rFonts w:eastAsia="Times New Roman" w:cstheme="minorHAnsi"/>
                <w:color w:val="000000"/>
                <w:sz w:val="16"/>
                <w:szCs w:val="16"/>
                <w:lang w:eastAsia="es-UY"/>
              </w:rPr>
            </w:pPr>
            <w:r w:rsidRPr="00C34200">
              <w:rPr>
                <w:rFonts w:eastAsia="Times New Roman" w:cstheme="minorHAnsi"/>
                <w:color w:val="000000"/>
                <w:sz w:val="16"/>
                <w:szCs w:val="16"/>
                <w:lang w:eastAsia="es-UY"/>
              </w:rPr>
              <w:t>3</w:t>
            </w:r>
          </w:p>
        </w:tc>
      </w:tr>
      <w:tr w:rsidR="00215478" w:rsidRPr="00E02136" w:rsidTr="00215478">
        <w:trPr>
          <w:trHeight w:val="173"/>
        </w:trPr>
        <w:tc>
          <w:tcPr>
            <w:tcW w:w="3551" w:type="dxa"/>
            <w:vMerge/>
            <w:tcBorders>
              <w:left w:val="single" w:sz="4" w:space="0" w:color="auto"/>
              <w:right w:val="single" w:sz="4" w:space="0" w:color="auto"/>
            </w:tcBorders>
            <w:noWrap/>
            <w:vAlign w:val="bottom"/>
          </w:tcPr>
          <w:p w:rsidR="00215478" w:rsidRPr="00C34200" w:rsidRDefault="00215478" w:rsidP="00215478">
            <w:pPr>
              <w:spacing w:after="0" w:line="240" w:lineRule="auto"/>
              <w:rPr>
                <w:rFonts w:eastAsia="Times New Roman" w:cstheme="minorHAnsi"/>
                <w:color w:val="000000"/>
                <w:sz w:val="16"/>
                <w:szCs w:val="16"/>
                <w:lang w:eastAsia="es-UY"/>
              </w:rPr>
            </w:pPr>
          </w:p>
        </w:tc>
        <w:tc>
          <w:tcPr>
            <w:tcW w:w="3710" w:type="dxa"/>
            <w:tcBorders>
              <w:top w:val="single" w:sz="4" w:space="0" w:color="auto"/>
              <w:left w:val="nil"/>
              <w:bottom w:val="single" w:sz="4" w:space="0" w:color="auto"/>
              <w:right w:val="single" w:sz="4" w:space="0" w:color="auto"/>
            </w:tcBorders>
            <w:noWrap/>
            <w:vAlign w:val="bottom"/>
          </w:tcPr>
          <w:p w:rsidR="00215478" w:rsidRPr="00C34200" w:rsidRDefault="00215478" w:rsidP="00215478">
            <w:pPr>
              <w:spacing w:after="0" w:line="240" w:lineRule="auto"/>
              <w:jc w:val="center"/>
              <w:rPr>
                <w:rFonts w:eastAsia="Times New Roman" w:cstheme="minorHAnsi"/>
                <w:color w:val="000000"/>
                <w:sz w:val="16"/>
                <w:szCs w:val="16"/>
                <w:lang w:eastAsia="es-UY"/>
              </w:rPr>
            </w:pPr>
            <w:r w:rsidRPr="00C34200">
              <w:rPr>
                <w:rFonts w:eastAsia="Times New Roman" w:cstheme="minorHAnsi"/>
                <w:color w:val="000000"/>
                <w:sz w:val="16"/>
                <w:szCs w:val="16"/>
                <w:lang w:eastAsia="es-UY"/>
              </w:rPr>
              <w:t>Paysandú</w:t>
            </w:r>
          </w:p>
        </w:tc>
        <w:tc>
          <w:tcPr>
            <w:tcW w:w="0" w:type="auto"/>
            <w:tcBorders>
              <w:top w:val="single" w:sz="4" w:space="0" w:color="auto"/>
              <w:left w:val="nil"/>
              <w:bottom w:val="single" w:sz="4" w:space="0" w:color="auto"/>
              <w:right w:val="single" w:sz="4" w:space="0" w:color="auto"/>
            </w:tcBorders>
            <w:noWrap/>
            <w:vAlign w:val="bottom"/>
          </w:tcPr>
          <w:p w:rsidR="00215478" w:rsidRPr="00C34200" w:rsidRDefault="00215478" w:rsidP="00215478">
            <w:pPr>
              <w:spacing w:after="0" w:line="240" w:lineRule="auto"/>
              <w:jc w:val="center"/>
              <w:rPr>
                <w:rFonts w:eastAsia="Times New Roman" w:cstheme="minorHAnsi"/>
                <w:color w:val="000000"/>
                <w:sz w:val="16"/>
                <w:szCs w:val="16"/>
                <w:lang w:eastAsia="es-UY"/>
              </w:rPr>
            </w:pPr>
            <w:r w:rsidRPr="00C34200">
              <w:rPr>
                <w:rFonts w:eastAsia="Times New Roman" w:cstheme="minorHAnsi"/>
                <w:color w:val="000000"/>
                <w:sz w:val="16"/>
                <w:szCs w:val="16"/>
                <w:lang w:eastAsia="es-UY"/>
              </w:rPr>
              <w:t xml:space="preserve">   4 *</w:t>
            </w:r>
          </w:p>
        </w:tc>
      </w:tr>
      <w:tr w:rsidR="00215478" w:rsidRPr="00E02136" w:rsidTr="00215478">
        <w:trPr>
          <w:trHeight w:val="288"/>
        </w:trPr>
        <w:tc>
          <w:tcPr>
            <w:tcW w:w="3551" w:type="dxa"/>
            <w:vMerge/>
            <w:tcBorders>
              <w:left w:val="single" w:sz="4" w:space="0" w:color="auto"/>
              <w:right w:val="single" w:sz="4" w:space="0" w:color="auto"/>
            </w:tcBorders>
            <w:noWrap/>
            <w:vAlign w:val="bottom"/>
          </w:tcPr>
          <w:p w:rsidR="00215478" w:rsidRPr="00C34200" w:rsidRDefault="00215478" w:rsidP="00215478">
            <w:pPr>
              <w:spacing w:after="0" w:line="240" w:lineRule="auto"/>
              <w:rPr>
                <w:rFonts w:eastAsia="Times New Roman" w:cstheme="minorHAnsi"/>
                <w:color w:val="000000"/>
                <w:sz w:val="16"/>
                <w:szCs w:val="16"/>
                <w:lang w:eastAsia="es-UY"/>
              </w:rPr>
            </w:pPr>
          </w:p>
        </w:tc>
        <w:tc>
          <w:tcPr>
            <w:tcW w:w="3710" w:type="dxa"/>
            <w:tcBorders>
              <w:top w:val="single" w:sz="4" w:space="0" w:color="auto"/>
              <w:left w:val="nil"/>
              <w:bottom w:val="single" w:sz="4" w:space="0" w:color="auto"/>
              <w:right w:val="single" w:sz="4" w:space="0" w:color="auto"/>
            </w:tcBorders>
            <w:noWrap/>
            <w:vAlign w:val="bottom"/>
          </w:tcPr>
          <w:p w:rsidR="00215478" w:rsidRPr="00C34200" w:rsidRDefault="00215478" w:rsidP="00215478">
            <w:pPr>
              <w:spacing w:after="0" w:line="240" w:lineRule="auto"/>
              <w:jc w:val="center"/>
              <w:rPr>
                <w:rFonts w:eastAsia="Times New Roman" w:cstheme="minorHAnsi"/>
                <w:color w:val="000000"/>
                <w:sz w:val="16"/>
                <w:szCs w:val="16"/>
                <w:lang w:eastAsia="es-UY"/>
              </w:rPr>
            </w:pPr>
            <w:r w:rsidRPr="00C34200">
              <w:rPr>
                <w:rFonts w:eastAsia="Times New Roman" w:cstheme="minorHAnsi"/>
                <w:color w:val="000000"/>
                <w:sz w:val="16"/>
                <w:szCs w:val="16"/>
                <w:lang w:eastAsia="es-UY"/>
              </w:rPr>
              <w:t xml:space="preserve">Fray Bentos </w:t>
            </w:r>
          </w:p>
        </w:tc>
        <w:tc>
          <w:tcPr>
            <w:tcW w:w="0" w:type="auto"/>
            <w:tcBorders>
              <w:top w:val="single" w:sz="4" w:space="0" w:color="auto"/>
              <w:left w:val="nil"/>
              <w:bottom w:val="single" w:sz="4" w:space="0" w:color="auto"/>
              <w:right w:val="single" w:sz="4" w:space="0" w:color="auto"/>
            </w:tcBorders>
            <w:noWrap/>
            <w:vAlign w:val="bottom"/>
          </w:tcPr>
          <w:p w:rsidR="00215478" w:rsidRPr="00C34200" w:rsidRDefault="00215478" w:rsidP="00215478">
            <w:pPr>
              <w:spacing w:after="0" w:line="240" w:lineRule="auto"/>
              <w:jc w:val="center"/>
              <w:rPr>
                <w:rFonts w:eastAsia="Times New Roman" w:cstheme="minorHAnsi"/>
                <w:color w:val="000000"/>
                <w:sz w:val="16"/>
                <w:szCs w:val="16"/>
                <w:lang w:eastAsia="es-UY"/>
              </w:rPr>
            </w:pPr>
            <w:r w:rsidRPr="00C34200">
              <w:rPr>
                <w:rFonts w:eastAsia="Times New Roman" w:cstheme="minorHAnsi"/>
                <w:color w:val="000000"/>
                <w:sz w:val="16"/>
                <w:szCs w:val="16"/>
                <w:lang w:eastAsia="es-UY"/>
              </w:rPr>
              <w:t>2</w:t>
            </w:r>
          </w:p>
        </w:tc>
      </w:tr>
      <w:tr w:rsidR="00215478" w:rsidRPr="00E02136" w:rsidTr="00215478">
        <w:trPr>
          <w:trHeight w:val="188"/>
        </w:trPr>
        <w:tc>
          <w:tcPr>
            <w:tcW w:w="3551" w:type="dxa"/>
            <w:vMerge/>
            <w:tcBorders>
              <w:left w:val="single" w:sz="4" w:space="0" w:color="auto"/>
              <w:bottom w:val="single" w:sz="12" w:space="0" w:color="auto"/>
              <w:right w:val="single" w:sz="4" w:space="0" w:color="auto"/>
            </w:tcBorders>
            <w:noWrap/>
            <w:vAlign w:val="bottom"/>
          </w:tcPr>
          <w:p w:rsidR="00215478" w:rsidRPr="00C34200" w:rsidRDefault="00215478" w:rsidP="00215478">
            <w:pPr>
              <w:spacing w:after="0" w:line="240" w:lineRule="auto"/>
              <w:rPr>
                <w:rFonts w:eastAsia="Times New Roman" w:cstheme="minorHAnsi"/>
                <w:color w:val="000000"/>
                <w:sz w:val="16"/>
                <w:szCs w:val="16"/>
                <w:lang w:eastAsia="es-UY"/>
              </w:rPr>
            </w:pPr>
          </w:p>
        </w:tc>
        <w:tc>
          <w:tcPr>
            <w:tcW w:w="3710" w:type="dxa"/>
            <w:tcBorders>
              <w:top w:val="single" w:sz="4" w:space="0" w:color="auto"/>
              <w:left w:val="nil"/>
              <w:bottom w:val="single" w:sz="12" w:space="0" w:color="auto"/>
              <w:right w:val="single" w:sz="4" w:space="0" w:color="auto"/>
            </w:tcBorders>
            <w:noWrap/>
            <w:vAlign w:val="bottom"/>
          </w:tcPr>
          <w:p w:rsidR="00215478" w:rsidRPr="00C34200" w:rsidRDefault="00215478" w:rsidP="00215478">
            <w:pPr>
              <w:spacing w:after="0" w:line="240" w:lineRule="auto"/>
              <w:jc w:val="center"/>
              <w:rPr>
                <w:rFonts w:eastAsia="Times New Roman" w:cstheme="minorHAnsi"/>
                <w:color w:val="000000"/>
                <w:sz w:val="16"/>
                <w:szCs w:val="16"/>
                <w:lang w:eastAsia="es-UY"/>
              </w:rPr>
            </w:pPr>
            <w:r w:rsidRPr="00C34200">
              <w:rPr>
                <w:rFonts w:eastAsia="Times New Roman" w:cstheme="minorHAnsi"/>
                <w:color w:val="000000"/>
                <w:sz w:val="16"/>
                <w:szCs w:val="16"/>
                <w:lang w:eastAsia="es-UY"/>
              </w:rPr>
              <w:t>Young</w:t>
            </w:r>
          </w:p>
        </w:tc>
        <w:tc>
          <w:tcPr>
            <w:tcW w:w="0" w:type="auto"/>
            <w:tcBorders>
              <w:top w:val="single" w:sz="4" w:space="0" w:color="auto"/>
              <w:left w:val="nil"/>
              <w:bottom w:val="single" w:sz="12" w:space="0" w:color="auto"/>
              <w:right w:val="single" w:sz="4" w:space="0" w:color="auto"/>
            </w:tcBorders>
            <w:noWrap/>
            <w:vAlign w:val="bottom"/>
          </w:tcPr>
          <w:p w:rsidR="00215478" w:rsidRPr="00C34200" w:rsidRDefault="00215478" w:rsidP="00215478">
            <w:pPr>
              <w:spacing w:after="0" w:line="240" w:lineRule="auto"/>
              <w:jc w:val="center"/>
              <w:rPr>
                <w:rFonts w:eastAsia="Times New Roman" w:cstheme="minorHAnsi"/>
                <w:color w:val="000000"/>
                <w:sz w:val="16"/>
                <w:szCs w:val="16"/>
                <w:lang w:eastAsia="es-UY"/>
              </w:rPr>
            </w:pPr>
            <w:r w:rsidRPr="00C34200">
              <w:rPr>
                <w:rFonts w:eastAsia="Times New Roman" w:cstheme="minorHAnsi"/>
                <w:color w:val="000000"/>
                <w:sz w:val="16"/>
                <w:szCs w:val="16"/>
                <w:lang w:eastAsia="es-UY"/>
              </w:rPr>
              <w:t>1</w:t>
            </w:r>
          </w:p>
        </w:tc>
      </w:tr>
      <w:tr w:rsidR="00215478" w:rsidRPr="00E02136" w:rsidTr="00215478">
        <w:trPr>
          <w:trHeight w:val="215"/>
        </w:trPr>
        <w:tc>
          <w:tcPr>
            <w:tcW w:w="3551" w:type="dxa"/>
            <w:vMerge w:val="restart"/>
            <w:tcBorders>
              <w:top w:val="single" w:sz="12" w:space="0" w:color="auto"/>
              <w:left w:val="single" w:sz="4" w:space="0" w:color="auto"/>
              <w:right w:val="single" w:sz="4" w:space="0" w:color="auto"/>
            </w:tcBorders>
            <w:noWrap/>
            <w:vAlign w:val="bottom"/>
          </w:tcPr>
          <w:p w:rsidR="00215478" w:rsidRPr="00C34200" w:rsidRDefault="00215478" w:rsidP="00215478">
            <w:pPr>
              <w:spacing w:after="0" w:line="720" w:lineRule="auto"/>
              <w:jc w:val="center"/>
              <w:rPr>
                <w:rFonts w:eastAsia="Times New Roman" w:cstheme="minorHAnsi"/>
                <w:color w:val="000000"/>
                <w:sz w:val="16"/>
                <w:szCs w:val="16"/>
                <w:lang w:eastAsia="es-UY"/>
              </w:rPr>
            </w:pPr>
            <w:r w:rsidRPr="00C34200">
              <w:rPr>
                <w:rFonts w:eastAsia="Times New Roman" w:cstheme="minorHAnsi"/>
                <w:color w:val="000000"/>
                <w:sz w:val="16"/>
                <w:szCs w:val="16"/>
                <w:lang w:eastAsia="es-UY"/>
              </w:rPr>
              <w:t>Región Litoral Sur</w:t>
            </w:r>
          </w:p>
        </w:tc>
        <w:tc>
          <w:tcPr>
            <w:tcW w:w="3710" w:type="dxa"/>
            <w:tcBorders>
              <w:top w:val="single" w:sz="12" w:space="0" w:color="auto"/>
              <w:left w:val="nil"/>
              <w:bottom w:val="single" w:sz="4" w:space="0" w:color="auto"/>
              <w:right w:val="single" w:sz="4" w:space="0" w:color="auto"/>
            </w:tcBorders>
            <w:noWrap/>
            <w:vAlign w:val="bottom"/>
          </w:tcPr>
          <w:p w:rsidR="00215478" w:rsidRPr="00C34200" w:rsidRDefault="00215478" w:rsidP="00215478">
            <w:pPr>
              <w:spacing w:after="0" w:line="240" w:lineRule="auto"/>
              <w:jc w:val="center"/>
              <w:rPr>
                <w:rFonts w:eastAsia="Times New Roman" w:cstheme="minorHAnsi"/>
                <w:color w:val="000000"/>
                <w:sz w:val="16"/>
                <w:szCs w:val="16"/>
                <w:lang w:eastAsia="es-UY"/>
              </w:rPr>
            </w:pPr>
            <w:r w:rsidRPr="00C34200">
              <w:rPr>
                <w:rFonts w:eastAsia="Times New Roman" w:cstheme="minorHAnsi"/>
                <w:color w:val="000000"/>
                <w:sz w:val="16"/>
                <w:szCs w:val="16"/>
                <w:lang w:eastAsia="es-UY"/>
              </w:rPr>
              <w:t>Mercedes</w:t>
            </w:r>
          </w:p>
        </w:tc>
        <w:tc>
          <w:tcPr>
            <w:tcW w:w="0" w:type="auto"/>
            <w:tcBorders>
              <w:top w:val="single" w:sz="12" w:space="0" w:color="auto"/>
              <w:left w:val="nil"/>
              <w:bottom w:val="single" w:sz="4" w:space="0" w:color="auto"/>
              <w:right w:val="single" w:sz="4" w:space="0" w:color="auto"/>
            </w:tcBorders>
            <w:noWrap/>
            <w:vAlign w:val="bottom"/>
          </w:tcPr>
          <w:p w:rsidR="00215478" w:rsidRPr="00C34200" w:rsidRDefault="00215478" w:rsidP="00215478">
            <w:pPr>
              <w:spacing w:after="0" w:line="240" w:lineRule="auto"/>
              <w:jc w:val="center"/>
              <w:rPr>
                <w:rFonts w:eastAsia="Times New Roman" w:cstheme="minorHAnsi"/>
                <w:color w:val="000000"/>
                <w:sz w:val="16"/>
                <w:szCs w:val="16"/>
                <w:lang w:eastAsia="es-UY"/>
              </w:rPr>
            </w:pPr>
            <w:r w:rsidRPr="00C34200">
              <w:rPr>
                <w:rFonts w:eastAsia="Times New Roman" w:cstheme="minorHAnsi"/>
                <w:color w:val="000000"/>
                <w:sz w:val="16"/>
                <w:szCs w:val="16"/>
                <w:lang w:eastAsia="es-UY"/>
              </w:rPr>
              <w:t>3</w:t>
            </w:r>
          </w:p>
        </w:tc>
      </w:tr>
      <w:tr w:rsidR="00215478" w:rsidRPr="00E02136" w:rsidTr="00215478">
        <w:trPr>
          <w:trHeight w:val="175"/>
        </w:trPr>
        <w:tc>
          <w:tcPr>
            <w:tcW w:w="3551" w:type="dxa"/>
            <w:vMerge/>
            <w:tcBorders>
              <w:left w:val="single" w:sz="4" w:space="0" w:color="auto"/>
              <w:right w:val="single" w:sz="4" w:space="0" w:color="auto"/>
            </w:tcBorders>
            <w:noWrap/>
            <w:vAlign w:val="bottom"/>
          </w:tcPr>
          <w:p w:rsidR="00215478" w:rsidRPr="00C34200" w:rsidRDefault="00215478" w:rsidP="00215478">
            <w:pPr>
              <w:spacing w:after="0" w:line="240" w:lineRule="auto"/>
              <w:rPr>
                <w:rFonts w:eastAsia="Times New Roman" w:cstheme="minorHAnsi"/>
                <w:color w:val="000000"/>
                <w:sz w:val="16"/>
                <w:szCs w:val="16"/>
                <w:lang w:eastAsia="es-UY"/>
              </w:rPr>
            </w:pPr>
          </w:p>
        </w:tc>
        <w:tc>
          <w:tcPr>
            <w:tcW w:w="3710" w:type="dxa"/>
            <w:tcBorders>
              <w:top w:val="single" w:sz="4" w:space="0" w:color="auto"/>
              <w:left w:val="nil"/>
              <w:bottom w:val="single" w:sz="4" w:space="0" w:color="auto"/>
              <w:right w:val="single" w:sz="4" w:space="0" w:color="auto"/>
            </w:tcBorders>
            <w:noWrap/>
            <w:vAlign w:val="bottom"/>
          </w:tcPr>
          <w:p w:rsidR="00215478" w:rsidRPr="00C34200" w:rsidRDefault="00215478" w:rsidP="00215478">
            <w:pPr>
              <w:spacing w:after="0" w:line="240" w:lineRule="auto"/>
              <w:jc w:val="center"/>
              <w:rPr>
                <w:rFonts w:eastAsia="Times New Roman" w:cstheme="minorHAnsi"/>
                <w:color w:val="000000"/>
                <w:sz w:val="16"/>
                <w:szCs w:val="16"/>
                <w:lang w:eastAsia="es-UY"/>
              </w:rPr>
            </w:pPr>
            <w:r w:rsidRPr="00C34200">
              <w:rPr>
                <w:rFonts w:eastAsia="Times New Roman" w:cstheme="minorHAnsi"/>
                <w:color w:val="000000"/>
                <w:sz w:val="16"/>
                <w:szCs w:val="16"/>
                <w:lang w:eastAsia="es-UY"/>
              </w:rPr>
              <w:t>Trinidad</w:t>
            </w:r>
          </w:p>
        </w:tc>
        <w:tc>
          <w:tcPr>
            <w:tcW w:w="0" w:type="auto"/>
            <w:tcBorders>
              <w:top w:val="single" w:sz="4" w:space="0" w:color="auto"/>
              <w:left w:val="nil"/>
              <w:bottom w:val="single" w:sz="4" w:space="0" w:color="auto"/>
              <w:right w:val="single" w:sz="4" w:space="0" w:color="auto"/>
            </w:tcBorders>
            <w:noWrap/>
            <w:vAlign w:val="bottom"/>
          </w:tcPr>
          <w:p w:rsidR="00215478" w:rsidRPr="00C34200" w:rsidRDefault="00215478" w:rsidP="00215478">
            <w:pPr>
              <w:spacing w:after="0" w:line="240" w:lineRule="auto"/>
              <w:jc w:val="center"/>
              <w:rPr>
                <w:rFonts w:eastAsia="Times New Roman" w:cstheme="minorHAnsi"/>
                <w:color w:val="000000"/>
                <w:sz w:val="16"/>
                <w:szCs w:val="16"/>
                <w:lang w:eastAsia="es-UY"/>
              </w:rPr>
            </w:pPr>
            <w:r w:rsidRPr="00C34200">
              <w:rPr>
                <w:rFonts w:eastAsia="Times New Roman" w:cstheme="minorHAnsi"/>
                <w:color w:val="000000"/>
                <w:sz w:val="16"/>
                <w:szCs w:val="16"/>
                <w:lang w:eastAsia="es-UY"/>
              </w:rPr>
              <w:t>3</w:t>
            </w:r>
          </w:p>
        </w:tc>
      </w:tr>
      <w:tr w:rsidR="00215478" w:rsidRPr="00E02136" w:rsidTr="00215478">
        <w:trPr>
          <w:trHeight w:val="200"/>
        </w:trPr>
        <w:tc>
          <w:tcPr>
            <w:tcW w:w="3551" w:type="dxa"/>
            <w:vMerge/>
            <w:tcBorders>
              <w:left w:val="single" w:sz="4" w:space="0" w:color="auto"/>
              <w:right w:val="single" w:sz="4" w:space="0" w:color="auto"/>
            </w:tcBorders>
            <w:noWrap/>
            <w:vAlign w:val="bottom"/>
          </w:tcPr>
          <w:p w:rsidR="00215478" w:rsidRPr="00C34200" w:rsidRDefault="00215478" w:rsidP="00215478">
            <w:pPr>
              <w:spacing w:after="0" w:line="240" w:lineRule="auto"/>
              <w:rPr>
                <w:rFonts w:eastAsia="Times New Roman" w:cstheme="minorHAnsi"/>
                <w:color w:val="000000"/>
                <w:sz w:val="16"/>
                <w:szCs w:val="16"/>
                <w:lang w:eastAsia="es-UY"/>
              </w:rPr>
            </w:pPr>
          </w:p>
        </w:tc>
        <w:tc>
          <w:tcPr>
            <w:tcW w:w="3710" w:type="dxa"/>
            <w:tcBorders>
              <w:top w:val="single" w:sz="4" w:space="0" w:color="auto"/>
              <w:left w:val="nil"/>
              <w:bottom w:val="single" w:sz="4" w:space="0" w:color="auto"/>
              <w:right w:val="single" w:sz="4" w:space="0" w:color="auto"/>
            </w:tcBorders>
            <w:noWrap/>
            <w:vAlign w:val="bottom"/>
          </w:tcPr>
          <w:p w:rsidR="00215478" w:rsidRPr="00C34200" w:rsidRDefault="00215478" w:rsidP="00215478">
            <w:pPr>
              <w:spacing w:after="0" w:line="240" w:lineRule="auto"/>
              <w:jc w:val="center"/>
              <w:rPr>
                <w:rFonts w:eastAsia="Times New Roman" w:cstheme="minorHAnsi"/>
                <w:color w:val="000000"/>
                <w:sz w:val="16"/>
                <w:szCs w:val="16"/>
                <w:lang w:eastAsia="es-UY"/>
              </w:rPr>
            </w:pPr>
            <w:r w:rsidRPr="00C34200">
              <w:rPr>
                <w:rFonts w:eastAsia="Times New Roman" w:cstheme="minorHAnsi"/>
                <w:color w:val="000000"/>
                <w:sz w:val="16"/>
                <w:szCs w:val="16"/>
                <w:lang w:eastAsia="es-UY"/>
              </w:rPr>
              <w:t>Rosario</w:t>
            </w:r>
          </w:p>
        </w:tc>
        <w:tc>
          <w:tcPr>
            <w:tcW w:w="0" w:type="auto"/>
            <w:tcBorders>
              <w:top w:val="single" w:sz="4" w:space="0" w:color="auto"/>
              <w:left w:val="nil"/>
              <w:bottom w:val="single" w:sz="4" w:space="0" w:color="auto"/>
              <w:right w:val="single" w:sz="4" w:space="0" w:color="auto"/>
            </w:tcBorders>
            <w:noWrap/>
            <w:vAlign w:val="bottom"/>
          </w:tcPr>
          <w:p w:rsidR="00215478" w:rsidRPr="00C34200" w:rsidRDefault="00215478" w:rsidP="00215478">
            <w:pPr>
              <w:spacing w:after="0" w:line="240" w:lineRule="auto"/>
              <w:jc w:val="center"/>
              <w:rPr>
                <w:rFonts w:eastAsia="Times New Roman" w:cstheme="minorHAnsi"/>
                <w:color w:val="000000"/>
                <w:sz w:val="16"/>
                <w:szCs w:val="16"/>
                <w:lang w:eastAsia="es-UY"/>
              </w:rPr>
            </w:pPr>
            <w:r w:rsidRPr="00C34200">
              <w:rPr>
                <w:rFonts w:eastAsia="Times New Roman" w:cstheme="minorHAnsi"/>
                <w:color w:val="000000"/>
                <w:sz w:val="16"/>
                <w:szCs w:val="16"/>
                <w:lang w:eastAsia="es-UY"/>
              </w:rPr>
              <w:t>2</w:t>
            </w:r>
          </w:p>
        </w:tc>
      </w:tr>
      <w:tr w:rsidR="00215478" w:rsidRPr="00E02136" w:rsidTr="00215478">
        <w:trPr>
          <w:trHeight w:val="200"/>
        </w:trPr>
        <w:tc>
          <w:tcPr>
            <w:tcW w:w="3551" w:type="dxa"/>
            <w:vMerge/>
            <w:tcBorders>
              <w:left w:val="single" w:sz="4" w:space="0" w:color="auto"/>
              <w:right w:val="single" w:sz="4" w:space="0" w:color="auto"/>
            </w:tcBorders>
            <w:noWrap/>
            <w:vAlign w:val="bottom"/>
          </w:tcPr>
          <w:p w:rsidR="00215478" w:rsidRPr="00C34200" w:rsidRDefault="00215478" w:rsidP="00215478">
            <w:pPr>
              <w:spacing w:after="0" w:line="240" w:lineRule="auto"/>
              <w:rPr>
                <w:rFonts w:eastAsia="Times New Roman" w:cstheme="minorHAnsi"/>
                <w:color w:val="000000"/>
                <w:sz w:val="16"/>
                <w:szCs w:val="16"/>
                <w:lang w:eastAsia="es-UY"/>
              </w:rPr>
            </w:pPr>
          </w:p>
        </w:tc>
        <w:tc>
          <w:tcPr>
            <w:tcW w:w="3710" w:type="dxa"/>
            <w:tcBorders>
              <w:top w:val="single" w:sz="4" w:space="0" w:color="auto"/>
              <w:left w:val="nil"/>
              <w:bottom w:val="single" w:sz="4" w:space="0" w:color="auto"/>
              <w:right w:val="single" w:sz="4" w:space="0" w:color="auto"/>
            </w:tcBorders>
            <w:noWrap/>
            <w:vAlign w:val="bottom"/>
          </w:tcPr>
          <w:p w:rsidR="00215478" w:rsidRPr="00C34200" w:rsidRDefault="00215478" w:rsidP="00215478">
            <w:pPr>
              <w:spacing w:after="0" w:line="240" w:lineRule="auto"/>
              <w:jc w:val="center"/>
              <w:rPr>
                <w:rFonts w:eastAsia="Times New Roman" w:cstheme="minorHAnsi"/>
                <w:color w:val="000000"/>
                <w:sz w:val="16"/>
                <w:szCs w:val="16"/>
                <w:lang w:eastAsia="es-UY"/>
              </w:rPr>
            </w:pPr>
            <w:r w:rsidRPr="00C34200">
              <w:rPr>
                <w:rFonts w:eastAsia="Times New Roman" w:cstheme="minorHAnsi"/>
                <w:color w:val="000000"/>
                <w:sz w:val="16"/>
                <w:szCs w:val="16"/>
                <w:lang w:eastAsia="es-UY"/>
              </w:rPr>
              <w:t>Juan Lacaze</w:t>
            </w:r>
          </w:p>
        </w:tc>
        <w:tc>
          <w:tcPr>
            <w:tcW w:w="0" w:type="auto"/>
            <w:tcBorders>
              <w:top w:val="single" w:sz="4" w:space="0" w:color="auto"/>
              <w:left w:val="nil"/>
              <w:bottom w:val="single" w:sz="4" w:space="0" w:color="auto"/>
              <w:right w:val="single" w:sz="4" w:space="0" w:color="auto"/>
            </w:tcBorders>
            <w:noWrap/>
            <w:vAlign w:val="bottom"/>
          </w:tcPr>
          <w:p w:rsidR="00215478" w:rsidRPr="00C34200" w:rsidRDefault="00215478" w:rsidP="00215478">
            <w:pPr>
              <w:spacing w:after="0" w:line="240" w:lineRule="auto"/>
              <w:jc w:val="center"/>
              <w:rPr>
                <w:rFonts w:eastAsia="Times New Roman" w:cstheme="minorHAnsi"/>
                <w:color w:val="000000"/>
                <w:sz w:val="16"/>
                <w:szCs w:val="16"/>
                <w:lang w:eastAsia="es-UY"/>
              </w:rPr>
            </w:pPr>
            <w:r w:rsidRPr="00C34200">
              <w:rPr>
                <w:rFonts w:eastAsia="Times New Roman" w:cstheme="minorHAnsi"/>
                <w:color w:val="000000"/>
                <w:sz w:val="16"/>
                <w:szCs w:val="16"/>
                <w:lang w:eastAsia="es-UY"/>
              </w:rPr>
              <w:t>1</w:t>
            </w:r>
          </w:p>
        </w:tc>
      </w:tr>
      <w:tr w:rsidR="00215478" w:rsidRPr="00E02136" w:rsidTr="00215478">
        <w:trPr>
          <w:trHeight w:val="200"/>
        </w:trPr>
        <w:tc>
          <w:tcPr>
            <w:tcW w:w="3551" w:type="dxa"/>
            <w:vMerge/>
            <w:tcBorders>
              <w:left w:val="single" w:sz="4" w:space="0" w:color="auto"/>
              <w:right w:val="single" w:sz="4" w:space="0" w:color="auto"/>
            </w:tcBorders>
            <w:noWrap/>
            <w:vAlign w:val="bottom"/>
          </w:tcPr>
          <w:p w:rsidR="00215478" w:rsidRPr="00C34200" w:rsidRDefault="00215478" w:rsidP="00215478">
            <w:pPr>
              <w:spacing w:after="0" w:line="240" w:lineRule="auto"/>
              <w:rPr>
                <w:rFonts w:eastAsia="Times New Roman" w:cstheme="minorHAnsi"/>
                <w:color w:val="000000"/>
                <w:sz w:val="16"/>
                <w:szCs w:val="16"/>
                <w:lang w:eastAsia="es-UY"/>
              </w:rPr>
            </w:pPr>
          </w:p>
        </w:tc>
        <w:tc>
          <w:tcPr>
            <w:tcW w:w="3710" w:type="dxa"/>
            <w:tcBorders>
              <w:top w:val="single" w:sz="4" w:space="0" w:color="auto"/>
              <w:left w:val="nil"/>
              <w:bottom w:val="single" w:sz="4" w:space="0" w:color="auto"/>
              <w:right w:val="single" w:sz="4" w:space="0" w:color="auto"/>
            </w:tcBorders>
            <w:noWrap/>
            <w:vAlign w:val="bottom"/>
          </w:tcPr>
          <w:p w:rsidR="00215478" w:rsidRPr="00C34200" w:rsidRDefault="00215478" w:rsidP="00215478">
            <w:pPr>
              <w:spacing w:after="0" w:line="240" w:lineRule="auto"/>
              <w:jc w:val="center"/>
              <w:rPr>
                <w:rFonts w:eastAsia="Times New Roman" w:cstheme="minorHAnsi"/>
                <w:color w:val="000000"/>
                <w:sz w:val="16"/>
                <w:szCs w:val="16"/>
                <w:lang w:eastAsia="es-UY"/>
              </w:rPr>
            </w:pPr>
            <w:r w:rsidRPr="00C34200">
              <w:rPr>
                <w:rFonts w:eastAsia="Times New Roman" w:cstheme="minorHAnsi"/>
                <w:color w:val="000000"/>
                <w:sz w:val="16"/>
                <w:szCs w:val="16"/>
                <w:lang w:eastAsia="es-UY"/>
              </w:rPr>
              <w:t>San José</w:t>
            </w:r>
          </w:p>
        </w:tc>
        <w:tc>
          <w:tcPr>
            <w:tcW w:w="0" w:type="auto"/>
            <w:tcBorders>
              <w:top w:val="single" w:sz="4" w:space="0" w:color="auto"/>
              <w:left w:val="nil"/>
              <w:bottom w:val="single" w:sz="4" w:space="0" w:color="auto"/>
              <w:right w:val="single" w:sz="4" w:space="0" w:color="auto"/>
            </w:tcBorders>
            <w:noWrap/>
            <w:vAlign w:val="bottom"/>
          </w:tcPr>
          <w:p w:rsidR="00215478" w:rsidRPr="00C34200" w:rsidRDefault="00215478" w:rsidP="00215478">
            <w:pPr>
              <w:spacing w:after="0" w:line="240" w:lineRule="auto"/>
              <w:jc w:val="center"/>
              <w:rPr>
                <w:rFonts w:eastAsia="Times New Roman" w:cstheme="minorHAnsi"/>
                <w:color w:val="000000"/>
                <w:sz w:val="16"/>
                <w:szCs w:val="16"/>
                <w:lang w:eastAsia="es-UY"/>
              </w:rPr>
            </w:pPr>
            <w:r w:rsidRPr="00C34200">
              <w:rPr>
                <w:rFonts w:eastAsia="Times New Roman" w:cstheme="minorHAnsi"/>
                <w:color w:val="000000"/>
                <w:sz w:val="16"/>
                <w:szCs w:val="16"/>
                <w:lang w:eastAsia="es-UY"/>
              </w:rPr>
              <w:t>2</w:t>
            </w:r>
          </w:p>
        </w:tc>
      </w:tr>
      <w:tr w:rsidR="00215478" w:rsidRPr="00E02136" w:rsidTr="00215478">
        <w:trPr>
          <w:trHeight w:val="200"/>
        </w:trPr>
        <w:tc>
          <w:tcPr>
            <w:tcW w:w="3551" w:type="dxa"/>
            <w:vMerge/>
            <w:tcBorders>
              <w:left w:val="single" w:sz="4" w:space="0" w:color="auto"/>
              <w:right w:val="single" w:sz="4" w:space="0" w:color="auto"/>
            </w:tcBorders>
            <w:noWrap/>
            <w:vAlign w:val="bottom"/>
          </w:tcPr>
          <w:p w:rsidR="00215478" w:rsidRPr="00C34200" w:rsidRDefault="00215478" w:rsidP="00215478">
            <w:pPr>
              <w:spacing w:after="0" w:line="240" w:lineRule="auto"/>
              <w:rPr>
                <w:rFonts w:eastAsia="Times New Roman" w:cstheme="minorHAnsi"/>
                <w:color w:val="000000"/>
                <w:sz w:val="16"/>
                <w:szCs w:val="16"/>
                <w:lang w:eastAsia="es-UY"/>
              </w:rPr>
            </w:pPr>
          </w:p>
        </w:tc>
        <w:tc>
          <w:tcPr>
            <w:tcW w:w="3710" w:type="dxa"/>
            <w:tcBorders>
              <w:top w:val="single" w:sz="4" w:space="0" w:color="auto"/>
              <w:left w:val="nil"/>
              <w:bottom w:val="single" w:sz="4" w:space="0" w:color="auto"/>
              <w:right w:val="single" w:sz="4" w:space="0" w:color="auto"/>
            </w:tcBorders>
            <w:noWrap/>
            <w:vAlign w:val="bottom"/>
          </w:tcPr>
          <w:p w:rsidR="00215478" w:rsidRPr="00C34200" w:rsidRDefault="00215478" w:rsidP="00215478">
            <w:pPr>
              <w:spacing w:after="0" w:line="240" w:lineRule="auto"/>
              <w:jc w:val="center"/>
              <w:rPr>
                <w:rFonts w:eastAsia="Times New Roman" w:cstheme="minorHAnsi"/>
                <w:color w:val="000000"/>
                <w:sz w:val="16"/>
                <w:szCs w:val="16"/>
                <w:lang w:eastAsia="es-UY"/>
              </w:rPr>
            </w:pPr>
            <w:r w:rsidRPr="00C34200">
              <w:rPr>
                <w:rFonts w:eastAsia="Times New Roman" w:cstheme="minorHAnsi"/>
                <w:color w:val="000000"/>
                <w:sz w:val="16"/>
                <w:szCs w:val="16"/>
                <w:lang w:eastAsia="es-UY"/>
              </w:rPr>
              <w:t>Ciudad del Plata</w:t>
            </w:r>
          </w:p>
        </w:tc>
        <w:tc>
          <w:tcPr>
            <w:tcW w:w="0" w:type="auto"/>
            <w:tcBorders>
              <w:top w:val="single" w:sz="4" w:space="0" w:color="auto"/>
              <w:left w:val="nil"/>
              <w:bottom w:val="single" w:sz="4" w:space="0" w:color="auto"/>
              <w:right w:val="single" w:sz="4" w:space="0" w:color="auto"/>
            </w:tcBorders>
            <w:noWrap/>
            <w:vAlign w:val="bottom"/>
          </w:tcPr>
          <w:p w:rsidR="00215478" w:rsidRPr="00C34200" w:rsidRDefault="00215478" w:rsidP="00215478">
            <w:pPr>
              <w:spacing w:after="0" w:line="240" w:lineRule="auto"/>
              <w:jc w:val="center"/>
              <w:rPr>
                <w:rFonts w:eastAsia="Times New Roman" w:cstheme="minorHAnsi"/>
                <w:color w:val="000000"/>
                <w:sz w:val="16"/>
                <w:szCs w:val="16"/>
                <w:lang w:eastAsia="es-UY"/>
              </w:rPr>
            </w:pPr>
            <w:r w:rsidRPr="00C34200">
              <w:rPr>
                <w:rFonts w:eastAsia="Times New Roman" w:cstheme="minorHAnsi"/>
                <w:color w:val="000000"/>
                <w:sz w:val="16"/>
                <w:szCs w:val="16"/>
                <w:lang w:eastAsia="es-UY"/>
              </w:rPr>
              <w:t>1</w:t>
            </w:r>
          </w:p>
        </w:tc>
      </w:tr>
      <w:tr w:rsidR="00215478" w:rsidRPr="00E02136" w:rsidTr="00215478">
        <w:trPr>
          <w:trHeight w:val="200"/>
        </w:trPr>
        <w:tc>
          <w:tcPr>
            <w:tcW w:w="3551" w:type="dxa"/>
            <w:vMerge/>
            <w:tcBorders>
              <w:left w:val="single" w:sz="4" w:space="0" w:color="auto"/>
              <w:bottom w:val="single" w:sz="12" w:space="0" w:color="auto"/>
              <w:right w:val="single" w:sz="4" w:space="0" w:color="auto"/>
            </w:tcBorders>
            <w:noWrap/>
            <w:vAlign w:val="bottom"/>
          </w:tcPr>
          <w:p w:rsidR="00215478" w:rsidRPr="00C34200" w:rsidRDefault="00215478" w:rsidP="00215478">
            <w:pPr>
              <w:spacing w:after="0" w:line="240" w:lineRule="auto"/>
              <w:rPr>
                <w:rFonts w:eastAsia="Times New Roman" w:cstheme="minorHAnsi"/>
                <w:color w:val="000000"/>
                <w:sz w:val="16"/>
                <w:szCs w:val="16"/>
                <w:lang w:eastAsia="es-UY"/>
              </w:rPr>
            </w:pPr>
          </w:p>
        </w:tc>
        <w:tc>
          <w:tcPr>
            <w:tcW w:w="3710" w:type="dxa"/>
            <w:tcBorders>
              <w:top w:val="single" w:sz="4" w:space="0" w:color="auto"/>
              <w:left w:val="nil"/>
              <w:bottom w:val="single" w:sz="12" w:space="0" w:color="auto"/>
              <w:right w:val="single" w:sz="4" w:space="0" w:color="auto"/>
            </w:tcBorders>
            <w:noWrap/>
            <w:vAlign w:val="bottom"/>
          </w:tcPr>
          <w:p w:rsidR="00215478" w:rsidRPr="00C34200" w:rsidRDefault="00215478" w:rsidP="00215478">
            <w:pPr>
              <w:spacing w:after="0" w:line="240" w:lineRule="auto"/>
              <w:jc w:val="center"/>
              <w:rPr>
                <w:rFonts w:eastAsia="Times New Roman" w:cstheme="minorHAnsi"/>
                <w:color w:val="000000"/>
                <w:sz w:val="16"/>
                <w:szCs w:val="16"/>
                <w:lang w:eastAsia="es-UY"/>
              </w:rPr>
            </w:pPr>
            <w:r w:rsidRPr="00C34200">
              <w:rPr>
                <w:rFonts w:eastAsia="Times New Roman" w:cstheme="minorHAnsi"/>
                <w:color w:val="000000"/>
                <w:sz w:val="16"/>
                <w:szCs w:val="16"/>
                <w:lang w:eastAsia="es-UY"/>
              </w:rPr>
              <w:t>Libertad</w:t>
            </w:r>
          </w:p>
        </w:tc>
        <w:tc>
          <w:tcPr>
            <w:tcW w:w="0" w:type="auto"/>
            <w:tcBorders>
              <w:top w:val="single" w:sz="4" w:space="0" w:color="auto"/>
              <w:left w:val="nil"/>
              <w:bottom w:val="single" w:sz="12" w:space="0" w:color="auto"/>
              <w:right w:val="single" w:sz="4" w:space="0" w:color="auto"/>
            </w:tcBorders>
            <w:noWrap/>
            <w:vAlign w:val="bottom"/>
          </w:tcPr>
          <w:p w:rsidR="00215478" w:rsidRPr="00C34200" w:rsidRDefault="00215478" w:rsidP="00215478">
            <w:pPr>
              <w:spacing w:after="0" w:line="240" w:lineRule="auto"/>
              <w:jc w:val="center"/>
              <w:rPr>
                <w:rFonts w:eastAsia="Times New Roman" w:cstheme="minorHAnsi"/>
                <w:color w:val="000000"/>
                <w:sz w:val="16"/>
                <w:szCs w:val="16"/>
                <w:lang w:eastAsia="es-UY"/>
              </w:rPr>
            </w:pPr>
            <w:r w:rsidRPr="00C34200">
              <w:rPr>
                <w:rFonts w:eastAsia="Times New Roman" w:cstheme="minorHAnsi"/>
                <w:color w:val="000000"/>
                <w:sz w:val="16"/>
                <w:szCs w:val="16"/>
                <w:lang w:eastAsia="es-UY"/>
              </w:rPr>
              <w:t>1</w:t>
            </w:r>
          </w:p>
        </w:tc>
      </w:tr>
      <w:tr w:rsidR="00215478" w:rsidRPr="00E02136" w:rsidTr="00215478">
        <w:trPr>
          <w:trHeight w:val="125"/>
        </w:trPr>
        <w:tc>
          <w:tcPr>
            <w:tcW w:w="3551" w:type="dxa"/>
            <w:vMerge w:val="restart"/>
            <w:tcBorders>
              <w:top w:val="single" w:sz="12" w:space="0" w:color="auto"/>
              <w:left w:val="single" w:sz="4" w:space="0" w:color="auto"/>
              <w:right w:val="single" w:sz="4" w:space="0" w:color="auto"/>
            </w:tcBorders>
            <w:noWrap/>
            <w:vAlign w:val="bottom"/>
          </w:tcPr>
          <w:p w:rsidR="00215478" w:rsidRPr="00C34200" w:rsidRDefault="00215478" w:rsidP="00215478">
            <w:pPr>
              <w:spacing w:after="0" w:line="600" w:lineRule="auto"/>
              <w:jc w:val="center"/>
              <w:rPr>
                <w:rFonts w:eastAsia="Times New Roman" w:cstheme="minorHAnsi"/>
                <w:color w:val="000000"/>
                <w:sz w:val="16"/>
                <w:szCs w:val="16"/>
                <w:lang w:eastAsia="es-UY"/>
              </w:rPr>
            </w:pPr>
            <w:r w:rsidRPr="00C34200">
              <w:rPr>
                <w:rFonts w:eastAsia="Times New Roman" w:cstheme="minorHAnsi"/>
                <w:color w:val="000000"/>
                <w:sz w:val="16"/>
                <w:szCs w:val="16"/>
                <w:lang w:eastAsia="es-UY"/>
              </w:rPr>
              <w:t>Región Noreste</w:t>
            </w:r>
          </w:p>
        </w:tc>
        <w:tc>
          <w:tcPr>
            <w:tcW w:w="3710" w:type="dxa"/>
            <w:tcBorders>
              <w:top w:val="single" w:sz="12" w:space="0" w:color="auto"/>
              <w:left w:val="nil"/>
              <w:bottom w:val="single" w:sz="4" w:space="0" w:color="auto"/>
              <w:right w:val="single" w:sz="4" w:space="0" w:color="auto"/>
            </w:tcBorders>
            <w:noWrap/>
            <w:vAlign w:val="bottom"/>
          </w:tcPr>
          <w:p w:rsidR="00215478" w:rsidRPr="00C34200" w:rsidRDefault="00215478" w:rsidP="00215478">
            <w:pPr>
              <w:spacing w:after="0" w:line="240" w:lineRule="auto"/>
              <w:jc w:val="center"/>
              <w:rPr>
                <w:rFonts w:eastAsia="Times New Roman" w:cstheme="minorHAnsi"/>
                <w:color w:val="000000"/>
                <w:sz w:val="16"/>
                <w:szCs w:val="16"/>
                <w:lang w:eastAsia="es-UY"/>
              </w:rPr>
            </w:pPr>
            <w:r w:rsidRPr="00C34200">
              <w:rPr>
                <w:rFonts w:eastAsia="Times New Roman" w:cstheme="minorHAnsi"/>
                <w:color w:val="000000"/>
                <w:sz w:val="16"/>
                <w:szCs w:val="16"/>
                <w:lang w:eastAsia="es-UY"/>
              </w:rPr>
              <w:t>Rivera</w:t>
            </w:r>
          </w:p>
        </w:tc>
        <w:tc>
          <w:tcPr>
            <w:tcW w:w="0" w:type="auto"/>
            <w:tcBorders>
              <w:top w:val="single" w:sz="12" w:space="0" w:color="auto"/>
              <w:left w:val="nil"/>
              <w:bottom w:val="single" w:sz="4" w:space="0" w:color="auto"/>
              <w:right w:val="single" w:sz="4" w:space="0" w:color="auto"/>
            </w:tcBorders>
            <w:noWrap/>
            <w:vAlign w:val="bottom"/>
          </w:tcPr>
          <w:p w:rsidR="00215478" w:rsidRPr="00C34200" w:rsidRDefault="00215478" w:rsidP="00215478">
            <w:pPr>
              <w:spacing w:after="0" w:line="240" w:lineRule="auto"/>
              <w:jc w:val="center"/>
              <w:rPr>
                <w:rFonts w:eastAsia="Times New Roman" w:cstheme="minorHAnsi"/>
                <w:color w:val="000000"/>
                <w:sz w:val="16"/>
                <w:szCs w:val="16"/>
                <w:lang w:eastAsia="es-UY"/>
              </w:rPr>
            </w:pPr>
            <w:r w:rsidRPr="00C34200">
              <w:rPr>
                <w:rFonts w:eastAsia="Times New Roman" w:cstheme="minorHAnsi"/>
                <w:color w:val="000000"/>
                <w:sz w:val="16"/>
                <w:szCs w:val="16"/>
                <w:lang w:eastAsia="es-UY"/>
              </w:rPr>
              <w:t>3</w:t>
            </w:r>
          </w:p>
        </w:tc>
      </w:tr>
      <w:tr w:rsidR="00215478" w:rsidRPr="00E02136" w:rsidTr="00215478">
        <w:trPr>
          <w:trHeight w:val="112"/>
        </w:trPr>
        <w:tc>
          <w:tcPr>
            <w:tcW w:w="3551" w:type="dxa"/>
            <w:vMerge/>
            <w:tcBorders>
              <w:left w:val="single" w:sz="4" w:space="0" w:color="auto"/>
              <w:right w:val="single" w:sz="4" w:space="0" w:color="auto"/>
            </w:tcBorders>
            <w:noWrap/>
            <w:vAlign w:val="bottom"/>
          </w:tcPr>
          <w:p w:rsidR="00215478" w:rsidRPr="00C34200" w:rsidRDefault="00215478" w:rsidP="00215478">
            <w:pPr>
              <w:spacing w:after="0" w:line="240" w:lineRule="auto"/>
              <w:rPr>
                <w:rFonts w:eastAsia="Times New Roman" w:cstheme="minorHAnsi"/>
                <w:color w:val="000000"/>
                <w:sz w:val="16"/>
                <w:szCs w:val="16"/>
                <w:lang w:eastAsia="es-UY"/>
              </w:rPr>
            </w:pPr>
          </w:p>
        </w:tc>
        <w:tc>
          <w:tcPr>
            <w:tcW w:w="3710" w:type="dxa"/>
            <w:tcBorders>
              <w:top w:val="single" w:sz="4" w:space="0" w:color="auto"/>
              <w:left w:val="nil"/>
              <w:bottom w:val="single" w:sz="4" w:space="0" w:color="auto"/>
              <w:right w:val="single" w:sz="4" w:space="0" w:color="auto"/>
            </w:tcBorders>
            <w:noWrap/>
            <w:vAlign w:val="bottom"/>
          </w:tcPr>
          <w:p w:rsidR="00215478" w:rsidRPr="00C34200" w:rsidRDefault="00215478" w:rsidP="00215478">
            <w:pPr>
              <w:spacing w:after="0" w:line="240" w:lineRule="auto"/>
              <w:jc w:val="center"/>
              <w:rPr>
                <w:rFonts w:eastAsia="Times New Roman" w:cstheme="minorHAnsi"/>
                <w:color w:val="000000"/>
                <w:sz w:val="16"/>
                <w:szCs w:val="16"/>
                <w:lang w:eastAsia="es-UY"/>
              </w:rPr>
            </w:pPr>
            <w:r w:rsidRPr="00C34200">
              <w:rPr>
                <w:rFonts w:eastAsia="Times New Roman" w:cstheme="minorHAnsi"/>
                <w:color w:val="000000"/>
                <w:sz w:val="16"/>
                <w:szCs w:val="16"/>
                <w:lang w:eastAsia="es-UY"/>
              </w:rPr>
              <w:t>Tacuarembó</w:t>
            </w:r>
          </w:p>
        </w:tc>
        <w:tc>
          <w:tcPr>
            <w:tcW w:w="0" w:type="auto"/>
            <w:tcBorders>
              <w:top w:val="single" w:sz="4" w:space="0" w:color="auto"/>
              <w:left w:val="nil"/>
              <w:bottom w:val="single" w:sz="4" w:space="0" w:color="auto"/>
              <w:right w:val="single" w:sz="4" w:space="0" w:color="auto"/>
            </w:tcBorders>
            <w:noWrap/>
            <w:vAlign w:val="bottom"/>
          </w:tcPr>
          <w:p w:rsidR="00215478" w:rsidRPr="00C34200" w:rsidRDefault="00215478" w:rsidP="00215478">
            <w:pPr>
              <w:spacing w:after="0" w:line="240" w:lineRule="auto"/>
              <w:jc w:val="center"/>
              <w:rPr>
                <w:rFonts w:eastAsia="Times New Roman" w:cstheme="minorHAnsi"/>
                <w:color w:val="000000"/>
                <w:sz w:val="16"/>
                <w:szCs w:val="16"/>
                <w:lang w:eastAsia="es-UY"/>
              </w:rPr>
            </w:pPr>
            <w:r w:rsidRPr="00C34200">
              <w:rPr>
                <w:rFonts w:eastAsia="Times New Roman" w:cstheme="minorHAnsi"/>
                <w:color w:val="000000"/>
                <w:sz w:val="16"/>
                <w:szCs w:val="16"/>
                <w:lang w:eastAsia="es-UY"/>
              </w:rPr>
              <w:t>2</w:t>
            </w:r>
          </w:p>
        </w:tc>
      </w:tr>
      <w:tr w:rsidR="00215478" w:rsidRPr="00E02136" w:rsidTr="00215478">
        <w:trPr>
          <w:trHeight w:val="112"/>
        </w:trPr>
        <w:tc>
          <w:tcPr>
            <w:tcW w:w="3551" w:type="dxa"/>
            <w:vMerge/>
            <w:tcBorders>
              <w:left w:val="single" w:sz="4" w:space="0" w:color="auto"/>
              <w:right w:val="single" w:sz="4" w:space="0" w:color="auto"/>
            </w:tcBorders>
            <w:noWrap/>
            <w:vAlign w:val="bottom"/>
          </w:tcPr>
          <w:p w:rsidR="00215478" w:rsidRPr="00C34200" w:rsidRDefault="00215478" w:rsidP="00215478">
            <w:pPr>
              <w:spacing w:after="0" w:line="240" w:lineRule="auto"/>
              <w:rPr>
                <w:rFonts w:eastAsia="Times New Roman" w:cstheme="minorHAnsi"/>
                <w:color w:val="000000"/>
                <w:sz w:val="16"/>
                <w:szCs w:val="16"/>
                <w:lang w:eastAsia="es-UY"/>
              </w:rPr>
            </w:pPr>
          </w:p>
        </w:tc>
        <w:tc>
          <w:tcPr>
            <w:tcW w:w="3710" w:type="dxa"/>
            <w:tcBorders>
              <w:top w:val="single" w:sz="4" w:space="0" w:color="auto"/>
              <w:left w:val="nil"/>
              <w:bottom w:val="single" w:sz="4" w:space="0" w:color="auto"/>
              <w:right w:val="single" w:sz="4" w:space="0" w:color="auto"/>
            </w:tcBorders>
            <w:noWrap/>
            <w:vAlign w:val="bottom"/>
          </w:tcPr>
          <w:p w:rsidR="00215478" w:rsidRPr="00C34200" w:rsidRDefault="00215478" w:rsidP="00215478">
            <w:pPr>
              <w:spacing w:after="0" w:line="240" w:lineRule="auto"/>
              <w:jc w:val="center"/>
              <w:rPr>
                <w:rFonts w:eastAsia="Times New Roman" w:cstheme="minorHAnsi"/>
                <w:color w:val="000000"/>
                <w:sz w:val="16"/>
                <w:szCs w:val="16"/>
                <w:lang w:eastAsia="es-UY"/>
              </w:rPr>
            </w:pPr>
            <w:r w:rsidRPr="00C34200">
              <w:rPr>
                <w:rFonts w:eastAsia="Times New Roman" w:cstheme="minorHAnsi"/>
                <w:color w:val="000000"/>
                <w:sz w:val="16"/>
                <w:szCs w:val="16"/>
                <w:lang w:eastAsia="es-UY"/>
              </w:rPr>
              <w:t>San Gregorio de Polanco</w:t>
            </w:r>
          </w:p>
        </w:tc>
        <w:tc>
          <w:tcPr>
            <w:tcW w:w="0" w:type="auto"/>
            <w:tcBorders>
              <w:top w:val="single" w:sz="4" w:space="0" w:color="auto"/>
              <w:left w:val="nil"/>
              <w:bottom w:val="single" w:sz="4" w:space="0" w:color="auto"/>
              <w:right w:val="single" w:sz="4" w:space="0" w:color="auto"/>
            </w:tcBorders>
            <w:noWrap/>
            <w:vAlign w:val="bottom"/>
          </w:tcPr>
          <w:p w:rsidR="00215478" w:rsidRPr="00C34200" w:rsidRDefault="00215478" w:rsidP="00215478">
            <w:pPr>
              <w:spacing w:after="0" w:line="240" w:lineRule="auto"/>
              <w:jc w:val="center"/>
              <w:rPr>
                <w:rFonts w:eastAsia="Times New Roman" w:cstheme="minorHAnsi"/>
                <w:color w:val="000000"/>
                <w:sz w:val="16"/>
                <w:szCs w:val="16"/>
                <w:lang w:eastAsia="es-UY"/>
              </w:rPr>
            </w:pPr>
            <w:r w:rsidRPr="00C34200">
              <w:rPr>
                <w:rFonts w:eastAsia="Times New Roman" w:cstheme="minorHAnsi"/>
                <w:color w:val="000000"/>
                <w:sz w:val="16"/>
                <w:szCs w:val="16"/>
                <w:lang w:eastAsia="es-UY"/>
              </w:rPr>
              <w:t>2</w:t>
            </w:r>
          </w:p>
        </w:tc>
      </w:tr>
      <w:tr w:rsidR="00215478" w:rsidRPr="00E02136" w:rsidTr="00215478">
        <w:trPr>
          <w:trHeight w:val="112"/>
        </w:trPr>
        <w:tc>
          <w:tcPr>
            <w:tcW w:w="3551" w:type="dxa"/>
            <w:vMerge/>
            <w:tcBorders>
              <w:left w:val="single" w:sz="4" w:space="0" w:color="auto"/>
              <w:right w:val="single" w:sz="4" w:space="0" w:color="auto"/>
            </w:tcBorders>
            <w:noWrap/>
            <w:vAlign w:val="bottom"/>
          </w:tcPr>
          <w:p w:rsidR="00215478" w:rsidRPr="00C34200" w:rsidRDefault="00215478" w:rsidP="00215478">
            <w:pPr>
              <w:spacing w:after="0" w:line="240" w:lineRule="auto"/>
              <w:rPr>
                <w:rFonts w:eastAsia="Times New Roman" w:cstheme="minorHAnsi"/>
                <w:color w:val="000000"/>
                <w:sz w:val="16"/>
                <w:szCs w:val="16"/>
                <w:lang w:eastAsia="es-UY"/>
              </w:rPr>
            </w:pPr>
          </w:p>
        </w:tc>
        <w:tc>
          <w:tcPr>
            <w:tcW w:w="3710" w:type="dxa"/>
            <w:tcBorders>
              <w:top w:val="single" w:sz="4" w:space="0" w:color="auto"/>
              <w:left w:val="nil"/>
              <w:bottom w:val="single" w:sz="4" w:space="0" w:color="auto"/>
              <w:right w:val="single" w:sz="4" w:space="0" w:color="auto"/>
            </w:tcBorders>
            <w:noWrap/>
            <w:vAlign w:val="bottom"/>
          </w:tcPr>
          <w:p w:rsidR="00215478" w:rsidRPr="00C34200" w:rsidRDefault="00215478" w:rsidP="00215478">
            <w:pPr>
              <w:spacing w:after="0" w:line="240" w:lineRule="auto"/>
              <w:jc w:val="center"/>
              <w:rPr>
                <w:rFonts w:eastAsia="Times New Roman" w:cstheme="minorHAnsi"/>
                <w:color w:val="000000"/>
                <w:sz w:val="16"/>
                <w:szCs w:val="16"/>
                <w:lang w:eastAsia="es-UY"/>
              </w:rPr>
            </w:pPr>
            <w:r w:rsidRPr="00C34200">
              <w:rPr>
                <w:rFonts w:eastAsia="Times New Roman" w:cstheme="minorHAnsi"/>
                <w:color w:val="000000"/>
                <w:sz w:val="16"/>
                <w:szCs w:val="16"/>
                <w:lang w:eastAsia="es-UY"/>
              </w:rPr>
              <w:t>Paso de los Toros</w:t>
            </w:r>
          </w:p>
        </w:tc>
        <w:tc>
          <w:tcPr>
            <w:tcW w:w="0" w:type="auto"/>
            <w:tcBorders>
              <w:top w:val="single" w:sz="4" w:space="0" w:color="auto"/>
              <w:left w:val="nil"/>
              <w:bottom w:val="single" w:sz="4" w:space="0" w:color="auto"/>
              <w:right w:val="single" w:sz="4" w:space="0" w:color="auto"/>
            </w:tcBorders>
            <w:noWrap/>
            <w:vAlign w:val="bottom"/>
          </w:tcPr>
          <w:p w:rsidR="00215478" w:rsidRPr="00C34200" w:rsidRDefault="00215478" w:rsidP="00215478">
            <w:pPr>
              <w:spacing w:after="0" w:line="240" w:lineRule="auto"/>
              <w:jc w:val="center"/>
              <w:rPr>
                <w:rFonts w:eastAsia="Times New Roman" w:cstheme="minorHAnsi"/>
                <w:color w:val="000000"/>
                <w:sz w:val="16"/>
                <w:szCs w:val="16"/>
                <w:lang w:eastAsia="es-UY"/>
              </w:rPr>
            </w:pPr>
            <w:r w:rsidRPr="00C34200">
              <w:rPr>
                <w:rFonts w:eastAsia="Times New Roman" w:cstheme="minorHAnsi"/>
                <w:color w:val="000000"/>
                <w:sz w:val="16"/>
                <w:szCs w:val="16"/>
                <w:lang w:eastAsia="es-UY"/>
              </w:rPr>
              <w:t>2</w:t>
            </w:r>
          </w:p>
        </w:tc>
      </w:tr>
      <w:tr w:rsidR="00215478" w:rsidRPr="00E02136" w:rsidTr="00215478">
        <w:trPr>
          <w:trHeight w:val="112"/>
        </w:trPr>
        <w:tc>
          <w:tcPr>
            <w:tcW w:w="3551" w:type="dxa"/>
            <w:vMerge/>
            <w:tcBorders>
              <w:left w:val="single" w:sz="4" w:space="0" w:color="auto"/>
              <w:right w:val="single" w:sz="4" w:space="0" w:color="auto"/>
            </w:tcBorders>
            <w:noWrap/>
            <w:vAlign w:val="bottom"/>
          </w:tcPr>
          <w:p w:rsidR="00215478" w:rsidRPr="00C34200" w:rsidRDefault="00215478" w:rsidP="00215478">
            <w:pPr>
              <w:spacing w:after="0" w:line="240" w:lineRule="auto"/>
              <w:rPr>
                <w:rFonts w:eastAsia="Times New Roman" w:cstheme="minorHAnsi"/>
                <w:color w:val="000000"/>
                <w:sz w:val="16"/>
                <w:szCs w:val="16"/>
                <w:lang w:eastAsia="es-UY"/>
              </w:rPr>
            </w:pPr>
          </w:p>
        </w:tc>
        <w:tc>
          <w:tcPr>
            <w:tcW w:w="3710" w:type="dxa"/>
            <w:tcBorders>
              <w:top w:val="single" w:sz="4" w:space="0" w:color="auto"/>
              <w:left w:val="nil"/>
              <w:bottom w:val="single" w:sz="4" w:space="0" w:color="auto"/>
              <w:right w:val="single" w:sz="4" w:space="0" w:color="auto"/>
            </w:tcBorders>
            <w:noWrap/>
            <w:vAlign w:val="bottom"/>
          </w:tcPr>
          <w:p w:rsidR="00215478" w:rsidRPr="00C34200" w:rsidRDefault="00215478" w:rsidP="00215478">
            <w:pPr>
              <w:spacing w:after="0" w:line="240" w:lineRule="auto"/>
              <w:jc w:val="center"/>
              <w:rPr>
                <w:rFonts w:eastAsia="Times New Roman" w:cstheme="minorHAnsi"/>
                <w:color w:val="000000"/>
                <w:sz w:val="16"/>
                <w:szCs w:val="16"/>
                <w:lang w:eastAsia="es-UY"/>
              </w:rPr>
            </w:pPr>
            <w:r w:rsidRPr="00C34200">
              <w:rPr>
                <w:rFonts w:eastAsia="Times New Roman" w:cstheme="minorHAnsi"/>
                <w:color w:val="000000"/>
                <w:sz w:val="16"/>
                <w:szCs w:val="16"/>
                <w:lang w:eastAsia="es-UY"/>
              </w:rPr>
              <w:t>Ansina</w:t>
            </w:r>
          </w:p>
        </w:tc>
        <w:tc>
          <w:tcPr>
            <w:tcW w:w="0" w:type="auto"/>
            <w:tcBorders>
              <w:top w:val="single" w:sz="4" w:space="0" w:color="auto"/>
              <w:left w:val="nil"/>
              <w:bottom w:val="single" w:sz="4" w:space="0" w:color="auto"/>
              <w:right w:val="single" w:sz="4" w:space="0" w:color="auto"/>
            </w:tcBorders>
            <w:noWrap/>
            <w:vAlign w:val="bottom"/>
          </w:tcPr>
          <w:p w:rsidR="00215478" w:rsidRPr="00C34200" w:rsidRDefault="00215478" w:rsidP="00215478">
            <w:pPr>
              <w:spacing w:after="0" w:line="240" w:lineRule="auto"/>
              <w:jc w:val="center"/>
              <w:rPr>
                <w:rFonts w:eastAsia="Times New Roman" w:cstheme="minorHAnsi"/>
                <w:color w:val="000000"/>
                <w:sz w:val="16"/>
                <w:szCs w:val="16"/>
                <w:lang w:eastAsia="es-UY"/>
              </w:rPr>
            </w:pPr>
            <w:r w:rsidRPr="00C34200">
              <w:rPr>
                <w:rFonts w:eastAsia="Times New Roman" w:cstheme="minorHAnsi"/>
                <w:color w:val="000000"/>
                <w:sz w:val="16"/>
                <w:szCs w:val="16"/>
                <w:lang w:eastAsia="es-UY"/>
              </w:rPr>
              <w:t>1</w:t>
            </w:r>
          </w:p>
        </w:tc>
      </w:tr>
      <w:tr w:rsidR="00215478" w:rsidRPr="00E02136" w:rsidTr="00215478">
        <w:trPr>
          <w:trHeight w:val="119"/>
        </w:trPr>
        <w:tc>
          <w:tcPr>
            <w:tcW w:w="3551" w:type="dxa"/>
            <w:vMerge/>
            <w:tcBorders>
              <w:left w:val="single" w:sz="4" w:space="0" w:color="auto"/>
              <w:right w:val="single" w:sz="4" w:space="0" w:color="auto"/>
            </w:tcBorders>
            <w:noWrap/>
            <w:vAlign w:val="bottom"/>
          </w:tcPr>
          <w:p w:rsidR="00215478" w:rsidRPr="00C34200" w:rsidRDefault="00215478" w:rsidP="00215478">
            <w:pPr>
              <w:spacing w:after="0" w:line="240" w:lineRule="auto"/>
              <w:rPr>
                <w:rFonts w:eastAsia="Times New Roman" w:cstheme="minorHAnsi"/>
                <w:color w:val="000000"/>
                <w:sz w:val="16"/>
                <w:szCs w:val="16"/>
                <w:lang w:eastAsia="es-UY"/>
              </w:rPr>
            </w:pPr>
          </w:p>
        </w:tc>
        <w:tc>
          <w:tcPr>
            <w:tcW w:w="3710" w:type="dxa"/>
            <w:tcBorders>
              <w:top w:val="single" w:sz="4" w:space="0" w:color="auto"/>
              <w:left w:val="nil"/>
              <w:bottom w:val="single" w:sz="4" w:space="0" w:color="auto"/>
              <w:right w:val="single" w:sz="4" w:space="0" w:color="auto"/>
            </w:tcBorders>
            <w:noWrap/>
            <w:vAlign w:val="bottom"/>
          </w:tcPr>
          <w:p w:rsidR="00215478" w:rsidRPr="00C34200" w:rsidRDefault="00215478" w:rsidP="00215478">
            <w:pPr>
              <w:spacing w:after="0" w:line="240" w:lineRule="auto"/>
              <w:jc w:val="center"/>
              <w:rPr>
                <w:rFonts w:eastAsia="Times New Roman" w:cstheme="minorHAnsi"/>
                <w:color w:val="000000"/>
                <w:sz w:val="16"/>
                <w:szCs w:val="16"/>
                <w:lang w:eastAsia="es-UY"/>
              </w:rPr>
            </w:pPr>
            <w:r w:rsidRPr="00C34200">
              <w:rPr>
                <w:rFonts w:eastAsia="Times New Roman" w:cstheme="minorHAnsi"/>
                <w:color w:val="000000"/>
                <w:sz w:val="16"/>
                <w:szCs w:val="16"/>
                <w:lang w:eastAsia="es-UY"/>
              </w:rPr>
              <w:t>Melo</w:t>
            </w:r>
          </w:p>
        </w:tc>
        <w:tc>
          <w:tcPr>
            <w:tcW w:w="0" w:type="auto"/>
            <w:tcBorders>
              <w:top w:val="single" w:sz="4" w:space="0" w:color="auto"/>
              <w:left w:val="nil"/>
              <w:bottom w:val="single" w:sz="4" w:space="0" w:color="auto"/>
              <w:right w:val="single" w:sz="4" w:space="0" w:color="auto"/>
            </w:tcBorders>
            <w:noWrap/>
            <w:vAlign w:val="bottom"/>
          </w:tcPr>
          <w:p w:rsidR="00215478" w:rsidRPr="00C34200" w:rsidRDefault="00215478" w:rsidP="00215478">
            <w:pPr>
              <w:spacing w:after="0" w:line="240" w:lineRule="auto"/>
              <w:jc w:val="center"/>
              <w:rPr>
                <w:rFonts w:eastAsia="Times New Roman" w:cstheme="minorHAnsi"/>
                <w:color w:val="000000"/>
                <w:sz w:val="16"/>
                <w:szCs w:val="16"/>
                <w:lang w:eastAsia="es-UY"/>
              </w:rPr>
            </w:pPr>
            <w:r w:rsidRPr="00C34200">
              <w:rPr>
                <w:rFonts w:eastAsia="Times New Roman" w:cstheme="minorHAnsi"/>
                <w:color w:val="000000"/>
                <w:sz w:val="16"/>
                <w:szCs w:val="16"/>
                <w:lang w:eastAsia="es-UY"/>
              </w:rPr>
              <w:t>1</w:t>
            </w:r>
          </w:p>
        </w:tc>
      </w:tr>
      <w:tr w:rsidR="00215478" w:rsidRPr="00E02136" w:rsidTr="00215478">
        <w:trPr>
          <w:trHeight w:val="119"/>
        </w:trPr>
        <w:tc>
          <w:tcPr>
            <w:tcW w:w="3551" w:type="dxa"/>
            <w:vMerge/>
            <w:tcBorders>
              <w:left w:val="single" w:sz="4" w:space="0" w:color="auto"/>
              <w:right w:val="single" w:sz="4" w:space="0" w:color="auto"/>
            </w:tcBorders>
            <w:noWrap/>
            <w:vAlign w:val="bottom"/>
          </w:tcPr>
          <w:p w:rsidR="00215478" w:rsidRPr="00C34200" w:rsidRDefault="00215478" w:rsidP="00215478">
            <w:pPr>
              <w:spacing w:after="0" w:line="240" w:lineRule="auto"/>
              <w:rPr>
                <w:rFonts w:eastAsia="Times New Roman" w:cstheme="minorHAnsi"/>
                <w:color w:val="000000"/>
                <w:sz w:val="16"/>
                <w:szCs w:val="16"/>
                <w:lang w:eastAsia="es-UY"/>
              </w:rPr>
            </w:pPr>
          </w:p>
        </w:tc>
        <w:tc>
          <w:tcPr>
            <w:tcW w:w="3710" w:type="dxa"/>
            <w:tcBorders>
              <w:top w:val="single" w:sz="4" w:space="0" w:color="auto"/>
              <w:left w:val="nil"/>
              <w:bottom w:val="single" w:sz="4" w:space="0" w:color="auto"/>
              <w:right w:val="single" w:sz="4" w:space="0" w:color="auto"/>
            </w:tcBorders>
            <w:noWrap/>
            <w:vAlign w:val="bottom"/>
          </w:tcPr>
          <w:p w:rsidR="00215478" w:rsidRPr="00C34200" w:rsidRDefault="00215478" w:rsidP="00215478">
            <w:pPr>
              <w:spacing w:after="0" w:line="240" w:lineRule="auto"/>
              <w:jc w:val="center"/>
              <w:rPr>
                <w:rFonts w:eastAsia="Times New Roman" w:cstheme="minorHAnsi"/>
                <w:color w:val="000000"/>
                <w:sz w:val="16"/>
                <w:szCs w:val="16"/>
                <w:lang w:eastAsia="es-UY"/>
              </w:rPr>
            </w:pPr>
            <w:r w:rsidRPr="00C34200">
              <w:rPr>
                <w:rFonts w:eastAsia="Times New Roman" w:cstheme="minorHAnsi"/>
                <w:color w:val="000000"/>
                <w:sz w:val="16"/>
                <w:szCs w:val="16"/>
                <w:lang w:eastAsia="es-UY"/>
              </w:rPr>
              <w:t>Aceguá</w:t>
            </w:r>
          </w:p>
        </w:tc>
        <w:tc>
          <w:tcPr>
            <w:tcW w:w="0" w:type="auto"/>
            <w:tcBorders>
              <w:top w:val="single" w:sz="4" w:space="0" w:color="auto"/>
              <w:left w:val="nil"/>
              <w:bottom w:val="single" w:sz="4" w:space="0" w:color="auto"/>
              <w:right w:val="single" w:sz="4" w:space="0" w:color="auto"/>
            </w:tcBorders>
            <w:noWrap/>
            <w:vAlign w:val="bottom"/>
          </w:tcPr>
          <w:p w:rsidR="00215478" w:rsidRPr="00C34200" w:rsidRDefault="00215478" w:rsidP="00215478">
            <w:pPr>
              <w:spacing w:after="0" w:line="240" w:lineRule="auto"/>
              <w:jc w:val="center"/>
              <w:rPr>
                <w:rFonts w:eastAsia="Times New Roman" w:cstheme="minorHAnsi"/>
                <w:color w:val="000000"/>
                <w:sz w:val="16"/>
                <w:szCs w:val="16"/>
                <w:lang w:eastAsia="es-UY"/>
              </w:rPr>
            </w:pPr>
            <w:r w:rsidRPr="00C34200">
              <w:rPr>
                <w:rFonts w:eastAsia="Times New Roman" w:cstheme="minorHAnsi"/>
                <w:color w:val="000000"/>
                <w:sz w:val="16"/>
                <w:szCs w:val="16"/>
                <w:lang w:eastAsia="es-UY"/>
              </w:rPr>
              <w:t>1</w:t>
            </w:r>
          </w:p>
        </w:tc>
      </w:tr>
      <w:tr w:rsidR="00215478" w:rsidRPr="00E02136" w:rsidTr="00215478">
        <w:trPr>
          <w:trHeight w:val="119"/>
        </w:trPr>
        <w:tc>
          <w:tcPr>
            <w:tcW w:w="3551" w:type="dxa"/>
            <w:vMerge/>
            <w:tcBorders>
              <w:left w:val="single" w:sz="4" w:space="0" w:color="auto"/>
              <w:bottom w:val="single" w:sz="12" w:space="0" w:color="auto"/>
              <w:right w:val="single" w:sz="4" w:space="0" w:color="auto"/>
            </w:tcBorders>
            <w:noWrap/>
            <w:vAlign w:val="bottom"/>
          </w:tcPr>
          <w:p w:rsidR="00215478" w:rsidRPr="00C34200" w:rsidRDefault="00215478" w:rsidP="00215478">
            <w:pPr>
              <w:spacing w:after="0" w:line="240" w:lineRule="auto"/>
              <w:rPr>
                <w:rFonts w:eastAsia="Times New Roman" w:cstheme="minorHAnsi"/>
                <w:color w:val="000000"/>
                <w:sz w:val="16"/>
                <w:szCs w:val="16"/>
                <w:lang w:eastAsia="es-UY"/>
              </w:rPr>
            </w:pPr>
          </w:p>
        </w:tc>
        <w:tc>
          <w:tcPr>
            <w:tcW w:w="3710" w:type="dxa"/>
            <w:tcBorders>
              <w:top w:val="single" w:sz="4" w:space="0" w:color="auto"/>
              <w:left w:val="nil"/>
              <w:bottom w:val="single" w:sz="12" w:space="0" w:color="auto"/>
              <w:right w:val="single" w:sz="4" w:space="0" w:color="auto"/>
            </w:tcBorders>
            <w:noWrap/>
            <w:vAlign w:val="bottom"/>
          </w:tcPr>
          <w:p w:rsidR="00215478" w:rsidRPr="00C34200" w:rsidRDefault="00215478" w:rsidP="00215478">
            <w:pPr>
              <w:spacing w:after="0" w:line="240" w:lineRule="auto"/>
              <w:jc w:val="center"/>
              <w:rPr>
                <w:rFonts w:eastAsia="Times New Roman" w:cstheme="minorHAnsi"/>
                <w:color w:val="000000"/>
                <w:sz w:val="16"/>
                <w:szCs w:val="16"/>
                <w:lang w:eastAsia="es-UY"/>
              </w:rPr>
            </w:pPr>
            <w:r w:rsidRPr="00C34200">
              <w:rPr>
                <w:rFonts w:eastAsia="Times New Roman" w:cstheme="minorHAnsi"/>
                <w:color w:val="000000"/>
                <w:sz w:val="16"/>
                <w:szCs w:val="16"/>
                <w:lang w:eastAsia="es-UY"/>
              </w:rPr>
              <w:t>Río Branco</w:t>
            </w:r>
          </w:p>
        </w:tc>
        <w:tc>
          <w:tcPr>
            <w:tcW w:w="0" w:type="auto"/>
            <w:tcBorders>
              <w:top w:val="single" w:sz="4" w:space="0" w:color="auto"/>
              <w:left w:val="nil"/>
              <w:bottom w:val="single" w:sz="12" w:space="0" w:color="auto"/>
              <w:right w:val="single" w:sz="4" w:space="0" w:color="auto"/>
            </w:tcBorders>
            <w:noWrap/>
            <w:vAlign w:val="bottom"/>
          </w:tcPr>
          <w:p w:rsidR="00215478" w:rsidRPr="00C34200" w:rsidRDefault="00215478" w:rsidP="00215478">
            <w:pPr>
              <w:spacing w:after="0" w:line="240" w:lineRule="auto"/>
              <w:jc w:val="center"/>
              <w:rPr>
                <w:rFonts w:eastAsia="Times New Roman" w:cstheme="minorHAnsi"/>
                <w:color w:val="000000"/>
                <w:sz w:val="16"/>
                <w:szCs w:val="16"/>
                <w:lang w:eastAsia="es-UY"/>
              </w:rPr>
            </w:pPr>
            <w:r w:rsidRPr="00C34200">
              <w:rPr>
                <w:rFonts w:eastAsia="Times New Roman" w:cstheme="minorHAnsi"/>
                <w:color w:val="000000"/>
                <w:sz w:val="16"/>
                <w:szCs w:val="16"/>
                <w:lang w:eastAsia="es-UY"/>
              </w:rPr>
              <w:t>1</w:t>
            </w:r>
          </w:p>
        </w:tc>
      </w:tr>
      <w:tr w:rsidR="00215478" w:rsidRPr="00E02136" w:rsidTr="00215478">
        <w:trPr>
          <w:trHeight w:val="112"/>
        </w:trPr>
        <w:tc>
          <w:tcPr>
            <w:tcW w:w="3551" w:type="dxa"/>
            <w:vMerge w:val="restart"/>
            <w:tcBorders>
              <w:top w:val="single" w:sz="12" w:space="0" w:color="auto"/>
              <w:left w:val="single" w:sz="4" w:space="0" w:color="auto"/>
              <w:right w:val="single" w:sz="4" w:space="0" w:color="auto"/>
            </w:tcBorders>
            <w:noWrap/>
            <w:vAlign w:val="bottom"/>
          </w:tcPr>
          <w:p w:rsidR="00215478" w:rsidRPr="00C34200" w:rsidRDefault="00215478" w:rsidP="00215478">
            <w:pPr>
              <w:spacing w:after="0" w:line="600" w:lineRule="auto"/>
              <w:jc w:val="center"/>
              <w:rPr>
                <w:rFonts w:eastAsia="Times New Roman" w:cstheme="minorHAnsi"/>
                <w:color w:val="000000"/>
                <w:sz w:val="16"/>
                <w:szCs w:val="16"/>
                <w:lang w:eastAsia="es-UY"/>
              </w:rPr>
            </w:pPr>
            <w:r w:rsidRPr="00C34200">
              <w:rPr>
                <w:rFonts w:eastAsia="Times New Roman" w:cstheme="minorHAnsi"/>
                <w:color w:val="000000"/>
                <w:sz w:val="16"/>
                <w:szCs w:val="16"/>
                <w:lang w:eastAsia="es-UY"/>
              </w:rPr>
              <w:t>Región Sureste</w:t>
            </w:r>
          </w:p>
        </w:tc>
        <w:tc>
          <w:tcPr>
            <w:tcW w:w="3710" w:type="dxa"/>
            <w:tcBorders>
              <w:top w:val="single" w:sz="12" w:space="0" w:color="auto"/>
              <w:left w:val="nil"/>
              <w:bottom w:val="single" w:sz="4" w:space="0" w:color="auto"/>
              <w:right w:val="single" w:sz="4" w:space="0" w:color="auto"/>
            </w:tcBorders>
            <w:noWrap/>
            <w:vAlign w:val="bottom"/>
          </w:tcPr>
          <w:p w:rsidR="00215478" w:rsidRPr="00C34200" w:rsidRDefault="00215478" w:rsidP="00215478">
            <w:pPr>
              <w:spacing w:after="0" w:line="240" w:lineRule="auto"/>
              <w:jc w:val="center"/>
              <w:rPr>
                <w:rFonts w:eastAsia="Times New Roman" w:cstheme="minorHAnsi"/>
                <w:color w:val="000000"/>
                <w:sz w:val="16"/>
                <w:szCs w:val="16"/>
                <w:lang w:eastAsia="es-UY"/>
              </w:rPr>
            </w:pPr>
            <w:r w:rsidRPr="00C34200">
              <w:rPr>
                <w:rFonts w:eastAsia="Times New Roman" w:cstheme="minorHAnsi"/>
                <w:color w:val="000000"/>
                <w:sz w:val="16"/>
                <w:szCs w:val="16"/>
                <w:lang w:eastAsia="es-UY"/>
              </w:rPr>
              <w:t>Minas</w:t>
            </w:r>
          </w:p>
        </w:tc>
        <w:tc>
          <w:tcPr>
            <w:tcW w:w="0" w:type="auto"/>
            <w:tcBorders>
              <w:top w:val="single" w:sz="12" w:space="0" w:color="auto"/>
              <w:left w:val="nil"/>
              <w:bottom w:val="single" w:sz="4" w:space="0" w:color="auto"/>
              <w:right w:val="single" w:sz="4" w:space="0" w:color="auto"/>
            </w:tcBorders>
            <w:noWrap/>
            <w:vAlign w:val="bottom"/>
          </w:tcPr>
          <w:p w:rsidR="00215478" w:rsidRPr="00C34200" w:rsidRDefault="00215478" w:rsidP="00215478">
            <w:pPr>
              <w:spacing w:after="0" w:line="240" w:lineRule="auto"/>
              <w:jc w:val="center"/>
              <w:rPr>
                <w:rFonts w:eastAsia="Times New Roman" w:cstheme="minorHAnsi"/>
                <w:color w:val="000000"/>
                <w:sz w:val="16"/>
                <w:szCs w:val="16"/>
                <w:lang w:eastAsia="es-UY"/>
              </w:rPr>
            </w:pPr>
            <w:r>
              <w:rPr>
                <w:rFonts w:eastAsia="Times New Roman" w:cstheme="minorHAnsi"/>
                <w:color w:val="000000"/>
                <w:sz w:val="16"/>
                <w:szCs w:val="16"/>
                <w:lang w:eastAsia="es-UY"/>
              </w:rPr>
              <w:t>2</w:t>
            </w:r>
          </w:p>
        </w:tc>
      </w:tr>
      <w:tr w:rsidR="00215478" w:rsidRPr="00E02136" w:rsidTr="00215478">
        <w:trPr>
          <w:trHeight w:val="112"/>
        </w:trPr>
        <w:tc>
          <w:tcPr>
            <w:tcW w:w="3551" w:type="dxa"/>
            <w:vMerge/>
            <w:tcBorders>
              <w:left w:val="single" w:sz="4" w:space="0" w:color="auto"/>
              <w:right w:val="single" w:sz="4" w:space="0" w:color="auto"/>
            </w:tcBorders>
            <w:noWrap/>
            <w:vAlign w:val="bottom"/>
          </w:tcPr>
          <w:p w:rsidR="00215478" w:rsidRPr="00C34200" w:rsidRDefault="00215478" w:rsidP="00215478">
            <w:pPr>
              <w:spacing w:after="0" w:line="600" w:lineRule="auto"/>
              <w:jc w:val="center"/>
              <w:rPr>
                <w:rFonts w:eastAsia="Times New Roman" w:cstheme="minorHAnsi"/>
                <w:color w:val="000000"/>
                <w:sz w:val="16"/>
                <w:szCs w:val="16"/>
                <w:lang w:eastAsia="es-UY"/>
              </w:rPr>
            </w:pPr>
          </w:p>
        </w:tc>
        <w:tc>
          <w:tcPr>
            <w:tcW w:w="3710" w:type="dxa"/>
            <w:tcBorders>
              <w:top w:val="single" w:sz="4" w:space="0" w:color="auto"/>
              <w:left w:val="nil"/>
              <w:bottom w:val="single" w:sz="4" w:space="0" w:color="auto"/>
              <w:right w:val="single" w:sz="4" w:space="0" w:color="auto"/>
            </w:tcBorders>
            <w:noWrap/>
            <w:vAlign w:val="bottom"/>
          </w:tcPr>
          <w:p w:rsidR="00215478" w:rsidRPr="00C34200" w:rsidRDefault="00215478" w:rsidP="00215478">
            <w:pPr>
              <w:spacing w:after="0" w:line="240" w:lineRule="auto"/>
              <w:jc w:val="center"/>
              <w:rPr>
                <w:rFonts w:eastAsia="Times New Roman" w:cstheme="minorHAnsi"/>
                <w:color w:val="000000"/>
                <w:sz w:val="16"/>
                <w:szCs w:val="16"/>
                <w:lang w:eastAsia="es-UY"/>
              </w:rPr>
            </w:pPr>
            <w:r w:rsidRPr="00C34200">
              <w:rPr>
                <w:rFonts w:eastAsia="Times New Roman" w:cstheme="minorHAnsi"/>
                <w:color w:val="000000"/>
                <w:sz w:val="16"/>
                <w:szCs w:val="16"/>
                <w:lang w:eastAsia="es-UY"/>
              </w:rPr>
              <w:t>Mariscala</w:t>
            </w:r>
          </w:p>
        </w:tc>
        <w:tc>
          <w:tcPr>
            <w:tcW w:w="0" w:type="auto"/>
            <w:tcBorders>
              <w:top w:val="single" w:sz="4" w:space="0" w:color="auto"/>
              <w:left w:val="nil"/>
              <w:bottom w:val="single" w:sz="4" w:space="0" w:color="auto"/>
              <w:right w:val="single" w:sz="4" w:space="0" w:color="auto"/>
            </w:tcBorders>
            <w:noWrap/>
            <w:vAlign w:val="bottom"/>
          </w:tcPr>
          <w:p w:rsidR="00215478" w:rsidRPr="00C34200" w:rsidRDefault="00215478" w:rsidP="00215478">
            <w:pPr>
              <w:spacing w:after="0" w:line="240" w:lineRule="auto"/>
              <w:jc w:val="center"/>
              <w:rPr>
                <w:rFonts w:eastAsia="Times New Roman" w:cstheme="minorHAnsi"/>
                <w:color w:val="000000"/>
                <w:sz w:val="16"/>
                <w:szCs w:val="16"/>
                <w:lang w:eastAsia="es-UY"/>
              </w:rPr>
            </w:pPr>
            <w:r w:rsidRPr="00C34200">
              <w:rPr>
                <w:rFonts w:eastAsia="Times New Roman" w:cstheme="minorHAnsi"/>
                <w:color w:val="000000"/>
                <w:sz w:val="16"/>
                <w:szCs w:val="16"/>
                <w:lang w:eastAsia="es-UY"/>
              </w:rPr>
              <w:t>1</w:t>
            </w:r>
          </w:p>
        </w:tc>
      </w:tr>
      <w:tr w:rsidR="00215478" w:rsidRPr="00E02136" w:rsidTr="00215478">
        <w:trPr>
          <w:trHeight w:val="112"/>
        </w:trPr>
        <w:tc>
          <w:tcPr>
            <w:tcW w:w="3551" w:type="dxa"/>
            <w:vMerge/>
            <w:tcBorders>
              <w:left w:val="single" w:sz="4" w:space="0" w:color="auto"/>
              <w:right w:val="single" w:sz="4" w:space="0" w:color="auto"/>
            </w:tcBorders>
            <w:noWrap/>
            <w:vAlign w:val="bottom"/>
          </w:tcPr>
          <w:p w:rsidR="00215478" w:rsidRPr="00C34200" w:rsidRDefault="00215478" w:rsidP="00215478">
            <w:pPr>
              <w:spacing w:after="0" w:line="600" w:lineRule="auto"/>
              <w:jc w:val="center"/>
              <w:rPr>
                <w:rFonts w:eastAsia="Times New Roman" w:cstheme="minorHAnsi"/>
                <w:color w:val="000000"/>
                <w:sz w:val="16"/>
                <w:szCs w:val="16"/>
                <w:lang w:eastAsia="es-UY"/>
              </w:rPr>
            </w:pPr>
          </w:p>
        </w:tc>
        <w:tc>
          <w:tcPr>
            <w:tcW w:w="3710" w:type="dxa"/>
            <w:tcBorders>
              <w:top w:val="single" w:sz="4" w:space="0" w:color="auto"/>
              <w:left w:val="nil"/>
              <w:bottom w:val="single" w:sz="4" w:space="0" w:color="auto"/>
              <w:right w:val="single" w:sz="4" w:space="0" w:color="auto"/>
            </w:tcBorders>
            <w:noWrap/>
            <w:vAlign w:val="bottom"/>
          </w:tcPr>
          <w:p w:rsidR="00215478" w:rsidRPr="00C34200" w:rsidRDefault="00215478" w:rsidP="00215478">
            <w:pPr>
              <w:spacing w:after="0" w:line="240" w:lineRule="auto"/>
              <w:jc w:val="center"/>
              <w:rPr>
                <w:rFonts w:eastAsia="Times New Roman" w:cstheme="minorHAnsi"/>
                <w:color w:val="000000"/>
                <w:sz w:val="16"/>
                <w:szCs w:val="16"/>
                <w:lang w:eastAsia="es-UY"/>
              </w:rPr>
            </w:pPr>
            <w:r w:rsidRPr="00C34200">
              <w:rPr>
                <w:rFonts w:eastAsia="Times New Roman" w:cstheme="minorHAnsi"/>
                <w:color w:val="000000"/>
                <w:sz w:val="16"/>
                <w:szCs w:val="16"/>
                <w:lang w:eastAsia="es-UY"/>
              </w:rPr>
              <w:t>José Batlle y Ordoñez</w:t>
            </w:r>
          </w:p>
        </w:tc>
        <w:tc>
          <w:tcPr>
            <w:tcW w:w="0" w:type="auto"/>
            <w:tcBorders>
              <w:top w:val="single" w:sz="4" w:space="0" w:color="auto"/>
              <w:left w:val="nil"/>
              <w:bottom w:val="single" w:sz="4" w:space="0" w:color="auto"/>
              <w:right w:val="single" w:sz="4" w:space="0" w:color="auto"/>
            </w:tcBorders>
            <w:noWrap/>
            <w:vAlign w:val="bottom"/>
          </w:tcPr>
          <w:p w:rsidR="00215478" w:rsidRPr="00C34200" w:rsidRDefault="00215478" w:rsidP="00215478">
            <w:pPr>
              <w:spacing w:after="0" w:line="240" w:lineRule="auto"/>
              <w:jc w:val="center"/>
              <w:rPr>
                <w:rFonts w:eastAsia="Times New Roman" w:cstheme="minorHAnsi"/>
                <w:color w:val="000000"/>
                <w:sz w:val="16"/>
                <w:szCs w:val="16"/>
                <w:lang w:eastAsia="es-UY"/>
              </w:rPr>
            </w:pPr>
            <w:r>
              <w:rPr>
                <w:rFonts w:eastAsia="Times New Roman" w:cstheme="minorHAnsi"/>
                <w:color w:val="000000"/>
                <w:sz w:val="16"/>
                <w:szCs w:val="16"/>
                <w:lang w:eastAsia="es-UY"/>
              </w:rPr>
              <w:t>2</w:t>
            </w:r>
          </w:p>
        </w:tc>
      </w:tr>
      <w:tr w:rsidR="00215478" w:rsidRPr="00E02136" w:rsidTr="00215478">
        <w:trPr>
          <w:trHeight w:val="79"/>
        </w:trPr>
        <w:tc>
          <w:tcPr>
            <w:tcW w:w="3551" w:type="dxa"/>
            <w:vMerge/>
            <w:tcBorders>
              <w:left w:val="single" w:sz="4" w:space="0" w:color="auto"/>
              <w:right w:val="single" w:sz="4" w:space="0" w:color="auto"/>
            </w:tcBorders>
            <w:noWrap/>
            <w:vAlign w:val="bottom"/>
          </w:tcPr>
          <w:p w:rsidR="00215478" w:rsidRPr="00C34200" w:rsidRDefault="00215478" w:rsidP="00215478">
            <w:pPr>
              <w:spacing w:after="0" w:line="240" w:lineRule="auto"/>
              <w:rPr>
                <w:rFonts w:eastAsia="Times New Roman" w:cstheme="minorHAnsi"/>
                <w:color w:val="000000"/>
                <w:sz w:val="16"/>
                <w:szCs w:val="16"/>
                <w:lang w:eastAsia="es-UY"/>
              </w:rPr>
            </w:pPr>
          </w:p>
        </w:tc>
        <w:tc>
          <w:tcPr>
            <w:tcW w:w="3710" w:type="dxa"/>
            <w:tcBorders>
              <w:top w:val="single" w:sz="4" w:space="0" w:color="auto"/>
              <w:left w:val="nil"/>
              <w:right w:val="single" w:sz="4" w:space="0" w:color="auto"/>
            </w:tcBorders>
            <w:noWrap/>
            <w:vAlign w:val="bottom"/>
          </w:tcPr>
          <w:p w:rsidR="00215478" w:rsidRPr="00C34200" w:rsidRDefault="00215478" w:rsidP="00215478">
            <w:pPr>
              <w:spacing w:after="0" w:line="240" w:lineRule="auto"/>
              <w:jc w:val="center"/>
              <w:rPr>
                <w:rFonts w:eastAsia="Times New Roman" w:cstheme="minorHAnsi"/>
                <w:color w:val="000000"/>
                <w:sz w:val="16"/>
                <w:szCs w:val="16"/>
                <w:lang w:eastAsia="es-UY"/>
              </w:rPr>
            </w:pPr>
            <w:r w:rsidRPr="00C34200">
              <w:rPr>
                <w:rFonts w:eastAsia="Times New Roman" w:cstheme="minorHAnsi"/>
                <w:color w:val="000000"/>
                <w:sz w:val="16"/>
                <w:szCs w:val="16"/>
                <w:lang w:eastAsia="es-UY"/>
              </w:rPr>
              <w:t>Rocha</w:t>
            </w:r>
          </w:p>
        </w:tc>
        <w:tc>
          <w:tcPr>
            <w:tcW w:w="0" w:type="auto"/>
            <w:tcBorders>
              <w:top w:val="single" w:sz="4" w:space="0" w:color="auto"/>
              <w:left w:val="nil"/>
              <w:bottom w:val="single" w:sz="4" w:space="0" w:color="auto"/>
              <w:right w:val="single" w:sz="4" w:space="0" w:color="auto"/>
            </w:tcBorders>
            <w:noWrap/>
            <w:vAlign w:val="bottom"/>
          </w:tcPr>
          <w:p w:rsidR="00215478" w:rsidRPr="00C34200" w:rsidRDefault="00215478" w:rsidP="00215478">
            <w:pPr>
              <w:spacing w:after="0" w:line="240" w:lineRule="auto"/>
              <w:jc w:val="center"/>
              <w:rPr>
                <w:rFonts w:eastAsia="Times New Roman" w:cstheme="minorHAnsi"/>
                <w:color w:val="000000"/>
                <w:sz w:val="16"/>
                <w:szCs w:val="16"/>
                <w:lang w:eastAsia="es-UY"/>
              </w:rPr>
            </w:pPr>
            <w:r>
              <w:rPr>
                <w:rFonts w:eastAsia="Times New Roman" w:cstheme="minorHAnsi"/>
                <w:color w:val="000000"/>
                <w:sz w:val="16"/>
                <w:szCs w:val="16"/>
                <w:lang w:eastAsia="es-UY"/>
              </w:rPr>
              <w:t>3</w:t>
            </w:r>
          </w:p>
        </w:tc>
      </w:tr>
      <w:tr w:rsidR="00215478" w:rsidRPr="00E02136" w:rsidTr="00215478">
        <w:trPr>
          <w:trHeight w:val="79"/>
        </w:trPr>
        <w:tc>
          <w:tcPr>
            <w:tcW w:w="3551" w:type="dxa"/>
            <w:vMerge/>
            <w:tcBorders>
              <w:left w:val="single" w:sz="4" w:space="0" w:color="auto"/>
              <w:right w:val="single" w:sz="4" w:space="0" w:color="auto"/>
            </w:tcBorders>
            <w:noWrap/>
            <w:vAlign w:val="bottom"/>
          </w:tcPr>
          <w:p w:rsidR="00215478" w:rsidRPr="00C34200" w:rsidRDefault="00215478" w:rsidP="00215478">
            <w:pPr>
              <w:spacing w:after="0" w:line="240" w:lineRule="auto"/>
              <w:rPr>
                <w:rFonts w:eastAsia="Times New Roman" w:cstheme="minorHAnsi"/>
                <w:color w:val="000000"/>
                <w:sz w:val="16"/>
                <w:szCs w:val="16"/>
                <w:lang w:eastAsia="es-UY"/>
              </w:rPr>
            </w:pPr>
          </w:p>
        </w:tc>
        <w:tc>
          <w:tcPr>
            <w:tcW w:w="3710" w:type="dxa"/>
            <w:tcBorders>
              <w:top w:val="single" w:sz="4" w:space="0" w:color="auto"/>
              <w:left w:val="nil"/>
              <w:right w:val="single" w:sz="4" w:space="0" w:color="auto"/>
            </w:tcBorders>
            <w:noWrap/>
            <w:vAlign w:val="bottom"/>
          </w:tcPr>
          <w:p w:rsidR="00215478" w:rsidRPr="00C34200" w:rsidRDefault="00215478" w:rsidP="00215478">
            <w:pPr>
              <w:spacing w:after="0" w:line="240" w:lineRule="auto"/>
              <w:jc w:val="center"/>
              <w:rPr>
                <w:rFonts w:eastAsia="Times New Roman" w:cstheme="minorHAnsi"/>
                <w:color w:val="000000"/>
                <w:sz w:val="16"/>
                <w:szCs w:val="16"/>
                <w:lang w:eastAsia="es-UY"/>
              </w:rPr>
            </w:pPr>
            <w:r w:rsidRPr="00C34200">
              <w:rPr>
                <w:rFonts w:eastAsia="Times New Roman" w:cstheme="minorHAnsi"/>
                <w:color w:val="000000"/>
                <w:sz w:val="16"/>
                <w:szCs w:val="16"/>
                <w:lang w:eastAsia="es-UY"/>
              </w:rPr>
              <w:t>Barra del Chuy</w:t>
            </w:r>
          </w:p>
        </w:tc>
        <w:tc>
          <w:tcPr>
            <w:tcW w:w="0" w:type="auto"/>
            <w:tcBorders>
              <w:top w:val="single" w:sz="4" w:space="0" w:color="auto"/>
              <w:left w:val="nil"/>
              <w:bottom w:val="single" w:sz="4" w:space="0" w:color="auto"/>
              <w:right w:val="single" w:sz="4" w:space="0" w:color="auto"/>
            </w:tcBorders>
            <w:noWrap/>
            <w:vAlign w:val="bottom"/>
          </w:tcPr>
          <w:p w:rsidR="00215478" w:rsidRPr="00C34200" w:rsidRDefault="00215478" w:rsidP="00215478">
            <w:pPr>
              <w:spacing w:after="0" w:line="240" w:lineRule="auto"/>
              <w:jc w:val="center"/>
              <w:rPr>
                <w:rFonts w:eastAsia="Times New Roman" w:cstheme="minorHAnsi"/>
                <w:color w:val="000000"/>
                <w:sz w:val="16"/>
                <w:szCs w:val="16"/>
                <w:lang w:eastAsia="es-UY"/>
              </w:rPr>
            </w:pPr>
            <w:r w:rsidRPr="00C34200">
              <w:rPr>
                <w:rFonts w:eastAsia="Times New Roman" w:cstheme="minorHAnsi"/>
                <w:color w:val="000000"/>
                <w:sz w:val="16"/>
                <w:szCs w:val="16"/>
                <w:lang w:eastAsia="es-UY"/>
              </w:rPr>
              <w:t>1</w:t>
            </w:r>
          </w:p>
        </w:tc>
      </w:tr>
      <w:tr w:rsidR="00215478" w:rsidRPr="00E02136" w:rsidTr="00215478">
        <w:trPr>
          <w:trHeight w:val="79"/>
        </w:trPr>
        <w:tc>
          <w:tcPr>
            <w:tcW w:w="3551" w:type="dxa"/>
            <w:vMerge/>
            <w:tcBorders>
              <w:left w:val="single" w:sz="4" w:space="0" w:color="auto"/>
              <w:right w:val="single" w:sz="4" w:space="0" w:color="auto"/>
            </w:tcBorders>
            <w:noWrap/>
            <w:vAlign w:val="bottom"/>
          </w:tcPr>
          <w:p w:rsidR="00215478" w:rsidRPr="00C34200" w:rsidRDefault="00215478" w:rsidP="00215478">
            <w:pPr>
              <w:spacing w:after="0" w:line="240" w:lineRule="auto"/>
              <w:rPr>
                <w:rFonts w:eastAsia="Times New Roman" w:cstheme="minorHAnsi"/>
                <w:color w:val="000000"/>
                <w:sz w:val="16"/>
                <w:szCs w:val="16"/>
                <w:lang w:eastAsia="es-UY"/>
              </w:rPr>
            </w:pPr>
          </w:p>
        </w:tc>
        <w:tc>
          <w:tcPr>
            <w:tcW w:w="3710" w:type="dxa"/>
            <w:tcBorders>
              <w:top w:val="single" w:sz="4" w:space="0" w:color="auto"/>
              <w:left w:val="nil"/>
              <w:bottom w:val="single" w:sz="4" w:space="0" w:color="auto"/>
              <w:right w:val="single" w:sz="4" w:space="0" w:color="auto"/>
            </w:tcBorders>
            <w:noWrap/>
            <w:vAlign w:val="bottom"/>
          </w:tcPr>
          <w:p w:rsidR="00215478" w:rsidRPr="00C34200" w:rsidRDefault="00215478" w:rsidP="00215478">
            <w:pPr>
              <w:spacing w:after="0" w:line="240" w:lineRule="auto"/>
              <w:jc w:val="center"/>
              <w:rPr>
                <w:rFonts w:eastAsia="Times New Roman" w:cstheme="minorHAnsi"/>
                <w:color w:val="000000"/>
                <w:sz w:val="16"/>
                <w:szCs w:val="16"/>
                <w:lang w:eastAsia="es-UY"/>
              </w:rPr>
            </w:pPr>
            <w:r w:rsidRPr="00C34200">
              <w:rPr>
                <w:rFonts w:eastAsia="Times New Roman" w:cstheme="minorHAnsi"/>
                <w:color w:val="000000"/>
                <w:sz w:val="16"/>
                <w:szCs w:val="16"/>
                <w:lang w:eastAsia="es-UY"/>
              </w:rPr>
              <w:t>Chuy</w:t>
            </w:r>
          </w:p>
        </w:tc>
        <w:tc>
          <w:tcPr>
            <w:tcW w:w="0" w:type="auto"/>
            <w:tcBorders>
              <w:top w:val="single" w:sz="4" w:space="0" w:color="auto"/>
              <w:left w:val="nil"/>
              <w:bottom w:val="single" w:sz="4" w:space="0" w:color="auto"/>
              <w:right w:val="single" w:sz="4" w:space="0" w:color="auto"/>
            </w:tcBorders>
            <w:noWrap/>
            <w:vAlign w:val="bottom"/>
          </w:tcPr>
          <w:p w:rsidR="00215478" w:rsidRPr="00C34200" w:rsidRDefault="00215478" w:rsidP="00215478">
            <w:pPr>
              <w:spacing w:after="0" w:line="240" w:lineRule="auto"/>
              <w:jc w:val="center"/>
              <w:rPr>
                <w:rFonts w:eastAsia="Times New Roman" w:cstheme="minorHAnsi"/>
                <w:color w:val="000000"/>
                <w:sz w:val="16"/>
                <w:szCs w:val="16"/>
                <w:lang w:eastAsia="es-UY"/>
              </w:rPr>
            </w:pPr>
            <w:r>
              <w:rPr>
                <w:rFonts w:eastAsia="Times New Roman" w:cstheme="minorHAnsi"/>
                <w:color w:val="000000"/>
                <w:sz w:val="16"/>
                <w:szCs w:val="16"/>
                <w:lang w:eastAsia="es-UY"/>
              </w:rPr>
              <w:t>2</w:t>
            </w:r>
          </w:p>
        </w:tc>
      </w:tr>
      <w:tr w:rsidR="00215478" w:rsidRPr="00E02136" w:rsidTr="00215478">
        <w:trPr>
          <w:trHeight w:val="138"/>
        </w:trPr>
        <w:tc>
          <w:tcPr>
            <w:tcW w:w="3551" w:type="dxa"/>
            <w:vMerge/>
            <w:tcBorders>
              <w:left w:val="single" w:sz="4" w:space="0" w:color="auto"/>
              <w:bottom w:val="single" w:sz="12" w:space="0" w:color="auto"/>
              <w:right w:val="single" w:sz="4" w:space="0" w:color="auto"/>
            </w:tcBorders>
            <w:noWrap/>
            <w:vAlign w:val="bottom"/>
          </w:tcPr>
          <w:p w:rsidR="00215478" w:rsidRPr="00C34200" w:rsidRDefault="00215478" w:rsidP="00215478">
            <w:pPr>
              <w:spacing w:after="0" w:line="240" w:lineRule="auto"/>
              <w:rPr>
                <w:rFonts w:eastAsia="Times New Roman" w:cstheme="minorHAnsi"/>
                <w:color w:val="000000"/>
                <w:sz w:val="16"/>
                <w:szCs w:val="16"/>
                <w:lang w:eastAsia="es-UY"/>
              </w:rPr>
            </w:pPr>
          </w:p>
        </w:tc>
        <w:tc>
          <w:tcPr>
            <w:tcW w:w="3710" w:type="dxa"/>
            <w:tcBorders>
              <w:top w:val="single" w:sz="4" w:space="0" w:color="auto"/>
              <w:left w:val="nil"/>
              <w:bottom w:val="single" w:sz="12" w:space="0" w:color="auto"/>
              <w:right w:val="single" w:sz="4" w:space="0" w:color="auto"/>
            </w:tcBorders>
            <w:noWrap/>
            <w:vAlign w:val="bottom"/>
          </w:tcPr>
          <w:p w:rsidR="00215478" w:rsidRPr="00C34200" w:rsidRDefault="00215478" w:rsidP="00215478">
            <w:pPr>
              <w:spacing w:after="0" w:line="240" w:lineRule="auto"/>
              <w:jc w:val="center"/>
              <w:rPr>
                <w:rFonts w:eastAsia="Times New Roman" w:cstheme="minorHAnsi"/>
                <w:color w:val="000000"/>
                <w:sz w:val="16"/>
                <w:szCs w:val="16"/>
                <w:lang w:eastAsia="es-UY"/>
              </w:rPr>
            </w:pPr>
            <w:r w:rsidRPr="00C34200">
              <w:rPr>
                <w:rFonts w:eastAsia="Times New Roman" w:cstheme="minorHAnsi"/>
                <w:color w:val="000000"/>
                <w:sz w:val="16"/>
                <w:szCs w:val="16"/>
                <w:lang w:eastAsia="es-UY"/>
              </w:rPr>
              <w:t>Vergara</w:t>
            </w:r>
          </w:p>
        </w:tc>
        <w:tc>
          <w:tcPr>
            <w:tcW w:w="0" w:type="auto"/>
            <w:tcBorders>
              <w:top w:val="single" w:sz="4" w:space="0" w:color="auto"/>
              <w:left w:val="nil"/>
              <w:bottom w:val="single" w:sz="12" w:space="0" w:color="auto"/>
              <w:right w:val="single" w:sz="4" w:space="0" w:color="auto"/>
            </w:tcBorders>
            <w:noWrap/>
            <w:vAlign w:val="bottom"/>
          </w:tcPr>
          <w:p w:rsidR="00215478" w:rsidRPr="00C34200" w:rsidRDefault="00215478" w:rsidP="00215478">
            <w:pPr>
              <w:spacing w:after="0" w:line="240" w:lineRule="auto"/>
              <w:jc w:val="center"/>
              <w:rPr>
                <w:rFonts w:eastAsia="Times New Roman" w:cstheme="minorHAnsi"/>
                <w:color w:val="000000"/>
                <w:sz w:val="16"/>
                <w:szCs w:val="16"/>
                <w:lang w:eastAsia="es-UY"/>
              </w:rPr>
            </w:pPr>
            <w:r w:rsidRPr="00C34200">
              <w:rPr>
                <w:rFonts w:eastAsia="Times New Roman" w:cstheme="minorHAnsi"/>
                <w:color w:val="000000"/>
                <w:sz w:val="16"/>
                <w:szCs w:val="16"/>
                <w:lang w:eastAsia="es-UY"/>
              </w:rPr>
              <w:t>2</w:t>
            </w:r>
          </w:p>
        </w:tc>
      </w:tr>
      <w:tr w:rsidR="00215478" w:rsidRPr="00E02136" w:rsidTr="00215478">
        <w:trPr>
          <w:trHeight w:val="131"/>
        </w:trPr>
        <w:tc>
          <w:tcPr>
            <w:tcW w:w="3551" w:type="dxa"/>
            <w:vMerge w:val="restart"/>
            <w:tcBorders>
              <w:top w:val="single" w:sz="12" w:space="0" w:color="auto"/>
              <w:left w:val="single" w:sz="4" w:space="0" w:color="auto"/>
              <w:right w:val="single" w:sz="4" w:space="0" w:color="auto"/>
            </w:tcBorders>
            <w:noWrap/>
            <w:vAlign w:val="bottom"/>
          </w:tcPr>
          <w:p w:rsidR="00215478" w:rsidRPr="00C34200" w:rsidRDefault="00215478" w:rsidP="00215478">
            <w:pPr>
              <w:spacing w:after="0" w:line="600" w:lineRule="auto"/>
              <w:jc w:val="center"/>
              <w:rPr>
                <w:rFonts w:eastAsia="Times New Roman" w:cstheme="minorHAnsi"/>
                <w:color w:val="000000"/>
                <w:sz w:val="16"/>
                <w:szCs w:val="16"/>
                <w:lang w:eastAsia="es-UY"/>
              </w:rPr>
            </w:pPr>
            <w:r w:rsidRPr="00C34200">
              <w:rPr>
                <w:rFonts w:eastAsia="Times New Roman" w:cstheme="minorHAnsi"/>
                <w:color w:val="000000"/>
                <w:sz w:val="16"/>
                <w:szCs w:val="16"/>
                <w:lang w:eastAsia="es-UY"/>
              </w:rPr>
              <w:t>Región Centro</w:t>
            </w:r>
          </w:p>
        </w:tc>
        <w:tc>
          <w:tcPr>
            <w:tcW w:w="3710" w:type="dxa"/>
            <w:tcBorders>
              <w:top w:val="single" w:sz="12" w:space="0" w:color="auto"/>
              <w:left w:val="nil"/>
              <w:bottom w:val="single" w:sz="4" w:space="0" w:color="auto"/>
              <w:right w:val="single" w:sz="4" w:space="0" w:color="auto"/>
            </w:tcBorders>
            <w:noWrap/>
            <w:vAlign w:val="bottom"/>
          </w:tcPr>
          <w:p w:rsidR="00215478" w:rsidRPr="00C34200" w:rsidRDefault="00215478" w:rsidP="00215478">
            <w:pPr>
              <w:spacing w:after="0" w:line="240" w:lineRule="auto"/>
              <w:jc w:val="center"/>
              <w:rPr>
                <w:rFonts w:eastAsia="Times New Roman" w:cstheme="minorHAnsi"/>
                <w:color w:val="000000"/>
                <w:sz w:val="16"/>
                <w:szCs w:val="16"/>
                <w:lang w:eastAsia="es-UY"/>
              </w:rPr>
            </w:pPr>
            <w:r w:rsidRPr="00C34200">
              <w:rPr>
                <w:rFonts w:eastAsia="Times New Roman" w:cstheme="minorHAnsi"/>
                <w:color w:val="000000"/>
                <w:sz w:val="16"/>
                <w:szCs w:val="16"/>
                <w:lang w:eastAsia="es-UY"/>
              </w:rPr>
              <w:t>Florida</w:t>
            </w:r>
          </w:p>
        </w:tc>
        <w:tc>
          <w:tcPr>
            <w:tcW w:w="0" w:type="auto"/>
            <w:tcBorders>
              <w:top w:val="single" w:sz="12" w:space="0" w:color="auto"/>
              <w:left w:val="nil"/>
              <w:bottom w:val="single" w:sz="4" w:space="0" w:color="auto"/>
              <w:right w:val="single" w:sz="4" w:space="0" w:color="auto"/>
            </w:tcBorders>
            <w:noWrap/>
            <w:vAlign w:val="bottom"/>
          </w:tcPr>
          <w:p w:rsidR="00215478" w:rsidRPr="00C34200" w:rsidRDefault="00215478" w:rsidP="00215478">
            <w:pPr>
              <w:spacing w:after="0" w:line="240" w:lineRule="auto"/>
              <w:jc w:val="center"/>
              <w:rPr>
                <w:rFonts w:eastAsia="Times New Roman" w:cstheme="minorHAnsi"/>
                <w:color w:val="000000"/>
                <w:sz w:val="16"/>
                <w:szCs w:val="16"/>
                <w:lang w:eastAsia="es-UY"/>
              </w:rPr>
            </w:pPr>
            <w:r>
              <w:rPr>
                <w:rFonts w:eastAsia="Times New Roman" w:cstheme="minorHAnsi"/>
                <w:color w:val="000000"/>
                <w:sz w:val="16"/>
                <w:szCs w:val="16"/>
                <w:lang w:eastAsia="es-UY"/>
              </w:rPr>
              <w:t>2</w:t>
            </w:r>
          </w:p>
        </w:tc>
      </w:tr>
      <w:tr w:rsidR="00215478" w:rsidRPr="00E02136" w:rsidTr="00215478">
        <w:trPr>
          <w:trHeight w:val="131"/>
        </w:trPr>
        <w:tc>
          <w:tcPr>
            <w:tcW w:w="3551" w:type="dxa"/>
            <w:vMerge/>
            <w:tcBorders>
              <w:left w:val="single" w:sz="4" w:space="0" w:color="auto"/>
              <w:right w:val="single" w:sz="4" w:space="0" w:color="auto"/>
            </w:tcBorders>
            <w:noWrap/>
            <w:vAlign w:val="bottom"/>
          </w:tcPr>
          <w:p w:rsidR="00215478" w:rsidRPr="00C34200" w:rsidRDefault="00215478" w:rsidP="00215478">
            <w:pPr>
              <w:spacing w:after="0" w:line="600" w:lineRule="auto"/>
              <w:jc w:val="center"/>
              <w:rPr>
                <w:rFonts w:eastAsia="Times New Roman" w:cstheme="minorHAnsi"/>
                <w:color w:val="000000"/>
                <w:sz w:val="16"/>
                <w:szCs w:val="16"/>
                <w:lang w:eastAsia="es-UY"/>
              </w:rPr>
            </w:pPr>
          </w:p>
        </w:tc>
        <w:tc>
          <w:tcPr>
            <w:tcW w:w="3710" w:type="dxa"/>
            <w:tcBorders>
              <w:top w:val="single" w:sz="4" w:space="0" w:color="auto"/>
              <w:left w:val="nil"/>
              <w:bottom w:val="single" w:sz="4" w:space="0" w:color="auto"/>
              <w:right w:val="single" w:sz="4" w:space="0" w:color="auto"/>
            </w:tcBorders>
            <w:noWrap/>
            <w:vAlign w:val="bottom"/>
          </w:tcPr>
          <w:p w:rsidR="00215478" w:rsidRPr="00C34200" w:rsidRDefault="00215478" w:rsidP="00215478">
            <w:pPr>
              <w:spacing w:after="0" w:line="240" w:lineRule="auto"/>
              <w:jc w:val="center"/>
              <w:rPr>
                <w:rFonts w:eastAsia="Times New Roman" w:cstheme="minorHAnsi"/>
                <w:color w:val="000000"/>
                <w:sz w:val="16"/>
                <w:szCs w:val="16"/>
                <w:lang w:eastAsia="es-UY"/>
              </w:rPr>
            </w:pPr>
            <w:r>
              <w:rPr>
                <w:rFonts w:eastAsia="Times New Roman" w:cstheme="minorHAnsi"/>
                <w:color w:val="000000"/>
                <w:sz w:val="16"/>
                <w:szCs w:val="16"/>
                <w:lang w:eastAsia="es-UY"/>
              </w:rPr>
              <w:t>Cardal</w:t>
            </w:r>
          </w:p>
        </w:tc>
        <w:tc>
          <w:tcPr>
            <w:tcW w:w="0" w:type="auto"/>
            <w:tcBorders>
              <w:top w:val="single" w:sz="4" w:space="0" w:color="auto"/>
              <w:left w:val="nil"/>
              <w:bottom w:val="single" w:sz="4" w:space="0" w:color="auto"/>
              <w:right w:val="single" w:sz="4" w:space="0" w:color="auto"/>
            </w:tcBorders>
            <w:noWrap/>
            <w:vAlign w:val="bottom"/>
          </w:tcPr>
          <w:p w:rsidR="00215478" w:rsidRPr="00C34200" w:rsidRDefault="00215478" w:rsidP="00215478">
            <w:pPr>
              <w:spacing w:after="0" w:line="240" w:lineRule="auto"/>
              <w:jc w:val="center"/>
              <w:rPr>
                <w:rFonts w:eastAsia="Times New Roman" w:cstheme="minorHAnsi"/>
                <w:color w:val="000000"/>
                <w:sz w:val="16"/>
                <w:szCs w:val="16"/>
                <w:lang w:eastAsia="es-UY"/>
              </w:rPr>
            </w:pPr>
            <w:r>
              <w:rPr>
                <w:rFonts w:eastAsia="Times New Roman" w:cstheme="minorHAnsi"/>
                <w:color w:val="000000"/>
                <w:sz w:val="16"/>
                <w:szCs w:val="16"/>
                <w:lang w:eastAsia="es-UY"/>
              </w:rPr>
              <w:t>1</w:t>
            </w:r>
          </w:p>
        </w:tc>
      </w:tr>
      <w:tr w:rsidR="00215478" w:rsidRPr="00E02136" w:rsidTr="00215478">
        <w:trPr>
          <w:trHeight w:val="131"/>
        </w:trPr>
        <w:tc>
          <w:tcPr>
            <w:tcW w:w="3551" w:type="dxa"/>
            <w:vMerge/>
            <w:tcBorders>
              <w:left w:val="single" w:sz="4" w:space="0" w:color="auto"/>
              <w:right w:val="single" w:sz="4" w:space="0" w:color="auto"/>
            </w:tcBorders>
            <w:noWrap/>
            <w:vAlign w:val="bottom"/>
          </w:tcPr>
          <w:p w:rsidR="00215478" w:rsidRPr="00C34200" w:rsidRDefault="00215478" w:rsidP="00215478">
            <w:pPr>
              <w:spacing w:after="0" w:line="600" w:lineRule="auto"/>
              <w:jc w:val="center"/>
              <w:rPr>
                <w:rFonts w:eastAsia="Times New Roman" w:cstheme="minorHAnsi"/>
                <w:color w:val="000000"/>
                <w:sz w:val="16"/>
                <w:szCs w:val="16"/>
                <w:lang w:eastAsia="es-UY"/>
              </w:rPr>
            </w:pPr>
          </w:p>
        </w:tc>
        <w:tc>
          <w:tcPr>
            <w:tcW w:w="3710" w:type="dxa"/>
            <w:tcBorders>
              <w:top w:val="single" w:sz="4" w:space="0" w:color="auto"/>
              <w:left w:val="nil"/>
              <w:bottom w:val="single" w:sz="4" w:space="0" w:color="auto"/>
              <w:right w:val="single" w:sz="4" w:space="0" w:color="auto"/>
            </w:tcBorders>
            <w:noWrap/>
            <w:vAlign w:val="bottom"/>
          </w:tcPr>
          <w:p w:rsidR="00215478" w:rsidRPr="00C34200" w:rsidRDefault="00215478" w:rsidP="00215478">
            <w:pPr>
              <w:spacing w:after="0" w:line="240" w:lineRule="auto"/>
              <w:jc w:val="center"/>
              <w:rPr>
                <w:rFonts w:eastAsia="Times New Roman" w:cstheme="minorHAnsi"/>
                <w:color w:val="000000"/>
                <w:sz w:val="16"/>
                <w:szCs w:val="16"/>
                <w:lang w:eastAsia="es-UY"/>
              </w:rPr>
            </w:pPr>
            <w:r w:rsidRPr="00C34200">
              <w:rPr>
                <w:rFonts w:eastAsia="Times New Roman" w:cstheme="minorHAnsi"/>
                <w:color w:val="000000"/>
                <w:sz w:val="16"/>
                <w:szCs w:val="16"/>
                <w:lang w:eastAsia="es-UY"/>
              </w:rPr>
              <w:t>Fray Marcos</w:t>
            </w:r>
          </w:p>
        </w:tc>
        <w:tc>
          <w:tcPr>
            <w:tcW w:w="0" w:type="auto"/>
            <w:tcBorders>
              <w:top w:val="single" w:sz="4" w:space="0" w:color="auto"/>
              <w:left w:val="nil"/>
              <w:bottom w:val="single" w:sz="4" w:space="0" w:color="auto"/>
              <w:right w:val="single" w:sz="4" w:space="0" w:color="auto"/>
            </w:tcBorders>
            <w:noWrap/>
            <w:vAlign w:val="bottom"/>
          </w:tcPr>
          <w:p w:rsidR="00215478" w:rsidRPr="00C34200" w:rsidRDefault="00215478" w:rsidP="00215478">
            <w:pPr>
              <w:spacing w:after="0" w:line="240" w:lineRule="auto"/>
              <w:jc w:val="center"/>
              <w:rPr>
                <w:rFonts w:eastAsia="Times New Roman" w:cstheme="minorHAnsi"/>
                <w:color w:val="000000"/>
                <w:sz w:val="16"/>
                <w:szCs w:val="16"/>
                <w:lang w:eastAsia="es-UY"/>
              </w:rPr>
            </w:pPr>
            <w:r w:rsidRPr="00C34200">
              <w:rPr>
                <w:rFonts w:eastAsia="Times New Roman" w:cstheme="minorHAnsi"/>
                <w:color w:val="000000"/>
                <w:sz w:val="16"/>
                <w:szCs w:val="16"/>
                <w:lang w:eastAsia="es-UY"/>
              </w:rPr>
              <w:t>1</w:t>
            </w:r>
          </w:p>
        </w:tc>
      </w:tr>
      <w:tr w:rsidR="00215478" w:rsidRPr="00E02136" w:rsidTr="00215478">
        <w:trPr>
          <w:trHeight w:val="125"/>
        </w:trPr>
        <w:tc>
          <w:tcPr>
            <w:tcW w:w="3551" w:type="dxa"/>
            <w:vMerge/>
            <w:tcBorders>
              <w:left w:val="single" w:sz="4" w:space="0" w:color="auto"/>
              <w:right w:val="single" w:sz="4" w:space="0" w:color="auto"/>
            </w:tcBorders>
            <w:noWrap/>
            <w:vAlign w:val="bottom"/>
          </w:tcPr>
          <w:p w:rsidR="00215478" w:rsidRPr="00C34200" w:rsidRDefault="00215478" w:rsidP="00215478">
            <w:pPr>
              <w:spacing w:after="0" w:line="240" w:lineRule="auto"/>
              <w:rPr>
                <w:rFonts w:eastAsia="Times New Roman" w:cstheme="minorHAnsi"/>
                <w:color w:val="000000"/>
                <w:sz w:val="16"/>
                <w:szCs w:val="16"/>
                <w:lang w:eastAsia="es-UY"/>
              </w:rPr>
            </w:pPr>
          </w:p>
        </w:tc>
        <w:tc>
          <w:tcPr>
            <w:tcW w:w="3710" w:type="dxa"/>
            <w:tcBorders>
              <w:top w:val="single" w:sz="4" w:space="0" w:color="auto"/>
              <w:left w:val="nil"/>
              <w:bottom w:val="single" w:sz="4" w:space="0" w:color="auto"/>
              <w:right w:val="single" w:sz="4" w:space="0" w:color="auto"/>
            </w:tcBorders>
            <w:noWrap/>
            <w:vAlign w:val="bottom"/>
          </w:tcPr>
          <w:p w:rsidR="00215478" w:rsidRPr="00C34200" w:rsidRDefault="00215478" w:rsidP="00215478">
            <w:pPr>
              <w:spacing w:after="0" w:line="240" w:lineRule="auto"/>
              <w:jc w:val="center"/>
              <w:rPr>
                <w:rFonts w:eastAsia="Times New Roman" w:cstheme="minorHAnsi"/>
                <w:color w:val="000000"/>
                <w:sz w:val="16"/>
                <w:szCs w:val="16"/>
                <w:lang w:eastAsia="es-UY"/>
              </w:rPr>
            </w:pPr>
            <w:r w:rsidRPr="00C34200">
              <w:rPr>
                <w:rFonts w:eastAsia="Times New Roman" w:cstheme="minorHAnsi"/>
                <w:color w:val="000000"/>
                <w:sz w:val="16"/>
                <w:szCs w:val="16"/>
                <w:lang w:eastAsia="es-UY"/>
              </w:rPr>
              <w:t>Durazno</w:t>
            </w:r>
          </w:p>
        </w:tc>
        <w:tc>
          <w:tcPr>
            <w:tcW w:w="0" w:type="auto"/>
            <w:tcBorders>
              <w:top w:val="single" w:sz="4" w:space="0" w:color="auto"/>
              <w:left w:val="nil"/>
              <w:bottom w:val="single" w:sz="4" w:space="0" w:color="auto"/>
              <w:right w:val="single" w:sz="4" w:space="0" w:color="auto"/>
            </w:tcBorders>
            <w:noWrap/>
            <w:vAlign w:val="bottom"/>
          </w:tcPr>
          <w:p w:rsidR="00215478" w:rsidRPr="00C34200" w:rsidRDefault="00215478" w:rsidP="00215478">
            <w:pPr>
              <w:spacing w:after="0" w:line="240" w:lineRule="auto"/>
              <w:jc w:val="center"/>
              <w:rPr>
                <w:rFonts w:eastAsia="Times New Roman" w:cstheme="minorHAnsi"/>
                <w:color w:val="000000"/>
                <w:sz w:val="16"/>
                <w:szCs w:val="16"/>
                <w:lang w:eastAsia="es-UY"/>
              </w:rPr>
            </w:pPr>
            <w:r w:rsidRPr="00C34200">
              <w:rPr>
                <w:rFonts w:eastAsia="Times New Roman" w:cstheme="minorHAnsi"/>
                <w:color w:val="000000"/>
                <w:sz w:val="16"/>
                <w:szCs w:val="16"/>
                <w:lang w:eastAsia="es-UY"/>
              </w:rPr>
              <w:t>1</w:t>
            </w:r>
          </w:p>
        </w:tc>
      </w:tr>
      <w:tr w:rsidR="00215478" w:rsidRPr="00E02136" w:rsidTr="00215478">
        <w:trPr>
          <w:trHeight w:val="125"/>
        </w:trPr>
        <w:tc>
          <w:tcPr>
            <w:tcW w:w="3551" w:type="dxa"/>
            <w:vMerge/>
            <w:tcBorders>
              <w:left w:val="single" w:sz="4" w:space="0" w:color="auto"/>
              <w:right w:val="single" w:sz="4" w:space="0" w:color="auto"/>
            </w:tcBorders>
            <w:noWrap/>
            <w:vAlign w:val="bottom"/>
          </w:tcPr>
          <w:p w:rsidR="00215478" w:rsidRPr="00C34200" w:rsidRDefault="00215478" w:rsidP="00215478">
            <w:pPr>
              <w:spacing w:after="0" w:line="240" w:lineRule="auto"/>
              <w:rPr>
                <w:rFonts w:eastAsia="Times New Roman" w:cstheme="minorHAnsi"/>
                <w:color w:val="000000"/>
                <w:sz w:val="16"/>
                <w:szCs w:val="16"/>
                <w:lang w:eastAsia="es-UY"/>
              </w:rPr>
            </w:pPr>
          </w:p>
        </w:tc>
        <w:tc>
          <w:tcPr>
            <w:tcW w:w="3710" w:type="dxa"/>
            <w:tcBorders>
              <w:top w:val="single" w:sz="4" w:space="0" w:color="auto"/>
              <w:left w:val="nil"/>
              <w:bottom w:val="single" w:sz="4" w:space="0" w:color="auto"/>
              <w:right w:val="single" w:sz="4" w:space="0" w:color="auto"/>
            </w:tcBorders>
            <w:noWrap/>
            <w:vAlign w:val="bottom"/>
          </w:tcPr>
          <w:p w:rsidR="00215478" w:rsidRPr="00C34200" w:rsidRDefault="00215478" w:rsidP="00215478">
            <w:pPr>
              <w:spacing w:after="0" w:line="240" w:lineRule="auto"/>
              <w:jc w:val="center"/>
              <w:rPr>
                <w:rFonts w:eastAsia="Times New Roman" w:cstheme="minorHAnsi"/>
                <w:color w:val="000000"/>
                <w:sz w:val="16"/>
                <w:szCs w:val="16"/>
                <w:lang w:eastAsia="es-UY"/>
              </w:rPr>
            </w:pPr>
            <w:r w:rsidRPr="00C34200">
              <w:rPr>
                <w:rFonts w:eastAsia="Times New Roman" w:cstheme="minorHAnsi"/>
                <w:color w:val="000000"/>
                <w:sz w:val="16"/>
                <w:szCs w:val="16"/>
                <w:lang w:eastAsia="es-UY"/>
              </w:rPr>
              <w:t>Sarandí del Yí</w:t>
            </w:r>
          </w:p>
        </w:tc>
        <w:tc>
          <w:tcPr>
            <w:tcW w:w="0" w:type="auto"/>
            <w:tcBorders>
              <w:top w:val="single" w:sz="4" w:space="0" w:color="auto"/>
              <w:left w:val="nil"/>
              <w:bottom w:val="single" w:sz="4" w:space="0" w:color="auto"/>
              <w:right w:val="single" w:sz="4" w:space="0" w:color="auto"/>
            </w:tcBorders>
            <w:noWrap/>
            <w:vAlign w:val="bottom"/>
          </w:tcPr>
          <w:p w:rsidR="00215478" w:rsidRPr="00C34200" w:rsidRDefault="00215478" w:rsidP="00215478">
            <w:pPr>
              <w:spacing w:after="0" w:line="240" w:lineRule="auto"/>
              <w:jc w:val="center"/>
              <w:rPr>
                <w:rFonts w:eastAsia="Times New Roman" w:cstheme="minorHAnsi"/>
                <w:color w:val="000000"/>
                <w:sz w:val="16"/>
                <w:szCs w:val="16"/>
                <w:lang w:eastAsia="es-UY"/>
              </w:rPr>
            </w:pPr>
            <w:r w:rsidRPr="00C34200">
              <w:rPr>
                <w:rFonts w:eastAsia="Times New Roman" w:cstheme="minorHAnsi"/>
                <w:color w:val="000000"/>
                <w:sz w:val="16"/>
                <w:szCs w:val="16"/>
                <w:lang w:eastAsia="es-UY"/>
              </w:rPr>
              <w:t>2</w:t>
            </w:r>
          </w:p>
        </w:tc>
      </w:tr>
      <w:tr w:rsidR="00215478" w:rsidRPr="00E02136" w:rsidTr="00215478">
        <w:trPr>
          <w:trHeight w:val="125"/>
        </w:trPr>
        <w:tc>
          <w:tcPr>
            <w:tcW w:w="3551" w:type="dxa"/>
            <w:vMerge/>
            <w:tcBorders>
              <w:left w:val="single" w:sz="4" w:space="0" w:color="auto"/>
              <w:right w:val="single" w:sz="4" w:space="0" w:color="auto"/>
            </w:tcBorders>
            <w:noWrap/>
            <w:vAlign w:val="bottom"/>
          </w:tcPr>
          <w:p w:rsidR="00215478" w:rsidRPr="00C34200" w:rsidRDefault="00215478" w:rsidP="00215478">
            <w:pPr>
              <w:spacing w:after="0" w:line="240" w:lineRule="auto"/>
              <w:rPr>
                <w:rFonts w:eastAsia="Times New Roman" w:cstheme="minorHAnsi"/>
                <w:color w:val="000000"/>
                <w:sz w:val="16"/>
                <w:szCs w:val="16"/>
                <w:lang w:eastAsia="es-UY"/>
              </w:rPr>
            </w:pPr>
          </w:p>
        </w:tc>
        <w:tc>
          <w:tcPr>
            <w:tcW w:w="3710" w:type="dxa"/>
            <w:tcBorders>
              <w:top w:val="single" w:sz="4" w:space="0" w:color="auto"/>
              <w:left w:val="nil"/>
              <w:bottom w:val="single" w:sz="4" w:space="0" w:color="auto"/>
              <w:right w:val="single" w:sz="4" w:space="0" w:color="auto"/>
            </w:tcBorders>
            <w:noWrap/>
            <w:vAlign w:val="bottom"/>
          </w:tcPr>
          <w:p w:rsidR="00215478" w:rsidRPr="00C34200" w:rsidRDefault="00215478" w:rsidP="00215478">
            <w:pPr>
              <w:spacing w:after="0" w:line="240" w:lineRule="auto"/>
              <w:jc w:val="center"/>
              <w:rPr>
                <w:rFonts w:eastAsia="Times New Roman" w:cstheme="minorHAnsi"/>
                <w:color w:val="000000"/>
                <w:sz w:val="16"/>
                <w:szCs w:val="16"/>
                <w:lang w:eastAsia="es-UY"/>
              </w:rPr>
            </w:pPr>
            <w:r w:rsidRPr="00C34200">
              <w:rPr>
                <w:rFonts w:eastAsia="Times New Roman" w:cstheme="minorHAnsi"/>
                <w:color w:val="000000"/>
                <w:sz w:val="16"/>
                <w:szCs w:val="16"/>
                <w:lang w:eastAsia="es-UY"/>
              </w:rPr>
              <w:t xml:space="preserve">San Jorge </w:t>
            </w:r>
          </w:p>
        </w:tc>
        <w:tc>
          <w:tcPr>
            <w:tcW w:w="0" w:type="auto"/>
            <w:tcBorders>
              <w:top w:val="single" w:sz="4" w:space="0" w:color="auto"/>
              <w:left w:val="nil"/>
              <w:bottom w:val="single" w:sz="4" w:space="0" w:color="auto"/>
              <w:right w:val="single" w:sz="4" w:space="0" w:color="auto"/>
            </w:tcBorders>
            <w:noWrap/>
            <w:vAlign w:val="bottom"/>
          </w:tcPr>
          <w:p w:rsidR="00215478" w:rsidRPr="00C34200" w:rsidRDefault="00215478" w:rsidP="00215478">
            <w:pPr>
              <w:spacing w:after="0" w:line="240" w:lineRule="auto"/>
              <w:jc w:val="center"/>
              <w:rPr>
                <w:rFonts w:eastAsia="Times New Roman" w:cstheme="minorHAnsi"/>
                <w:color w:val="000000"/>
                <w:sz w:val="16"/>
                <w:szCs w:val="16"/>
                <w:lang w:eastAsia="es-UY"/>
              </w:rPr>
            </w:pPr>
            <w:r w:rsidRPr="00C34200">
              <w:rPr>
                <w:rFonts w:eastAsia="Times New Roman" w:cstheme="minorHAnsi"/>
                <w:color w:val="000000"/>
                <w:sz w:val="16"/>
                <w:szCs w:val="16"/>
                <w:lang w:eastAsia="es-UY"/>
              </w:rPr>
              <w:t>1</w:t>
            </w:r>
          </w:p>
        </w:tc>
      </w:tr>
      <w:tr w:rsidR="00215478" w:rsidRPr="00E02136" w:rsidTr="00215478">
        <w:trPr>
          <w:trHeight w:val="113"/>
        </w:trPr>
        <w:tc>
          <w:tcPr>
            <w:tcW w:w="3551" w:type="dxa"/>
            <w:vMerge/>
            <w:tcBorders>
              <w:left w:val="single" w:sz="4" w:space="0" w:color="auto"/>
              <w:right w:val="single" w:sz="4" w:space="0" w:color="auto"/>
            </w:tcBorders>
            <w:noWrap/>
            <w:vAlign w:val="bottom"/>
          </w:tcPr>
          <w:p w:rsidR="00215478" w:rsidRPr="00C34200" w:rsidRDefault="00215478" w:rsidP="00215478">
            <w:pPr>
              <w:spacing w:after="0" w:line="240" w:lineRule="auto"/>
              <w:rPr>
                <w:rFonts w:eastAsia="Times New Roman" w:cstheme="minorHAnsi"/>
                <w:color w:val="000000"/>
                <w:sz w:val="16"/>
                <w:szCs w:val="16"/>
                <w:lang w:eastAsia="es-UY"/>
              </w:rPr>
            </w:pPr>
          </w:p>
        </w:tc>
        <w:tc>
          <w:tcPr>
            <w:tcW w:w="3710" w:type="dxa"/>
            <w:tcBorders>
              <w:top w:val="single" w:sz="4" w:space="0" w:color="auto"/>
              <w:left w:val="nil"/>
              <w:bottom w:val="single" w:sz="4" w:space="0" w:color="auto"/>
              <w:right w:val="single" w:sz="4" w:space="0" w:color="auto"/>
            </w:tcBorders>
            <w:noWrap/>
            <w:vAlign w:val="bottom"/>
          </w:tcPr>
          <w:p w:rsidR="00215478" w:rsidRPr="00C34200" w:rsidRDefault="00215478" w:rsidP="00215478">
            <w:pPr>
              <w:spacing w:after="0" w:line="240" w:lineRule="auto"/>
              <w:jc w:val="center"/>
              <w:rPr>
                <w:rFonts w:eastAsia="Times New Roman" w:cstheme="minorHAnsi"/>
                <w:color w:val="000000"/>
                <w:sz w:val="16"/>
                <w:szCs w:val="16"/>
                <w:lang w:eastAsia="es-UY"/>
              </w:rPr>
            </w:pPr>
            <w:r w:rsidRPr="00C34200">
              <w:rPr>
                <w:rFonts w:eastAsia="Times New Roman" w:cstheme="minorHAnsi"/>
                <w:color w:val="000000"/>
                <w:sz w:val="16"/>
                <w:szCs w:val="16"/>
                <w:lang w:eastAsia="es-UY"/>
              </w:rPr>
              <w:t>Canelones</w:t>
            </w:r>
          </w:p>
        </w:tc>
        <w:tc>
          <w:tcPr>
            <w:tcW w:w="0" w:type="auto"/>
            <w:tcBorders>
              <w:top w:val="single" w:sz="4" w:space="0" w:color="auto"/>
              <w:left w:val="nil"/>
              <w:bottom w:val="single" w:sz="4" w:space="0" w:color="auto"/>
              <w:right w:val="single" w:sz="4" w:space="0" w:color="auto"/>
            </w:tcBorders>
            <w:noWrap/>
            <w:vAlign w:val="bottom"/>
          </w:tcPr>
          <w:p w:rsidR="00215478" w:rsidRPr="00C34200" w:rsidRDefault="00215478" w:rsidP="00215478">
            <w:pPr>
              <w:spacing w:after="0" w:line="240" w:lineRule="auto"/>
              <w:jc w:val="center"/>
              <w:rPr>
                <w:rFonts w:eastAsia="Times New Roman" w:cstheme="minorHAnsi"/>
                <w:color w:val="000000"/>
                <w:sz w:val="16"/>
                <w:szCs w:val="16"/>
                <w:lang w:eastAsia="es-UY"/>
              </w:rPr>
            </w:pPr>
            <w:r w:rsidRPr="00C34200">
              <w:rPr>
                <w:rFonts w:eastAsia="Times New Roman" w:cstheme="minorHAnsi"/>
                <w:color w:val="000000"/>
                <w:sz w:val="16"/>
                <w:szCs w:val="16"/>
                <w:lang w:eastAsia="es-UY"/>
              </w:rPr>
              <w:t>1</w:t>
            </w:r>
          </w:p>
        </w:tc>
      </w:tr>
      <w:tr w:rsidR="00215478" w:rsidRPr="00E02136" w:rsidTr="00215478">
        <w:trPr>
          <w:trHeight w:val="113"/>
        </w:trPr>
        <w:tc>
          <w:tcPr>
            <w:tcW w:w="3551" w:type="dxa"/>
            <w:vMerge/>
            <w:tcBorders>
              <w:left w:val="single" w:sz="4" w:space="0" w:color="auto"/>
              <w:right w:val="single" w:sz="4" w:space="0" w:color="auto"/>
            </w:tcBorders>
            <w:noWrap/>
            <w:vAlign w:val="bottom"/>
          </w:tcPr>
          <w:p w:rsidR="00215478" w:rsidRPr="00C34200" w:rsidRDefault="00215478" w:rsidP="00215478">
            <w:pPr>
              <w:spacing w:after="0" w:line="240" w:lineRule="auto"/>
              <w:rPr>
                <w:rFonts w:eastAsia="Times New Roman" w:cstheme="minorHAnsi"/>
                <w:color w:val="000000"/>
                <w:sz w:val="16"/>
                <w:szCs w:val="16"/>
                <w:lang w:eastAsia="es-UY"/>
              </w:rPr>
            </w:pPr>
          </w:p>
        </w:tc>
        <w:tc>
          <w:tcPr>
            <w:tcW w:w="3710" w:type="dxa"/>
            <w:tcBorders>
              <w:top w:val="single" w:sz="4" w:space="0" w:color="auto"/>
              <w:left w:val="nil"/>
              <w:bottom w:val="single" w:sz="4" w:space="0" w:color="auto"/>
              <w:right w:val="single" w:sz="4" w:space="0" w:color="auto"/>
            </w:tcBorders>
            <w:noWrap/>
            <w:vAlign w:val="bottom"/>
          </w:tcPr>
          <w:p w:rsidR="00215478" w:rsidRPr="00C34200" w:rsidRDefault="00215478" w:rsidP="00215478">
            <w:pPr>
              <w:spacing w:after="0" w:line="240" w:lineRule="auto"/>
              <w:jc w:val="center"/>
              <w:rPr>
                <w:rFonts w:eastAsia="Times New Roman" w:cstheme="minorHAnsi"/>
                <w:color w:val="000000"/>
                <w:sz w:val="16"/>
                <w:szCs w:val="16"/>
                <w:lang w:eastAsia="es-UY"/>
              </w:rPr>
            </w:pPr>
            <w:r>
              <w:rPr>
                <w:rFonts w:eastAsia="Times New Roman" w:cstheme="minorHAnsi"/>
                <w:color w:val="000000"/>
                <w:sz w:val="16"/>
                <w:szCs w:val="16"/>
                <w:lang w:eastAsia="es-UY"/>
              </w:rPr>
              <w:t>Santa Lucía</w:t>
            </w:r>
          </w:p>
        </w:tc>
        <w:tc>
          <w:tcPr>
            <w:tcW w:w="0" w:type="auto"/>
            <w:tcBorders>
              <w:top w:val="single" w:sz="4" w:space="0" w:color="auto"/>
              <w:left w:val="nil"/>
              <w:bottom w:val="single" w:sz="4" w:space="0" w:color="auto"/>
              <w:right w:val="single" w:sz="4" w:space="0" w:color="auto"/>
            </w:tcBorders>
            <w:noWrap/>
            <w:vAlign w:val="bottom"/>
          </w:tcPr>
          <w:p w:rsidR="00215478" w:rsidRPr="00C34200" w:rsidRDefault="00215478" w:rsidP="00215478">
            <w:pPr>
              <w:spacing w:after="0" w:line="240" w:lineRule="auto"/>
              <w:jc w:val="center"/>
              <w:rPr>
                <w:rFonts w:eastAsia="Times New Roman" w:cstheme="minorHAnsi"/>
                <w:color w:val="000000"/>
                <w:sz w:val="16"/>
                <w:szCs w:val="16"/>
                <w:lang w:eastAsia="es-UY"/>
              </w:rPr>
            </w:pPr>
            <w:r>
              <w:rPr>
                <w:rFonts w:eastAsia="Times New Roman" w:cstheme="minorHAnsi"/>
                <w:color w:val="000000"/>
                <w:sz w:val="16"/>
                <w:szCs w:val="16"/>
                <w:lang w:eastAsia="es-UY"/>
              </w:rPr>
              <w:t>1</w:t>
            </w:r>
          </w:p>
        </w:tc>
      </w:tr>
      <w:tr w:rsidR="00215478" w:rsidRPr="00E02136" w:rsidTr="00215478">
        <w:trPr>
          <w:trHeight w:val="113"/>
        </w:trPr>
        <w:tc>
          <w:tcPr>
            <w:tcW w:w="3551" w:type="dxa"/>
            <w:vMerge/>
            <w:tcBorders>
              <w:left w:val="single" w:sz="4" w:space="0" w:color="auto"/>
              <w:right w:val="single" w:sz="4" w:space="0" w:color="auto"/>
            </w:tcBorders>
            <w:noWrap/>
            <w:vAlign w:val="bottom"/>
          </w:tcPr>
          <w:p w:rsidR="00215478" w:rsidRPr="00C34200" w:rsidRDefault="00215478" w:rsidP="00215478">
            <w:pPr>
              <w:spacing w:after="0" w:line="240" w:lineRule="auto"/>
              <w:rPr>
                <w:rFonts w:eastAsia="Times New Roman" w:cstheme="minorHAnsi"/>
                <w:color w:val="000000"/>
                <w:sz w:val="16"/>
                <w:szCs w:val="16"/>
                <w:lang w:eastAsia="es-UY"/>
              </w:rPr>
            </w:pPr>
          </w:p>
        </w:tc>
        <w:tc>
          <w:tcPr>
            <w:tcW w:w="3710" w:type="dxa"/>
            <w:tcBorders>
              <w:top w:val="single" w:sz="4" w:space="0" w:color="auto"/>
              <w:left w:val="nil"/>
              <w:bottom w:val="single" w:sz="4" w:space="0" w:color="auto"/>
              <w:right w:val="single" w:sz="4" w:space="0" w:color="auto"/>
            </w:tcBorders>
            <w:noWrap/>
            <w:vAlign w:val="bottom"/>
          </w:tcPr>
          <w:p w:rsidR="00215478" w:rsidRPr="00C34200" w:rsidRDefault="00215478" w:rsidP="00215478">
            <w:pPr>
              <w:spacing w:after="0" w:line="240" w:lineRule="auto"/>
              <w:jc w:val="center"/>
              <w:rPr>
                <w:rFonts w:eastAsia="Times New Roman" w:cstheme="minorHAnsi"/>
                <w:color w:val="000000"/>
                <w:sz w:val="16"/>
                <w:szCs w:val="16"/>
                <w:lang w:eastAsia="es-UY"/>
              </w:rPr>
            </w:pPr>
            <w:r w:rsidRPr="00C34200">
              <w:rPr>
                <w:rFonts w:eastAsia="Times New Roman" w:cstheme="minorHAnsi"/>
                <w:color w:val="000000"/>
                <w:sz w:val="16"/>
                <w:szCs w:val="16"/>
                <w:lang w:eastAsia="es-UY"/>
              </w:rPr>
              <w:t>Las Piedras</w:t>
            </w:r>
          </w:p>
        </w:tc>
        <w:tc>
          <w:tcPr>
            <w:tcW w:w="0" w:type="auto"/>
            <w:tcBorders>
              <w:top w:val="single" w:sz="4" w:space="0" w:color="auto"/>
              <w:left w:val="nil"/>
              <w:bottom w:val="single" w:sz="4" w:space="0" w:color="auto"/>
              <w:right w:val="single" w:sz="4" w:space="0" w:color="auto"/>
            </w:tcBorders>
            <w:noWrap/>
            <w:vAlign w:val="bottom"/>
          </w:tcPr>
          <w:p w:rsidR="00215478" w:rsidRPr="00C34200" w:rsidRDefault="00215478" w:rsidP="00215478">
            <w:pPr>
              <w:spacing w:after="0" w:line="240" w:lineRule="auto"/>
              <w:jc w:val="center"/>
              <w:rPr>
                <w:rFonts w:eastAsia="Times New Roman" w:cstheme="minorHAnsi"/>
                <w:color w:val="000000"/>
                <w:sz w:val="16"/>
                <w:szCs w:val="16"/>
                <w:lang w:eastAsia="es-UY"/>
              </w:rPr>
            </w:pPr>
            <w:r>
              <w:rPr>
                <w:rFonts w:eastAsia="Times New Roman" w:cstheme="minorHAnsi"/>
                <w:color w:val="000000"/>
                <w:sz w:val="16"/>
                <w:szCs w:val="16"/>
                <w:lang w:eastAsia="es-UY"/>
              </w:rPr>
              <w:t>2</w:t>
            </w:r>
          </w:p>
        </w:tc>
      </w:tr>
      <w:tr w:rsidR="00215478" w:rsidRPr="00E02136" w:rsidTr="00215478">
        <w:trPr>
          <w:trHeight w:val="113"/>
        </w:trPr>
        <w:tc>
          <w:tcPr>
            <w:tcW w:w="3551" w:type="dxa"/>
            <w:vMerge/>
            <w:tcBorders>
              <w:left w:val="single" w:sz="4" w:space="0" w:color="auto"/>
              <w:bottom w:val="single" w:sz="12" w:space="0" w:color="auto"/>
              <w:right w:val="single" w:sz="4" w:space="0" w:color="auto"/>
            </w:tcBorders>
            <w:noWrap/>
            <w:vAlign w:val="bottom"/>
          </w:tcPr>
          <w:p w:rsidR="00215478" w:rsidRPr="00C34200" w:rsidRDefault="00215478" w:rsidP="00215478">
            <w:pPr>
              <w:spacing w:after="0" w:line="240" w:lineRule="auto"/>
              <w:rPr>
                <w:rFonts w:eastAsia="Times New Roman" w:cstheme="minorHAnsi"/>
                <w:color w:val="000000"/>
                <w:sz w:val="16"/>
                <w:szCs w:val="16"/>
                <w:lang w:eastAsia="es-UY"/>
              </w:rPr>
            </w:pPr>
          </w:p>
        </w:tc>
        <w:tc>
          <w:tcPr>
            <w:tcW w:w="3710" w:type="dxa"/>
            <w:tcBorders>
              <w:top w:val="single" w:sz="4" w:space="0" w:color="auto"/>
              <w:left w:val="nil"/>
              <w:bottom w:val="single" w:sz="12" w:space="0" w:color="auto"/>
              <w:right w:val="single" w:sz="4" w:space="0" w:color="auto"/>
            </w:tcBorders>
            <w:noWrap/>
            <w:vAlign w:val="bottom"/>
          </w:tcPr>
          <w:p w:rsidR="00215478" w:rsidRPr="00C34200" w:rsidRDefault="00215478" w:rsidP="00215478">
            <w:pPr>
              <w:spacing w:after="0" w:line="240" w:lineRule="auto"/>
              <w:jc w:val="center"/>
              <w:rPr>
                <w:rFonts w:eastAsia="Times New Roman" w:cstheme="minorHAnsi"/>
                <w:color w:val="000000"/>
                <w:sz w:val="16"/>
                <w:szCs w:val="16"/>
                <w:lang w:eastAsia="es-UY"/>
              </w:rPr>
            </w:pPr>
            <w:r w:rsidRPr="00C34200">
              <w:rPr>
                <w:rFonts w:eastAsia="Times New Roman" w:cstheme="minorHAnsi"/>
                <w:color w:val="000000"/>
                <w:sz w:val="16"/>
                <w:szCs w:val="16"/>
                <w:lang w:eastAsia="es-UY"/>
              </w:rPr>
              <w:t xml:space="preserve">Ciudad de la Costa </w:t>
            </w:r>
          </w:p>
        </w:tc>
        <w:tc>
          <w:tcPr>
            <w:tcW w:w="0" w:type="auto"/>
            <w:tcBorders>
              <w:top w:val="single" w:sz="4" w:space="0" w:color="auto"/>
              <w:left w:val="nil"/>
              <w:bottom w:val="single" w:sz="12" w:space="0" w:color="auto"/>
              <w:right w:val="single" w:sz="4" w:space="0" w:color="auto"/>
            </w:tcBorders>
            <w:noWrap/>
            <w:vAlign w:val="bottom"/>
          </w:tcPr>
          <w:p w:rsidR="00215478" w:rsidRPr="00C34200" w:rsidRDefault="00215478" w:rsidP="00215478">
            <w:pPr>
              <w:spacing w:after="0" w:line="240" w:lineRule="auto"/>
              <w:jc w:val="center"/>
              <w:rPr>
                <w:rFonts w:eastAsia="Times New Roman" w:cstheme="minorHAnsi"/>
                <w:color w:val="000000"/>
                <w:sz w:val="16"/>
                <w:szCs w:val="16"/>
                <w:lang w:eastAsia="es-UY"/>
              </w:rPr>
            </w:pPr>
            <w:r w:rsidRPr="00C34200">
              <w:rPr>
                <w:rFonts w:eastAsia="Times New Roman" w:cstheme="minorHAnsi"/>
                <w:color w:val="000000"/>
                <w:sz w:val="16"/>
                <w:szCs w:val="16"/>
                <w:lang w:eastAsia="es-UY"/>
              </w:rPr>
              <w:t>1</w:t>
            </w:r>
          </w:p>
        </w:tc>
      </w:tr>
      <w:tr w:rsidR="00215478" w:rsidRPr="00E02136" w:rsidTr="00215478">
        <w:trPr>
          <w:trHeight w:val="307"/>
        </w:trPr>
        <w:tc>
          <w:tcPr>
            <w:tcW w:w="3551" w:type="dxa"/>
            <w:tcBorders>
              <w:top w:val="single" w:sz="12" w:space="0" w:color="auto"/>
            </w:tcBorders>
            <w:noWrap/>
            <w:vAlign w:val="bottom"/>
            <w:hideMark/>
          </w:tcPr>
          <w:p w:rsidR="00215478" w:rsidRPr="00C34200" w:rsidRDefault="00215478" w:rsidP="00215478">
            <w:pPr>
              <w:rPr>
                <w:rFonts w:eastAsia="Times New Roman" w:cstheme="minorHAnsi"/>
                <w:color w:val="000000"/>
                <w:sz w:val="16"/>
                <w:szCs w:val="16"/>
                <w:lang w:eastAsia="es-UY"/>
              </w:rPr>
            </w:pPr>
          </w:p>
        </w:tc>
        <w:tc>
          <w:tcPr>
            <w:tcW w:w="3710" w:type="dxa"/>
            <w:tcBorders>
              <w:top w:val="single" w:sz="12" w:space="0" w:color="auto"/>
            </w:tcBorders>
            <w:noWrap/>
            <w:vAlign w:val="bottom"/>
            <w:hideMark/>
          </w:tcPr>
          <w:p w:rsidR="00215478" w:rsidRPr="00C34200" w:rsidRDefault="00215478" w:rsidP="00215478">
            <w:pPr>
              <w:spacing w:after="0"/>
              <w:rPr>
                <w:rFonts w:cstheme="minorHAnsi"/>
                <w:sz w:val="16"/>
                <w:szCs w:val="16"/>
                <w:lang w:eastAsia="es-UY"/>
              </w:rPr>
            </w:pPr>
          </w:p>
        </w:tc>
        <w:tc>
          <w:tcPr>
            <w:tcW w:w="0" w:type="auto"/>
            <w:tcBorders>
              <w:top w:val="single" w:sz="12" w:space="0" w:color="auto"/>
              <w:left w:val="single" w:sz="4" w:space="0" w:color="auto"/>
              <w:bottom w:val="single" w:sz="4" w:space="0" w:color="auto"/>
              <w:right w:val="single" w:sz="4" w:space="0" w:color="auto"/>
            </w:tcBorders>
            <w:noWrap/>
            <w:vAlign w:val="bottom"/>
          </w:tcPr>
          <w:p w:rsidR="00215478" w:rsidRPr="00C34200" w:rsidRDefault="00215478" w:rsidP="00215478">
            <w:pPr>
              <w:spacing w:after="0" w:line="240" w:lineRule="auto"/>
              <w:jc w:val="center"/>
              <w:rPr>
                <w:rFonts w:eastAsia="Times New Roman" w:cstheme="minorHAnsi"/>
                <w:color w:val="000000"/>
                <w:sz w:val="16"/>
                <w:szCs w:val="16"/>
                <w:lang w:eastAsia="es-UY"/>
              </w:rPr>
            </w:pPr>
            <w:r w:rsidRPr="00C34200">
              <w:rPr>
                <w:rFonts w:eastAsia="Times New Roman" w:cstheme="minorHAnsi"/>
                <w:color w:val="000000"/>
                <w:sz w:val="16"/>
                <w:szCs w:val="16"/>
                <w:lang w:eastAsia="es-UY"/>
              </w:rPr>
              <w:t>75</w:t>
            </w:r>
          </w:p>
        </w:tc>
      </w:tr>
    </w:tbl>
    <w:p w:rsidR="006B134B" w:rsidRPr="006258F0" w:rsidRDefault="006B134B" w:rsidP="006B134B">
      <w:pPr>
        <w:rPr>
          <w:rFonts w:cstheme="minorHAnsi"/>
          <w:sz w:val="20"/>
          <w:szCs w:val="20"/>
        </w:rPr>
      </w:pPr>
      <w:r w:rsidRPr="00E02136">
        <w:rPr>
          <w:rFonts w:cstheme="minorHAnsi"/>
          <w:sz w:val="20"/>
          <w:szCs w:val="20"/>
        </w:rPr>
        <w:lastRenderedPageBreak/>
        <w:t>*</w:t>
      </w:r>
      <w:r w:rsidRPr="0081305E">
        <w:rPr>
          <w:rFonts w:cstheme="minorHAnsi"/>
          <w:sz w:val="18"/>
          <w:szCs w:val="18"/>
        </w:rPr>
        <w:t>Incluye 1 (uno) puesto para la Regional</w:t>
      </w:r>
    </w:p>
    <w:p w:rsidR="006B134B" w:rsidRPr="003E25BC" w:rsidRDefault="006B134B" w:rsidP="003E25BC">
      <w:pPr>
        <w:spacing w:line="240" w:lineRule="auto"/>
        <w:jc w:val="both"/>
        <w:rPr>
          <w:rFonts w:cstheme="minorHAnsi"/>
          <w:sz w:val="20"/>
          <w:szCs w:val="20"/>
        </w:rPr>
      </w:pPr>
      <w:r>
        <w:rPr>
          <w:rFonts w:cstheme="minorHAnsi"/>
          <w:sz w:val="20"/>
          <w:szCs w:val="20"/>
        </w:rPr>
        <w:t xml:space="preserve">El presente llamado fue dispuesto por el </w:t>
      </w:r>
      <w:r w:rsidRPr="004D117C">
        <w:rPr>
          <w:rFonts w:cstheme="minorHAnsi"/>
          <w:sz w:val="20"/>
          <w:szCs w:val="20"/>
        </w:rPr>
        <w:t>Nal</w:t>
      </w:r>
      <w:r>
        <w:rPr>
          <w:rFonts w:cstheme="minorHAnsi"/>
          <w:sz w:val="20"/>
          <w:szCs w:val="20"/>
        </w:rPr>
        <w:t>. 3° de</w:t>
      </w:r>
      <w:r w:rsidR="003511BF">
        <w:rPr>
          <w:rFonts w:cstheme="minorHAnsi"/>
          <w:sz w:val="20"/>
          <w:szCs w:val="20"/>
        </w:rPr>
        <w:t xml:space="preserve"> </w:t>
      </w:r>
      <w:r>
        <w:rPr>
          <w:rFonts w:cstheme="minorHAnsi"/>
          <w:sz w:val="20"/>
          <w:szCs w:val="20"/>
        </w:rPr>
        <w:t xml:space="preserve">Resolución del Directorio de O.S.E Nro. 499/22 del 25 de mayo del 2022, la que se inscribe en </w:t>
      </w:r>
      <w:r w:rsidRPr="006C7A80">
        <w:rPr>
          <w:rFonts w:cstheme="minorHAnsi"/>
          <w:sz w:val="20"/>
          <w:szCs w:val="20"/>
        </w:rPr>
        <w:t>las disposiciones contenidas en la Ley Nº 16.127 de fecha 07 de agosto de 1990, modificativas y concordantes, sujet</w:t>
      </w:r>
      <w:r>
        <w:rPr>
          <w:rFonts w:cstheme="minorHAnsi"/>
          <w:sz w:val="20"/>
          <w:szCs w:val="20"/>
        </w:rPr>
        <w:t>a</w:t>
      </w:r>
      <w:r w:rsidRPr="006C7A80">
        <w:rPr>
          <w:rFonts w:cstheme="minorHAnsi"/>
          <w:sz w:val="20"/>
          <w:szCs w:val="20"/>
        </w:rPr>
        <w:t>s a la legislación laboral aplicable al funcionariado público y Art. 346 de la Ley N° 19</w:t>
      </w:r>
      <w:r w:rsidR="002064A8">
        <w:rPr>
          <w:rFonts w:cstheme="minorHAnsi"/>
          <w:sz w:val="20"/>
          <w:szCs w:val="20"/>
        </w:rPr>
        <w:t>.</w:t>
      </w:r>
      <w:r w:rsidRPr="006C7A80">
        <w:rPr>
          <w:rFonts w:cstheme="minorHAnsi"/>
          <w:sz w:val="20"/>
          <w:szCs w:val="20"/>
        </w:rPr>
        <w:t>889 de 9 de julio del 2020 en la redacción dada por el Art. 9 de la Ley N° 19</w:t>
      </w:r>
      <w:r w:rsidR="00F50E3A">
        <w:rPr>
          <w:rFonts w:cstheme="minorHAnsi"/>
          <w:sz w:val="20"/>
          <w:szCs w:val="20"/>
        </w:rPr>
        <w:t>.</w:t>
      </w:r>
      <w:r w:rsidR="003E25BC">
        <w:rPr>
          <w:rFonts w:cstheme="minorHAnsi"/>
          <w:sz w:val="20"/>
          <w:szCs w:val="20"/>
        </w:rPr>
        <w:t>996 de 3 de noviembre de 2021</w:t>
      </w:r>
      <w:r w:rsidR="00393E5B">
        <w:rPr>
          <w:rFonts w:cstheme="minorHAnsi"/>
          <w:sz w:val="20"/>
          <w:szCs w:val="20"/>
        </w:rPr>
        <w:t>.-</w:t>
      </w:r>
    </w:p>
    <w:p w:rsidR="006B134B" w:rsidRDefault="006B134B" w:rsidP="006B134B">
      <w:pPr>
        <w:spacing w:after="0" w:line="240" w:lineRule="auto"/>
        <w:jc w:val="both"/>
        <w:rPr>
          <w:rFonts w:cstheme="minorHAnsi"/>
          <w:sz w:val="20"/>
          <w:szCs w:val="20"/>
        </w:rPr>
      </w:pPr>
      <w:r w:rsidRPr="00E372E7">
        <w:rPr>
          <w:rFonts w:cstheme="minorHAnsi"/>
          <w:b/>
          <w:sz w:val="20"/>
          <w:szCs w:val="20"/>
        </w:rPr>
        <w:t xml:space="preserve">6 (seis) de los puestos serán destinados al desempeño de personas afrodescendientes </w:t>
      </w:r>
      <w:r w:rsidR="00B10DC1">
        <w:rPr>
          <w:rFonts w:cstheme="minorHAnsi"/>
          <w:b/>
          <w:sz w:val="20"/>
          <w:szCs w:val="20"/>
        </w:rPr>
        <w:t xml:space="preserve">conforme a </w:t>
      </w:r>
      <w:r w:rsidRPr="00E372E7">
        <w:rPr>
          <w:rFonts w:cstheme="minorHAnsi"/>
          <w:b/>
          <w:sz w:val="20"/>
          <w:szCs w:val="20"/>
        </w:rPr>
        <w:t>la Ley Nº 19.122</w:t>
      </w:r>
      <w:r w:rsidRPr="00E372E7">
        <w:rPr>
          <w:rFonts w:cstheme="minorHAnsi"/>
          <w:sz w:val="20"/>
          <w:szCs w:val="20"/>
        </w:rPr>
        <w:t xml:space="preserve"> </w:t>
      </w:r>
      <w:r w:rsidRPr="00E372E7">
        <w:rPr>
          <w:rFonts w:cstheme="minorHAnsi"/>
          <w:b/>
          <w:sz w:val="20"/>
          <w:szCs w:val="20"/>
        </w:rPr>
        <w:t>del 21 de agosto de 2013 y 1 (uno) de los puestos según Ley N° 19.684 del 26 de octubre de 2018 - Ley Integral de Personas Trans-</w:t>
      </w:r>
      <w:r w:rsidRPr="00E372E7">
        <w:rPr>
          <w:rFonts w:cstheme="minorHAnsi"/>
          <w:sz w:val="20"/>
          <w:szCs w:val="20"/>
        </w:rPr>
        <w:t>, siempre que cumplan con los requisitos excluyentes del llamado.</w:t>
      </w:r>
      <w:r w:rsidR="00924578" w:rsidRPr="00E372E7">
        <w:rPr>
          <w:rFonts w:cstheme="minorHAnsi"/>
          <w:sz w:val="20"/>
          <w:szCs w:val="20"/>
        </w:rPr>
        <w:t xml:space="preserve"> </w:t>
      </w:r>
    </w:p>
    <w:p w:rsidR="007256FD" w:rsidRDefault="007256FD" w:rsidP="006B134B">
      <w:pPr>
        <w:spacing w:after="0" w:line="240" w:lineRule="auto"/>
        <w:jc w:val="both"/>
        <w:rPr>
          <w:rFonts w:cstheme="minorHAnsi"/>
          <w:sz w:val="20"/>
          <w:szCs w:val="20"/>
        </w:rPr>
      </w:pPr>
    </w:p>
    <w:p w:rsidR="007256FD" w:rsidRDefault="007256FD" w:rsidP="006B134B">
      <w:pPr>
        <w:spacing w:after="0" w:line="240" w:lineRule="auto"/>
        <w:jc w:val="both"/>
        <w:rPr>
          <w:rFonts w:cstheme="minorHAnsi"/>
          <w:sz w:val="20"/>
          <w:szCs w:val="20"/>
        </w:rPr>
      </w:pPr>
    </w:p>
    <w:p w:rsidR="007256FD" w:rsidRDefault="007256FD" w:rsidP="006B134B">
      <w:pPr>
        <w:spacing w:after="0" w:line="240" w:lineRule="auto"/>
        <w:jc w:val="both"/>
        <w:rPr>
          <w:rFonts w:cstheme="minorHAnsi"/>
          <w:sz w:val="20"/>
          <w:szCs w:val="20"/>
        </w:rPr>
      </w:pPr>
    </w:p>
    <w:p w:rsidR="007256FD" w:rsidRPr="007256FD" w:rsidRDefault="007256FD" w:rsidP="007256FD">
      <w:pPr>
        <w:pBdr>
          <w:top w:val="single" w:sz="4" w:space="1" w:color="auto"/>
          <w:left w:val="single" w:sz="4" w:space="4" w:color="auto"/>
          <w:bottom w:val="single" w:sz="4" w:space="1" w:color="auto"/>
          <w:right w:val="single" w:sz="4" w:space="4" w:color="auto"/>
        </w:pBdr>
        <w:spacing w:before="240" w:after="0" w:line="240" w:lineRule="auto"/>
        <w:contextualSpacing/>
        <w:jc w:val="both"/>
        <w:rPr>
          <w:rFonts w:ascii="Calibri" w:eastAsia="Times New Roman" w:hAnsi="Calibri" w:cs="Calibri"/>
          <w:b/>
          <w:sz w:val="20"/>
          <w:szCs w:val="20"/>
        </w:rPr>
      </w:pPr>
      <w:r w:rsidRPr="007256FD">
        <w:rPr>
          <w:rFonts w:ascii="Calibri" w:eastAsia="Times New Roman" w:hAnsi="Calibri" w:cs="Calibri"/>
          <w:b/>
          <w:sz w:val="20"/>
          <w:szCs w:val="20"/>
        </w:rPr>
        <w:t>CONDICIONES PRELIMINARES</w:t>
      </w:r>
    </w:p>
    <w:p w:rsidR="007256FD" w:rsidRPr="007256FD" w:rsidRDefault="007256FD" w:rsidP="007256FD">
      <w:pPr>
        <w:pBdr>
          <w:top w:val="single" w:sz="4" w:space="1" w:color="auto"/>
          <w:left w:val="single" w:sz="4" w:space="4" w:color="auto"/>
          <w:bottom w:val="single" w:sz="4" w:space="1" w:color="auto"/>
          <w:right w:val="single" w:sz="4" w:space="4" w:color="auto"/>
        </w:pBdr>
        <w:spacing w:after="200" w:line="96" w:lineRule="auto"/>
        <w:contextualSpacing/>
        <w:jc w:val="both"/>
        <w:rPr>
          <w:rFonts w:ascii="Calibri" w:eastAsia="Times New Roman" w:hAnsi="Calibri" w:cs="Calibri"/>
          <w:b/>
          <w:sz w:val="20"/>
          <w:szCs w:val="20"/>
        </w:rPr>
      </w:pPr>
    </w:p>
    <w:p w:rsidR="007256FD" w:rsidRPr="007256FD" w:rsidRDefault="007256FD" w:rsidP="007256FD">
      <w:pPr>
        <w:pBdr>
          <w:top w:val="single" w:sz="4" w:space="1" w:color="auto"/>
          <w:left w:val="single" w:sz="4" w:space="4" w:color="auto"/>
          <w:bottom w:val="single" w:sz="4" w:space="1" w:color="auto"/>
          <w:right w:val="single" w:sz="4" w:space="4" w:color="auto"/>
        </w:pBdr>
        <w:spacing w:after="200" w:line="240" w:lineRule="auto"/>
        <w:contextualSpacing/>
        <w:jc w:val="both"/>
        <w:rPr>
          <w:rFonts w:ascii="Calibri" w:eastAsia="Times New Roman" w:hAnsi="Calibri" w:cs="Calibri"/>
          <w:b/>
          <w:sz w:val="20"/>
          <w:szCs w:val="20"/>
        </w:rPr>
      </w:pPr>
      <w:r w:rsidRPr="007256FD">
        <w:rPr>
          <w:rFonts w:ascii="Calibri" w:eastAsia="Times New Roman" w:hAnsi="Calibri" w:cs="Calibri"/>
          <w:b/>
          <w:sz w:val="20"/>
          <w:szCs w:val="20"/>
        </w:rPr>
        <w:t xml:space="preserve">No se aceptarán inscripciones a más de una localidad de las detalladas, el no cumplimiento de ese extremo implicará el rechazo de todas las inscripciones. </w:t>
      </w:r>
    </w:p>
    <w:p w:rsidR="007256FD" w:rsidRPr="007256FD" w:rsidRDefault="007256FD" w:rsidP="007256FD">
      <w:pPr>
        <w:pBdr>
          <w:top w:val="single" w:sz="4" w:space="1" w:color="auto"/>
          <w:left w:val="single" w:sz="4" w:space="4" w:color="auto"/>
          <w:bottom w:val="single" w:sz="4" w:space="1" w:color="auto"/>
          <w:right w:val="single" w:sz="4" w:space="4" w:color="auto"/>
        </w:pBdr>
        <w:spacing w:after="200" w:line="96" w:lineRule="auto"/>
        <w:contextualSpacing/>
        <w:jc w:val="both"/>
        <w:rPr>
          <w:rFonts w:ascii="Calibri" w:eastAsia="Times New Roman" w:hAnsi="Calibri" w:cs="Calibri"/>
          <w:b/>
          <w:sz w:val="20"/>
          <w:szCs w:val="20"/>
        </w:rPr>
      </w:pPr>
    </w:p>
    <w:p w:rsidR="007256FD" w:rsidRPr="007256FD" w:rsidRDefault="007256FD" w:rsidP="007256FD">
      <w:pPr>
        <w:pBdr>
          <w:top w:val="single" w:sz="4" w:space="1" w:color="auto"/>
          <w:left w:val="single" w:sz="4" w:space="4" w:color="auto"/>
          <w:bottom w:val="single" w:sz="4" w:space="1" w:color="auto"/>
          <w:right w:val="single" w:sz="4" w:space="4" w:color="auto"/>
        </w:pBdr>
        <w:spacing w:after="200" w:line="240" w:lineRule="auto"/>
        <w:contextualSpacing/>
        <w:jc w:val="both"/>
        <w:rPr>
          <w:rFonts w:ascii="Calibri" w:eastAsia="Times New Roman" w:hAnsi="Calibri" w:cs="Calibri"/>
          <w:b/>
          <w:sz w:val="20"/>
          <w:szCs w:val="20"/>
        </w:rPr>
      </w:pPr>
      <w:r w:rsidRPr="007256FD">
        <w:rPr>
          <w:rFonts w:ascii="Calibri" w:eastAsia="Times New Roman" w:hAnsi="Calibri" w:cs="Calibri"/>
          <w:b/>
          <w:sz w:val="20"/>
          <w:szCs w:val="20"/>
        </w:rPr>
        <w:t xml:space="preserve">Es necesaria la completa lectura de las bases del llamado antes de proceder a inscribirse. Al realizar la inscripción el/la postulante declara conocer las mismas así como los requisitos exigidos. </w:t>
      </w:r>
    </w:p>
    <w:p w:rsidR="007256FD" w:rsidRPr="007256FD" w:rsidRDefault="007256FD" w:rsidP="007256FD">
      <w:pPr>
        <w:pBdr>
          <w:top w:val="single" w:sz="4" w:space="1" w:color="auto"/>
          <w:left w:val="single" w:sz="4" w:space="4" w:color="auto"/>
          <w:bottom w:val="single" w:sz="4" w:space="1" w:color="auto"/>
          <w:right w:val="single" w:sz="4" w:space="4" w:color="auto"/>
        </w:pBdr>
        <w:spacing w:after="200" w:line="120" w:lineRule="auto"/>
        <w:contextualSpacing/>
        <w:jc w:val="both"/>
        <w:rPr>
          <w:rFonts w:ascii="Calibri" w:eastAsia="Times New Roman" w:hAnsi="Calibri" w:cs="Calibri"/>
          <w:b/>
          <w:sz w:val="20"/>
          <w:szCs w:val="20"/>
        </w:rPr>
      </w:pPr>
    </w:p>
    <w:p w:rsidR="007256FD" w:rsidRPr="007256FD" w:rsidRDefault="007256FD" w:rsidP="007256FD">
      <w:pPr>
        <w:pBdr>
          <w:top w:val="single" w:sz="4" w:space="1" w:color="auto"/>
          <w:left w:val="single" w:sz="4" w:space="4" w:color="auto"/>
          <w:bottom w:val="single" w:sz="4" w:space="1" w:color="auto"/>
          <w:right w:val="single" w:sz="4" w:space="4" w:color="auto"/>
        </w:pBdr>
        <w:spacing w:after="200" w:line="240" w:lineRule="auto"/>
        <w:contextualSpacing/>
        <w:jc w:val="both"/>
        <w:rPr>
          <w:rFonts w:ascii="Calibri" w:eastAsia="Times New Roman" w:hAnsi="Calibri" w:cs="Calibri"/>
          <w:b/>
          <w:sz w:val="20"/>
          <w:szCs w:val="20"/>
        </w:rPr>
      </w:pPr>
      <w:r w:rsidRPr="007256FD">
        <w:rPr>
          <w:rFonts w:ascii="Calibri" w:eastAsia="Times New Roman" w:hAnsi="Calibri" w:cs="Calibri"/>
          <w:b/>
          <w:sz w:val="20"/>
          <w:szCs w:val="20"/>
        </w:rPr>
        <w:t>Los datos aportados en el formulario de inscripción y el cumplimiento de los requisitos obligatorios serán verificados al momento de presentar la documentación, sin perjuicio que, si posteriormente se detectara  alguna inexactitud de la información, esto podrá significar la eliminación del proceso de selección.</w:t>
      </w:r>
    </w:p>
    <w:p w:rsidR="003E25BC" w:rsidRPr="00E02136" w:rsidRDefault="003E25BC" w:rsidP="006B134B">
      <w:pPr>
        <w:spacing w:after="0" w:line="240" w:lineRule="auto"/>
        <w:jc w:val="both"/>
        <w:rPr>
          <w:rFonts w:cstheme="minorHAnsi"/>
          <w:sz w:val="20"/>
          <w:szCs w:val="20"/>
        </w:rPr>
      </w:pPr>
    </w:p>
    <w:p w:rsidR="006B134B" w:rsidRPr="00E02136" w:rsidRDefault="006B134B" w:rsidP="006B134B">
      <w:pPr>
        <w:spacing w:after="0" w:line="240" w:lineRule="auto"/>
        <w:jc w:val="both"/>
        <w:rPr>
          <w:rFonts w:cstheme="minorHAnsi"/>
          <w:sz w:val="20"/>
          <w:szCs w:val="20"/>
        </w:rPr>
      </w:pPr>
    </w:p>
    <w:p w:rsidR="006B134B" w:rsidRPr="007664B2" w:rsidRDefault="0096795A" w:rsidP="0096795A">
      <w:pPr>
        <w:pStyle w:val="Prrafodelista"/>
        <w:numPr>
          <w:ilvl w:val="0"/>
          <w:numId w:val="14"/>
        </w:numPr>
        <w:jc w:val="both"/>
        <w:rPr>
          <w:rFonts w:asciiTheme="minorHAnsi" w:hAnsiTheme="minorHAnsi" w:cstheme="minorHAnsi"/>
          <w:b/>
          <w:sz w:val="20"/>
          <w:szCs w:val="20"/>
          <w:lang w:val="es-ES_tradnl"/>
        </w:rPr>
      </w:pPr>
      <w:r w:rsidRPr="007664B2">
        <w:rPr>
          <w:rFonts w:asciiTheme="minorHAnsi" w:hAnsiTheme="minorHAnsi" w:cstheme="minorHAnsi"/>
          <w:b/>
          <w:sz w:val="20"/>
          <w:szCs w:val="20"/>
          <w:lang w:val="es-ES_tradnl"/>
        </w:rPr>
        <w:t>FINALIDAD DEL CARGO</w:t>
      </w:r>
      <w:r w:rsidR="006B134B" w:rsidRPr="007664B2">
        <w:rPr>
          <w:rFonts w:asciiTheme="minorHAnsi" w:hAnsiTheme="minorHAnsi" w:cstheme="minorHAnsi"/>
          <w:b/>
          <w:sz w:val="20"/>
          <w:szCs w:val="20"/>
          <w:lang w:val="es-ES_tradnl"/>
        </w:rPr>
        <w:t xml:space="preserve"> </w:t>
      </w:r>
    </w:p>
    <w:p w:rsidR="00BD7B2D" w:rsidRDefault="006B134B" w:rsidP="00BD7B2D">
      <w:pPr>
        <w:spacing w:after="0"/>
        <w:rPr>
          <w:rFonts w:cstheme="minorHAnsi"/>
          <w:bCs/>
          <w:sz w:val="20"/>
          <w:szCs w:val="20"/>
        </w:rPr>
      </w:pPr>
      <w:r w:rsidRPr="001D26D8">
        <w:rPr>
          <w:rFonts w:cstheme="minorHAnsi"/>
          <w:bCs/>
          <w:sz w:val="20"/>
          <w:szCs w:val="20"/>
        </w:rPr>
        <w:t>Responsable por asistir en actividades de operación y mantenimiento de sistemas de abastecimiento de agua potable, tratamiento de líquidos residuales y de mantenimiento de conexiones de agua y desagüe, de equipos, instalaciones y predios.</w:t>
      </w:r>
    </w:p>
    <w:p w:rsidR="006B134B" w:rsidRPr="001D26D8" w:rsidRDefault="006B134B" w:rsidP="00BD7B2D">
      <w:pPr>
        <w:spacing w:after="0"/>
        <w:rPr>
          <w:rFonts w:cstheme="minorHAnsi"/>
          <w:bCs/>
          <w:sz w:val="20"/>
          <w:szCs w:val="20"/>
        </w:rPr>
      </w:pPr>
      <w:r w:rsidRPr="001D26D8">
        <w:rPr>
          <w:rFonts w:cstheme="minorHAnsi"/>
          <w:bCs/>
          <w:sz w:val="20"/>
          <w:szCs w:val="20"/>
        </w:rPr>
        <w:t xml:space="preserve"> </w:t>
      </w:r>
    </w:p>
    <w:p w:rsidR="0096795A" w:rsidRPr="007664B2" w:rsidRDefault="0096795A" w:rsidP="0096795A">
      <w:pPr>
        <w:pStyle w:val="Prrafodelista"/>
        <w:numPr>
          <w:ilvl w:val="0"/>
          <w:numId w:val="14"/>
        </w:numPr>
        <w:jc w:val="both"/>
        <w:rPr>
          <w:rFonts w:asciiTheme="minorHAnsi" w:hAnsiTheme="minorHAnsi" w:cstheme="minorHAnsi"/>
          <w:b/>
          <w:bCs/>
          <w:sz w:val="20"/>
          <w:szCs w:val="20"/>
          <w:lang w:val="es-ES_tradnl"/>
        </w:rPr>
      </w:pPr>
      <w:r w:rsidRPr="007664B2">
        <w:rPr>
          <w:rFonts w:asciiTheme="minorHAnsi" w:hAnsiTheme="minorHAnsi" w:cstheme="minorHAnsi"/>
          <w:b/>
          <w:bCs/>
          <w:sz w:val="20"/>
          <w:szCs w:val="20"/>
          <w:lang w:val="es-ES_tradnl"/>
        </w:rPr>
        <w:t>DESCRIPCIÓN SUMARIA DE LAS ACTIVIDADES Y RESPONSABILIDADES DEL CARGO</w:t>
      </w:r>
    </w:p>
    <w:p w:rsidR="006B134B" w:rsidRPr="001D26D8" w:rsidRDefault="006B134B" w:rsidP="006B134B">
      <w:pPr>
        <w:spacing w:line="240" w:lineRule="auto"/>
        <w:jc w:val="both"/>
        <w:rPr>
          <w:rFonts w:cstheme="minorHAnsi"/>
          <w:bCs/>
          <w:sz w:val="20"/>
          <w:szCs w:val="20"/>
        </w:rPr>
      </w:pPr>
      <w:r w:rsidRPr="001D26D8">
        <w:rPr>
          <w:rFonts w:cstheme="minorHAnsi"/>
          <w:bCs/>
          <w:sz w:val="20"/>
          <w:szCs w:val="20"/>
        </w:rPr>
        <w:t>Colaborar en las actividades operacionales de abastecimiento de agua y de saneamiento.</w:t>
      </w:r>
    </w:p>
    <w:p w:rsidR="006B134B" w:rsidRPr="001D26D8" w:rsidRDefault="006B134B" w:rsidP="006B134B">
      <w:pPr>
        <w:spacing w:line="240" w:lineRule="auto"/>
        <w:jc w:val="both"/>
        <w:rPr>
          <w:rFonts w:cstheme="minorHAnsi"/>
          <w:bCs/>
          <w:sz w:val="20"/>
          <w:szCs w:val="20"/>
        </w:rPr>
      </w:pPr>
      <w:r w:rsidRPr="001D26D8">
        <w:rPr>
          <w:rFonts w:cstheme="minorHAnsi"/>
          <w:sz w:val="20"/>
          <w:szCs w:val="20"/>
          <w:lang w:val="es-ES_tradnl"/>
        </w:rPr>
        <w:t>Colaborar con las maniobras necesarias para la operación con el objetivo de regular el caudal de agua a tratar y el de los líquidos residuales.</w:t>
      </w:r>
      <w:r w:rsidRPr="001D26D8">
        <w:rPr>
          <w:rFonts w:cstheme="minorHAnsi"/>
          <w:bCs/>
          <w:sz w:val="20"/>
          <w:szCs w:val="20"/>
        </w:rPr>
        <w:t xml:space="preserve"> </w:t>
      </w:r>
    </w:p>
    <w:p w:rsidR="006B134B" w:rsidRPr="001D26D8" w:rsidRDefault="006B134B" w:rsidP="006B134B">
      <w:pPr>
        <w:spacing w:line="240" w:lineRule="auto"/>
        <w:jc w:val="both"/>
        <w:rPr>
          <w:rFonts w:cstheme="minorHAnsi"/>
          <w:bCs/>
          <w:sz w:val="20"/>
          <w:szCs w:val="20"/>
        </w:rPr>
      </w:pPr>
      <w:r w:rsidRPr="001D26D8">
        <w:rPr>
          <w:rFonts w:cstheme="minorHAnsi"/>
          <w:bCs/>
          <w:sz w:val="20"/>
          <w:szCs w:val="20"/>
        </w:rPr>
        <w:t>Colaborar en la ejecución de las maniobras necesarias para la operación del equipamiento en los recalques.</w:t>
      </w:r>
    </w:p>
    <w:p w:rsidR="006B134B" w:rsidRPr="001D26D8" w:rsidRDefault="006B134B" w:rsidP="006B134B">
      <w:pPr>
        <w:spacing w:line="240" w:lineRule="auto"/>
        <w:jc w:val="both"/>
        <w:rPr>
          <w:rFonts w:cstheme="minorHAnsi"/>
          <w:bCs/>
          <w:sz w:val="20"/>
          <w:szCs w:val="20"/>
          <w:lang w:val="es-ES_tradnl"/>
        </w:rPr>
      </w:pPr>
      <w:r w:rsidRPr="001D26D8">
        <w:rPr>
          <w:rFonts w:cstheme="minorHAnsi"/>
          <w:bCs/>
          <w:sz w:val="20"/>
          <w:szCs w:val="20"/>
          <w:lang w:val="es-ES_tradnl"/>
        </w:rPr>
        <w:t>Colaborar en la ejecución de los servicios programados de reparaciones en conexiones de agua y saneamiento.</w:t>
      </w:r>
    </w:p>
    <w:p w:rsidR="006B134B" w:rsidRPr="001D26D8" w:rsidRDefault="006B134B" w:rsidP="006B134B">
      <w:pPr>
        <w:spacing w:line="240" w:lineRule="auto"/>
        <w:jc w:val="both"/>
        <w:rPr>
          <w:rFonts w:cstheme="minorHAnsi"/>
          <w:sz w:val="20"/>
          <w:szCs w:val="20"/>
        </w:rPr>
      </w:pPr>
      <w:r w:rsidRPr="001D26D8">
        <w:rPr>
          <w:rFonts w:cstheme="minorHAnsi"/>
          <w:sz w:val="20"/>
          <w:szCs w:val="20"/>
        </w:rPr>
        <w:t>Realizar las actividades de apertura de zanjas y pozos.</w:t>
      </w:r>
    </w:p>
    <w:p w:rsidR="006B134B" w:rsidRPr="001D26D8" w:rsidRDefault="006B134B" w:rsidP="006B134B">
      <w:pPr>
        <w:spacing w:line="240" w:lineRule="auto"/>
        <w:jc w:val="both"/>
        <w:rPr>
          <w:rFonts w:cstheme="minorHAnsi"/>
          <w:bCs/>
          <w:sz w:val="20"/>
          <w:szCs w:val="20"/>
        </w:rPr>
      </w:pPr>
      <w:r w:rsidRPr="001D26D8">
        <w:rPr>
          <w:rFonts w:cstheme="minorHAnsi"/>
          <w:bCs/>
          <w:sz w:val="20"/>
          <w:szCs w:val="20"/>
        </w:rPr>
        <w:t xml:space="preserve">Colaborar en la realización de balizamiento primario y definitivo. </w:t>
      </w:r>
    </w:p>
    <w:p w:rsidR="006B134B" w:rsidRPr="001D26D8" w:rsidRDefault="006B134B" w:rsidP="006B134B">
      <w:pPr>
        <w:spacing w:line="240" w:lineRule="auto"/>
        <w:jc w:val="both"/>
        <w:rPr>
          <w:rFonts w:cstheme="minorHAnsi"/>
          <w:sz w:val="20"/>
          <w:szCs w:val="20"/>
          <w:lang w:val="es-ES_tradnl"/>
        </w:rPr>
      </w:pPr>
      <w:r w:rsidRPr="001D26D8">
        <w:rPr>
          <w:rFonts w:cstheme="minorHAnsi"/>
          <w:sz w:val="20"/>
          <w:szCs w:val="20"/>
          <w:lang w:val="es-ES_tradnl"/>
        </w:rPr>
        <w:t>Colaborar en la ejecución de las tareas de operación y de control periódico de los equipos.</w:t>
      </w:r>
    </w:p>
    <w:p w:rsidR="006B134B" w:rsidRPr="001D26D8" w:rsidRDefault="006B134B" w:rsidP="006B134B">
      <w:pPr>
        <w:spacing w:line="240" w:lineRule="auto"/>
        <w:jc w:val="both"/>
        <w:rPr>
          <w:rFonts w:cstheme="minorHAnsi"/>
          <w:sz w:val="20"/>
          <w:szCs w:val="20"/>
          <w:lang w:val="es-ES_tradnl"/>
        </w:rPr>
      </w:pPr>
      <w:r w:rsidRPr="001D26D8">
        <w:rPr>
          <w:rFonts w:cstheme="minorHAnsi"/>
          <w:sz w:val="20"/>
          <w:szCs w:val="20"/>
          <w:lang w:val="es-ES_tradnl"/>
        </w:rPr>
        <w:t>Colaborar en la realización de actividades de herrería, soldadura, carpintería, etc.</w:t>
      </w:r>
    </w:p>
    <w:p w:rsidR="006B134B" w:rsidRPr="001D26D8" w:rsidRDefault="006B134B" w:rsidP="006B134B">
      <w:pPr>
        <w:spacing w:line="240" w:lineRule="auto"/>
        <w:jc w:val="both"/>
        <w:rPr>
          <w:rFonts w:cstheme="minorHAnsi"/>
          <w:sz w:val="20"/>
          <w:szCs w:val="20"/>
          <w:lang w:val="es-ES_tradnl"/>
        </w:rPr>
      </w:pPr>
      <w:r w:rsidRPr="001D26D8">
        <w:rPr>
          <w:rFonts w:cstheme="minorHAnsi"/>
          <w:sz w:val="20"/>
          <w:szCs w:val="20"/>
          <w:lang w:val="es-ES_tradnl"/>
        </w:rPr>
        <w:lastRenderedPageBreak/>
        <w:t>Participar en el armado de piezas, equipos e instalaciones, bajo instrucciones precisas.</w:t>
      </w:r>
    </w:p>
    <w:p w:rsidR="006B134B" w:rsidRPr="001D26D8" w:rsidRDefault="006B134B" w:rsidP="006B134B">
      <w:pPr>
        <w:spacing w:line="240" w:lineRule="auto"/>
        <w:jc w:val="both"/>
        <w:rPr>
          <w:rFonts w:cstheme="minorHAnsi"/>
          <w:sz w:val="20"/>
          <w:szCs w:val="20"/>
          <w:lang w:val="es-ES_tradnl"/>
        </w:rPr>
      </w:pPr>
      <w:r w:rsidRPr="001D26D8">
        <w:rPr>
          <w:rFonts w:cstheme="minorHAnsi"/>
          <w:sz w:val="20"/>
          <w:szCs w:val="20"/>
          <w:lang w:val="es-ES_tradnl"/>
        </w:rPr>
        <w:t xml:space="preserve">Realizar el mantenimiento (limpieza, jardinería, etc.) de las instalaciones y dependencias según le sea requerido. </w:t>
      </w:r>
    </w:p>
    <w:p w:rsidR="006B134B" w:rsidRPr="001D26D8" w:rsidRDefault="006B134B" w:rsidP="006B134B">
      <w:pPr>
        <w:spacing w:line="240" w:lineRule="auto"/>
        <w:jc w:val="both"/>
        <w:rPr>
          <w:rFonts w:cstheme="minorHAnsi"/>
          <w:sz w:val="20"/>
          <w:szCs w:val="20"/>
        </w:rPr>
      </w:pPr>
      <w:r w:rsidRPr="001D26D8">
        <w:rPr>
          <w:rFonts w:cstheme="minorHAnsi"/>
          <w:sz w:val="20"/>
          <w:szCs w:val="20"/>
        </w:rPr>
        <w:t>Realizar la carga, descarga y acondicionamiento de materiales en depósitos y en vehículos para su remisión a los usuarios.</w:t>
      </w:r>
    </w:p>
    <w:p w:rsidR="006B134B" w:rsidRPr="001D26D8" w:rsidRDefault="006B134B" w:rsidP="006B134B">
      <w:pPr>
        <w:spacing w:line="240" w:lineRule="auto"/>
        <w:jc w:val="both"/>
        <w:rPr>
          <w:rFonts w:cstheme="minorHAnsi"/>
          <w:sz w:val="20"/>
          <w:szCs w:val="20"/>
        </w:rPr>
      </w:pPr>
      <w:r w:rsidRPr="001D26D8">
        <w:rPr>
          <w:rFonts w:cstheme="minorHAnsi"/>
          <w:sz w:val="20"/>
          <w:szCs w:val="20"/>
        </w:rPr>
        <w:t>Cumplir con las normas de seguridad establecidas para la ejecución de los trabajos.</w:t>
      </w:r>
    </w:p>
    <w:p w:rsidR="006B134B" w:rsidRPr="001D26D8" w:rsidRDefault="006B134B" w:rsidP="00E309BB">
      <w:pPr>
        <w:spacing w:after="0" w:line="240" w:lineRule="auto"/>
        <w:jc w:val="both"/>
        <w:rPr>
          <w:rFonts w:cstheme="minorHAnsi"/>
          <w:sz w:val="20"/>
          <w:szCs w:val="20"/>
          <w:lang w:val="es-ES_tradnl"/>
        </w:rPr>
      </w:pPr>
      <w:r w:rsidRPr="001D26D8">
        <w:rPr>
          <w:rFonts w:cstheme="minorHAnsi"/>
          <w:sz w:val="20"/>
          <w:szCs w:val="20"/>
          <w:lang w:val="es-ES_tradnl"/>
        </w:rPr>
        <w:t>Podrá integrar guardia semanal a la orden.</w:t>
      </w:r>
    </w:p>
    <w:p w:rsidR="006B134B" w:rsidRDefault="006B134B" w:rsidP="006B134B"/>
    <w:p w:rsidR="00184A49" w:rsidRPr="00184A49" w:rsidRDefault="006B134B" w:rsidP="0096795A">
      <w:pPr>
        <w:pStyle w:val="Prrafodelista"/>
        <w:numPr>
          <w:ilvl w:val="0"/>
          <w:numId w:val="14"/>
        </w:numPr>
        <w:spacing w:after="0"/>
        <w:rPr>
          <w:rFonts w:cstheme="minorHAnsi"/>
          <w:bCs/>
          <w:sz w:val="20"/>
          <w:szCs w:val="20"/>
        </w:rPr>
      </w:pPr>
      <w:r w:rsidRPr="007664B2">
        <w:rPr>
          <w:rFonts w:asciiTheme="minorHAnsi" w:hAnsiTheme="minorHAnsi" w:cstheme="minorHAnsi"/>
          <w:b/>
          <w:sz w:val="20"/>
          <w:szCs w:val="20"/>
        </w:rPr>
        <w:t>CONDICIONES DE TRABAJO - RÉGIMEN LABORAL</w:t>
      </w:r>
      <w:r w:rsidRPr="0096795A">
        <w:rPr>
          <w:rFonts w:cstheme="minorHAnsi"/>
          <w:sz w:val="20"/>
          <w:szCs w:val="20"/>
        </w:rPr>
        <w:t xml:space="preserve">. </w:t>
      </w:r>
    </w:p>
    <w:p w:rsidR="00184A49" w:rsidRPr="00184A49" w:rsidRDefault="00184A49" w:rsidP="00184A49">
      <w:pPr>
        <w:pStyle w:val="Prrafodelista"/>
        <w:spacing w:after="0"/>
        <w:rPr>
          <w:rFonts w:cstheme="minorHAnsi"/>
          <w:bCs/>
          <w:sz w:val="20"/>
          <w:szCs w:val="20"/>
        </w:rPr>
      </w:pPr>
    </w:p>
    <w:p w:rsidR="006B134B" w:rsidRPr="00184A49" w:rsidRDefault="00184A49" w:rsidP="002A1597">
      <w:pPr>
        <w:pStyle w:val="Prrafodelista"/>
        <w:numPr>
          <w:ilvl w:val="0"/>
          <w:numId w:val="16"/>
        </w:numPr>
        <w:spacing w:after="0"/>
        <w:rPr>
          <w:rFonts w:cstheme="minorHAnsi"/>
          <w:bCs/>
          <w:sz w:val="20"/>
          <w:szCs w:val="20"/>
        </w:rPr>
      </w:pPr>
      <w:r w:rsidRPr="002A1597">
        <w:rPr>
          <w:rFonts w:cstheme="minorHAnsi"/>
          <w:bCs/>
          <w:sz w:val="20"/>
          <w:szCs w:val="20"/>
        </w:rPr>
        <w:t xml:space="preserve">El lugar de trabajo podrá ser en Plantas Potabilizadoras de Agua, Estaciones de Bombeo, Estaciones de Cloración, Perforaciones; Plantas de Tratamiento de Aguas Residuales </w:t>
      </w:r>
      <w:r w:rsidR="0004489F" w:rsidRPr="002A1597">
        <w:rPr>
          <w:rFonts w:cstheme="minorHAnsi"/>
          <w:bCs/>
          <w:sz w:val="20"/>
          <w:szCs w:val="20"/>
        </w:rPr>
        <w:t>(Saneamiento)</w:t>
      </w:r>
      <w:r w:rsidRPr="002A1597">
        <w:rPr>
          <w:rFonts w:cstheme="minorHAnsi"/>
          <w:bCs/>
          <w:sz w:val="20"/>
          <w:szCs w:val="20"/>
        </w:rPr>
        <w:t>; Depósitos de materiales, Cuadrillas de Servicios Externos y Talleres: Electromecánico, Mecánico, Metalúrgico, de Válvulas Reguladoras; desarrollando las tareas al aire libre y/o a resguardo dependiendo del lugar asignado</w:t>
      </w:r>
      <w:r>
        <w:rPr>
          <w:rFonts w:cstheme="minorHAnsi"/>
          <w:bCs/>
          <w:sz w:val="20"/>
          <w:szCs w:val="20"/>
        </w:rPr>
        <w:t>.</w:t>
      </w:r>
      <w:r w:rsidR="006B134B" w:rsidRPr="00184A49">
        <w:rPr>
          <w:rFonts w:cstheme="minorHAnsi"/>
          <w:sz w:val="20"/>
          <w:szCs w:val="20"/>
        </w:rPr>
        <w:br/>
      </w:r>
    </w:p>
    <w:p w:rsidR="006B134B" w:rsidRPr="0096795A" w:rsidRDefault="006B134B" w:rsidP="002A1597">
      <w:pPr>
        <w:pStyle w:val="Prrafodelista"/>
        <w:numPr>
          <w:ilvl w:val="0"/>
          <w:numId w:val="16"/>
        </w:numPr>
        <w:spacing w:after="0" w:line="240" w:lineRule="auto"/>
        <w:jc w:val="both"/>
        <w:rPr>
          <w:rFonts w:cstheme="minorHAnsi"/>
          <w:sz w:val="20"/>
          <w:szCs w:val="20"/>
        </w:rPr>
      </w:pPr>
      <w:r w:rsidRPr="0096795A">
        <w:rPr>
          <w:rFonts w:cstheme="minorHAnsi"/>
          <w:sz w:val="20"/>
          <w:szCs w:val="20"/>
        </w:rPr>
        <w:t>La carga horaria será de 40 horas semanales</w:t>
      </w:r>
      <w:r w:rsidR="007A7D5A">
        <w:rPr>
          <w:rFonts w:cstheme="minorHAnsi"/>
          <w:sz w:val="20"/>
          <w:szCs w:val="20"/>
        </w:rPr>
        <w:t xml:space="preserve"> y tendrán un régimen de horario especial de 6 </w:t>
      </w:r>
      <w:r w:rsidR="00D22BA5">
        <w:rPr>
          <w:rFonts w:cstheme="minorHAnsi"/>
          <w:sz w:val="20"/>
          <w:szCs w:val="20"/>
        </w:rPr>
        <w:t>hs</w:t>
      </w:r>
      <w:r w:rsidR="007A7D5A">
        <w:rPr>
          <w:rFonts w:cstheme="minorHAnsi"/>
          <w:sz w:val="20"/>
          <w:szCs w:val="20"/>
        </w:rPr>
        <w:t>. quiénes se desempeñen en Plantas de Tratamiento de Líquidos Residuales, quedando prohibido en las mismas, el trabajo nocturno de menores de 21 años.</w:t>
      </w:r>
    </w:p>
    <w:p w:rsidR="006B134B" w:rsidRPr="00E02136" w:rsidRDefault="006B134B" w:rsidP="006B134B">
      <w:pPr>
        <w:spacing w:after="0" w:line="240" w:lineRule="auto"/>
        <w:rPr>
          <w:rFonts w:cstheme="minorHAnsi"/>
          <w:sz w:val="20"/>
          <w:szCs w:val="20"/>
        </w:rPr>
      </w:pPr>
    </w:p>
    <w:p w:rsidR="006B134B" w:rsidRPr="00E02136" w:rsidRDefault="006B134B" w:rsidP="002702EF">
      <w:pPr>
        <w:pStyle w:val="Textoindependiente"/>
        <w:numPr>
          <w:ilvl w:val="0"/>
          <w:numId w:val="16"/>
        </w:numPr>
        <w:spacing w:after="0" w:line="240" w:lineRule="auto"/>
        <w:jc w:val="both"/>
        <w:rPr>
          <w:rFonts w:asciiTheme="minorHAnsi" w:hAnsiTheme="minorHAnsi" w:cstheme="minorHAnsi"/>
          <w:spacing w:val="-3"/>
          <w:sz w:val="20"/>
          <w:szCs w:val="20"/>
        </w:rPr>
      </w:pPr>
      <w:r w:rsidRPr="00E02136">
        <w:rPr>
          <w:rFonts w:asciiTheme="minorHAnsi" w:hAnsiTheme="minorHAnsi" w:cstheme="minorHAnsi"/>
          <w:sz w:val="20"/>
          <w:szCs w:val="20"/>
        </w:rPr>
        <w:t xml:space="preserve">La retribución nominal mensual del cargo </w:t>
      </w:r>
      <w:r w:rsidRPr="00E02136">
        <w:rPr>
          <w:rFonts w:asciiTheme="minorHAnsi" w:hAnsiTheme="minorHAnsi" w:cstheme="minorHAnsi"/>
          <w:b/>
          <w:sz w:val="20"/>
          <w:szCs w:val="20"/>
        </w:rPr>
        <w:t>Oficial B - Categoría 5, Escalafón E,</w:t>
      </w:r>
      <w:r w:rsidRPr="00E02136">
        <w:rPr>
          <w:rFonts w:asciiTheme="minorHAnsi" w:hAnsiTheme="minorHAnsi" w:cstheme="minorHAnsi"/>
          <w:sz w:val="20"/>
          <w:szCs w:val="20"/>
        </w:rPr>
        <w:t xml:space="preserve"> es de </w:t>
      </w:r>
      <w:r w:rsidRPr="00F91644">
        <w:rPr>
          <w:rFonts w:asciiTheme="minorHAnsi" w:hAnsiTheme="minorHAnsi" w:cstheme="minorHAnsi"/>
          <w:sz w:val="20"/>
          <w:szCs w:val="20"/>
        </w:rPr>
        <w:t xml:space="preserve">$ 40.506,97 </w:t>
      </w:r>
      <w:r w:rsidRPr="00F91644">
        <w:rPr>
          <w:rFonts w:asciiTheme="minorHAnsi" w:hAnsiTheme="minorHAnsi" w:cstheme="minorHAnsi"/>
          <w:color w:val="000000"/>
          <w:sz w:val="20"/>
          <w:szCs w:val="20"/>
        </w:rPr>
        <w:t>(Pesos uruguayos cuarenta mil quinientos seis con 97/100) correspondiente a la escala general de retribuciones vigente al</w:t>
      </w:r>
      <w:r w:rsidRPr="00F91644">
        <w:rPr>
          <w:rFonts w:asciiTheme="minorHAnsi" w:hAnsiTheme="minorHAnsi" w:cstheme="minorHAnsi"/>
          <w:spacing w:val="-3"/>
          <w:sz w:val="20"/>
          <w:szCs w:val="20"/>
        </w:rPr>
        <w:t xml:space="preserve"> 01/07/202</w:t>
      </w:r>
      <w:r w:rsidR="002D76B6">
        <w:rPr>
          <w:rFonts w:asciiTheme="minorHAnsi" w:hAnsiTheme="minorHAnsi" w:cstheme="minorHAnsi"/>
          <w:spacing w:val="-3"/>
          <w:sz w:val="20"/>
          <w:szCs w:val="20"/>
        </w:rPr>
        <w:t>2</w:t>
      </w:r>
      <w:r w:rsidRPr="00F91644">
        <w:rPr>
          <w:rFonts w:asciiTheme="minorHAnsi" w:hAnsiTheme="minorHAnsi" w:cstheme="minorHAnsi"/>
          <w:spacing w:val="-3"/>
          <w:sz w:val="20"/>
          <w:szCs w:val="20"/>
        </w:rPr>
        <w:t>.</w:t>
      </w:r>
    </w:p>
    <w:p w:rsidR="006B134B" w:rsidRPr="00E02136" w:rsidRDefault="006B134B" w:rsidP="00D466E0">
      <w:pPr>
        <w:pStyle w:val="Textoindependiente"/>
        <w:spacing w:after="0" w:line="360" w:lineRule="auto"/>
        <w:ind w:left="720"/>
        <w:jc w:val="both"/>
        <w:rPr>
          <w:rFonts w:asciiTheme="minorHAnsi" w:hAnsiTheme="minorHAnsi" w:cstheme="minorHAnsi"/>
          <w:spacing w:val="-3"/>
          <w:sz w:val="20"/>
          <w:szCs w:val="20"/>
        </w:rPr>
      </w:pPr>
    </w:p>
    <w:p w:rsidR="00D1225F" w:rsidRDefault="006B134B" w:rsidP="00D466E0">
      <w:pPr>
        <w:shd w:val="clear" w:color="auto" w:fill="FFFFFF" w:themeFill="background1"/>
        <w:spacing w:after="0"/>
        <w:jc w:val="both"/>
        <w:rPr>
          <w:sz w:val="20"/>
          <w:szCs w:val="20"/>
        </w:rPr>
      </w:pPr>
      <w:r w:rsidRPr="00BB2FAC">
        <w:rPr>
          <w:rFonts w:cstheme="minorHAnsi"/>
          <w:b/>
          <w:bCs/>
          <w:sz w:val="20"/>
          <w:szCs w:val="20"/>
        </w:rPr>
        <w:t>EL CARGO EXIGE DISPONIBILIDAD PARA LA REALIZACIÓN DE GUARDIAS ROTATIVAS</w:t>
      </w:r>
      <w:r w:rsidR="00C32D2C" w:rsidRPr="00BB2FAC">
        <w:rPr>
          <w:rFonts w:cstheme="minorHAnsi"/>
          <w:bCs/>
          <w:sz w:val="20"/>
          <w:szCs w:val="20"/>
        </w:rPr>
        <w:t xml:space="preserve">. </w:t>
      </w:r>
      <w:r w:rsidR="00BB2FAC" w:rsidRPr="00BB2FAC">
        <w:rPr>
          <w:sz w:val="20"/>
          <w:szCs w:val="20"/>
        </w:rPr>
        <w:t>Aplica el sistema de turno rotativo continuo por tratarse de  áreas esenciales que deben atenderse las 24 (veinticuatro) horas durante todo el año. Consiste en un régimen de trabajo con rotación en tres turnos de ocho horas – 06:00 a 14:00; 14:00 a 22:00 y 22:00 a 06:00 - con rotación de descansos y un máximo de 5 (cinco) días continuos de trabajo</w:t>
      </w:r>
      <w:r w:rsidR="00AD6B44">
        <w:rPr>
          <w:sz w:val="20"/>
          <w:szCs w:val="20"/>
        </w:rPr>
        <w:t xml:space="preserve">, en Unidades de Abastecimiento de todo el país. </w:t>
      </w:r>
    </w:p>
    <w:p w:rsidR="00AD6B44" w:rsidRPr="00AD6B44" w:rsidRDefault="00AD6B44" w:rsidP="00AD6B44">
      <w:pPr>
        <w:pStyle w:val="Default"/>
        <w:rPr>
          <w:rFonts w:asciiTheme="minorHAnsi" w:hAnsiTheme="minorHAnsi" w:cstheme="minorHAnsi"/>
          <w:sz w:val="20"/>
          <w:szCs w:val="20"/>
        </w:rPr>
      </w:pPr>
      <w:r w:rsidRPr="00AD6B44">
        <w:rPr>
          <w:rFonts w:asciiTheme="minorHAnsi" w:hAnsiTheme="minorHAnsi" w:cstheme="minorHAnsi"/>
          <w:sz w:val="20"/>
          <w:szCs w:val="20"/>
        </w:rPr>
        <w:t xml:space="preserve">En Unidades de Saneamiento se consideran </w:t>
      </w:r>
      <w:r>
        <w:rPr>
          <w:rFonts w:asciiTheme="minorHAnsi" w:hAnsiTheme="minorHAnsi" w:cstheme="minorHAnsi"/>
          <w:sz w:val="20"/>
          <w:szCs w:val="20"/>
        </w:rPr>
        <w:t xml:space="preserve">de </w:t>
      </w:r>
      <w:r w:rsidRPr="00AD6B44">
        <w:rPr>
          <w:rFonts w:asciiTheme="minorHAnsi" w:hAnsiTheme="minorHAnsi" w:cstheme="minorHAnsi"/>
          <w:sz w:val="20"/>
          <w:szCs w:val="20"/>
        </w:rPr>
        <w:t xml:space="preserve">3 </w:t>
      </w:r>
      <w:r>
        <w:rPr>
          <w:rFonts w:asciiTheme="minorHAnsi" w:hAnsiTheme="minorHAnsi" w:cstheme="minorHAnsi"/>
          <w:sz w:val="20"/>
          <w:szCs w:val="20"/>
        </w:rPr>
        <w:t>a</w:t>
      </w:r>
      <w:r w:rsidRPr="00AD6B44">
        <w:rPr>
          <w:rFonts w:asciiTheme="minorHAnsi" w:hAnsiTheme="minorHAnsi" w:cstheme="minorHAnsi"/>
          <w:sz w:val="20"/>
          <w:szCs w:val="20"/>
        </w:rPr>
        <w:t xml:space="preserve"> 4 turnos</w:t>
      </w:r>
      <w:r>
        <w:rPr>
          <w:rFonts w:asciiTheme="minorHAnsi" w:hAnsiTheme="minorHAnsi" w:cstheme="minorHAnsi"/>
          <w:sz w:val="20"/>
          <w:szCs w:val="20"/>
        </w:rPr>
        <w:t xml:space="preserve"> de seis horas</w:t>
      </w:r>
      <w:r w:rsidRPr="00AD6B44">
        <w:rPr>
          <w:rFonts w:asciiTheme="minorHAnsi" w:hAnsiTheme="minorHAnsi" w:cstheme="minorHAnsi"/>
          <w:sz w:val="20"/>
          <w:szCs w:val="20"/>
        </w:rPr>
        <w:t xml:space="preserve"> -6:00 a 12:00, 12:00 a 18:00, 18:00 a 24:00 y de 24:00 a 6:00</w:t>
      </w:r>
      <w:r w:rsidR="00B977E8">
        <w:rPr>
          <w:rFonts w:asciiTheme="minorHAnsi" w:hAnsiTheme="minorHAnsi" w:cstheme="minorHAnsi"/>
          <w:sz w:val="20"/>
          <w:szCs w:val="20"/>
        </w:rPr>
        <w:t xml:space="preserve"> (éste último en caso de 4 turnos)</w:t>
      </w:r>
      <w:r w:rsidR="007A7D5A">
        <w:rPr>
          <w:rFonts w:asciiTheme="minorHAnsi" w:hAnsiTheme="minorHAnsi" w:cstheme="minorHAnsi"/>
          <w:sz w:val="20"/>
          <w:szCs w:val="20"/>
        </w:rPr>
        <w:t>-</w:t>
      </w:r>
    </w:p>
    <w:p w:rsidR="006B134B" w:rsidRPr="00E02136" w:rsidRDefault="006B134B" w:rsidP="006B134B">
      <w:pPr>
        <w:tabs>
          <w:tab w:val="left" w:pos="6724"/>
        </w:tabs>
        <w:spacing w:after="0"/>
        <w:jc w:val="both"/>
        <w:rPr>
          <w:rFonts w:cstheme="minorHAnsi"/>
          <w:bCs/>
          <w:sz w:val="20"/>
          <w:szCs w:val="20"/>
          <w:lang w:val="es-ES_tradnl"/>
        </w:rPr>
      </w:pPr>
    </w:p>
    <w:p w:rsidR="006B134B" w:rsidRPr="007664B2" w:rsidRDefault="006B134B" w:rsidP="0096795A">
      <w:pPr>
        <w:pStyle w:val="Prrafodelista"/>
        <w:numPr>
          <w:ilvl w:val="0"/>
          <w:numId w:val="14"/>
        </w:numPr>
        <w:jc w:val="both"/>
        <w:rPr>
          <w:rFonts w:asciiTheme="minorHAnsi" w:hAnsiTheme="minorHAnsi" w:cstheme="minorHAnsi"/>
          <w:b/>
          <w:sz w:val="20"/>
          <w:szCs w:val="20"/>
          <w:lang w:val="es-ES_tradnl"/>
        </w:rPr>
      </w:pPr>
      <w:r w:rsidRPr="007664B2">
        <w:rPr>
          <w:rFonts w:asciiTheme="minorHAnsi" w:hAnsiTheme="minorHAnsi" w:cstheme="minorHAnsi"/>
          <w:b/>
          <w:sz w:val="20"/>
          <w:szCs w:val="20"/>
          <w:lang w:val="es-ES_tradnl"/>
        </w:rPr>
        <w:t>REQUISITOS EXCLUYENTES.</w:t>
      </w:r>
    </w:p>
    <w:p w:rsidR="006B134B" w:rsidRPr="00E02136" w:rsidRDefault="006B134B" w:rsidP="006B134B">
      <w:pPr>
        <w:jc w:val="both"/>
        <w:rPr>
          <w:rFonts w:cstheme="minorHAnsi"/>
          <w:b/>
          <w:sz w:val="20"/>
          <w:szCs w:val="20"/>
          <w:lang w:val="es-ES_tradnl"/>
        </w:rPr>
      </w:pPr>
      <w:r w:rsidRPr="00E02136">
        <w:rPr>
          <w:rFonts w:cstheme="minorHAnsi"/>
          <w:b/>
          <w:sz w:val="20"/>
          <w:szCs w:val="20"/>
          <w:lang w:val="es-ES_tradnl"/>
        </w:rPr>
        <w:t>Requisitos Generales</w:t>
      </w:r>
    </w:p>
    <w:p w:rsidR="006B134B" w:rsidRPr="00E02136" w:rsidRDefault="006B134B" w:rsidP="00BD7B2D">
      <w:pPr>
        <w:pStyle w:val="Sangradetextonormal"/>
        <w:numPr>
          <w:ilvl w:val="0"/>
          <w:numId w:val="2"/>
        </w:numPr>
        <w:spacing w:after="0" w:line="240" w:lineRule="auto"/>
        <w:jc w:val="both"/>
        <w:rPr>
          <w:rFonts w:asciiTheme="minorHAnsi" w:hAnsiTheme="minorHAnsi" w:cstheme="minorHAnsi"/>
          <w:sz w:val="20"/>
          <w:szCs w:val="20"/>
        </w:rPr>
      </w:pPr>
      <w:r w:rsidRPr="00E02136">
        <w:rPr>
          <w:rFonts w:asciiTheme="minorHAnsi" w:hAnsiTheme="minorHAnsi" w:cstheme="minorHAnsi"/>
          <w:sz w:val="20"/>
          <w:szCs w:val="20"/>
        </w:rPr>
        <w:t xml:space="preserve">Ser ciudadano/a uruguayo/a o tener no menos de tres años de ciudadanía legal uruguaya. </w:t>
      </w:r>
    </w:p>
    <w:p w:rsidR="006B134B" w:rsidRPr="00BD7B2D" w:rsidRDefault="006B134B" w:rsidP="00BD7B2D">
      <w:pPr>
        <w:pStyle w:val="Prrafodelista"/>
        <w:numPr>
          <w:ilvl w:val="0"/>
          <w:numId w:val="2"/>
        </w:numPr>
        <w:spacing w:line="240" w:lineRule="auto"/>
        <w:jc w:val="both"/>
        <w:rPr>
          <w:rFonts w:asciiTheme="minorHAnsi" w:hAnsiTheme="minorHAnsi" w:cstheme="minorHAnsi"/>
          <w:sz w:val="20"/>
          <w:szCs w:val="20"/>
        </w:rPr>
      </w:pPr>
      <w:r w:rsidRPr="00E02136">
        <w:rPr>
          <w:rFonts w:asciiTheme="minorHAnsi" w:hAnsiTheme="minorHAnsi" w:cstheme="minorHAnsi"/>
          <w:sz w:val="20"/>
          <w:szCs w:val="20"/>
        </w:rPr>
        <w:t>Tener entre 18 y 50 años de edad al cierre del plazo de inscripción.</w:t>
      </w:r>
    </w:p>
    <w:p w:rsidR="006B134B" w:rsidRPr="00BD7B2D" w:rsidRDefault="006B134B" w:rsidP="00BD7B2D">
      <w:pPr>
        <w:pStyle w:val="Prrafodelista"/>
        <w:numPr>
          <w:ilvl w:val="0"/>
          <w:numId w:val="2"/>
        </w:numPr>
        <w:spacing w:line="240" w:lineRule="auto"/>
        <w:jc w:val="both"/>
        <w:rPr>
          <w:rFonts w:asciiTheme="minorHAnsi" w:hAnsiTheme="minorHAnsi" w:cstheme="minorHAnsi"/>
          <w:sz w:val="20"/>
          <w:szCs w:val="20"/>
        </w:rPr>
      </w:pPr>
      <w:r w:rsidRPr="00E02136">
        <w:rPr>
          <w:rFonts w:asciiTheme="minorHAnsi" w:hAnsiTheme="minorHAnsi" w:cstheme="minorHAnsi"/>
          <w:sz w:val="20"/>
          <w:szCs w:val="20"/>
        </w:rPr>
        <w:t>No desempeñar ningún cargo público remunerado, con excepción de cargos docentes, al momento de firmar el contrato.</w:t>
      </w:r>
    </w:p>
    <w:p w:rsidR="006B134B" w:rsidRPr="00627F6F" w:rsidRDefault="006B134B" w:rsidP="00627F6F">
      <w:pPr>
        <w:jc w:val="both"/>
        <w:rPr>
          <w:rFonts w:cstheme="minorHAnsi"/>
          <w:b/>
          <w:sz w:val="20"/>
          <w:szCs w:val="20"/>
          <w:lang w:val="es-ES_tradnl"/>
        </w:rPr>
      </w:pPr>
      <w:r w:rsidRPr="00E02136">
        <w:rPr>
          <w:rFonts w:cstheme="minorHAnsi"/>
          <w:b/>
          <w:sz w:val="20"/>
          <w:szCs w:val="20"/>
          <w:lang w:val="es-ES_tradnl"/>
        </w:rPr>
        <w:t>Requisitos Específicos</w:t>
      </w:r>
    </w:p>
    <w:p w:rsidR="006B134B" w:rsidRPr="00C3638B" w:rsidRDefault="006B134B" w:rsidP="00BD7B2D">
      <w:pPr>
        <w:pStyle w:val="Prrafodelista"/>
        <w:numPr>
          <w:ilvl w:val="0"/>
          <w:numId w:val="2"/>
        </w:numPr>
        <w:spacing w:after="0"/>
        <w:rPr>
          <w:rFonts w:asciiTheme="minorHAnsi" w:hAnsiTheme="minorHAnsi" w:cstheme="minorHAnsi"/>
          <w:sz w:val="20"/>
          <w:szCs w:val="20"/>
        </w:rPr>
      </w:pPr>
      <w:r w:rsidRPr="00C3638B">
        <w:rPr>
          <w:rFonts w:asciiTheme="minorHAnsi" w:hAnsiTheme="minorHAnsi" w:cstheme="minorHAnsi"/>
          <w:sz w:val="20"/>
          <w:szCs w:val="20"/>
          <w:lang w:val="es-ES_tradnl"/>
        </w:rPr>
        <w:t>P</w:t>
      </w:r>
      <w:r w:rsidR="00BD7B2D">
        <w:rPr>
          <w:rFonts w:asciiTheme="minorHAnsi" w:hAnsiTheme="minorHAnsi" w:cstheme="minorHAnsi"/>
          <w:sz w:val="20"/>
          <w:szCs w:val="20"/>
          <w:lang w:val="es-ES_tradnl"/>
        </w:rPr>
        <w:t>rimaria Completa.</w:t>
      </w:r>
    </w:p>
    <w:p w:rsidR="00D83478" w:rsidRPr="008E061B" w:rsidRDefault="00BF1B0E" w:rsidP="008E061B">
      <w:pPr>
        <w:numPr>
          <w:ilvl w:val="0"/>
          <w:numId w:val="2"/>
        </w:numPr>
        <w:spacing w:after="0" w:line="240" w:lineRule="auto"/>
        <w:jc w:val="both"/>
        <w:rPr>
          <w:rFonts w:cstheme="minorHAnsi"/>
          <w:sz w:val="20"/>
          <w:szCs w:val="20"/>
        </w:rPr>
      </w:pPr>
      <w:r>
        <w:rPr>
          <w:rFonts w:cstheme="minorHAnsi"/>
          <w:sz w:val="20"/>
          <w:szCs w:val="20"/>
        </w:rPr>
        <w:lastRenderedPageBreak/>
        <w:t>Para el cupo destinado</w:t>
      </w:r>
      <w:r w:rsidR="006B134B" w:rsidRPr="00D1225F">
        <w:rPr>
          <w:rFonts w:cstheme="minorHAnsi"/>
          <w:sz w:val="20"/>
          <w:szCs w:val="20"/>
        </w:rPr>
        <w:t xml:space="preserve"> a personas trans: haber realizado o iniciado el proceso de adecuación de nombre o sexo en documentos identificatorios, o haber solicitado la Tarjeta Uruguay Social Trans.</w:t>
      </w:r>
    </w:p>
    <w:p w:rsidR="00D83478" w:rsidRPr="00020E2C" w:rsidRDefault="00D83478" w:rsidP="008E061B">
      <w:pPr>
        <w:spacing w:after="0" w:line="240" w:lineRule="auto"/>
        <w:jc w:val="both"/>
        <w:rPr>
          <w:rFonts w:cstheme="minorHAnsi"/>
          <w:sz w:val="20"/>
          <w:szCs w:val="20"/>
        </w:rPr>
      </w:pPr>
    </w:p>
    <w:p w:rsidR="00D1225F" w:rsidRPr="007664B2" w:rsidRDefault="006B134B" w:rsidP="00D1225F">
      <w:pPr>
        <w:pStyle w:val="Prrafodelista"/>
        <w:numPr>
          <w:ilvl w:val="0"/>
          <w:numId w:val="14"/>
        </w:numPr>
        <w:spacing w:line="240" w:lineRule="auto"/>
        <w:rPr>
          <w:rFonts w:asciiTheme="minorHAnsi" w:hAnsiTheme="minorHAnsi" w:cstheme="minorHAnsi"/>
          <w:b/>
          <w:sz w:val="20"/>
          <w:szCs w:val="20"/>
        </w:rPr>
      </w:pPr>
      <w:r w:rsidRPr="007664B2">
        <w:rPr>
          <w:rFonts w:asciiTheme="minorHAnsi" w:hAnsiTheme="minorHAnsi" w:cstheme="minorHAnsi"/>
          <w:b/>
          <w:sz w:val="20"/>
          <w:szCs w:val="20"/>
        </w:rPr>
        <w:t>FORMA DE INSCRIPCIÓN Y PLAZOS</w:t>
      </w:r>
    </w:p>
    <w:p w:rsidR="00D1225F" w:rsidRDefault="00D1225F" w:rsidP="002D5B8D">
      <w:pPr>
        <w:spacing w:after="120" w:line="276" w:lineRule="auto"/>
        <w:ind w:left="360"/>
        <w:jc w:val="both"/>
        <w:rPr>
          <w:rFonts w:eastAsia="Times New Roman" w:cstheme="minorHAnsi"/>
          <w:sz w:val="20"/>
          <w:szCs w:val="20"/>
        </w:rPr>
      </w:pPr>
      <w:r w:rsidRPr="00D1225F">
        <w:rPr>
          <w:rFonts w:eastAsia="Times New Roman" w:cstheme="minorHAnsi"/>
          <w:sz w:val="20"/>
          <w:szCs w:val="20"/>
        </w:rPr>
        <w:t xml:space="preserve">La </w:t>
      </w:r>
      <w:r w:rsidRPr="00D1225F">
        <w:rPr>
          <w:rFonts w:eastAsia="Times New Roman" w:cstheme="minorHAnsi"/>
          <w:b/>
          <w:sz w:val="20"/>
          <w:szCs w:val="20"/>
        </w:rPr>
        <w:t>Inscripción</w:t>
      </w:r>
      <w:r w:rsidRPr="00D1225F">
        <w:rPr>
          <w:rFonts w:eastAsia="Times New Roman" w:cstheme="minorHAnsi"/>
          <w:sz w:val="20"/>
          <w:szCs w:val="20"/>
        </w:rPr>
        <w:t xml:space="preserve"> se realizará </w:t>
      </w:r>
      <w:r w:rsidRPr="00D1225F">
        <w:rPr>
          <w:rFonts w:eastAsia="Times New Roman" w:cstheme="minorHAnsi"/>
          <w:b/>
          <w:sz w:val="20"/>
          <w:szCs w:val="20"/>
        </w:rPr>
        <w:t>únicamente</w:t>
      </w:r>
      <w:r w:rsidRPr="00D1225F">
        <w:rPr>
          <w:rFonts w:eastAsia="Times New Roman" w:cstheme="minorHAnsi"/>
          <w:sz w:val="20"/>
          <w:szCs w:val="20"/>
        </w:rPr>
        <w:t xml:space="preserve"> a través de la página WEB de O.S.E. </w:t>
      </w:r>
      <w:r w:rsidRPr="00D1225F">
        <w:rPr>
          <w:rFonts w:eastAsia="Times New Roman" w:cstheme="minorHAnsi"/>
          <w:color w:val="2E74B5" w:themeColor="accent1" w:themeShade="BF"/>
          <w:sz w:val="20"/>
          <w:szCs w:val="20"/>
        </w:rPr>
        <w:t>(</w:t>
      </w:r>
      <w:hyperlink r:id="rId8" w:history="1">
        <w:r w:rsidRPr="00D1225F">
          <w:rPr>
            <w:rFonts w:eastAsia="Times New Roman" w:cstheme="minorHAnsi"/>
            <w:color w:val="0563C1" w:themeColor="hyperlink"/>
            <w:sz w:val="20"/>
            <w:szCs w:val="20"/>
            <w:u w:val="single"/>
          </w:rPr>
          <w:t>www.ose.com.uy</w:t>
        </w:r>
      </w:hyperlink>
      <w:r w:rsidRPr="00D1225F">
        <w:rPr>
          <w:rFonts w:eastAsia="Times New Roman" w:cstheme="minorHAnsi"/>
          <w:color w:val="2E74B5" w:themeColor="accent1" w:themeShade="BF"/>
          <w:sz w:val="20"/>
          <w:szCs w:val="20"/>
        </w:rPr>
        <w:t xml:space="preserve">)  </w:t>
      </w:r>
      <w:r w:rsidRPr="00D1225F">
        <w:rPr>
          <w:rFonts w:eastAsia="Times New Roman" w:cstheme="minorHAnsi"/>
          <w:b/>
          <w:color w:val="2E74B5" w:themeColor="accent1" w:themeShade="BF"/>
          <w:sz w:val="20"/>
          <w:szCs w:val="20"/>
        </w:rPr>
        <w:t xml:space="preserve"> </w:t>
      </w:r>
      <w:r w:rsidRPr="00D1225F">
        <w:rPr>
          <w:rFonts w:eastAsia="Times New Roman" w:cstheme="minorHAnsi"/>
          <w:sz w:val="20"/>
          <w:szCs w:val="20"/>
        </w:rPr>
        <w:t xml:space="preserve">completando el formulario dispuesto a tal fin en los días establecidos según </w:t>
      </w:r>
      <w:r w:rsidR="002064A8">
        <w:rPr>
          <w:rFonts w:eastAsia="Times New Roman" w:cstheme="minorHAnsi"/>
          <w:sz w:val="20"/>
          <w:szCs w:val="20"/>
        </w:rPr>
        <w:t>dígito</w:t>
      </w:r>
      <w:r w:rsidRPr="00D1225F">
        <w:rPr>
          <w:rFonts w:eastAsia="Times New Roman" w:cstheme="minorHAnsi"/>
          <w:sz w:val="20"/>
          <w:szCs w:val="20"/>
        </w:rPr>
        <w:t xml:space="preserve"> ver</w:t>
      </w:r>
      <w:r w:rsidR="00296C57">
        <w:rPr>
          <w:rFonts w:eastAsia="Times New Roman" w:cstheme="minorHAnsi"/>
          <w:sz w:val="20"/>
          <w:szCs w:val="20"/>
        </w:rPr>
        <w:t>ificador de la cédula identidad.</w:t>
      </w:r>
    </w:p>
    <w:p w:rsidR="00D1225F" w:rsidRDefault="00D1225F" w:rsidP="0096795A">
      <w:pPr>
        <w:pStyle w:val="Sangradetextonormal"/>
        <w:spacing w:after="0"/>
        <w:ind w:left="0"/>
        <w:rPr>
          <w:rFonts w:asciiTheme="minorHAnsi" w:hAnsiTheme="minorHAnsi" w:cstheme="minorHAnsi"/>
          <w:sz w:val="20"/>
          <w:szCs w:val="20"/>
        </w:rPr>
      </w:pPr>
    </w:p>
    <w:tbl>
      <w:tblPr>
        <w:tblW w:w="4857" w:type="dxa"/>
        <w:tblInd w:w="1801" w:type="dxa"/>
        <w:tblCellMar>
          <w:left w:w="70" w:type="dxa"/>
          <w:right w:w="70" w:type="dxa"/>
        </w:tblCellMar>
        <w:tblLook w:val="04A0" w:firstRow="1" w:lastRow="0" w:firstColumn="1" w:lastColumn="0" w:noHBand="0" w:noVBand="1"/>
      </w:tblPr>
      <w:tblGrid>
        <w:gridCol w:w="2097"/>
        <w:gridCol w:w="2760"/>
      </w:tblGrid>
      <w:tr w:rsidR="00D1225F" w:rsidRPr="00D1225F" w:rsidTr="00090C5B">
        <w:trPr>
          <w:trHeight w:val="300"/>
        </w:trPr>
        <w:tc>
          <w:tcPr>
            <w:tcW w:w="2097"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hideMark/>
          </w:tcPr>
          <w:p w:rsidR="00D1225F" w:rsidRPr="00604EBE" w:rsidRDefault="00D1225F" w:rsidP="00D1225F">
            <w:pPr>
              <w:spacing w:after="0" w:line="240" w:lineRule="auto"/>
              <w:jc w:val="center"/>
              <w:rPr>
                <w:rFonts w:eastAsia="Times New Roman" w:cs="Calibri"/>
                <w:b/>
                <w:bCs/>
                <w:color w:val="000000"/>
                <w:sz w:val="18"/>
                <w:szCs w:val="18"/>
                <w:lang w:eastAsia="es-UY"/>
              </w:rPr>
            </w:pPr>
            <w:r w:rsidRPr="00604EBE">
              <w:rPr>
                <w:rFonts w:eastAsia="Times New Roman" w:cs="Calibri"/>
                <w:b/>
                <w:bCs/>
                <w:color w:val="000000"/>
                <w:sz w:val="18"/>
                <w:szCs w:val="18"/>
                <w:lang w:eastAsia="es-UY"/>
              </w:rPr>
              <w:t>Digito Verificador</w:t>
            </w:r>
          </w:p>
        </w:tc>
        <w:tc>
          <w:tcPr>
            <w:tcW w:w="2760" w:type="dxa"/>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rsidR="00D1225F" w:rsidRPr="00604EBE" w:rsidRDefault="00D1225F" w:rsidP="00D1225F">
            <w:pPr>
              <w:spacing w:after="0" w:line="240" w:lineRule="auto"/>
              <w:jc w:val="center"/>
              <w:rPr>
                <w:rFonts w:eastAsia="Times New Roman" w:cs="Calibri"/>
                <w:b/>
                <w:bCs/>
                <w:color w:val="000000"/>
                <w:sz w:val="18"/>
                <w:szCs w:val="18"/>
                <w:lang w:eastAsia="es-UY"/>
              </w:rPr>
            </w:pPr>
            <w:r w:rsidRPr="00604EBE">
              <w:rPr>
                <w:rFonts w:eastAsia="Times New Roman" w:cs="Calibri"/>
                <w:b/>
                <w:bCs/>
                <w:color w:val="000000"/>
                <w:sz w:val="18"/>
                <w:szCs w:val="18"/>
                <w:lang w:eastAsia="es-UY"/>
              </w:rPr>
              <w:t>Días de Inscripción</w:t>
            </w:r>
          </w:p>
        </w:tc>
      </w:tr>
      <w:tr w:rsidR="00D1225F" w:rsidRPr="00D1225F" w:rsidTr="00090C5B">
        <w:trPr>
          <w:trHeight w:val="290"/>
        </w:trPr>
        <w:tc>
          <w:tcPr>
            <w:tcW w:w="2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25F" w:rsidRPr="00604EBE" w:rsidRDefault="00D1225F" w:rsidP="00D1225F">
            <w:pPr>
              <w:spacing w:after="0" w:line="240" w:lineRule="auto"/>
              <w:jc w:val="center"/>
              <w:rPr>
                <w:rFonts w:eastAsia="Times New Roman" w:cs="Calibri"/>
                <w:color w:val="000000"/>
                <w:sz w:val="18"/>
                <w:szCs w:val="18"/>
                <w:lang w:eastAsia="es-UY"/>
              </w:rPr>
            </w:pPr>
            <w:r w:rsidRPr="00604EBE">
              <w:rPr>
                <w:rFonts w:eastAsia="Times New Roman" w:cs="Calibri"/>
                <w:color w:val="000000"/>
                <w:sz w:val="18"/>
                <w:szCs w:val="18"/>
                <w:lang w:eastAsia="es-UY"/>
              </w:rPr>
              <w:t>0 – 1</w:t>
            </w:r>
          </w:p>
        </w:tc>
        <w:tc>
          <w:tcPr>
            <w:tcW w:w="2760" w:type="dxa"/>
            <w:tcBorders>
              <w:top w:val="single" w:sz="4" w:space="0" w:color="auto"/>
              <w:left w:val="nil"/>
              <w:bottom w:val="single" w:sz="4" w:space="0" w:color="auto"/>
              <w:right w:val="single" w:sz="4" w:space="0" w:color="auto"/>
            </w:tcBorders>
            <w:shd w:val="clear" w:color="auto" w:fill="auto"/>
            <w:noWrap/>
            <w:vAlign w:val="bottom"/>
            <w:hideMark/>
          </w:tcPr>
          <w:p w:rsidR="00D1225F" w:rsidRPr="00604EBE" w:rsidRDefault="00660196" w:rsidP="00660196">
            <w:pPr>
              <w:spacing w:after="0" w:line="240" w:lineRule="auto"/>
              <w:rPr>
                <w:rFonts w:eastAsia="Times New Roman" w:cs="Calibri"/>
                <w:color w:val="000000"/>
                <w:sz w:val="18"/>
                <w:szCs w:val="18"/>
                <w:lang w:eastAsia="es-UY"/>
              </w:rPr>
            </w:pPr>
            <w:r>
              <w:rPr>
                <w:rFonts w:eastAsia="Times New Roman" w:cs="Calibri"/>
                <w:color w:val="000000"/>
                <w:sz w:val="18"/>
                <w:szCs w:val="18"/>
                <w:lang w:eastAsia="es-UY"/>
              </w:rPr>
              <w:t>30</w:t>
            </w:r>
            <w:r w:rsidR="00753CA2">
              <w:rPr>
                <w:rFonts w:eastAsia="Times New Roman" w:cs="Calibri"/>
                <w:color w:val="000000"/>
                <w:sz w:val="18"/>
                <w:szCs w:val="18"/>
                <w:lang w:eastAsia="es-UY"/>
              </w:rPr>
              <w:t xml:space="preserve"> </w:t>
            </w:r>
            <w:r w:rsidR="00452002" w:rsidRPr="00604EBE">
              <w:rPr>
                <w:rFonts w:eastAsia="Times New Roman" w:cs="Calibri"/>
                <w:color w:val="000000"/>
                <w:sz w:val="18"/>
                <w:szCs w:val="18"/>
                <w:lang w:eastAsia="es-UY"/>
              </w:rPr>
              <w:t xml:space="preserve">y </w:t>
            </w:r>
            <w:r>
              <w:rPr>
                <w:rFonts w:eastAsia="Times New Roman" w:cs="Calibri"/>
                <w:color w:val="000000"/>
                <w:sz w:val="18"/>
                <w:szCs w:val="18"/>
                <w:lang w:eastAsia="es-UY"/>
              </w:rPr>
              <w:t>31</w:t>
            </w:r>
            <w:r w:rsidR="00452002" w:rsidRPr="00604EBE">
              <w:rPr>
                <w:rFonts w:eastAsia="Times New Roman" w:cs="Calibri"/>
                <w:color w:val="000000"/>
                <w:sz w:val="18"/>
                <w:szCs w:val="18"/>
                <w:lang w:eastAsia="es-UY"/>
              </w:rPr>
              <w:t xml:space="preserve"> de </w:t>
            </w:r>
            <w:r w:rsidR="00EC56AF" w:rsidRPr="00604EBE">
              <w:rPr>
                <w:rFonts w:eastAsia="Times New Roman" w:cs="Calibri"/>
                <w:color w:val="000000"/>
                <w:sz w:val="18"/>
                <w:szCs w:val="18"/>
                <w:lang w:eastAsia="es-UY"/>
              </w:rPr>
              <w:t>diciembre</w:t>
            </w:r>
          </w:p>
        </w:tc>
      </w:tr>
      <w:tr w:rsidR="00D1225F" w:rsidRPr="00D1225F" w:rsidTr="00090C5B">
        <w:trPr>
          <w:trHeight w:val="290"/>
        </w:trPr>
        <w:tc>
          <w:tcPr>
            <w:tcW w:w="2097" w:type="dxa"/>
            <w:tcBorders>
              <w:top w:val="nil"/>
              <w:left w:val="single" w:sz="4" w:space="0" w:color="auto"/>
              <w:bottom w:val="single" w:sz="4" w:space="0" w:color="auto"/>
              <w:right w:val="single" w:sz="4" w:space="0" w:color="auto"/>
            </w:tcBorders>
            <w:shd w:val="clear" w:color="auto" w:fill="auto"/>
            <w:noWrap/>
            <w:vAlign w:val="bottom"/>
            <w:hideMark/>
          </w:tcPr>
          <w:p w:rsidR="00D1225F" w:rsidRPr="00604EBE" w:rsidRDefault="00D1225F" w:rsidP="00D1225F">
            <w:pPr>
              <w:spacing w:after="0" w:line="240" w:lineRule="auto"/>
              <w:jc w:val="center"/>
              <w:rPr>
                <w:rFonts w:eastAsia="Times New Roman" w:cs="Calibri"/>
                <w:color w:val="000000"/>
                <w:sz w:val="18"/>
                <w:szCs w:val="18"/>
                <w:lang w:eastAsia="es-UY"/>
              </w:rPr>
            </w:pPr>
            <w:r w:rsidRPr="00604EBE">
              <w:rPr>
                <w:rFonts w:eastAsia="Times New Roman" w:cs="Calibri"/>
                <w:color w:val="000000"/>
                <w:sz w:val="18"/>
                <w:szCs w:val="18"/>
                <w:lang w:eastAsia="es-UY"/>
              </w:rPr>
              <w:t>2 – 3</w:t>
            </w:r>
          </w:p>
        </w:tc>
        <w:tc>
          <w:tcPr>
            <w:tcW w:w="2760" w:type="dxa"/>
            <w:tcBorders>
              <w:top w:val="nil"/>
              <w:left w:val="nil"/>
              <w:bottom w:val="single" w:sz="4" w:space="0" w:color="auto"/>
              <w:right w:val="single" w:sz="4" w:space="0" w:color="auto"/>
            </w:tcBorders>
            <w:shd w:val="clear" w:color="auto" w:fill="auto"/>
            <w:noWrap/>
            <w:vAlign w:val="bottom"/>
            <w:hideMark/>
          </w:tcPr>
          <w:p w:rsidR="00D1225F" w:rsidRPr="00604EBE" w:rsidRDefault="00753CA2" w:rsidP="00660196">
            <w:pPr>
              <w:spacing w:after="0" w:line="240" w:lineRule="auto"/>
              <w:rPr>
                <w:rFonts w:eastAsia="Times New Roman" w:cs="Calibri"/>
                <w:color w:val="000000"/>
                <w:sz w:val="18"/>
                <w:szCs w:val="18"/>
                <w:lang w:eastAsia="es-UY"/>
              </w:rPr>
            </w:pPr>
            <w:r>
              <w:rPr>
                <w:rFonts w:eastAsia="Times New Roman" w:cs="Calibri"/>
                <w:color w:val="000000"/>
                <w:sz w:val="18"/>
                <w:szCs w:val="18"/>
                <w:lang w:eastAsia="es-UY"/>
              </w:rPr>
              <w:t>0</w:t>
            </w:r>
            <w:r w:rsidR="00660196">
              <w:rPr>
                <w:rFonts w:eastAsia="Times New Roman" w:cs="Calibri"/>
                <w:color w:val="000000"/>
                <w:sz w:val="18"/>
                <w:szCs w:val="18"/>
                <w:lang w:eastAsia="es-UY"/>
              </w:rPr>
              <w:t>1</w:t>
            </w:r>
            <w:r>
              <w:rPr>
                <w:rFonts w:eastAsia="Times New Roman" w:cs="Calibri"/>
                <w:color w:val="000000"/>
                <w:sz w:val="18"/>
                <w:szCs w:val="18"/>
                <w:lang w:eastAsia="es-UY"/>
              </w:rPr>
              <w:t xml:space="preserve"> y </w:t>
            </w:r>
            <w:r w:rsidR="00660196">
              <w:rPr>
                <w:rFonts w:eastAsia="Times New Roman" w:cs="Calibri"/>
                <w:color w:val="000000"/>
                <w:sz w:val="18"/>
                <w:szCs w:val="18"/>
                <w:lang w:eastAsia="es-UY"/>
              </w:rPr>
              <w:t>02</w:t>
            </w:r>
            <w:r>
              <w:rPr>
                <w:rFonts w:eastAsia="Times New Roman" w:cs="Calibri"/>
                <w:color w:val="000000"/>
                <w:sz w:val="18"/>
                <w:szCs w:val="18"/>
                <w:lang w:eastAsia="es-UY"/>
              </w:rPr>
              <w:t xml:space="preserve"> </w:t>
            </w:r>
            <w:r w:rsidR="00452002" w:rsidRPr="00604EBE">
              <w:rPr>
                <w:rFonts w:eastAsia="Times New Roman" w:cs="Calibri"/>
                <w:color w:val="000000"/>
                <w:sz w:val="18"/>
                <w:szCs w:val="18"/>
                <w:lang w:eastAsia="es-UY"/>
              </w:rPr>
              <w:t>de</w:t>
            </w:r>
            <w:r w:rsidR="00660196">
              <w:rPr>
                <w:rFonts w:eastAsia="Times New Roman" w:cs="Calibri"/>
                <w:color w:val="000000"/>
                <w:sz w:val="18"/>
                <w:szCs w:val="18"/>
                <w:lang w:eastAsia="es-UY"/>
              </w:rPr>
              <w:t xml:space="preserve"> enero</w:t>
            </w:r>
          </w:p>
        </w:tc>
      </w:tr>
      <w:tr w:rsidR="00D1225F" w:rsidRPr="00D1225F" w:rsidTr="00090C5B">
        <w:trPr>
          <w:trHeight w:val="290"/>
        </w:trPr>
        <w:tc>
          <w:tcPr>
            <w:tcW w:w="2097" w:type="dxa"/>
            <w:tcBorders>
              <w:top w:val="nil"/>
              <w:left w:val="single" w:sz="4" w:space="0" w:color="auto"/>
              <w:bottom w:val="single" w:sz="4" w:space="0" w:color="auto"/>
              <w:right w:val="single" w:sz="4" w:space="0" w:color="auto"/>
            </w:tcBorders>
            <w:shd w:val="clear" w:color="auto" w:fill="auto"/>
            <w:noWrap/>
            <w:vAlign w:val="bottom"/>
            <w:hideMark/>
          </w:tcPr>
          <w:p w:rsidR="00D1225F" w:rsidRPr="00604EBE" w:rsidRDefault="00D1225F" w:rsidP="00D1225F">
            <w:pPr>
              <w:spacing w:after="0" w:line="240" w:lineRule="auto"/>
              <w:jc w:val="center"/>
              <w:rPr>
                <w:rFonts w:eastAsia="Times New Roman" w:cs="Calibri"/>
                <w:color w:val="000000"/>
                <w:sz w:val="18"/>
                <w:szCs w:val="18"/>
                <w:lang w:eastAsia="es-UY"/>
              </w:rPr>
            </w:pPr>
            <w:r w:rsidRPr="00604EBE">
              <w:rPr>
                <w:rFonts w:eastAsia="Times New Roman" w:cs="Calibri"/>
                <w:color w:val="000000"/>
                <w:sz w:val="18"/>
                <w:szCs w:val="18"/>
                <w:lang w:eastAsia="es-UY"/>
              </w:rPr>
              <w:t>4 – 5</w:t>
            </w:r>
          </w:p>
        </w:tc>
        <w:tc>
          <w:tcPr>
            <w:tcW w:w="2760" w:type="dxa"/>
            <w:tcBorders>
              <w:top w:val="nil"/>
              <w:left w:val="nil"/>
              <w:bottom w:val="single" w:sz="4" w:space="0" w:color="auto"/>
              <w:right w:val="single" w:sz="4" w:space="0" w:color="auto"/>
            </w:tcBorders>
            <w:shd w:val="clear" w:color="auto" w:fill="auto"/>
            <w:noWrap/>
            <w:vAlign w:val="bottom"/>
            <w:hideMark/>
          </w:tcPr>
          <w:p w:rsidR="00D1225F" w:rsidRPr="00604EBE" w:rsidRDefault="00660196" w:rsidP="00E57AA7">
            <w:pPr>
              <w:spacing w:after="0" w:line="240" w:lineRule="auto"/>
              <w:rPr>
                <w:rFonts w:eastAsia="Times New Roman" w:cs="Calibri"/>
                <w:color w:val="000000"/>
                <w:sz w:val="18"/>
                <w:szCs w:val="18"/>
                <w:lang w:eastAsia="es-UY"/>
              </w:rPr>
            </w:pPr>
            <w:r>
              <w:rPr>
                <w:rFonts w:eastAsia="Times New Roman" w:cs="Calibri"/>
                <w:color w:val="000000"/>
                <w:sz w:val="18"/>
                <w:szCs w:val="18"/>
                <w:lang w:eastAsia="es-UY"/>
              </w:rPr>
              <w:t>03</w:t>
            </w:r>
            <w:r w:rsidRPr="00604EBE">
              <w:rPr>
                <w:rFonts w:eastAsia="Times New Roman" w:cs="Calibri"/>
                <w:color w:val="000000"/>
                <w:sz w:val="18"/>
                <w:szCs w:val="18"/>
                <w:lang w:eastAsia="es-UY"/>
              </w:rPr>
              <w:t xml:space="preserve"> </w:t>
            </w:r>
            <w:r>
              <w:rPr>
                <w:rFonts w:eastAsia="Times New Roman" w:cs="Calibri"/>
                <w:color w:val="000000"/>
                <w:sz w:val="18"/>
                <w:szCs w:val="18"/>
                <w:lang w:eastAsia="es-UY"/>
              </w:rPr>
              <w:t>y 04</w:t>
            </w:r>
            <w:r w:rsidRPr="00604EBE">
              <w:rPr>
                <w:rFonts w:eastAsia="Times New Roman" w:cs="Calibri"/>
                <w:color w:val="000000"/>
                <w:sz w:val="18"/>
                <w:szCs w:val="18"/>
                <w:lang w:eastAsia="es-UY"/>
              </w:rPr>
              <w:t xml:space="preserve"> de </w:t>
            </w:r>
            <w:r>
              <w:rPr>
                <w:rFonts w:eastAsia="Times New Roman" w:cs="Calibri"/>
                <w:color w:val="000000"/>
                <w:sz w:val="18"/>
                <w:szCs w:val="18"/>
                <w:lang w:eastAsia="es-UY"/>
              </w:rPr>
              <w:t>enero</w:t>
            </w:r>
          </w:p>
        </w:tc>
      </w:tr>
      <w:tr w:rsidR="00D1225F" w:rsidRPr="00D1225F" w:rsidTr="00090C5B">
        <w:trPr>
          <w:trHeight w:val="290"/>
        </w:trPr>
        <w:tc>
          <w:tcPr>
            <w:tcW w:w="2097" w:type="dxa"/>
            <w:tcBorders>
              <w:top w:val="nil"/>
              <w:left w:val="single" w:sz="4" w:space="0" w:color="auto"/>
              <w:bottom w:val="single" w:sz="4" w:space="0" w:color="auto"/>
              <w:right w:val="single" w:sz="4" w:space="0" w:color="auto"/>
            </w:tcBorders>
            <w:shd w:val="clear" w:color="auto" w:fill="auto"/>
            <w:noWrap/>
            <w:vAlign w:val="bottom"/>
            <w:hideMark/>
          </w:tcPr>
          <w:p w:rsidR="00D1225F" w:rsidRPr="00604EBE" w:rsidRDefault="00D1225F" w:rsidP="00D1225F">
            <w:pPr>
              <w:spacing w:after="0" w:line="240" w:lineRule="auto"/>
              <w:jc w:val="center"/>
              <w:rPr>
                <w:rFonts w:eastAsia="Times New Roman" w:cs="Calibri"/>
                <w:color w:val="000000"/>
                <w:sz w:val="18"/>
                <w:szCs w:val="18"/>
                <w:lang w:eastAsia="es-UY"/>
              </w:rPr>
            </w:pPr>
            <w:r w:rsidRPr="00604EBE">
              <w:rPr>
                <w:rFonts w:eastAsia="Times New Roman" w:cs="Calibri"/>
                <w:color w:val="000000"/>
                <w:sz w:val="18"/>
                <w:szCs w:val="18"/>
                <w:lang w:eastAsia="es-UY"/>
              </w:rPr>
              <w:t>6 – 7</w:t>
            </w:r>
          </w:p>
        </w:tc>
        <w:tc>
          <w:tcPr>
            <w:tcW w:w="2760" w:type="dxa"/>
            <w:tcBorders>
              <w:top w:val="nil"/>
              <w:left w:val="nil"/>
              <w:bottom w:val="single" w:sz="4" w:space="0" w:color="auto"/>
              <w:right w:val="single" w:sz="4" w:space="0" w:color="auto"/>
            </w:tcBorders>
            <w:shd w:val="clear" w:color="auto" w:fill="auto"/>
            <w:noWrap/>
            <w:vAlign w:val="bottom"/>
            <w:hideMark/>
          </w:tcPr>
          <w:p w:rsidR="00D1225F" w:rsidRPr="00604EBE" w:rsidRDefault="00660196" w:rsidP="00E57AA7">
            <w:pPr>
              <w:spacing w:after="0" w:line="240" w:lineRule="auto"/>
              <w:rPr>
                <w:rFonts w:eastAsia="Times New Roman" w:cs="Calibri"/>
                <w:color w:val="000000"/>
                <w:sz w:val="18"/>
                <w:szCs w:val="18"/>
                <w:lang w:eastAsia="es-UY"/>
              </w:rPr>
            </w:pPr>
            <w:r>
              <w:rPr>
                <w:rFonts w:eastAsia="Times New Roman" w:cs="Calibri"/>
                <w:color w:val="000000"/>
                <w:sz w:val="18"/>
                <w:szCs w:val="18"/>
                <w:lang w:eastAsia="es-UY"/>
              </w:rPr>
              <w:t>05 y 06 de enero</w:t>
            </w:r>
          </w:p>
        </w:tc>
      </w:tr>
      <w:tr w:rsidR="00D1225F" w:rsidRPr="00D1225F" w:rsidTr="00090C5B">
        <w:trPr>
          <w:trHeight w:val="290"/>
        </w:trPr>
        <w:tc>
          <w:tcPr>
            <w:tcW w:w="2097" w:type="dxa"/>
            <w:tcBorders>
              <w:top w:val="nil"/>
              <w:left w:val="single" w:sz="4" w:space="0" w:color="auto"/>
              <w:bottom w:val="single" w:sz="4" w:space="0" w:color="auto"/>
              <w:right w:val="single" w:sz="4" w:space="0" w:color="auto"/>
            </w:tcBorders>
            <w:shd w:val="clear" w:color="auto" w:fill="auto"/>
            <w:noWrap/>
            <w:vAlign w:val="bottom"/>
            <w:hideMark/>
          </w:tcPr>
          <w:p w:rsidR="00D1225F" w:rsidRPr="00604EBE" w:rsidRDefault="00D1225F" w:rsidP="00D1225F">
            <w:pPr>
              <w:spacing w:after="0" w:line="240" w:lineRule="auto"/>
              <w:jc w:val="center"/>
              <w:rPr>
                <w:rFonts w:eastAsia="Times New Roman" w:cs="Calibri"/>
                <w:color w:val="000000"/>
                <w:sz w:val="18"/>
                <w:szCs w:val="18"/>
                <w:lang w:eastAsia="es-UY"/>
              </w:rPr>
            </w:pPr>
            <w:r w:rsidRPr="00604EBE">
              <w:rPr>
                <w:rFonts w:eastAsia="Times New Roman" w:cs="Calibri"/>
                <w:color w:val="000000"/>
                <w:sz w:val="18"/>
                <w:szCs w:val="18"/>
                <w:lang w:eastAsia="es-UY"/>
              </w:rPr>
              <w:t>8 – 9</w:t>
            </w:r>
          </w:p>
        </w:tc>
        <w:tc>
          <w:tcPr>
            <w:tcW w:w="2760" w:type="dxa"/>
            <w:tcBorders>
              <w:top w:val="nil"/>
              <w:left w:val="nil"/>
              <w:bottom w:val="single" w:sz="4" w:space="0" w:color="auto"/>
              <w:right w:val="single" w:sz="4" w:space="0" w:color="auto"/>
            </w:tcBorders>
            <w:shd w:val="clear" w:color="auto" w:fill="auto"/>
            <w:noWrap/>
            <w:vAlign w:val="bottom"/>
            <w:hideMark/>
          </w:tcPr>
          <w:p w:rsidR="00D1225F" w:rsidRPr="00604EBE" w:rsidRDefault="00660196" w:rsidP="00E57AA7">
            <w:pPr>
              <w:spacing w:after="0" w:line="240" w:lineRule="auto"/>
              <w:rPr>
                <w:rFonts w:eastAsia="Times New Roman" w:cs="Calibri"/>
                <w:color w:val="000000"/>
                <w:sz w:val="18"/>
                <w:szCs w:val="18"/>
                <w:lang w:eastAsia="es-UY"/>
              </w:rPr>
            </w:pPr>
            <w:r>
              <w:rPr>
                <w:rFonts w:eastAsia="Times New Roman" w:cs="Calibri"/>
                <w:color w:val="000000"/>
                <w:sz w:val="18"/>
                <w:szCs w:val="18"/>
                <w:lang w:eastAsia="es-UY"/>
              </w:rPr>
              <w:t>07 y 08 de enero</w:t>
            </w:r>
          </w:p>
        </w:tc>
      </w:tr>
      <w:tr w:rsidR="00D1225F" w:rsidRPr="00D1225F" w:rsidTr="00090C5B">
        <w:trPr>
          <w:trHeight w:val="290"/>
        </w:trPr>
        <w:tc>
          <w:tcPr>
            <w:tcW w:w="2097" w:type="dxa"/>
            <w:tcBorders>
              <w:top w:val="nil"/>
              <w:left w:val="single" w:sz="4" w:space="0" w:color="auto"/>
              <w:bottom w:val="single" w:sz="4" w:space="0" w:color="auto"/>
              <w:right w:val="single" w:sz="4" w:space="0" w:color="auto"/>
            </w:tcBorders>
            <w:shd w:val="clear" w:color="auto" w:fill="auto"/>
            <w:noWrap/>
            <w:vAlign w:val="bottom"/>
            <w:hideMark/>
          </w:tcPr>
          <w:p w:rsidR="00D1225F" w:rsidRPr="00604EBE" w:rsidRDefault="00D1225F" w:rsidP="00D1225F">
            <w:pPr>
              <w:spacing w:after="0" w:line="240" w:lineRule="auto"/>
              <w:jc w:val="center"/>
              <w:rPr>
                <w:rFonts w:eastAsia="Times New Roman" w:cs="Calibri"/>
                <w:color w:val="000000"/>
                <w:sz w:val="18"/>
                <w:szCs w:val="18"/>
                <w:lang w:eastAsia="es-UY"/>
              </w:rPr>
            </w:pPr>
            <w:r w:rsidRPr="00604EBE">
              <w:rPr>
                <w:rFonts w:eastAsia="Times New Roman" w:cs="Calibri"/>
                <w:color w:val="000000"/>
                <w:sz w:val="18"/>
                <w:szCs w:val="18"/>
                <w:lang w:eastAsia="es-UY"/>
              </w:rPr>
              <w:t>Todos</w:t>
            </w:r>
          </w:p>
        </w:tc>
        <w:tc>
          <w:tcPr>
            <w:tcW w:w="2760" w:type="dxa"/>
            <w:tcBorders>
              <w:top w:val="nil"/>
              <w:left w:val="nil"/>
              <w:bottom w:val="single" w:sz="4" w:space="0" w:color="auto"/>
              <w:right w:val="single" w:sz="4" w:space="0" w:color="auto"/>
            </w:tcBorders>
            <w:shd w:val="clear" w:color="auto" w:fill="auto"/>
            <w:noWrap/>
            <w:vAlign w:val="bottom"/>
            <w:hideMark/>
          </w:tcPr>
          <w:p w:rsidR="00D1225F" w:rsidRPr="00604EBE" w:rsidRDefault="00753CA2" w:rsidP="00660196">
            <w:pPr>
              <w:spacing w:after="0" w:line="240" w:lineRule="auto"/>
              <w:rPr>
                <w:rFonts w:eastAsia="Times New Roman" w:cs="Calibri"/>
                <w:color w:val="000000"/>
                <w:sz w:val="18"/>
                <w:szCs w:val="18"/>
                <w:lang w:eastAsia="es-UY"/>
              </w:rPr>
            </w:pPr>
            <w:r>
              <w:rPr>
                <w:rFonts w:eastAsia="Times New Roman" w:cs="Calibri"/>
                <w:color w:val="000000"/>
                <w:sz w:val="18"/>
                <w:szCs w:val="18"/>
                <w:lang w:eastAsia="es-UY"/>
              </w:rPr>
              <w:t>0</w:t>
            </w:r>
            <w:r w:rsidR="00660196">
              <w:rPr>
                <w:rFonts w:eastAsia="Times New Roman" w:cs="Calibri"/>
                <w:color w:val="000000"/>
                <w:sz w:val="18"/>
                <w:szCs w:val="18"/>
                <w:lang w:eastAsia="es-UY"/>
              </w:rPr>
              <w:t>9</w:t>
            </w:r>
            <w:r w:rsidR="00EC56AF" w:rsidRPr="00604EBE">
              <w:rPr>
                <w:rFonts w:eastAsia="Times New Roman" w:cs="Calibri"/>
                <w:color w:val="000000"/>
                <w:sz w:val="18"/>
                <w:szCs w:val="18"/>
                <w:lang w:eastAsia="es-UY"/>
              </w:rPr>
              <w:t xml:space="preserve"> </w:t>
            </w:r>
            <w:r w:rsidR="00452002" w:rsidRPr="00604EBE">
              <w:rPr>
                <w:rFonts w:eastAsia="Times New Roman" w:cs="Calibri"/>
                <w:color w:val="000000"/>
                <w:sz w:val="18"/>
                <w:szCs w:val="18"/>
                <w:lang w:eastAsia="es-UY"/>
              </w:rPr>
              <w:t xml:space="preserve">al </w:t>
            </w:r>
            <w:r>
              <w:rPr>
                <w:rFonts w:eastAsia="Times New Roman" w:cs="Calibri"/>
                <w:color w:val="000000"/>
                <w:sz w:val="18"/>
                <w:szCs w:val="18"/>
                <w:lang w:eastAsia="es-UY"/>
              </w:rPr>
              <w:t>1</w:t>
            </w:r>
            <w:r w:rsidR="00660196">
              <w:rPr>
                <w:rFonts w:eastAsia="Times New Roman" w:cs="Calibri"/>
                <w:color w:val="000000"/>
                <w:sz w:val="18"/>
                <w:szCs w:val="18"/>
                <w:lang w:eastAsia="es-UY"/>
              </w:rPr>
              <w:t>6</w:t>
            </w:r>
            <w:r>
              <w:rPr>
                <w:rFonts w:eastAsia="Times New Roman" w:cs="Calibri"/>
                <w:color w:val="000000"/>
                <w:sz w:val="18"/>
                <w:szCs w:val="18"/>
                <w:lang w:eastAsia="es-UY"/>
              </w:rPr>
              <w:t xml:space="preserve"> de enero</w:t>
            </w:r>
          </w:p>
        </w:tc>
      </w:tr>
    </w:tbl>
    <w:p w:rsidR="00D1225F" w:rsidRDefault="00D1225F" w:rsidP="0096795A">
      <w:pPr>
        <w:pStyle w:val="Sangradetextonormal"/>
        <w:spacing w:after="0"/>
        <w:ind w:left="0"/>
        <w:rPr>
          <w:rFonts w:asciiTheme="minorHAnsi" w:hAnsiTheme="minorHAnsi" w:cstheme="minorHAnsi"/>
          <w:sz w:val="20"/>
          <w:szCs w:val="20"/>
        </w:rPr>
      </w:pPr>
    </w:p>
    <w:p w:rsidR="0096795A" w:rsidRDefault="006B134B" w:rsidP="0096795A">
      <w:pPr>
        <w:pStyle w:val="Sangradetextonormal"/>
        <w:spacing w:after="0"/>
        <w:ind w:left="0"/>
        <w:rPr>
          <w:rFonts w:asciiTheme="minorHAnsi" w:hAnsiTheme="minorHAnsi" w:cstheme="minorHAnsi"/>
          <w:sz w:val="20"/>
          <w:szCs w:val="20"/>
        </w:rPr>
      </w:pPr>
      <w:r w:rsidRPr="0096795A">
        <w:rPr>
          <w:rFonts w:asciiTheme="minorHAnsi" w:hAnsiTheme="minorHAnsi" w:cstheme="minorHAnsi"/>
          <w:b/>
          <w:sz w:val="20"/>
          <w:szCs w:val="20"/>
        </w:rPr>
        <w:t>Período de Inscripción</w:t>
      </w:r>
      <w:r w:rsidRPr="0096795A">
        <w:rPr>
          <w:rFonts w:asciiTheme="minorHAnsi" w:hAnsiTheme="minorHAnsi" w:cstheme="minorHAnsi"/>
          <w:sz w:val="20"/>
          <w:szCs w:val="20"/>
        </w:rPr>
        <w:t xml:space="preserve">, a partir </w:t>
      </w:r>
      <w:r w:rsidRPr="0096795A">
        <w:rPr>
          <w:rFonts w:asciiTheme="minorHAnsi" w:hAnsiTheme="minorHAnsi" w:cstheme="minorHAnsi"/>
          <w:b/>
          <w:sz w:val="20"/>
          <w:szCs w:val="20"/>
        </w:rPr>
        <w:t>de la 0</w:t>
      </w:r>
      <w:r w:rsidR="00F52023">
        <w:rPr>
          <w:rFonts w:asciiTheme="minorHAnsi" w:hAnsiTheme="minorHAnsi" w:cstheme="minorHAnsi"/>
          <w:b/>
          <w:sz w:val="20"/>
          <w:szCs w:val="20"/>
        </w:rPr>
        <w:t>0</w:t>
      </w:r>
      <w:r w:rsidRPr="0096795A">
        <w:rPr>
          <w:rFonts w:asciiTheme="minorHAnsi" w:hAnsiTheme="minorHAnsi" w:cstheme="minorHAnsi"/>
          <w:b/>
          <w:sz w:val="20"/>
          <w:szCs w:val="20"/>
        </w:rPr>
        <w:t xml:space="preserve"> hora del día </w:t>
      </w:r>
      <w:r w:rsidR="00660196">
        <w:rPr>
          <w:rFonts w:asciiTheme="minorHAnsi" w:hAnsiTheme="minorHAnsi" w:cstheme="minorHAnsi"/>
          <w:b/>
          <w:sz w:val="20"/>
          <w:szCs w:val="20"/>
        </w:rPr>
        <w:t>viernes 30 d</w:t>
      </w:r>
      <w:r w:rsidRPr="002D5B8D">
        <w:rPr>
          <w:rFonts w:asciiTheme="minorHAnsi" w:hAnsiTheme="minorHAnsi" w:cstheme="minorHAnsi"/>
          <w:b/>
          <w:sz w:val="20"/>
          <w:szCs w:val="20"/>
        </w:rPr>
        <w:t>e</w:t>
      </w:r>
      <w:r w:rsidR="00FE3DBE">
        <w:rPr>
          <w:rFonts w:asciiTheme="minorHAnsi" w:hAnsiTheme="minorHAnsi" w:cstheme="minorHAnsi"/>
          <w:b/>
          <w:sz w:val="20"/>
          <w:szCs w:val="20"/>
        </w:rPr>
        <w:t xml:space="preserve"> diciembre</w:t>
      </w:r>
      <w:r w:rsidRPr="0096795A">
        <w:rPr>
          <w:rFonts w:asciiTheme="minorHAnsi" w:hAnsiTheme="minorHAnsi" w:cstheme="minorHAnsi"/>
          <w:b/>
          <w:sz w:val="20"/>
          <w:szCs w:val="20"/>
        </w:rPr>
        <w:t xml:space="preserve"> de 2022</w:t>
      </w:r>
      <w:r w:rsidRPr="0096795A">
        <w:rPr>
          <w:rFonts w:asciiTheme="minorHAnsi" w:hAnsiTheme="minorHAnsi" w:cstheme="minorHAnsi"/>
          <w:sz w:val="20"/>
          <w:szCs w:val="20"/>
        </w:rPr>
        <w:t xml:space="preserve"> hasta</w:t>
      </w:r>
      <w:r w:rsidRPr="0096795A">
        <w:rPr>
          <w:rFonts w:asciiTheme="minorHAnsi" w:hAnsiTheme="minorHAnsi" w:cstheme="minorHAnsi"/>
          <w:b/>
          <w:sz w:val="20"/>
          <w:szCs w:val="20"/>
        </w:rPr>
        <w:t xml:space="preserve"> las 24 horas del día</w:t>
      </w:r>
      <w:r w:rsidR="002D5B8D">
        <w:rPr>
          <w:rFonts w:asciiTheme="minorHAnsi" w:hAnsiTheme="minorHAnsi" w:cstheme="minorHAnsi"/>
          <w:b/>
          <w:sz w:val="20"/>
          <w:szCs w:val="20"/>
        </w:rPr>
        <w:t xml:space="preserve"> viernes </w:t>
      </w:r>
      <w:r w:rsidR="00660196">
        <w:rPr>
          <w:rFonts w:asciiTheme="minorHAnsi" w:hAnsiTheme="minorHAnsi" w:cstheme="minorHAnsi"/>
          <w:b/>
          <w:sz w:val="20"/>
          <w:szCs w:val="20"/>
        </w:rPr>
        <w:t>16</w:t>
      </w:r>
      <w:r w:rsidR="00753CA2">
        <w:rPr>
          <w:rFonts w:asciiTheme="minorHAnsi" w:hAnsiTheme="minorHAnsi" w:cstheme="minorHAnsi"/>
          <w:b/>
          <w:sz w:val="20"/>
          <w:szCs w:val="20"/>
        </w:rPr>
        <w:t xml:space="preserve"> de enero</w:t>
      </w:r>
      <w:r w:rsidR="00FE3DBE">
        <w:rPr>
          <w:rFonts w:asciiTheme="minorHAnsi" w:hAnsiTheme="minorHAnsi" w:cstheme="minorHAnsi"/>
          <w:b/>
          <w:sz w:val="20"/>
          <w:szCs w:val="20"/>
        </w:rPr>
        <w:t xml:space="preserve"> </w:t>
      </w:r>
      <w:r w:rsidR="002D5B8D">
        <w:rPr>
          <w:rFonts w:asciiTheme="minorHAnsi" w:hAnsiTheme="minorHAnsi" w:cstheme="minorHAnsi"/>
          <w:b/>
          <w:sz w:val="20"/>
          <w:szCs w:val="20"/>
        </w:rPr>
        <w:t>de</w:t>
      </w:r>
      <w:r w:rsidR="00753CA2">
        <w:rPr>
          <w:rFonts w:asciiTheme="minorHAnsi" w:hAnsiTheme="minorHAnsi" w:cstheme="minorHAnsi"/>
          <w:b/>
          <w:sz w:val="20"/>
          <w:szCs w:val="20"/>
        </w:rPr>
        <w:t xml:space="preserve"> 2023 </w:t>
      </w:r>
      <w:r w:rsidRPr="0096795A">
        <w:rPr>
          <w:rFonts w:asciiTheme="minorHAnsi" w:hAnsiTheme="minorHAnsi" w:cstheme="minorHAnsi"/>
          <w:sz w:val="20"/>
          <w:szCs w:val="20"/>
        </w:rPr>
        <w:t>inclusive.</w:t>
      </w:r>
    </w:p>
    <w:p w:rsidR="0096795A" w:rsidRDefault="0096795A" w:rsidP="0096795A">
      <w:pPr>
        <w:pStyle w:val="Sangradetextonormal"/>
        <w:spacing w:after="0"/>
        <w:ind w:left="0"/>
        <w:rPr>
          <w:rFonts w:asciiTheme="minorHAnsi" w:hAnsiTheme="minorHAnsi" w:cstheme="minorHAnsi"/>
          <w:sz w:val="20"/>
          <w:szCs w:val="20"/>
        </w:rPr>
      </w:pPr>
    </w:p>
    <w:p w:rsidR="0096795A" w:rsidRPr="0096795A" w:rsidRDefault="0096795A" w:rsidP="0096795A">
      <w:pPr>
        <w:pStyle w:val="Sangradetextonormal"/>
        <w:spacing w:after="0"/>
        <w:ind w:left="0"/>
        <w:rPr>
          <w:rFonts w:cs="Calibri"/>
          <w:b/>
          <w:sz w:val="20"/>
          <w:szCs w:val="20"/>
          <w:lang w:eastAsia="es-UY"/>
        </w:rPr>
      </w:pPr>
      <w:r w:rsidRPr="0096795A">
        <w:rPr>
          <w:rFonts w:cs="Calibri"/>
          <w:b/>
          <w:sz w:val="20"/>
          <w:szCs w:val="20"/>
          <w:u w:val="single"/>
          <w:lang w:eastAsia="es-UY"/>
        </w:rPr>
        <w:t>IMPORTANTE</w:t>
      </w:r>
      <w:r w:rsidRPr="0096795A">
        <w:rPr>
          <w:rFonts w:cs="Calibri"/>
          <w:b/>
          <w:sz w:val="20"/>
          <w:szCs w:val="20"/>
          <w:lang w:eastAsia="es-UY"/>
        </w:rPr>
        <w:t xml:space="preserve">: </w:t>
      </w:r>
    </w:p>
    <w:p w:rsidR="0096795A" w:rsidRDefault="0096795A" w:rsidP="00C80976">
      <w:pPr>
        <w:spacing w:after="0" w:line="240" w:lineRule="auto"/>
        <w:jc w:val="both"/>
        <w:rPr>
          <w:rFonts w:eastAsia="Times New Roman" w:cs="Calibri"/>
          <w:b/>
          <w:sz w:val="20"/>
          <w:szCs w:val="20"/>
          <w:lang w:eastAsia="es-UY"/>
        </w:rPr>
      </w:pPr>
      <w:r w:rsidRPr="0096795A">
        <w:rPr>
          <w:rFonts w:cs="Arial"/>
          <w:b/>
          <w:spacing w:val="-3"/>
          <w:sz w:val="20"/>
          <w:szCs w:val="20"/>
        </w:rPr>
        <w:t>La inscripción será válida únicamente si se cumple con el llenado del formulario</w:t>
      </w:r>
      <w:r w:rsidRPr="0096795A">
        <w:rPr>
          <w:sz w:val="20"/>
          <w:szCs w:val="20"/>
        </w:rPr>
        <w:t xml:space="preserve"> </w:t>
      </w:r>
      <w:r w:rsidRPr="0096795A">
        <w:rPr>
          <w:b/>
          <w:sz w:val="20"/>
          <w:szCs w:val="20"/>
        </w:rPr>
        <w:t>de inscripción</w:t>
      </w:r>
      <w:r w:rsidRPr="0096795A">
        <w:rPr>
          <w:rFonts w:eastAsia="Times New Roman" w:cs="Calibri"/>
          <w:b/>
          <w:sz w:val="20"/>
          <w:szCs w:val="20"/>
          <w:lang w:eastAsia="es-UY"/>
        </w:rPr>
        <w:t xml:space="preserve"> (debe recibir confirmación</w:t>
      </w:r>
      <w:r w:rsidR="0060133C">
        <w:rPr>
          <w:rFonts w:eastAsia="Times New Roman" w:cs="Calibri"/>
          <w:b/>
          <w:sz w:val="20"/>
          <w:szCs w:val="20"/>
          <w:lang w:eastAsia="es-UY"/>
        </w:rPr>
        <w:t xml:space="preserve"> de la inscripción vía e-mail) </w:t>
      </w:r>
      <w:r w:rsidR="0060133C" w:rsidRPr="00CC7E2A">
        <w:rPr>
          <w:rFonts w:eastAsia="Times New Roman" w:cs="Calibri"/>
          <w:b/>
          <w:sz w:val="20"/>
          <w:szCs w:val="20"/>
          <w:lang w:eastAsia="es-UY"/>
        </w:rPr>
        <w:t>y</w:t>
      </w:r>
      <w:r w:rsidR="00CC7E2A" w:rsidRPr="00CC7E2A">
        <w:rPr>
          <w:rFonts w:eastAsia="Times New Roman" w:cs="Calibri"/>
          <w:b/>
          <w:sz w:val="20"/>
          <w:szCs w:val="20"/>
          <w:lang w:eastAsia="es-UY"/>
        </w:rPr>
        <w:t xml:space="preserve"> la presentación de la documentación que acredite los requisitos obligatorios en el tiempo y la forma estipulada</w:t>
      </w:r>
      <w:r w:rsidRPr="00CC7E2A">
        <w:rPr>
          <w:rFonts w:eastAsia="Times New Roman" w:cs="Calibri"/>
          <w:b/>
          <w:sz w:val="20"/>
          <w:szCs w:val="20"/>
          <w:lang w:eastAsia="es-UY"/>
        </w:rPr>
        <w:t xml:space="preserve">. </w:t>
      </w:r>
      <w:r w:rsidRPr="00CC7E2A">
        <w:rPr>
          <w:rFonts w:eastAsia="Times New Roman" w:cs="Calibri"/>
          <w:b/>
          <w:sz w:val="20"/>
          <w:szCs w:val="20"/>
          <w:u w:val="single"/>
          <w:lang w:eastAsia="es-UY"/>
        </w:rPr>
        <w:t>El NO cumplimiento inhabilita la participación en el proceso de selección</w:t>
      </w:r>
      <w:r w:rsidRPr="00CC7E2A">
        <w:rPr>
          <w:rFonts w:eastAsia="Times New Roman" w:cs="Calibri"/>
          <w:b/>
          <w:sz w:val="20"/>
          <w:szCs w:val="20"/>
          <w:lang w:eastAsia="es-UY"/>
        </w:rPr>
        <w:t>.</w:t>
      </w:r>
    </w:p>
    <w:p w:rsidR="00AF7FC1" w:rsidRDefault="00AF7FC1" w:rsidP="0096795A">
      <w:pPr>
        <w:spacing w:after="0" w:line="240" w:lineRule="auto"/>
        <w:rPr>
          <w:rFonts w:eastAsia="Times New Roman" w:cs="Calibri"/>
          <w:b/>
          <w:sz w:val="20"/>
          <w:szCs w:val="20"/>
          <w:lang w:eastAsia="es-UY"/>
        </w:rPr>
      </w:pPr>
    </w:p>
    <w:p w:rsidR="00AF7FC1" w:rsidRPr="00C80976" w:rsidRDefault="00AF7FC1" w:rsidP="00AF7FC1">
      <w:pPr>
        <w:pStyle w:val="Prrafodelista"/>
        <w:numPr>
          <w:ilvl w:val="0"/>
          <w:numId w:val="14"/>
        </w:numPr>
        <w:rPr>
          <w:rFonts w:asciiTheme="minorHAnsi" w:hAnsiTheme="minorHAnsi" w:cstheme="minorHAnsi"/>
        </w:rPr>
      </w:pPr>
      <w:r w:rsidRPr="00736169">
        <w:rPr>
          <w:rFonts w:asciiTheme="minorHAnsi" w:hAnsiTheme="minorHAnsi" w:cstheme="minorHAnsi"/>
          <w:b/>
          <w:spacing w:val="-3"/>
          <w:sz w:val="20"/>
          <w:szCs w:val="20"/>
        </w:rPr>
        <w:t>PRESELECCIÓN</w:t>
      </w:r>
    </w:p>
    <w:p w:rsidR="00C80976" w:rsidRPr="00C80976" w:rsidRDefault="00C80976" w:rsidP="00C80976">
      <w:pPr>
        <w:shd w:val="clear" w:color="auto" w:fill="FFFFFF"/>
        <w:jc w:val="both"/>
        <w:rPr>
          <w:rFonts w:cs="Calibri"/>
          <w:sz w:val="20"/>
          <w:szCs w:val="20"/>
        </w:rPr>
      </w:pPr>
      <w:r w:rsidRPr="00C80976">
        <w:rPr>
          <w:sz w:val="20"/>
          <w:szCs w:val="20"/>
        </w:rPr>
        <w:t>Participarán del proceso de selección</w:t>
      </w:r>
      <w:r w:rsidRPr="00C80976">
        <w:rPr>
          <w:rFonts w:cs="Calibri"/>
          <w:sz w:val="20"/>
          <w:szCs w:val="20"/>
        </w:rPr>
        <w:t xml:space="preserve"> las personas inscriptas que hayan cumplido tareas en O.S.E. con vínculo </w:t>
      </w:r>
      <w:r w:rsidR="00002ADB">
        <w:rPr>
          <w:rFonts w:cs="Calibri"/>
          <w:sz w:val="20"/>
          <w:szCs w:val="20"/>
        </w:rPr>
        <w:t>en el</w:t>
      </w:r>
      <w:r w:rsidRPr="00C80976">
        <w:rPr>
          <w:rFonts w:cs="Calibri"/>
          <w:sz w:val="20"/>
          <w:szCs w:val="20"/>
        </w:rPr>
        <w:t xml:space="preserve"> Organismo durante los últimos 12 meses</w:t>
      </w:r>
      <w:r w:rsidR="00FC47EC">
        <w:rPr>
          <w:rFonts w:cs="Calibri"/>
          <w:sz w:val="20"/>
          <w:szCs w:val="20"/>
        </w:rPr>
        <w:t xml:space="preserve"> previos a la fecha de finalización del periodo de inscripción</w:t>
      </w:r>
      <w:r w:rsidR="00740E91">
        <w:rPr>
          <w:rFonts w:cs="Calibri"/>
          <w:sz w:val="20"/>
          <w:szCs w:val="20"/>
        </w:rPr>
        <w:t>,</w:t>
      </w:r>
      <w:r w:rsidRPr="00C80976">
        <w:rPr>
          <w:rFonts w:cs="Calibri"/>
          <w:sz w:val="20"/>
          <w:szCs w:val="20"/>
        </w:rPr>
        <w:t xml:space="preserve"> que lo acrediten a través de constancia disponible </w:t>
      </w:r>
      <w:r w:rsidR="00FC47EC">
        <w:rPr>
          <w:rFonts w:cs="Calibri"/>
          <w:sz w:val="20"/>
          <w:szCs w:val="20"/>
        </w:rPr>
        <w:t xml:space="preserve">en la página web, </w:t>
      </w:r>
      <w:r w:rsidRPr="00C80976">
        <w:rPr>
          <w:rFonts w:cs="Calibri"/>
          <w:sz w:val="20"/>
          <w:szCs w:val="20"/>
        </w:rPr>
        <w:t>a tales fines</w:t>
      </w:r>
      <w:r w:rsidR="00FC47EC">
        <w:rPr>
          <w:rFonts w:cs="Calibri"/>
          <w:sz w:val="20"/>
          <w:szCs w:val="20"/>
        </w:rPr>
        <w:t xml:space="preserve">; incluyendo </w:t>
      </w:r>
      <w:r w:rsidR="00712D22">
        <w:rPr>
          <w:rFonts w:cs="Calibri"/>
          <w:sz w:val="20"/>
          <w:szCs w:val="20"/>
        </w:rPr>
        <w:t>aquellas comprendidas en las Leyes Nros. 19.122 y 19.684</w:t>
      </w:r>
    </w:p>
    <w:p w:rsidR="00C80976" w:rsidRPr="00C80976" w:rsidRDefault="00C80976" w:rsidP="00C80976">
      <w:pPr>
        <w:spacing w:after="0" w:line="256" w:lineRule="auto"/>
        <w:jc w:val="both"/>
        <w:rPr>
          <w:rFonts w:cs="Calibri"/>
          <w:sz w:val="20"/>
          <w:szCs w:val="20"/>
        </w:rPr>
      </w:pPr>
      <w:r w:rsidRPr="00C80976">
        <w:rPr>
          <w:rFonts w:cs="Calibri"/>
          <w:sz w:val="20"/>
          <w:szCs w:val="20"/>
        </w:rPr>
        <w:t>Entre quienes no cumpla</w:t>
      </w:r>
      <w:r w:rsidR="009B0912">
        <w:rPr>
          <w:rFonts w:cs="Calibri"/>
          <w:sz w:val="20"/>
          <w:szCs w:val="20"/>
        </w:rPr>
        <w:t xml:space="preserve">n la condición anterior,  la Administración </w:t>
      </w:r>
      <w:r w:rsidRPr="00C80976">
        <w:rPr>
          <w:rFonts w:cs="Calibri"/>
          <w:sz w:val="20"/>
          <w:szCs w:val="20"/>
        </w:rPr>
        <w:t>realizar</w:t>
      </w:r>
      <w:r w:rsidR="00DF2A59">
        <w:rPr>
          <w:rFonts w:cs="Calibri"/>
          <w:sz w:val="20"/>
          <w:szCs w:val="20"/>
        </w:rPr>
        <w:t>á</w:t>
      </w:r>
      <w:r w:rsidRPr="00C80976">
        <w:rPr>
          <w:rFonts w:cs="Calibri"/>
          <w:sz w:val="20"/>
          <w:szCs w:val="20"/>
        </w:rPr>
        <w:t xml:space="preserve"> un ordenamiento aleatorio a través del sistema informático diseñado a tal</w:t>
      </w:r>
      <w:r w:rsidR="003A6FEA">
        <w:rPr>
          <w:rFonts w:cs="Calibri"/>
          <w:sz w:val="20"/>
          <w:szCs w:val="20"/>
        </w:rPr>
        <w:t xml:space="preserve"> efecto</w:t>
      </w:r>
      <w:r w:rsidRPr="00C80976">
        <w:rPr>
          <w:rFonts w:cs="Calibri"/>
          <w:sz w:val="20"/>
          <w:szCs w:val="20"/>
        </w:rPr>
        <w:t xml:space="preserve"> para </w:t>
      </w:r>
      <w:r w:rsidRPr="00D73964">
        <w:rPr>
          <w:rFonts w:cs="Calibri"/>
          <w:sz w:val="20"/>
          <w:szCs w:val="20"/>
        </w:rPr>
        <w:t xml:space="preserve">preseleccionar hasta </w:t>
      </w:r>
      <w:r w:rsidR="001C7669">
        <w:rPr>
          <w:rFonts w:cs="Calibri"/>
          <w:sz w:val="20"/>
          <w:szCs w:val="20"/>
        </w:rPr>
        <w:t>375</w:t>
      </w:r>
      <w:r w:rsidR="00DF2A59" w:rsidRPr="00D73964">
        <w:rPr>
          <w:rFonts w:cs="Calibri"/>
          <w:sz w:val="20"/>
          <w:szCs w:val="20"/>
        </w:rPr>
        <w:t xml:space="preserve"> personas (</w:t>
      </w:r>
      <w:r w:rsidR="001C7669">
        <w:rPr>
          <w:rFonts w:cs="Calibri"/>
          <w:sz w:val="20"/>
          <w:szCs w:val="20"/>
        </w:rPr>
        <w:t>trescientos setenta y cinco</w:t>
      </w:r>
      <w:r w:rsidR="00DF2A59" w:rsidRPr="00D73964">
        <w:rPr>
          <w:rFonts w:cs="Calibri"/>
          <w:sz w:val="20"/>
          <w:szCs w:val="20"/>
        </w:rPr>
        <w:t>) -</w:t>
      </w:r>
      <w:r w:rsidR="009B0912">
        <w:rPr>
          <w:rFonts w:cs="Calibri"/>
          <w:sz w:val="20"/>
          <w:szCs w:val="20"/>
        </w:rPr>
        <w:t xml:space="preserve"> </w:t>
      </w:r>
      <w:r w:rsidR="001C7669">
        <w:rPr>
          <w:rFonts w:cs="Calibri"/>
          <w:sz w:val="20"/>
          <w:szCs w:val="20"/>
        </w:rPr>
        <w:t>5</w:t>
      </w:r>
      <w:r w:rsidR="00DF2A59" w:rsidRPr="00D73964">
        <w:rPr>
          <w:rFonts w:cs="Calibri"/>
          <w:sz w:val="20"/>
          <w:szCs w:val="20"/>
        </w:rPr>
        <w:t xml:space="preserve"> (</w:t>
      </w:r>
      <w:r w:rsidR="001C7669">
        <w:rPr>
          <w:rFonts w:cs="Calibri"/>
          <w:sz w:val="20"/>
          <w:szCs w:val="20"/>
        </w:rPr>
        <w:t>cinco</w:t>
      </w:r>
      <w:r w:rsidR="00DF2A59" w:rsidRPr="00D73964">
        <w:rPr>
          <w:rFonts w:cs="Calibri"/>
          <w:sz w:val="20"/>
          <w:szCs w:val="20"/>
        </w:rPr>
        <w:t>) por cada puesto a cubrir</w:t>
      </w:r>
      <w:r w:rsidR="009B0912">
        <w:rPr>
          <w:rFonts w:cs="Calibri"/>
          <w:sz w:val="20"/>
          <w:szCs w:val="20"/>
        </w:rPr>
        <w:t xml:space="preserve"> </w:t>
      </w:r>
      <w:r w:rsidR="006A61F4" w:rsidRPr="00D73964">
        <w:rPr>
          <w:rFonts w:cs="Calibri"/>
          <w:sz w:val="20"/>
          <w:szCs w:val="20"/>
        </w:rPr>
        <w:t>-</w:t>
      </w:r>
      <w:r w:rsidR="00DF2A59" w:rsidRPr="00D73964">
        <w:rPr>
          <w:rFonts w:cs="Calibri"/>
          <w:sz w:val="20"/>
          <w:szCs w:val="20"/>
        </w:rPr>
        <w:t>.</w:t>
      </w:r>
    </w:p>
    <w:p w:rsidR="00AF7FC1" w:rsidRPr="007664B2" w:rsidRDefault="00AF7FC1" w:rsidP="00AF7FC1">
      <w:pPr>
        <w:shd w:val="clear" w:color="auto" w:fill="FFFFFF" w:themeFill="background1"/>
        <w:spacing w:after="0"/>
        <w:jc w:val="both"/>
        <w:rPr>
          <w:rFonts w:cs="Calibri"/>
          <w:sz w:val="20"/>
          <w:szCs w:val="20"/>
        </w:rPr>
      </w:pPr>
    </w:p>
    <w:p w:rsidR="00AF7FC1" w:rsidRPr="00C86B26" w:rsidRDefault="00AF7FC1" w:rsidP="00AF7FC1">
      <w:pPr>
        <w:jc w:val="both"/>
        <w:rPr>
          <w:sz w:val="20"/>
          <w:szCs w:val="20"/>
        </w:rPr>
      </w:pPr>
      <w:r w:rsidRPr="00C86B26">
        <w:rPr>
          <w:sz w:val="20"/>
          <w:szCs w:val="20"/>
        </w:rPr>
        <w:t xml:space="preserve">En cumplimiento de lo dispuesto </w:t>
      </w:r>
      <w:r w:rsidR="00740E91">
        <w:rPr>
          <w:sz w:val="20"/>
          <w:szCs w:val="20"/>
        </w:rPr>
        <w:t xml:space="preserve">por </w:t>
      </w:r>
      <w:r w:rsidRPr="00C86B26">
        <w:rPr>
          <w:sz w:val="20"/>
          <w:szCs w:val="20"/>
        </w:rPr>
        <w:t xml:space="preserve">Ley N° 19.122,  </w:t>
      </w:r>
      <w:r w:rsidRPr="00C86B26">
        <w:rPr>
          <w:b/>
          <w:sz w:val="20"/>
          <w:szCs w:val="20"/>
        </w:rPr>
        <w:t>seis puestos del total a cubrir serán destinados a personas que, al momento de inscripción, se autodefinan como</w:t>
      </w:r>
      <w:r w:rsidRPr="00C86B26">
        <w:rPr>
          <w:sz w:val="20"/>
          <w:szCs w:val="20"/>
        </w:rPr>
        <w:t xml:space="preserve"> </w:t>
      </w:r>
      <w:r w:rsidRPr="00C86B26">
        <w:rPr>
          <w:b/>
          <w:sz w:val="20"/>
          <w:szCs w:val="20"/>
        </w:rPr>
        <w:t>AFRODESCENDIENTES</w:t>
      </w:r>
      <w:r w:rsidRPr="00C86B26">
        <w:rPr>
          <w:sz w:val="20"/>
          <w:szCs w:val="20"/>
        </w:rPr>
        <w:t xml:space="preserve"> y cumplan con los requisitos solicitados. Serán preseleccionadas a través de ordenamiento aleatorio hasta </w:t>
      </w:r>
      <w:r w:rsidR="00B416D8">
        <w:rPr>
          <w:sz w:val="20"/>
          <w:szCs w:val="20"/>
        </w:rPr>
        <w:t>10</w:t>
      </w:r>
      <w:r w:rsidR="00450E57">
        <w:rPr>
          <w:sz w:val="20"/>
          <w:szCs w:val="20"/>
        </w:rPr>
        <w:t xml:space="preserve"> (</w:t>
      </w:r>
      <w:r w:rsidR="00B416D8">
        <w:rPr>
          <w:sz w:val="20"/>
          <w:szCs w:val="20"/>
        </w:rPr>
        <w:t>diez</w:t>
      </w:r>
      <w:r w:rsidR="00113E71">
        <w:rPr>
          <w:sz w:val="20"/>
          <w:szCs w:val="20"/>
        </w:rPr>
        <w:t>)</w:t>
      </w:r>
      <w:r w:rsidRPr="00C86B26">
        <w:rPr>
          <w:sz w:val="20"/>
          <w:szCs w:val="20"/>
        </w:rPr>
        <w:t xml:space="preserve"> personas</w:t>
      </w:r>
      <w:r w:rsidR="00C853E5">
        <w:rPr>
          <w:sz w:val="20"/>
          <w:szCs w:val="20"/>
        </w:rPr>
        <w:t xml:space="preserve"> </w:t>
      </w:r>
      <w:r w:rsidRPr="00C86B26">
        <w:rPr>
          <w:sz w:val="20"/>
          <w:szCs w:val="20"/>
        </w:rPr>
        <w:t>inscriptas</w:t>
      </w:r>
      <w:r w:rsidR="00C853E5">
        <w:rPr>
          <w:sz w:val="20"/>
          <w:szCs w:val="20"/>
        </w:rPr>
        <w:t xml:space="preserve"> por puestos</w:t>
      </w:r>
      <w:r w:rsidR="00363B8B">
        <w:rPr>
          <w:sz w:val="20"/>
          <w:szCs w:val="20"/>
        </w:rPr>
        <w:t xml:space="preserve"> a cubrir</w:t>
      </w:r>
      <w:r w:rsidRPr="00C86B26">
        <w:rPr>
          <w:sz w:val="20"/>
          <w:szCs w:val="20"/>
        </w:rPr>
        <w:t xml:space="preserve"> en éstas condiciones, para concursar por dichos cupos.</w:t>
      </w:r>
    </w:p>
    <w:p w:rsidR="00AF7FC1" w:rsidRDefault="00AF7FC1" w:rsidP="00AF7FC1">
      <w:pPr>
        <w:jc w:val="both"/>
        <w:rPr>
          <w:sz w:val="20"/>
          <w:szCs w:val="20"/>
        </w:rPr>
      </w:pPr>
      <w:r w:rsidRPr="00C86B26">
        <w:rPr>
          <w:sz w:val="20"/>
          <w:szCs w:val="20"/>
        </w:rPr>
        <w:t>Los puestos para personas afrodescendientes estarán distribuidos de la siguiente manera</w:t>
      </w:r>
      <w:r w:rsidRPr="00BF3F61">
        <w:rPr>
          <w:sz w:val="20"/>
          <w:szCs w:val="20"/>
        </w:rPr>
        <w:t xml:space="preserve">: </w:t>
      </w:r>
    </w:p>
    <w:p w:rsidR="0026667D" w:rsidRDefault="0026667D" w:rsidP="00AF7FC1">
      <w:pPr>
        <w:jc w:val="both"/>
        <w:rPr>
          <w:sz w:val="20"/>
          <w:szCs w:val="20"/>
        </w:rPr>
      </w:pPr>
    </w:p>
    <w:tbl>
      <w:tblPr>
        <w:tblStyle w:val="Tablaconcuadrcula"/>
        <w:tblpPr w:leftFromText="141" w:rightFromText="141" w:vertAnchor="text" w:horzAnchor="page" w:tblpX="2419" w:tblpY="253"/>
        <w:tblW w:w="0" w:type="auto"/>
        <w:tblLook w:val="04A0" w:firstRow="1" w:lastRow="0" w:firstColumn="1" w:lastColumn="0" w:noHBand="0" w:noVBand="1"/>
      </w:tblPr>
      <w:tblGrid>
        <w:gridCol w:w="1834"/>
        <w:gridCol w:w="1290"/>
        <w:gridCol w:w="840"/>
      </w:tblGrid>
      <w:tr w:rsidR="00E0306D" w:rsidRPr="00B67C05" w:rsidTr="00E0306D">
        <w:trPr>
          <w:trHeight w:val="248"/>
        </w:trPr>
        <w:tc>
          <w:tcPr>
            <w:tcW w:w="1834" w:type="dxa"/>
            <w:shd w:val="clear" w:color="auto" w:fill="BDD6EE" w:themeFill="accent1" w:themeFillTint="66"/>
          </w:tcPr>
          <w:p w:rsidR="00E0306D" w:rsidRPr="00C34F60" w:rsidRDefault="00E0306D" w:rsidP="00E0306D">
            <w:pPr>
              <w:jc w:val="center"/>
              <w:rPr>
                <w:b/>
                <w:sz w:val="18"/>
                <w:szCs w:val="18"/>
              </w:rPr>
            </w:pPr>
            <w:r w:rsidRPr="00C34F60">
              <w:rPr>
                <w:b/>
                <w:sz w:val="18"/>
                <w:szCs w:val="18"/>
              </w:rPr>
              <w:lastRenderedPageBreak/>
              <w:t>Dependencia</w:t>
            </w:r>
          </w:p>
        </w:tc>
        <w:tc>
          <w:tcPr>
            <w:tcW w:w="1290" w:type="dxa"/>
            <w:shd w:val="clear" w:color="auto" w:fill="BDD6EE" w:themeFill="accent1" w:themeFillTint="66"/>
          </w:tcPr>
          <w:p w:rsidR="00E0306D" w:rsidRPr="00C34F60" w:rsidRDefault="00E0306D" w:rsidP="00E0306D">
            <w:pPr>
              <w:jc w:val="center"/>
              <w:rPr>
                <w:b/>
                <w:sz w:val="18"/>
                <w:szCs w:val="18"/>
              </w:rPr>
            </w:pPr>
            <w:r>
              <w:rPr>
                <w:b/>
                <w:sz w:val="18"/>
                <w:szCs w:val="18"/>
              </w:rPr>
              <w:t>Localidad</w:t>
            </w:r>
          </w:p>
        </w:tc>
        <w:tc>
          <w:tcPr>
            <w:tcW w:w="840" w:type="dxa"/>
            <w:shd w:val="clear" w:color="auto" w:fill="BDD6EE" w:themeFill="accent1" w:themeFillTint="66"/>
          </w:tcPr>
          <w:p w:rsidR="00E0306D" w:rsidRPr="00C34F60" w:rsidRDefault="00E0306D" w:rsidP="00E0306D">
            <w:pPr>
              <w:jc w:val="center"/>
              <w:rPr>
                <w:b/>
                <w:sz w:val="18"/>
                <w:szCs w:val="18"/>
              </w:rPr>
            </w:pPr>
            <w:r w:rsidRPr="00C34F60">
              <w:rPr>
                <w:b/>
                <w:sz w:val="18"/>
                <w:szCs w:val="18"/>
              </w:rPr>
              <w:t>N° de Puestos</w:t>
            </w:r>
          </w:p>
        </w:tc>
      </w:tr>
      <w:tr w:rsidR="00E0306D" w:rsidRPr="00BD4E4E" w:rsidTr="00E0306D">
        <w:trPr>
          <w:trHeight w:val="528"/>
        </w:trPr>
        <w:tc>
          <w:tcPr>
            <w:tcW w:w="1834" w:type="dxa"/>
          </w:tcPr>
          <w:p w:rsidR="00E0306D" w:rsidRPr="00FE3DBE" w:rsidRDefault="00E0306D" w:rsidP="00E0306D">
            <w:pPr>
              <w:jc w:val="center"/>
              <w:rPr>
                <w:sz w:val="18"/>
                <w:szCs w:val="18"/>
              </w:rPr>
            </w:pPr>
            <w:r w:rsidRPr="00FE3DBE">
              <w:rPr>
                <w:sz w:val="18"/>
                <w:szCs w:val="18"/>
              </w:rPr>
              <w:t>Gerencia de Operaciones Técnicas</w:t>
            </w:r>
          </w:p>
        </w:tc>
        <w:tc>
          <w:tcPr>
            <w:tcW w:w="1290" w:type="dxa"/>
          </w:tcPr>
          <w:p w:rsidR="00E0306D" w:rsidRPr="00FE3DBE" w:rsidRDefault="00E0306D" w:rsidP="00E0306D">
            <w:pPr>
              <w:rPr>
                <w:sz w:val="18"/>
                <w:szCs w:val="18"/>
              </w:rPr>
            </w:pPr>
          </w:p>
          <w:p w:rsidR="00E0306D" w:rsidRPr="00FE3DBE" w:rsidRDefault="00E0306D" w:rsidP="00E0306D">
            <w:pPr>
              <w:rPr>
                <w:sz w:val="18"/>
                <w:szCs w:val="18"/>
              </w:rPr>
            </w:pPr>
            <w:r w:rsidRPr="00FE3DBE">
              <w:rPr>
                <w:sz w:val="18"/>
                <w:szCs w:val="18"/>
              </w:rPr>
              <w:t>Montevideo</w:t>
            </w:r>
          </w:p>
        </w:tc>
        <w:tc>
          <w:tcPr>
            <w:tcW w:w="840" w:type="dxa"/>
          </w:tcPr>
          <w:p w:rsidR="00E0306D" w:rsidRPr="00FE3DBE" w:rsidRDefault="00E0306D" w:rsidP="00E0306D">
            <w:pPr>
              <w:rPr>
                <w:sz w:val="18"/>
                <w:szCs w:val="18"/>
              </w:rPr>
            </w:pPr>
            <w:r w:rsidRPr="00FE3DBE">
              <w:rPr>
                <w:sz w:val="18"/>
                <w:szCs w:val="18"/>
              </w:rPr>
              <w:t xml:space="preserve">        </w:t>
            </w:r>
          </w:p>
          <w:p w:rsidR="00E0306D" w:rsidRPr="00FE3DBE" w:rsidRDefault="00E0306D" w:rsidP="00E0306D">
            <w:pPr>
              <w:jc w:val="center"/>
              <w:rPr>
                <w:sz w:val="18"/>
                <w:szCs w:val="18"/>
              </w:rPr>
            </w:pPr>
            <w:r w:rsidRPr="00FE3DBE">
              <w:rPr>
                <w:sz w:val="18"/>
                <w:szCs w:val="18"/>
              </w:rPr>
              <w:t>1</w:t>
            </w:r>
          </w:p>
        </w:tc>
      </w:tr>
      <w:tr w:rsidR="00E0306D" w:rsidRPr="00BD4E4E" w:rsidTr="00E0306D">
        <w:trPr>
          <w:trHeight w:val="438"/>
        </w:trPr>
        <w:tc>
          <w:tcPr>
            <w:tcW w:w="1834" w:type="dxa"/>
          </w:tcPr>
          <w:p w:rsidR="00E0306D" w:rsidRPr="00FE3DBE" w:rsidRDefault="00E0306D" w:rsidP="00E0306D">
            <w:pPr>
              <w:jc w:val="center"/>
              <w:rPr>
                <w:sz w:val="18"/>
                <w:szCs w:val="18"/>
              </w:rPr>
            </w:pPr>
            <w:r w:rsidRPr="00FE3DBE">
              <w:rPr>
                <w:sz w:val="18"/>
                <w:szCs w:val="18"/>
              </w:rPr>
              <w:t>Gerencia Región Litoral Norte</w:t>
            </w:r>
          </w:p>
        </w:tc>
        <w:tc>
          <w:tcPr>
            <w:tcW w:w="1290" w:type="dxa"/>
          </w:tcPr>
          <w:p w:rsidR="00E0306D" w:rsidRDefault="00E0306D" w:rsidP="00E0306D">
            <w:pPr>
              <w:rPr>
                <w:sz w:val="18"/>
                <w:szCs w:val="18"/>
              </w:rPr>
            </w:pPr>
          </w:p>
          <w:p w:rsidR="00E0306D" w:rsidRPr="00FE3DBE" w:rsidRDefault="00E0306D" w:rsidP="00E0306D">
            <w:pPr>
              <w:rPr>
                <w:sz w:val="18"/>
                <w:szCs w:val="18"/>
              </w:rPr>
            </w:pPr>
            <w:r w:rsidRPr="00FE3DBE">
              <w:rPr>
                <w:sz w:val="18"/>
                <w:szCs w:val="18"/>
              </w:rPr>
              <w:t>Artigas</w:t>
            </w:r>
          </w:p>
        </w:tc>
        <w:tc>
          <w:tcPr>
            <w:tcW w:w="840" w:type="dxa"/>
          </w:tcPr>
          <w:p w:rsidR="00E0306D" w:rsidRPr="00FE3DBE" w:rsidRDefault="00E0306D" w:rsidP="00E0306D">
            <w:pPr>
              <w:jc w:val="center"/>
              <w:rPr>
                <w:sz w:val="18"/>
                <w:szCs w:val="18"/>
              </w:rPr>
            </w:pPr>
          </w:p>
          <w:p w:rsidR="00E0306D" w:rsidRPr="00FE3DBE" w:rsidRDefault="00E0306D" w:rsidP="00E0306D">
            <w:pPr>
              <w:jc w:val="center"/>
              <w:rPr>
                <w:sz w:val="18"/>
                <w:szCs w:val="18"/>
              </w:rPr>
            </w:pPr>
            <w:r w:rsidRPr="00FE3DBE">
              <w:rPr>
                <w:sz w:val="18"/>
                <w:szCs w:val="18"/>
              </w:rPr>
              <w:t>1</w:t>
            </w:r>
          </w:p>
        </w:tc>
      </w:tr>
      <w:tr w:rsidR="00E0306D" w:rsidRPr="00BD4E4E" w:rsidTr="00E0306D">
        <w:trPr>
          <w:trHeight w:val="418"/>
        </w:trPr>
        <w:tc>
          <w:tcPr>
            <w:tcW w:w="1834" w:type="dxa"/>
          </w:tcPr>
          <w:p w:rsidR="00E0306D" w:rsidRPr="00FE3DBE" w:rsidRDefault="00E0306D" w:rsidP="00E0306D">
            <w:pPr>
              <w:jc w:val="center"/>
              <w:rPr>
                <w:sz w:val="18"/>
                <w:szCs w:val="18"/>
              </w:rPr>
            </w:pPr>
            <w:r w:rsidRPr="00FE3DBE">
              <w:rPr>
                <w:sz w:val="18"/>
                <w:szCs w:val="18"/>
              </w:rPr>
              <w:t>Gerencia Región Litoral Sur</w:t>
            </w:r>
          </w:p>
        </w:tc>
        <w:tc>
          <w:tcPr>
            <w:tcW w:w="1290" w:type="dxa"/>
          </w:tcPr>
          <w:p w:rsidR="00E0306D" w:rsidRPr="00FE3DBE" w:rsidRDefault="00E0306D" w:rsidP="00E0306D">
            <w:pPr>
              <w:rPr>
                <w:sz w:val="18"/>
                <w:szCs w:val="18"/>
              </w:rPr>
            </w:pPr>
          </w:p>
          <w:p w:rsidR="00E0306D" w:rsidRPr="00FE3DBE" w:rsidRDefault="00E0306D" w:rsidP="00E0306D">
            <w:pPr>
              <w:rPr>
                <w:sz w:val="18"/>
                <w:szCs w:val="18"/>
              </w:rPr>
            </w:pPr>
            <w:r w:rsidRPr="00FE3DBE">
              <w:rPr>
                <w:sz w:val="18"/>
                <w:szCs w:val="18"/>
              </w:rPr>
              <w:t>San José</w:t>
            </w:r>
          </w:p>
        </w:tc>
        <w:tc>
          <w:tcPr>
            <w:tcW w:w="840" w:type="dxa"/>
          </w:tcPr>
          <w:p w:rsidR="00E0306D" w:rsidRPr="00FE3DBE" w:rsidRDefault="00E0306D" w:rsidP="00E0306D">
            <w:pPr>
              <w:jc w:val="center"/>
              <w:rPr>
                <w:sz w:val="18"/>
                <w:szCs w:val="18"/>
              </w:rPr>
            </w:pPr>
          </w:p>
          <w:p w:rsidR="00E0306D" w:rsidRPr="00FE3DBE" w:rsidRDefault="00E0306D" w:rsidP="00E0306D">
            <w:pPr>
              <w:jc w:val="center"/>
              <w:rPr>
                <w:sz w:val="18"/>
                <w:szCs w:val="18"/>
              </w:rPr>
            </w:pPr>
            <w:r w:rsidRPr="00FE3DBE">
              <w:rPr>
                <w:sz w:val="18"/>
                <w:szCs w:val="18"/>
              </w:rPr>
              <w:t>1</w:t>
            </w:r>
          </w:p>
        </w:tc>
      </w:tr>
      <w:tr w:rsidR="00E0306D" w:rsidRPr="00BD4E4E" w:rsidTr="00E0306D">
        <w:trPr>
          <w:trHeight w:val="185"/>
        </w:trPr>
        <w:tc>
          <w:tcPr>
            <w:tcW w:w="1834" w:type="dxa"/>
          </w:tcPr>
          <w:p w:rsidR="00E0306D" w:rsidRPr="00FE3DBE" w:rsidRDefault="00E0306D" w:rsidP="00E0306D">
            <w:pPr>
              <w:jc w:val="center"/>
              <w:rPr>
                <w:sz w:val="18"/>
                <w:szCs w:val="18"/>
              </w:rPr>
            </w:pPr>
            <w:r w:rsidRPr="00FE3DBE">
              <w:rPr>
                <w:sz w:val="18"/>
                <w:szCs w:val="18"/>
              </w:rPr>
              <w:t>Gerencia Región Noreste</w:t>
            </w:r>
          </w:p>
        </w:tc>
        <w:tc>
          <w:tcPr>
            <w:tcW w:w="1290" w:type="dxa"/>
          </w:tcPr>
          <w:p w:rsidR="00E0306D" w:rsidRDefault="00E0306D" w:rsidP="00E0306D">
            <w:pPr>
              <w:rPr>
                <w:sz w:val="18"/>
                <w:szCs w:val="18"/>
              </w:rPr>
            </w:pPr>
          </w:p>
          <w:p w:rsidR="00E0306D" w:rsidRPr="00FE3DBE" w:rsidRDefault="00E0306D" w:rsidP="00E0306D">
            <w:pPr>
              <w:rPr>
                <w:sz w:val="18"/>
                <w:szCs w:val="18"/>
              </w:rPr>
            </w:pPr>
            <w:r>
              <w:rPr>
                <w:sz w:val="18"/>
                <w:szCs w:val="18"/>
              </w:rPr>
              <w:t>Rivera</w:t>
            </w:r>
          </w:p>
        </w:tc>
        <w:tc>
          <w:tcPr>
            <w:tcW w:w="840" w:type="dxa"/>
          </w:tcPr>
          <w:p w:rsidR="00E0306D" w:rsidRDefault="00E0306D" w:rsidP="00E0306D">
            <w:pPr>
              <w:jc w:val="center"/>
              <w:rPr>
                <w:sz w:val="18"/>
                <w:szCs w:val="18"/>
              </w:rPr>
            </w:pPr>
          </w:p>
          <w:p w:rsidR="00E0306D" w:rsidRPr="00FE3DBE" w:rsidRDefault="00E0306D" w:rsidP="00E0306D">
            <w:pPr>
              <w:jc w:val="center"/>
              <w:rPr>
                <w:sz w:val="18"/>
                <w:szCs w:val="18"/>
              </w:rPr>
            </w:pPr>
            <w:r>
              <w:rPr>
                <w:sz w:val="18"/>
                <w:szCs w:val="18"/>
              </w:rPr>
              <w:t>1</w:t>
            </w:r>
          </w:p>
        </w:tc>
      </w:tr>
      <w:tr w:rsidR="00E0306D" w:rsidRPr="00BD4E4E" w:rsidTr="00E0306D">
        <w:trPr>
          <w:trHeight w:val="248"/>
        </w:trPr>
        <w:tc>
          <w:tcPr>
            <w:tcW w:w="1834" w:type="dxa"/>
          </w:tcPr>
          <w:p w:rsidR="00E0306D" w:rsidRPr="00FE3DBE" w:rsidRDefault="00E0306D" w:rsidP="00E0306D">
            <w:pPr>
              <w:jc w:val="center"/>
              <w:rPr>
                <w:sz w:val="18"/>
                <w:szCs w:val="18"/>
              </w:rPr>
            </w:pPr>
            <w:r w:rsidRPr="00FE3DBE">
              <w:rPr>
                <w:sz w:val="18"/>
                <w:szCs w:val="18"/>
              </w:rPr>
              <w:t>Gerencia Región Sureste</w:t>
            </w:r>
          </w:p>
        </w:tc>
        <w:tc>
          <w:tcPr>
            <w:tcW w:w="1290" w:type="dxa"/>
          </w:tcPr>
          <w:p w:rsidR="00E0306D" w:rsidRPr="00FE3DBE" w:rsidRDefault="00E0306D" w:rsidP="00E0306D">
            <w:pPr>
              <w:rPr>
                <w:sz w:val="18"/>
                <w:szCs w:val="18"/>
              </w:rPr>
            </w:pPr>
          </w:p>
          <w:p w:rsidR="00E0306D" w:rsidRPr="00FE3DBE" w:rsidRDefault="00E0306D" w:rsidP="00E0306D">
            <w:pPr>
              <w:rPr>
                <w:sz w:val="18"/>
                <w:szCs w:val="18"/>
              </w:rPr>
            </w:pPr>
            <w:r w:rsidRPr="00FE3DBE">
              <w:rPr>
                <w:sz w:val="18"/>
                <w:szCs w:val="18"/>
              </w:rPr>
              <w:t>Rocha</w:t>
            </w:r>
          </w:p>
        </w:tc>
        <w:tc>
          <w:tcPr>
            <w:tcW w:w="840" w:type="dxa"/>
          </w:tcPr>
          <w:p w:rsidR="00E0306D" w:rsidRPr="00FE3DBE" w:rsidRDefault="00E0306D" w:rsidP="00E0306D">
            <w:pPr>
              <w:jc w:val="center"/>
              <w:rPr>
                <w:sz w:val="18"/>
                <w:szCs w:val="18"/>
              </w:rPr>
            </w:pPr>
          </w:p>
          <w:p w:rsidR="00E0306D" w:rsidRPr="00FE3DBE" w:rsidRDefault="00E0306D" w:rsidP="00E0306D">
            <w:pPr>
              <w:jc w:val="center"/>
              <w:rPr>
                <w:sz w:val="18"/>
                <w:szCs w:val="18"/>
              </w:rPr>
            </w:pPr>
            <w:r w:rsidRPr="00FE3DBE">
              <w:rPr>
                <w:sz w:val="18"/>
                <w:szCs w:val="18"/>
              </w:rPr>
              <w:t>1</w:t>
            </w:r>
          </w:p>
        </w:tc>
      </w:tr>
      <w:tr w:rsidR="00E0306D" w:rsidRPr="00BD4E4E" w:rsidTr="00E0306D">
        <w:trPr>
          <w:trHeight w:val="261"/>
        </w:trPr>
        <w:tc>
          <w:tcPr>
            <w:tcW w:w="1834" w:type="dxa"/>
          </w:tcPr>
          <w:p w:rsidR="00E0306D" w:rsidRPr="00FE3DBE" w:rsidRDefault="00E0306D" w:rsidP="00E0306D">
            <w:pPr>
              <w:jc w:val="center"/>
              <w:rPr>
                <w:sz w:val="18"/>
                <w:szCs w:val="18"/>
              </w:rPr>
            </w:pPr>
            <w:r w:rsidRPr="00FE3DBE">
              <w:rPr>
                <w:sz w:val="18"/>
                <w:szCs w:val="18"/>
              </w:rPr>
              <w:t>Gerencia Región Centro</w:t>
            </w:r>
          </w:p>
        </w:tc>
        <w:tc>
          <w:tcPr>
            <w:tcW w:w="1290" w:type="dxa"/>
          </w:tcPr>
          <w:p w:rsidR="00E0306D" w:rsidRPr="00FE3DBE" w:rsidRDefault="00E0306D" w:rsidP="00E0306D">
            <w:pPr>
              <w:rPr>
                <w:sz w:val="18"/>
                <w:szCs w:val="18"/>
              </w:rPr>
            </w:pPr>
          </w:p>
          <w:p w:rsidR="00E0306D" w:rsidRPr="00FE3DBE" w:rsidRDefault="00E0306D" w:rsidP="00E0306D">
            <w:pPr>
              <w:rPr>
                <w:sz w:val="18"/>
                <w:szCs w:val="18"/>
              </w:rPr>
            </w:pPr>
            <w:r>
              <w:rPr>
                <w:sz w:val="18"/>
                <w:szCs w:val="18"/>
              </w:rPr>
              <w:t>Las Piedras</w:t>
            </w:r>
          </w:p>
        </w:tc>
        <w:tc>
          <w:tcPr>
            <w:tcW w:w="840" w:type="dxa"/>
          </w:tcPr>
          <w:p w:rsidR="00E0306D" w:rsidRPr="00FE3DBE" w:rsidRDefault="00E0306D" w:rsidP="00E0306D">
            <w:pPr>
              <w:jc w:val="center"/>
              <w:rPr>
                <w:sz w:val="18"/>
                <w:szCs w:val="18"/>
              </w:rPr>
            </w:pPr>
          </w:p>
          <w:p w:rsidR="00E0306D" w:rsidRPr="00FE3DBE" w:rsidRDefault="00E0306D" w:rsidP="00E0306D">
            <w:pPr>
              <w:jc w:val="center"/>
              <w:rPr>
                <w:sz w:val="18"/>
                <w:szCs w:val="18"/>
              </w:rPr>
            </w:pPr>
            <w:r w:rsidRPr="00FE3DBE">
              <w:rPr>
                <w:sz w:val="18"/>
                <w:szCs w:val="18"/>
              </w:rPr>
              <w:t>1</w:t>
            </w:r>
          </w:p>
        </w:tc>
      </w:tr>
    </w:tbl>
    <w:p w:rsidR="00AF7FC1" w:rsidRDefault="00E0306D" w:rsidP="0096795A">
      <w:pPr>
        <w:spacing w:after="0" w:line="240" w:lineRule="auto"/>
        <w:rPr>
          <w:rFonts w:eastAsia="Times New Roman" w:cs="Calibri"/>
          <w:b/>
          <w:sz w:val="20"/>
          <w:szCs w:val="20"/>
          <w:lang w:eastAsia="es-UY"/>
        </w:rPr>
      </w:pPr>
      <w:r>
        <w:rPr>
          <w:sz w:val="20"/>
          <w:szCs w:val="20"/>
        </w:rPr>
        <w:lastRenderedPageBreak/>
        <w:br/>
      </w:r>
    </w:p>
    <w:p w:rsidR="00AF7FC1" w:rsidRDefault="00AF7FC1" w:rsidP="0096795A">
      <w:pPr>
        <w:spacing w:after="0" w:line="240" w:lineRule="auto"/>
        <w:rPr>
          <w:rFonts w:eastAsia="Times New Roman" w:cs="Calibri"/>
          <w:b/>
          <w:sz w:val="20"/>
          <w:szCs w:val="20"/>
          <w:lang w:eastAsia="es-UY"/>
        </w:rPr>
      </w:pPr>
    </w:p>
    <w:p w:rsidR="00AF7FC1" w:rsidRDefault="00AF7FC1" w:rsidP="0096795A">
      <w:pPr>
        <w:spacing w:after="0" w:line="240" w:lineRule="auto"/>
        <w:rPr>
          <w:rFonts w:eastAsia="Times New Roman" w:cs="Calibri"/>
          <w:b/>
          <w:sz w:val="20"/>
          <w:szCs w:val="20"/>
          <w:lang w:eastAsia="es-UY"/>
        </w:rPr>
      </w:pPr>
    </w:p>
    <w:p w:rsidR="00AF7FC1" w:rsidRDefault="00AF7FC1" w:rsidP="0096795A">
      <w:pPr>
        <w:spacing w:after="0" w:line="240" w:lineRule="auto"/>
        <w:rPr>
          <w:rFonts w:eastAsia="Times New Roman" w:cs="Calibri"/>
          <w:b/>
          <w:sz w:val="20"/>
          <w:szCs w:val="20"/>
          <w:lang w:eastAsia="es-UY"/>
        </w:rPr>
      </w:pPr>
    </w:p>
    <w:p w:rsidR="00AF7FC1" w:rsidRDefault="00AF7FC1" w:rsidP="0096795A">
      <w:pPr>
        <w:spacing w:after="0" w:line="240" w:lineRule="auto"/>
        <w:rPr>
          <w:rFonts w:eastAsia="Times New Roman" w:cs="Calibri"/>
          <w:b/>
          <w:sz w:val="20"/>
          <w:szCs w:val="20"/>
          <w:lang w:eastAsia="es-UY"/>
        </w:rPr>
      </w:pPr>
    </w:p>
    <w:p w:rsidR="00AF7FC1" w:rsidRDefault="00AF7FC1" w:rsidP="0096795A">
      <w:pPr>
        <w:spacing w:after="0" w:line="240" w:lineRule="auto"/>
        <w:rPr>
          <w:rFonts w:eastAsia="Times New Roman" w:cs="Calibri"/>
          <w:b/>
          <w:sz w:val="20"/>
          <w:szCs w:val="20"/>
          <w:lang w:eastAsia="es-UY"/>
        </w:rPr>
      </w:pPr>
    </w:p>
    <w:p w:rsidR="00AF7FC1" w:rsidRDefault="00AF7FC1" w:rsidP="0096795A">
      <w:pPr>
        <w:spacing w:after="0" w:line="240" w:lineRule="auto"/>
        <w:rPr>
          <w:rFonts w:eastAsia="Times New Roman" w:cs="Calibri"/>
          <w:b/>
          <w:sz w:val="20"/>
          <w:szCs w:val="20"/>
          <w:lang w:eastAsia="es-UY"/>
        </w:rPr>
      </w:pPr>
    </w:p>
    <w:p w:rsidR="00AF7FC1" w:rsidRDefault="00AF7FC1" w:rsidP="0096795A">
      <w:pPr>
        <w:spacing w:after="0" w:line="240" w:lineRule="auto"/>
        <w:rPr>
          <w:rFonts w:eastAsia="Times New Roman" w:cs="Calibri"/>
          <w:b/>
          <w:sz w:val="20"/>
          <w:szCs w:val="20"/>
          <w:lang w:eastAsia="es-UY"/>
        </w:rPr>
      </w:pPr>
    </w:p>
    <w:p w:rsidR="00AF7FC1" w:rsidRDefault="00AF7FC1" w:rsidP="0096795A">
      <w:pPr>
        <w:spacing w:after="0" w:line="240" w:lineRule="auto"/>
        <w:rPr>
          <w:rFonts w:eastAsia="Times New Roman" w:cs="Calibri"/>
          <w:b/>
          <w:sz w:val="20"/>
          <w:szCs w:val="20"/>
          <w:lang w:eastAsia="es-UY"/>
        </w:rPr>
      </w:pPr>
    </w:p>
    <w:p w:rsidR="00AF7FC1" w:rsidRDefault="00AF7FC1" w:rsidP="0096795A">
      <w:pPr>
        <w:spacing w:after="0" w:line="240" w:lineRule="auto"/>
        <w:rPr>
          <w:rFonts w:eastAsia="Times New Roman" w:cs="Calibri"/>
          <w:b/>
          <w:sz w:val="20"/>
          <w:szCs w:val="20"/>
          <w:lang w:eastAsia="es-UY"/>
        </w:rPr>
      </w:pPr>
    </w:p>
    <w:p w:rsidR="00AF7FC1" w:rsidRDefault="00AF7FC1" w:rsidP="0096795A">
      <w:pPr>
        <w:spacing w:after="0" w:line="240" w:lineRule="auto"/>
        <w:rPr>
          <w:rFonts w:eastAsia="Times New Roman" w:cs="Calibri"/>
          <w:b/>
          <w:sz w:val="20"/>
          <w:szCs w:val="20"/>
          <w:lang w:eastAsia="es-UY"/>
        </w:rPr>
      </w:pPr>
    </w:p>
    <w:p w:rsidR="00AF7FC1" w:rsidRDefault="00AF7FC1" w:rsidP="0096795A">
      <w:pPr>
        <w:spacing w:after="0" w:line="240" w:lineRule="auto"/>
        <w:rPr>
          <w:rFonts w:eastAsia="Times New Roman" w:cs="Calibri"/>
          <w:b/>
          <w:sz w:val="20"/>
          <w:szCs w:val="20"/>
          <w:lang w:eastAsia="es-UY"/>
        </w:rPr>
      </w:pPr>
    </w:p>
    <w:p w:rsidR="00D83478" w:rsidRDefault="00D83478" w:rsidP="0096795A">
      <w:pPr>
        <w:spacing w:after="0" w:line="240" w:lineRule="auto"/>
        <w:rPr>
          <w:rFonts w:eastAsia="Times New Roman" w:cs="Calibri"/>
          <w:b/>
          <w:sz w:val="20"/>
          <w:szCs w:val="20"/>
          <w:lang w:eastAsia="es-UY"/>
        </w:rPr>
      </w:pPr>
    </w:p>
    <w:p w:rsidR="00117D37" w:rsidRDefault="00117D37" w:rsidP="00AF7FC1">
      <w:pPr>
        <w:jc w:val="both"/>
        <w:rPr>
          <w:sz w:val="20"/>
          <w:szCs w:val="20"/>
        </w:rPr>
      </w:pPr>
    </w:p>
    <w:p w:rsidR="00AF7FC1" w:rsidRPr="00E023B5" w:rsidRDefault="00AF7FC1" w:rsidP="00AF7FC1">
      <w:pPr>
        <w:jc w:val="both"/>
        <w:rPr>
          <w:sz w:val="20"/>
          <w:szCs w:val="20"/>
        </w:rPr>
      </w:pPr>
      <w:r w:rsidRPr="00E023B5">
        <w:rPr>
          <w:sz w:val="20"/>
          <w:szCs w:val="20"/>
        </w:rPr>
        <w:t xml:space="preserve">En cumplimiento de lo dispuesto </w:t>
      </w:r>
      <w:r w:rsidR="00740E91">
        <w:rPr>
          <w:sz w:val="20"/>
          <w:szCs w:val="20"/>
        </w:rPr>
        <w:t>por</w:t>
      </w:r>
      <w:r w:rsidRPr="00E023B5">
        <w:rPr>
          <w:sz w:val="20"/>
          <w:szCs w:val="20"/>
        </w:rPr>
        <w:t xml:space="preserve"> Ley N° 19.684</w:t>
      </w:r>
      <w:r w:rsidR="008A5126">
        <w:rPr>
          <w:b/>
          <w:sz w:val="20"/>
          <w:szCs w:val="20"/>
        </w:rPr>
        <w:t>,</w:t>
      </w:r>
      <w:r w:rsidRPr="00E023B5">
        <w:rPr>
          <w:b/>
          <w:sz w:val="20"/>
          <w:szCs w:val="20"/>
        </w:rPr>
        <w:t xml:space="preserve"> un puesto del total a </w:t>
      </w:r>
      <w:r w:rsidR="008A5126">
        <w:rPr>
          <w:b/>
          <w:sz w:val="20"/>
          <w:szCs w:val="20"/>
        </w:rPr>
        <w:t>cubrir será destinado a persona</w:t>
      </w:r>
      <w:r w:rsidR="001376DE">
        <w:rPr>
          <w:b/>
          <w:sz w:val="20"/>
          <w:szCs w:val="20"/>
        </w:rPr>
        <w:t>s</w:t>
      </w:r>
      <w:r w:rsidRPr="00E023B5">
        <w:rPr>
          <w:b/>
          <w:sz w:val="20"/>
          <w:szCs w:val="20"/>
        </w:rPr>
        <w:t xml:space="preserve"> trans que cumplan con los requisitos normativos para acceder al mismo</w:t>
      </w:r>
      <w:r w:rsidR="008A5126">
        <w:rPr>
          <w:b/>
          <w:sz w:val="20"/>
          <w:szCs w:val="20"/>
        </w:rPr>
        <w:t>.</w:t>
      </w:r>
      <w:r w:rsidRPr="00E023B5">
        <w:rPr>
          <w:sz w:val="20"/>
          <w:szCs w:val="20"/>
        </w:rPr>
        <w:t xml:space="preserve"> Serán preseleccionadas a través de ordenamiento aleatorio h</w:t>
      </w:r>
      <w:r w:rsidR="008A5126">
        <w:rPr>
          <w:sz w:val="20"/>
          <w:szCs w:val="20"/>
        </w:rPr>
        <w:t xml:space="preserve">asta </w:t>
      </w:r>
      <w:r w:rsidR="00D73964">
        <w:rPr>
          <w:sz w:val="20"/>
          <w:szCs w:val="20"/>
        </w:rPr>
        <w:t>6 (seis)</w:t>
      </w:r>
      <w:r w:rsidR="008A5126">
        <w:rPr>
          <w:sz w:val="20"/>
          <w:szCs w:val="20"/>
        </w:rPr>
        <w:t xml:space="preserve"> personas inscriptas en e</w:t>
      </w:r>
      <w:r w:rsidRPr="00E023B5">
        <w:rPr>
          <w:sz w:val="20"/>
          <w:szCs w:val="20"/>
        </w:rPr>
        <w:t>sta</w:t>
      </w:r>
      <w:r w:rsidR="008A5126">
        <w:rPr>
          <w:sz w:val="20"/>
          <w:szCs w:val="20"/>
        </w:rPr>
        <w:t xml:space="preserve"> condición</w:t>
      </w:r>
      <w:r w:rsidRPr="00E023B5">
        <w:rPr>
          <w:sz w:val="20"/>
          <w:szCs w:val="20"/>
        </w:rPr>
        <w:t xml:space="preserve">, para concursar por dicho cupo. </w:t>
      </w:r>
    </w:p>
    <w:p w:rsidR="00AF7FC1" w:rsidRPr="00E023B5" w:rsidRDefault="00AF7FC1" w:rsidP="00AF7FC1">
      <w:pPr>
        <w:jc w:val="both"/>
        <w:rPr>
          <w:sz w:val="20"/>
          <w:szCs w:val="20"/>
        </w:rPr>
      </w:pPr>
      <w:r w:rsidRPr="00E023B5">
        <w:rPr>
          <w:sz w:val="20"/>
          <w:szCs w:val="20"/>
        </w:rPr>
        <w:t>El  puesto para personas trans estará distribuido de la siguiente manera:</w:t>
      </w:r>
    </w:p>
    <w:tbl>
      <w:tblPr>
        <w:tblStyle w:val="Tablaconcuadrcula"/>
        <w:tblpPr w:leftFromText="141" w:rightFromText="141" w:vertAnchor="text" w:horzAnchor="page" w:tblpX="2546" w:tblpY="137"/>
        <w:tblW w:w="0" w:type="auto"/>
        <w:tblLook w:val="04A0" w:firstRow="1" w:lastRow="0" w:firstColumn="1" w:lastColumn="0" w:noHBand="0" w:noVBand="1"/>
      </w:tblPr>
      <w:tblGrid>
        <w:gridCol w:w="1701"/>
        <w:gridCol w:w="1418"/>
        <w:gridCol w:w="850"/>
      </w:tblGrid>
      <w:tr w:rsidR="00604EBE" w:rsidRPr="00C853E5" w:rsidTr="00C34F60">
        <w:trPr>
          <w:trHeight w:val="248"/>
        </w:trPr>
        <w:tc>
          <w:tcPr>
            <w:tcW w:w="1701" w:type="dxa"/>
            <w:shd w:val="clear" w:color="auto" w:fill="BDD6EE" w:themeFill="accent1" w:themeFillTint="66"/>
          </w:tcPr>
          <w:p w:rsidR="00604EBE" w:rsidRPr="00604EBE" w:rsidRDefault="00604EBE" w:rsidP="00C34F60">
            <w:pPr>
              <w:rPr>
                <w:rFonts w:eastAsia="Times New Roman" w:cs="Calibri"/>
                <w:b/>
                <w:sz w:val="18"/>
                <w:szCs w:val="18"/>
                <w:lang w:eastAsia="es-UY"/>
              </w:rPr>
            </w:pPr>
            <w:r w:rsidRPr="00604EBE">
              <w:rPr>
                <w:rFonts w:eastAsia="Times New Roman" w:cs="Calibri"/>
                <w:b/>
                <w:sz w:val="18"/>
                <w:szCs w:val="18"/>
                <w:lang w:eastAsia="es-UY"/>
              </w:rPr>
              <w:t>Dependencia</w:t>
            </w:r>
          </w:p>
        </w:tc>
        <w:tc>
          <w:tcPr>
            <w:tcW w:w="1418" w:type="dxa"/>
            <w:shd w:val="clear" w:color="auto" w:fill="BDD6EE" w:themeFill="accent1" w:themeFillTint="66"/>
          </w:tcPr>
          <w:p w:rsidR="00604EBE" w:rsidRPr="00604EBE" w:rsidRDefault="008B2FA7" w:rsidP="00F94BAD">
            <w:pPr>
              <w:jc w:val="center"/>
              <w:rPr>
                <w:rFonts w:eastAsia="Times New Roman" w:cs="Calibri"/>
                <w:b/>
                <w:sz w:val="18"/>
                <w:szCs w:val="18"/>
                <w:lang w:eastAsia="es-UY"/>
              </w:rPr>
            </w:pPr>
            <w:r>
              <w:rPr>
                <w:rFonts w:eastAsia="Times New Roman" w:cs="Calibri"/>
                <w:b/>
                <w:sz w:val="18"/>
                <w:szCs w:val="18"/>
                <w:lang w:eastAsia="es-UY"/>
              </w:rPr>
              <w:t>Localidad</w:t>
            </w:r>
          </w:p>
        </w:tc>
        <w:tc>
          <w:tcPr>
            <w:tcW w:w="850" w:type="dxa"/>
            <w:shd w:val="clear" w:color="auto" w:fill="BDD6EE" w:themeFill="accent1" w:themeFillTint="66"/>
          </w:tcPr>
          <w:p w:rsidR="00604EBE" w:rsidRPr="00604EBE" w:rsidRDefault="00604EBE" w:rsidP="00C34F60">
            <w:pPr>
              <w:rPr>
                <w:rFonts w:eastAsia="Times New Roman" w:cs="Calibri"/>
                <w:b/>
                <w:sz w:val="18"/>
                <w:szCs w:val="18"/>
                <w:lang w:eastAsia="es-UY"/>
              </w:rPr>
            </w:pPr>
            <w:r w:rsidRPr="00604EBE">
              <w:rPr>
                <w:rFonts w:eastAsia="Times New Roman" w:cs="Calibri"/>
                <w:b/>
                <w:sz w:val="18"/>
                <w:szCs w:val="18"/>
                <w:lang w:eastAsia="es-UY"/>
              </w:rPr>
              <w:t>N° de Puestos</w:t>
            </w:r>
          </w:p>
        </w:tc>
      </w:tr>
      <w:tr w:rsidR="00604EBE" w:rsidRPr="00C853E5" w:rsidTr="00C34F60">
        <w:trPr>
          <w:trHeight w:val="261"/>
        </w:trPr>
        <w:tc>
          <w:tcPr>
            <w:tcW w:w="1701" w:type="dxa"/>
            <w:shd w:val="clear" w:color="auto" w:fill="auto"/>
          </w:tcPr>
          <w:p w:rsidR="00604EBE" w:rsidRPr="00604EBE" w:rsidRDefault="00604EBE" w:rsidP="00C34F60">
            <w:pPr>
              <w:rPr>
                <w:rFonts w:eastAsia="Times New Roman" w:cs="Calibri"/>
                <w:sz w:val="18"/>
                <w:szCs w:val="18"/>
                <w:lang w:eastAsia="es-UY"/>
              </w:rPr>
            </w:pPr>
            <w:r w:rsidRPr="00604EBE">
              <w:rPr>
                <w:rFonts w:eastAsia="Times New Roman" w:cs="Calibri"/>
                <w:sz w:val="18"/>
                <w:szCs w:val="18"/>
                <w:lang w:eastAsia="es-UY"/>
              </w:rPr>
              <w:t>Gerencia de Operaciones Técnicas</w:t>
            </w:r>
          </w:p>
        </w:tc>
        <w:tc>
          <w:tcPr>
            <w:tcW w:w="1418" w:type="dxa"/>
            <w:shd w:val="clear" w:color="auto" w:fill="auto"/>
          </w:tcPr>
          <w:p w:rsidR="00604EBE" w:rsidRPr="00604EBE" w:rsidRDefault="00604EBE" w:rsidP="00C34F60">
            <w:pPr>
              <w:rPr>
                <w:rFonts w:eastAsia="Times New Roman" w:cs="Calibri"/>
                <w:sz w:val="18"/>
                <w:szCs w:val="18"/>
                <w:lang w:eastAsia="es-UY"/>
              </w:rPr>
            </w:pPr>
          </w:p>
          <w:p w:rsidR="00604EBE" w:rsidRPr="00604EBE" w:rsidRDefault="00604EBE" w:rsidP="00C34F60">
            <w:pPr>
              <w:rPr>
                <w:rFonts w:eastAsia="Times New Roman" w:cs="Calibri"/>
                <w:sz w:val="18"/>
                <w:szCs w:val="18"/>
                <w:lang w:eastAsia="es-UY"/>
              </w:rPr>
            </w:pPr>
            <w:r w:rsidRPr="00604EBE">
              <w:rPr>
                <w:rFonts w:eastAsia="Times New Roman" w:cs="Calibri"/>
                <w:sz w:val="18"/>
                <w:szCs w:val="18"/>
                <w:lang w:eastAsia="es-UY"/>
              </w:rPr>
              <w:t>Montevideo</w:t>
            </w:r>
          </w:p>
        </w:tc>
        <w:tc>
          <w:tcPr>
            <w:tcW w:w="850" w:type="dxa"/>
          </w:tcPr>
          <w:p w:rsidR="00604EBE" w:rsidRPr="00604EBE" w:rsidRDefault="00604EBE" w:rsidP="00C34F60">
            <w:pPr>
              <w:rPr>
                <w:rFonts w:eastAsia="Times New Roman" w:cs="Calibri"/>
                <w:sz w:val="18"/>
                <w:szCs w:val="18"/>
                <w:lang w:eastAsia="es-UY"/>
              </w:rPr>
            </w:pPr>
            <w:r w:rsidRPr="00604EBE">
              <w:rPr>
                <w:rFonts w:eastAsia="Times New Roman" w:cs="Calibri"/>
                <w:sz w:val="18"/>
                <w:szCs w:val="18"/>
                <w:lang w:eastAsia="es-UY"/>
              </w:rPr>
              <w:t xml:space="preserve">        </w:t>
            </w:r>
          </w:p>
          <w:p w:rsidR="00604EBE" w:rsidRPr="00604EBE" w:rsidRDefault="00604EBE" w:rsidP="00C34F60">
            <w:pPr>
              <w:rPr>
                <w:rFonts w:eastAsia="Times New Roman" w:cs="Calibri"/>
                <w:sz w:val="18"/>
                <w:szCs w:val="18"/>
                <w:lang w:eastAsia="es-UY"/>
              </w:rPr>
            </w:pPr>
            <w:r w:rsidRPr="00604EBE">
              <w:rPr>
                <w:rFonts w:eastAsia="Times New Roman" w:cs="Calibri"/>
                <w:sz w:val="18"/>
                <w:szCs w:val="18"/>
                <w:lang w:eastAsia="es-UY"/>
              </w:rPr>
              <w:t>1</w:t>
            </w:r>
          </w:p>
        </w:tc>
      </w:tr>
    </w:tbl>
    <w:p w:rsidR="00AF7FC1" w:rsidRDefault="00AF7FC1" w:rsidP="0096795A">
      <w:pPr>
        <w:spacing w:after="0" w:line="240" w:lineRule="auto"/>
        <w:rPr>
          <w:rFonts w:eastAsia="Times New Roman" w:cs="Calibri"/>
          <w:b/>
          <w:sz w:val="20"/>
          <w:szCs w:val="20"/>
          <w:lang w:eastAsia="es-UY"/>
        </w:rPr>
      </w:pPr>
    </w:p>
    <w:p w:rsidR="00AF7FC1" w:rsidRDefault="00AF7FC1" w:rsidP="0096795A">
      <w:pPr>
        <w:spacing w:after="0" w:line="240" w:lineRule="auto"/>
        <w:rPr>
          <w:rFonts w:eastAsia="Times New Roman" w:cs="Calibri"/>
          <w:b/>
          <w:sz w:val="20"/>
          <w:szCs w:val="20"/>
          <w:lang w:eastAsia="es-UY"/>
        </w:rPr>
      </w:pPr>
    </w:p>
    <w:p w:rsidR="00C853E5" w:rsidRDefault="00C853E5" w:rsidP="0096795A">
      <w:pPr>
        <w:spacing w:after="0" w:line="240" w:lineRule="auto"/>
        <w:rPr>
          <w:rFonts w:eastAsia="Times New Roman" w:cs="Calibri"/>
          <w:b/>
          <w:sz w:val="20"/>
          <w:szCs w:val="20"/>
          <w:lang w:eastAsia="es-UY"/>
        </w:rPr>
      </w:pPr>
    </w:p>
    <w:p w:rsidR="00C853E5" w:rsidRDefault="00C853E5" w:rsidP="0096795A">
      <w:pPr>
        <w:spacing w:after="0" w:line="240" w:lineRule="auto"/>
        <w:rPr>
          <w:rFonts w:eastAsia="Times New Roman" w:cs="Calibri"/>
          <w:b/>
          <w:sz w:val="20"/>
          <w:szCs w:val="20"/>
          <w:lang w:eastAsia="es-UY"/>
        </w:rPr>
      </w:pPr>
    </w:p>
    <w:p w:rsidR="00604EBE" w:rsidRDefault="00604EBE" w:rsidP="0096795A">
      <w:pPr>
        <w:spacing w:after="0" w:line="240" w:lineRule="auto"/>
        <w:rPr>
          <w:rFonts w:eastAsia="Times New Roman" w:cs="Calibri"/>
          <w:b/>
          <w:sz w:val="20"/>
          <w:szCs w:val="20"/>
          <w:lang w:eastAsia="es-UY"/>
        </w:rPr>
      </w:pPr>
    </w:p>
    <w:p w:rsidR="00E0306D" w:rsidRDefault="00E0306D" w:rsidP="0096795A">
      <w:pPr>
        <w:spacing w:after="0" w:line="240" w:lineRule="auto"/>
        <w:rPr>
          <w:rFonts w:eastAsia="Times New Roman" w:cs="Calibri"/>
          <w:b/>
          <w:sz w:val="20"/>
          <w:szCs w:val="20"/>
          <w:lang w:eastAsia="es-UY"/>
        </w:rPr>
      </w:pPr>
    </w:p>
    <w:p w:rsidR="00C853E5" w:rsidRDefault="00C853E5" w:rsidP="0096795A">
      <w:pPr>
        <w:spacing w:after="0" w:line="240" w:lineRule="auto"/>
        <w:rPr>
          <w:rFonts w:eastAsia="Times New Roman" w:cs="Calibri"/>
          <w:b/>
          <w:sz w:val="20"/>
          <w:szCs w:val="20"/>
          <w:lang w:eastAsia="es-UY"/>
        </w:rPr>
      </w:pPr>
    </w:p>
    <w:p w:rsidR="00C853E5" w:rsidRPr="00E023B5" w:rsidRDefault="00C853E5" w:rsidP="00C853E5">
      <w:pPr>
        <w:spacing w:after="0" w:line="240" w:lineRule="auto"/>
        <w:jc w:val="both"/>
        <w:rPr>
          <w:rFonts w:eastAsia="Calibri" w:cstheme="minorHAnsi"/>
          <w:sz w:val="20"/>
        </w:rPr>
      </w:pPr>
      <w:r w:rsidRPr="00E023B5">
        <w:rPr>
          <w:rFonts w:eastAsia="Calibri" w:cstheme="minorHAnsi"/>
          <w:sz w:val="20"/>
        </w:rPr>
        <w:t>Los ordenamientos aleatorios se realizarán en dependencias de O.S.E. en Montevideo, con fecha a determinar, ante presencia de Escribana/o Pública/o, labrándose el Acta correspondiente.</w:t>
      </w:r>
    </w:p>
    <w:p w:rsidR="00C853E5" w:rsidRPr="0096795A" w:rsidRDefault="00C853E5" w:rsidP="00C853E5">
      <w:pPr>
        <w:spacing w:after="0" w:line="120" w:lineRule="auto"/>
        <w:jc w:val="both"/>
        <w:rPr>
          <w:rFonts w:ascii="Calibri" w:eastAsia="Calibri" w:hAnsi="Calibri" w:cs="Calibri"/>
          <w:sz w:val="20"/>
        </w:rPr>
      </w:pPr>
    </w:p>
    <w:p w:rsidR="00C853E5" w:rsidRPr="00296C57" w:rsidRDefault="00C853E5" w:rsidP="00C853E5">
      <w:pPr>
        <w:spacing w:after="0" w:line="240" w:lineRule="auto"/>
        <w:jc w:val="both"/>
        <w:rPr>
          <w:rFonts w:ascii="Calibri" w:eastAsia="Calibri" w:hAnsi="Calibri" w:cs="Calibri"/>
          <w:b/>
          <w:sz w:val="20"/>
        </w:rPr>
      </w:pPr>
      <w:r w:rsidRPr="00296C57">
        <w:rPr>
          <w:rFonts w:ascii="Calibri" w:eastAsia="Calibri" w:hAnsi="Calibri" w:cs="Calibri"/>
          <w:b/>
          <w:sz w:val="20"/>
        </w:rPr>
        <w:t xml:space="preserve">Posteriormente se publicará </w:t>
      </w:r>
      <w:r w:rsidR="001D015C">
        <w:rPr>
          <w:rFonts w:ascii="Calibri" w:eastAsia="Calibri" w:hAnsi="Calibri" w:cs="Calibri"/>
          <w:b/>
          <w:sz w:val="20"/>
        </w:rPr>
        <w:t xml:space="preserve"> </w:t>
      </w:r>
      <w:r w:rsidR="001D015C" w:rsidRPr="00296C57">
        <w:rPr>
          <w:rFonts w:ascii="Calibri" w:eastAsia="Calibri" w:hAnsi="Calibri" w:cs="Calibri"/>
          <w:b/>
          <w:sz w:val="20"/>
        </w:rPr>
        <w:t>en la página web de O.S.E.</w:t>
      </w:r>
      <w:r w:rsidR="001D015C">
        <w:rPr>
          <w:rFonts w:ascii="Calibri" w:eastAsia="Calibri" w:hAnsi="Calibri" w:cs="Calibri"/>
          <w:b/>
          <w:sz w:val="20"/>
        </w:rPr>
        <w:t>,</w:t>
      </w:r>
      <w:r w:rsidR="001D015C" w:rsidRPr="00296C57">
        <w:rPr>
          <w:rFonts w:ascii="Calibri" w:eastAsia="Calibri" w:hAnsi="Calibri" w:cs="Calibri"/>
          <w:b/>
          <w:sz w:val="20"/>
        </w:rPr>
        <w:t xml:space="preserve"> </w:t>
      </w:r>
      <w:r w:rsidRPr="00296C57">
        <w:rPr>
          <w:rFonts w:ascii="Calibri" w:eastAsia="Calibri" w:hAnsi="Calibri" w:cs="Calibri"/>
          <w:b/>
          <w:sz w:val="20"/>
        </w:rPr>
        <w:t>la nómina de</w:t>
      </w:r>
      <w:r w:rsidR="001D015C">
        <w:rPr>
          <w:rFonts w:ascii="Calibri" w:eastAsia="Calibri" w:hAnsi="Calibri" w:cs="Calibri"/>
          <w:b/>
          <w:sz w:val="20"/>
        </w:rPr>
        <w:t xml:space="preserve"> los</w:t>
      </w:r>
      <w:r w:rsidRPr="00296C57">
        <w:rPr>
          <w:rFonts w:ascii="Calibri" w:eastAsia="Calibri" w:hAnsi="Calibri" w:cs="Calibri"/>
          <w:b/>
          <w:sz w:val="20"/>
        </w:rPr>
        <w:t xml:space="preserve"> aspirantes </w:t>
      </w:r>
      <w:r w:rsidR="001D015C" w:rsidRPr="001C5175">
        <w:rPr>
          <w:rFonts w:ascii="Calibri" w:eastAsia="Calibri" w:hAnsi="Calibri" w:cs="Calibri"/>
          <w:b/>
          <w:sz w:val="20"/>
        </w:rPr>
        <w:t>para participar de las etapas del proceso de selección</w:t>
      </w:r>
      <w:r w:rsidR="001D015C">
        <w:rPr>
          <w:rFonts w:ascii="Calibri" w:eastAsia="Calibri" w:hAnsi="Calibri" w:cs="Calibri"/>
          <w:b/>
          <w:sz w:val="20"/>
        </w:rPr>
        <w:t xml:space="preserve">; </w:t>
      </w:r>
      <w:r w:rsidR="00F12435" w:rsidRPr="00447E2E">
        <w:rPr>
          <w:rFonts w:ascii="Calibri" w:eastAsia="Calibri" w:hAnsi="Calibri" w:cs="Calibri"/>
          <w:b/>
          <w:sz w:val="20"/>
        </w:rPr>
        <w:t>convocándolos</w:t>
      </w:r>
      <w:r w:rsidR="00281892" w:rsidRPr="00447E2E">
        <w:rPr>
          <w:rFonts w:ascii="Calibri" w:eastAsia="Calibri" w:hAnsi="Calibri" w:cs="Calibri"/>
          <w:b/>
          <w:sz w:val="20"/>
        </w:rPr>
        <w:t xml:space="preserve"> para presentar</w:t>
      </w:r>
      <w:r w:rsidR="008F223C" w:rsidRPr="00447E2E">
        <w:rPr>
          <w:rFonts w:ascii="Calibri" w:eastAsia="Calibri" w:hAnsi="Calibri" w:cs="Calibri"/>
          <w:b/>
          <w:sz w:val="20"/>
        </w:rPr>
        <w:t xml:space="preserve"> </w:t>
      </w:r>
      <w:r w:rsidR="00447E2E" w:rsidRPr="00447E2E">
        <w:rPr>
          <w:rFonts w:ascii="Calibri" w:eastAsia="Calibri" w:hAnsi="Calibri" w:cs="Calibri"/>
          <w:b/>
          <w:sz w:val="20"/>
        </w:rPr>
        <w:t xml:space="preserve">original y </w:t>
      </w:r>
      <w:r w:rsidR="008F223C" w:rsidRPr="00447E2E">
        <w:rPr>
          <w:rFonts w:ascii="Calibri" w:eastAsia="Calibri" w:hAnsi="Calibri" w:cs="Calibri"/>
          <w:b/>
          <w:sz w:val="20"/>
        </w:rPr>
        <w:t>copia de</w:t>
      </w:r>
      <w:r w:rsidR="00281892" w:rsidRPr="00447E2E">
        <w:rPr>
          <w:rFonts w:ascii="Calibri" w:eastAsia="Calibri" w:hAnsi="Calibri" w:cs="Calibri"/>
          <w:b/>
          <w:sz w:val="20"/>
        </w:rPr>
        <w:t xml:space="preserve"> la documentación solicitada </w:t>
      </w:r>
      <w:r w:rsidR="001D015C">
        <w:rPr>
          <w:rFonts w:ascii="Calibri" w:eastAsia="Calibri" w:hAnsi="Calibri" w:cs="Calibri"/>
          <w:b/>
          <w:sz w:val="20"/>
        </w:rPr>
        <w:t>(</w:t>
      </w:r>
      <w:r w:rsidR="00281892" w:rsidRPr="00447E2E">
        <w:rPr>
          <w:rFonts w:ascii="Calibri" w:eastAsia="Calibri" w:hAnsi="Calibri" w:cs="Calibri"/>
          <w:b/>
          <w:sz w:val="20"/>
        </w:rPr>
        <w:t>punto 7 de las presentes bases</w:t>
      </w:r>
      <w:r w:rsidR="001D015C">
        <w:rPr>
          <w:rFonts w:ascii="Calibri" w:eastAsia="Calibri" w:hAnsi="Calibri" w:cs="Calibri"/>
          <w:b/>
          <w:sz w:val="20"/>
        </w:rPr>
        <w:t>),</w:t>
      </w:r>
      <w:r w:rsidR="00296C57" w:rsidRPr="00447E2E">
        <w:rPr>
          <w:rFonts w:ascii="Calibri" w:eastAsia="Calibri" w:hAnsi="Calibri" w:cs="Calibri"/>
          <w:b/>
          <w:sz w:val="20"/>
        </w:rPr>
        <w:t xml:space="preserve"> en</w:t>
      </w:r>
      <w:r w:rsidR="001D015C">
        <w:rPr>
          <w:rFonts w:ascii="Calibri" w:eastAsia="Calibri" w:hAnsi="Calibri" w:cs="Calibri"/>
          <w:b/>
          <w:sz w:val="20"/>
        </w:rPr>
        <w:t xml:space="preserve"> los</w:t>
      </w:r>
      <w:r w:rsidR="00296C57" w:rsidRPr="00447E2E">
        <w:rPr>
          <w:rFonts w:ascii="Calibri" w:eastAsia="Calibri" w:hAnsi="Calibri" w:cs="Calibri"/>
          <w:b/>
          <w:sz w:val="20"/>
        </w:rPr>
        <w:t xml:space="preserve"> lugares y fechas</w:t>
      </w:r>
      <w:r w:rsidR="00447E2E">
        <w:rPr>
          <w:rFonts w:ascii="Calibri" w:eastAsia="Calibri" w:hAnsi="Calibri" w:cs="Calibri"/>
          <w:b/>
          <w:sz w:val="20"/>
        </w:rPr>
        <w:t xml:space="preserve"> </w:t>
      </w:r>
      <w:r w:rsidR="001D015C">
        <w:rPr>
          <w:rFonts w:ascii="Calibri" w:eastAsia="Calibri" w:hAnsi="Calibri" w:cs="Calibri"/>
          <w:b/>
          <w:sz w:val="20"/>
        </w:rPr>
        <w:t>establecidos en Punto 8.</w:t>
      </w:r>
      <w:r w:rsidR="00296C57" w:rsidRPr="00447E2E">
        <w:rPr>
          <w:rFonts w:ascii="Calibri" w:eastAsia="Calibri" w:hAnsi="Calibri" w:cs="Calibri"/>
          <w:b/>
          <w:sz w:val="20"/>
        </w:rPr>
        <w:t xml:space="preserve"> </w:t>
      </w:r>
    </w:p>
    <w:p w:rsidR="00AF7FC1" w:rsidRPr="0096795A" w:rsidRDefault="00AF7FC1" w:rsidP="0096795A">
      <w:pPr>
        <w:spacing w:after="0" w:line="240" w:lineRule="auto"/>
        <w:rPr>
          <w:rFonts w:eastAsia="Times New Roman" w:cs="Calibri"/>
          <w:b/>
          <w:sz w:val="20"/>
          <w:szCs w:val="20"/>
          <w:lang w:eastAsia="es-UY"/>
        </w:rPr>
      </w:pPr>
    </w:p>
    <w:p w:rsidR="006B134B" w:rsidRDefault="006B134B" w:rsidP="006B134B">
      <w:pPr>
        <w:pStyle w:val="Textoindependiente3"/>
        <w:spacing w:after="0"/>
        <w:jc w:val="both"/>
        <w:rPr>
          <w:rFonts w:cstheme="minorHAnsi"/>
          <w:b/>
          <w:sz w:val="20"/>
          <w:szCs w:val="20"/>
          <w:u w:val="single"/>
        </w:rPr>
      </w:pPr>
    </w:p>
    <w:p w:rsidR="006B134B" w:rsidRPr="007664B2" w:rsidRDefault="006B134B" w:rsidP="00AF7FC1">
      <w:pPr>
        <w:pStyle w:val="Prrafodelista"/>
        <w:numPr>
          <w:ilvl w:val="0"/>
          <w:numId w:val="14"/>
        </w:numPr>
        <w:spacing w:after="0" w:line="240" w:lineRule="auto"/>
        <w:jc w:val="both"/>
        <w:rPr>
          <w:rFonts w:asciiTheme="minorHAnsi" w:hAnsiTheme="minorHAnsi" w:cstheme="minorHAnsi"/>
          <w:b/>
          <w:spacing w:val="-3"/>
          <w:sz w:val="20"/>
          <w:szCs w:val="20"/>
        </w:rPr>
      </w:pPr>
      <w:r w:rsidRPr="007664B2">
        <w:rPr>
          <w:rFonts w:asciiTheme="minorHAnsi" w:hAnsiTheme="minorHAnsi" w:cstheme="minorHAnsi"/>
          <w:b/>
          <w:spacing w:val="-3"/>
          <w:sz w:val="20"/>
          <w:szCs w:val="20"/>
        </w:rPr>
        <w:t>DOCUMENTACIÓN REQUERIDA PARA</w:t>
      </w:r>
      <w:r w:rsidRPr="007664B2">
        <w:rPr>
          <w:rFonts w:asciiTheme="minorHAnsi" w:hAnsiTheme="minorHAnsi" w:cstheme="minorHAnsi"/>
          <w:b/>
          <w:spacing w:val="-3"/>
        </w:rPr>
        <w:t xml:space="preserve"> </w:t>
      </w:r>
      <w:r w:rsidRPr="007664B2">
        <w:rPr>
          <w:rFonts w:asciiTheme="minorHAnsi" w:hAnsiTheme="minorHAnsi" w:cstheme="minorHAnsi"/>
          <w:b/>
          <w:spacing w:val="-3"/>
          <w:sz w:val="20"/>
          <w:szCs w:val="20"/>
        </w:rPr>
        <w:t xml:space="preserve">LA INSCRIPCIÓN </w:t>
      </w:r>
    </w:p>
    <w:p w:rsidR="006B134B" w:rsidRDefault="006B134B" w:rsidP="006B134B">
      <w:pPr>
        <w:pStyle w:val="Prrafodelista"/>
        <w:spacing w:after="0" w:line="240" w:lineRule="auto"/>
        <w:jc w:val="both"/>
        <w:rPr>
          <w:rFonts w:cstheme="minorHAnsi"/>
          <w:spacing w:val="-3"/>
          <w:sz w:val="20"/>
          <w:szCs w:val="20"/>
        </w:rPr>
      </w:pPr>
    </w:p>
    <w:p w:rsidR="00313041" w:rsidRPr="005A36CF" w:rsidRDefault="00313041" w:rsidP="00823B90">
      <w:pPr>
        <w:pStyle w:val="Ttulo1"/>
        <w:numPr>
          <w:ilvl w:val="0"/>
          <w:numId w:val="24"/>
        </w:numPr>
        <w:spacing w:after="0" w:line="240" w:lineRule="auto"/>
        <w:rPr>
          <w:rFonts w:ascii="Calibri" w:hAnsi="Calibri"/>
          <w:b w:val="0"/>
        </w:rPr>
      </w:pPr>
      <w:r w:rsidRPr="005A36CF">
        <w:rPr>
          <w:rFonts w:ascii="Calibri" w:hAnsi="Calibri"/>
          <w:b w:val="0"/>
        </w:rPr>
        <w:t>Original y fotocopia de Cédula de Identidad vigente.</w:t>
      </w:r>
    </w:p>
    <w:p w:rsidR="00313041" w:rsidRDefault="00313041" w:rsidP="00823B90">
      <w:pPr>
        <w:numPr>
          <w:ilvl w:val="0"/>
          <w:numId w:val="24"/>
        </w:numPr>
        <w:spacing w:after="0" w:line="276" w:lineRule="auto"/>
        <w:jc w:val="both"/>
        <w:rPr>
          <w:sz w:val="20"/>
          <w:szCs w:val="20"/>
        </w:rPr>
      </w:pPr>
      <w:r w:rsidRPr="005A36CF">
        <w:rPr>
          <w:sz w:val="20"/>
          <w:szCs w:val="20"/>
        </w:rPr>
        <w:t>Original y fotocopia de Credencial Cívica.</w:t>
      </w:r>
    </w:p>
    <w:p w:rsidR="00313041" w:rsidRDefault="00313041" w:rsidP="00823B90">
      <w:pPr>
        <w:numPr>
          <w:ilvl w:val="0"/>
          <w:numId w:val="24"/>
        </w:numPr>
        <w:spacing w:after="0" w:line="276" w:lineRule="auto"/>
        <w:jc w:val="both"/>
        <w:rPr>
          <w:sz w:val="20"/>
          <w:szCs w:val="20"/>
        </w:rPr>
      </w:pPr>
      <w:r w:rsidRPr="005A36CF">
        <w:rPr>
          <w:sz w:val="20"/>
          <w:szCs w:val="20"/>
        </w:rPr>
        <w:t xml:space="preserve">Original y fotocopia del certificado de </w:t>
      </w:r>
      <w:r w:rsidR="001D015C">
        <w:rPr>
          <w:sz w:val="20"/>
          <w:szCs w:val="20"/>
        </w:rPr>
        <w:t>egreso de Enseñanza Primaria o constancia de estar cursando niveles superiores</w:t>
      </w:r>
      <w:r>
        <w:rPr>
          <w:sz w:val="20"/>
          <w:szCs w:val="20"/>
        </w:rPr>
        <w:t>.</w:t>
      </w:r>
    </w:p>
    <w:p w:rsidR="00313041" w:rsidRPr="005A36CF" w:rsidRDefault="00313041" w:rsidP="00823B90">
      <w:pPr>
        <w:pStyle w:val="Ttulo1"/>
        <w:numPr>
          <w:ilvl w:val="0"/>
          <w:numId w:val="24"/>
        </w:numPr>
        <w:spacing w:after="0" w:line="240" w:lineRule="auto"/>
        <w:rPr>
          <w:rFonts w:ascii="Calibri" w:hAnsi="Calibri"/>
          <w:b w:val="0"/>
        </w:rPr>
      </w:pPr>
      <w:r w:rsidRPr="005A36CF">
        <w:rPr>
          <w:rFonts w:ascii="Calibri" w:hAnsi="Calibri"/>
          <w:b w:val="0"/>
        </w:rPr>
        <w:t>Currículum Vitae completo (todo lo declarado en el Currículum deberá ser documentado</w:t>
      </w:r>
      <w:r w:rsidR="002F3F86">
        <w:rPr>
          <w:rFonts w:ascii="Calibri" w:hAnsi="Calibri"/>
          <w:b w:val="0"/>
        </w:rPr>
        <w:t>)</w:t>
      </w:r>
      <w:r>
        <w:rPr>
          <w:rFonts w:ascii="Calibri" w:hAnsi="Calibri"/>
          <w:b w:val="0"/>
        </w:rPr>
        <w:t>.</w:t>
      </w:r>
    </w:p>
    <w:p w:rsidR="00313041" w:rsidRPr="00313041" w:rsidRDefault="00313041" w:rsidP="00823B90">
      <w:pPr>
        <w:pStyle w:val="Sangradetextonormal"/>
        <w:spacing w:after="0" w:line="240" w:lineRule="auto"/>
        <w:ind w:left="720"/>
        <w:jc w:val="both"/>
        <w:rPr>
          <w:sz w:val="20"/>
          <w:szCs w:val="20"/>
        </w:rPr>
      </w:pPr>
      <w:r w:rsidRPr="00313041">
        <w:rPr>
          <w:sz w:val="20"/>
          <w:szCs w:val="20"/>
        </w:rPr>
        <w:t>A los efectos de acreditar</w:t>
      </w:r>
      <w:r w:rsidR="000250B5">
        <w:rPr>
          <w:sz w:val="20"/>
          <w:szCs w:val="20"/>
        </w:rPr>
        <w:t xml:space="preserve"> la </w:t>
      </w:r>
      <w:r w:rsidRPr="00313041">
        <w:rPr>
          <w:sz w:val="20"/>
          <w:szCs w:val="20"/>
        </w:rPr>
        <w:t xml:space="preserve"> formación</w:t>
      </w:r>
      <w:r w:rsidR="000250B5">
        <w:rPr>
          <w:sz w:val="20"/>
          <w:szCs w:val="20"/>
        </w:rPr>
        <w:t xml:space="preserve"> deberá</w:t>
      </w:r>
      <w:r w:rsidRPr="00313041">
        <w:rPr>
          <w:sz w:val="20"/>
          <w:szCs w:val="20"/>
        </w:rPr>
        <w:t xml:space="preserve"> presentar original y copia de los comprobantes de  cursos  emitidos por el instituto de enseñanza que corresponda.</w:t>
      </w:r>
    </w:p>
    <w:p w:rsidR="00313041" w:rsidRPr="005A36CF" w:rsidRDefault="00313041" w:rsidP="00823B90">
      <w:pPr>
        <w:spacing w:after="0" w:line="276" w:lineRule="auto"/>
        <w:ind w:left="720"/>
        <w:jc w:val="both"/>
        <w:rPr>
          <w:sz w:val="20"/>
          <w:szCs w:val="20"/>
        </w:rPr>
      </w:pPr>
      <w:r w:rsidRPr="005A36CF">
        <w:rPr>
          <w:sz w:val="20"/>
          <w:szCs w:val="20"/>
        </w:rPr>
        <w:t>A los efectos de</w:t>
      </w:r>
      <w:r w:rsidR="000250B5">
        <w:rPr>
          <w:sz w:val="20"/>
          <w:szCs w:val="20"/>
        </w:rPr>
        <w:t xml:space="preserve"> acreditar la </w:t>
      </w:r>
      <w:r w:rsidRPr="005A36CF">
        <w:rPr>
          <w:sz w:val="20"/>
          <w:szCs w:val="20"/>
        </w:rPr>
        <w:t>experiencia</w:t>
      </w:r>
      <w:r w:rsidR="000250B5">
        <w:rPr>
          <w:sz w:val="20"/>
          <w:szCs w:val="20"/>
        </w:rPr>
        <w:t xml:space="preserve"> deberá</w:t>
      </w:r>
      <w:r w:rsidRPr="005A36CF">
        <w:rPr>
          <w:sz w:val="20"/>
          <w:szCs w:val="20"/>
        </w:rPr>
        <w:t xml:space="preserve"> presentar carta de la empresa firmada y sellada que acredite tareas desarrolladas y tiempo trabajado.</w:t>
      </w:r>
    </w:p>
    <w:p w:rsidR="00313041" w:rsidRDefault="00313041" w:rsidP="00823B90">
      <w:pPr>
        <w:numPr>
          <w:ilvl w:val="0"/>
          <w:numId w:val="24"/>
        </w:numPr>
        <w:spacing w:after="0" w:line="276" w:lineRule="auto"/>
        <w:jc w:val="both"/>
        <w:rPr>
          <w:sz w:val="20"/>
          <w:szCs w:val="20"/>
        </w:rPr>
      </w:pPr>
      <w:r w:rsidRPr="005A36CF">
        <w:rPr>
          <w:sz w:val="20"/>
          <w:szCs w:val="20"/>
        </w:rPr>
        <w:lastRenderedPageBreak/>
        <w:t>Declaración Jurada O.N.S.C.</w:t>
      </w:r>
      <w:r w:rsidR="00601FAD">
        <w:rPr>
          <w:sz w:val="20"/>
          <w:szCs w:val="20"/>
        </w:rPr>
        <w:t xml:space="preserve"> (Oficina Nacional de Servicio Civil)</w:t>
      </w:r>
      <w:r w:rsidRPr="005A36CF">
        <w:rPr>
          <w:sz w:val="20"/>
          <w:szCs w:val="20"/>
        </w:rPr>
        <w:t xml:space="preserve"> completa co</w:t>
      </w:r>
      <w:r w:rsidR="00601FAD">
        <w:rPr>
          <w:sz w:val="20"/>
          <w:szCs w:val="20"/>
        </w:rPr>
        <w:t>n datos y firma del aspirante</w:t>
      </w:r>
      <w:r w:rsidR="003D3565">
        <w:rPr>
          <w:sz w:val="20"/>
          <w:szCs w:val="20"/>
        </w:rPr>
        <w:t>, d</w:t>
      </w:r>
      <w:r w:rsidR="00601FAD">
        <w:rPr>
          <w:sz w:val="20"/>
          <w:szCs w:val="20"/>
        </w:rPr>
        <w:t>isponible en la página web</w:t>
      </w:r>
      <w:r w:rsidR="003D3565">
        <w:rPr>
          <w:sz w:val="20"/>
          <w:szCs w:val="20"/>
        </w:rPr>
        <w:t>.</w:t>
      </w:r>
    </w:p>
    <w:p w:rsidR="00601FAD" w:rsidRPr="00601FAD" w:rsidRDefault="00601FAD" w:rsidP="00823B90">
      <w:pPr>
        <w:pStyle w:val="Prrafodelista"/>
        <w:numPr>
          <w:ilvl w:val="0"/>
          <w:numId w:val="24"/>
        </w:numPr>
        <w:spacing w:after="0"/>
        <w:jc w:val="both"/>
        <w:rPr>
          <w:sz w:val="20"/>
          <w:szCs w:val="20"/>
        </w:rPr>
      </w:pPr>
      <w:r w:rsidRPr="00601FAD">
        <w:rPr>
          <w:sz w:val="20"/>
          <w:szCs w:val="20"/>
        </w:rPr>
        <w:t>Las personas trans, deberán presentar comprobante original de haber realizado o iniciado el proceso de adecuación de nombre o sexo en documentos identificatorios, o haber solicitado la Tarjeta Uruguay Social Trans.</w:t>
      </w:r>
    </w:p>
    <w:p w:rsidR="00601FAD" w:rsidRPr="00F374CF" w:rsidRDefault="00601FAD" w:rsidP="00823B90">
      <w:pPr>
        <w:pStyle w:val="Prrafodelista"/>
        <w:numPr>
          <w:ilvl w:val="0"/>
          <w:numId w:val="24"/>
        </w:numPr>
        <w:spacing w:after="0"/>
        <w:jc w:val="both"/>
        <w:rPr>
          <w:sz w:val="20"/>
          <w:szCs w:val="20"/>
        </w:rPr>
      </w:pPr>
      <w:r w:rsidRPr="003A5F43">
        <w:rPr>
          <w:b/>
          <w:sz w:val="20"/>
          <w:szCs w:val="20"/>
          <w:u w:val="single"/>
        </w:rPr>
        <w:t>Sólo personas que hayan desempeñado funciones en O.S.E. en los últimos 12 meses</w:t>
      </w:r>
      <w:r w:rsidR="00227EC8">
        <w:rPr>
          <w:b/>
          <w:sz w:val="20"/>
          <w:szCs w:val="20"/>
          <w:u w:val="single"/>
        </w:rPr>
        <w:t xml:space="preserve"> previos a la fecha de finalización del periodo de inscripción</w:t>
      </w:r>
      <w:r w:rsidRPr="003A5F43">
        <w:rPr>
          <w:sz w:val="20"/>
          <w:szCs w:val="20"/>
        </w:rPr>
        <w:t xml:space="preserve">: </w:t>
      </w:r>
      <w:r w:rsidRPr="00F374CF">
        <w:rPr>
          <w:sz w:val="20"/>
          <w:szCs w:val="20"/>
        </w:rPr>
        <w:t>“Constancia de Desempeño y Evaluación de Actuación”, firmado por el/la Jefe/a de la unidad donde prestó funciones.</w:t>
      </w:r>
    </w:p>
    <w:p w:rsidR="00313041" w:rsidRDefault="00313041" w:rsidP="00313041">
      <w:pPr>
        <w:spacing w:after="0"/>
        <w:ind w:left="1440"/>
        <w:rPr>
          <w:sz w:val="18"/>
          <w:szCs w:val="18"/>
        </w:rPr>
      </w:pPr>
    </w:p>
    <w:p w:rsidR="00313041" w:rsidRDefault="00313041" w:rsidP="00313041">
      <w:pPr>
        <w:pStyle w:val="Textoindependiente3"/>
        <w:spacing w:after="0"/>
        <w:jc w:val="both"/>
        <w:rPr>
          <w:rFonts w:cs="Arial"/>
          <w:b/>
          <w:spacing w:val="-3"/>
          <w:sz w:val="20"/>
          <w:szCs w:val="20"/>
        </w:rPr>
      </w:pPr>
    </w:p>
    <w:p w:rsidR="00447E2E" w:rsidRDefault="00447E2E" w:rsidP="00447E2E">
      <w:pPr>
        <w:pStyle w:val="Textoindependiente2"/>
        <w:pBdr>
          <w:top w:val="single" w:sz="4" w:space="1" w:color="auto"/>
          <w:left w:val="single" w:sz="4" w:space="4" w:color="auto"/>
          <w:bottom w:val="single" w:sz="4" w:space="1" w:color="auto"/>
          <w:right w:val="single" w:sz="4" w:space="4" w:color="auto"/>
        </w:pBdr>
        <w:spacing w:line="240" w:lineRule="auto"/>
        <w:jc w:val="both"/>
        <w:rPr>
          <w:rFonts w:cs="Calibri"/>
          <w:b/>
          <w:spacing w:val="-3"/>
          <w:sz w:val="20"/>
          <w:szCs w:val="20"/>
        </w:rPr>
      </w:pPr>
      <w:r w:rsidRPr="00D73EE0">
        <w:rPr>
          <w:rFonts w:cs="Calibri"/>
          <w:b/>
          <w:spacing w:val="-3"/>
          <w:sz w:val="20"/>
          <w:szCs w:val="20"/>
        </w:rPr>
        <w:t>IMPORTANTE: Toda la documentación que se proporcione será verificada con los originales al momento de la recepción  y  deberá estar numerada correlativamente.</w:t>
      </w:r>
    </w:p>
    <w:p w:rsidR="00447E2E" w:rsidRPr="00D73EE0" w:rsidRDefault="00447E2E" w:rsidP="00447E2E">
      <w:pPr>
        <w:pStyle w:val="Textoindependiente2"/>
        <w:pBdr>
          <w:top w:val="single" w:sz="4" w:space="1" w:color="auto"/>
          <w:left w:val="single" w:sz="4" w:space="4" w:color="auto"/>
          <w:bottom w:val="single" w:sz="4" w:space="1" w:color="auto"/>
          <w:right w:val="single" w:sz="4" w:space="4" w:color="auto"/>
        </w:pBdr>
        <w:spacing w:line="240" w:lineRule="auto"/>
        <w:jc w:val="both"/>
        <w:rPr>
          <w:rFonts w:cs="Calibri"/>
          <w:b/>
          <w:spacing w:val="-3"/>
          <w:sz w:val="20"/>
          <w:szCs w:val="20"/>
        </w:rPr>
      </w:pPr>
      <w:r>
        <w:rPr>
          <w:rFonts w:cs="Calibri"/>
          <w:b/>
          <w:spacing w:val="-3"/>
          <w:sz w:val="20"/>
          <w:szCs w:val="20"/>
        </w:rPr>
        <w:t xml:space="preserve">La inscripción será </w:t>
      </w:r>
      <w:r w:rsidR="003F1FE6">
        <w:rPr>
          <w:rFonts w:cs="Calibri"/>
          <w:b/>
          <w:spacing w:val="-3"/>
          <w:sz w:val="20"/>
          <w:szCs w:val="20"/>
        </w:rPr>
        <w:t>VÁLIDA</w:t>
      </w:r>
      <w:r>
        <w:rPr>
          <w:rFonts w:cs="Calibri"/>
          <w:b/>
          <w:spacing w:val="-3"/>
          <w:sz w:val="20"/>
          <w:szCs w:val="20"/>
        </w:rPr>
        <w:t xml:space="preserve"> con el llenado del formulario de inscripción y la presentación de la documentación que acredite los requisitos obligatorios </w:t>
      </w:r>
      <w:r w:rsidR="003248D3">
        <w:rPr>
          <w:rFonts w:cs="Calibri"/>
          <w:b/>
          <w:spacing w:val="-3"/>
          <w:sz w:val="20"/>
          <w:szCs w:val="20"/>
        </w:rPr>
        <w:t xml:space="preserve">(Punto 7 de las presentes bases), </w:t>
      </w:r>
      <w:r>
        <w:rPr>
          <w:rFonts w:cs="Calibri"/>
          <w:b/>
          <w:spacing w:val="-3"/>
          <w:sz w:val="20"/>
          <w:szCs w:val="20"/>
        </w:rPr>
        <w:t xml:space="preserve">en el tiempo y la forma estipulada. </w:t>
      </w:r>
    </w:p>
    <w:p w:rsidR="00447E2E" w:rsidRDefault="00447E2E" w:rsidP="00313041">
      <w:pPr>
        <w:pStyle w:val="Textoindependiente3"/>
        <w:spacing w:after="0"/>
        <w:jc w:val="both"/>
        <w:rPr>
          <w:rFonts w:cs="Arial"/>
          <w:b/>
          <w:spacing w:val="-3"/>
          <w:sz w:val="20"/>
          <w:szCs w:val="20"/>
        </w:rPr>
      </w:pPr>
    </w:p>
    <w:p w:rsidR="00313041" w:rsidRPr="00BA767C" w:rsidRDefault="00313041" w:rsidP="00313041">
      <w:pPr>
        <w:pStyle w:val="Sangradetextonormal"/>
        <w:spacing w:after="0"/>
        <w:ind w:left="0"/>
      </w:pPr>
    </w:p>
    <w:p w:rsidR="00313041" w:rsidRPr="00447E2E" w:rsidRDefault="00313041" w:rsidP="00447E2E">
      <w:pPr>
        <w:pStyle w:val="Textoindependiente2"/>
        <w:numPr>
          <w:ilvl w:val="0"/>
          <w:numId w:val="14"/>
        </w:numPr>
        <w:spacing w:after="0" w:line="240" w:lineRule="auto"/>
        <w:rPr>
          <w:rFonts w:cs="Arial"/>
          <w:b/>
          <w:spacing w:val="-3"/>
          <w:sz w:val="20"/>
          <w:szCs w:val="20"/>
        </w:rPr>
      </w:pPr>
      <w:r w:rsidRPr="00447E2E">
        <w:rPr>
          <w:rFonts w:cs="Arial"/>
          <w:b/>
          <w:spacing w:val="-3"/>
          <w:sz w:val="20"/>
          <w:szCs w:val="20"/>
        </w:rPr>
        <w:t xml:space="preserve">RECEPCIÓN </w:t>
      </w:r>
      <w:r w:rsidR="00772C7E" w:rsidRPr="00447E2E">
        <w:rPr>
          <w:rFonts w:cs="Arial"/>
          <w:b/>
          <w:spacing w:val="-3"/>
          <w:sz w:val="20"/>
          <w:szCs w:val="20"/>
        </w:rPr>
        <w:t xml:space="preserve">Y VERIFICACIÓN </w:t>
      </w:r>
      <w:r w:rsidRPr="00447E2E">
        <w:rPr>
          <w:rFonts w:cs="Arial"/>
          <w:b/>
          <w:spacing w:val="-3"/>
          <w:sz w:val="20"/>
          <w:szCs w:val="20"/>
        </w:rPr>
        <w:t>DE LA  DOCUMENTACION</w:t>
      </w:r>
    </w:p>
    <w:p w:rsidR="00313041" w:rsidRDefault="00313041" w:rsidP="00313041">
      <w:pPr>
        <w:pStyle w:val="Textoindependiente2"/>
        <w:spacing w:line="240" w:lineRule="auto"/>
        <w:ind w:left="720"/>
        <w:rPr>
          <w:rFonts w:cs="Arial"/>
          <w:b/>
          <w:spacing w:val="-3"/>
          <w:sz w:val="18"/>
          <w:szCs w:val="18"/>
        </w:rPr>
      </w:pPr>
    </w:p>
    <w:tbl>
      <w:tblPr>
        <w:tblW w:w="9234" w:type="dxa"/>
        <w:tblInd w:w="50" w:type="dxa"/>
        <w:tblCellMar>
          <w:left w:w="70" w:type="dxa"/>
          <w:right w:w="70" w:type="dxa"/>
        </w:tblCellMar>
        <w:tblLook w:val="04A0" w:firstRow="1" w:lastRow="0" w:firstColumn="1" w:lastColumn="0" w:noHBand="0" w:noVBand="1"/>
      </w:tblPr>
      <w:tblGrid>
        <w:gridCol w:w="2430"/>
        <w:gridCol w:w="6804"/>
      </w:tblGrid>
      <w:tr w:rsidR="00313041" w:rsidRPr="000D7ABF" w:rsidTr="00090C5B">
        <w:trPr>
          <w:trHeight w:val="1300"/>
        </w:trPr>
        <w:tc>
          <w:tcPr>
            <w:tcW w:w="2430" w:type="dxa"/>
            <w:tcBorders>
              <w:top w:val="single" w:sz="8" w:space="0" w:color="auto"/>
              <w:left w:val="single" w:sz="8" w:space="0" w:color="auto"/>
              <w:bottom w:val="single" w:sz="8" w:space="0" w:color="000000"/>
              <w:right w:val="single" w:sz="8" w:space="0" w:color="auto"/>
            </w:tcBorders>
            <w:vAlign w:val="center"/>
            <w:hideMark/>
          </w:tcPr>
          <w:p w:rsidR="00313041" w:rsidRPr="00D12AA9" w:rsidRDefault="00313041" w:rsidP="00090C5B">
            <w:pPr>
              <w:spacing w:after="0"/>
              <w:jc w:val="center"/>
              <w:rPr>
                <w:rFonts w:cs="Arial"/>
                <w:b/>
                <w:color w:val="000000"/>
                <w:sz w:val="20"/>
                <w:szCs w:val="20"/>
              </w:rPr>
            </w:pPr>
            <w:r w:rsidRPr="00D12AA9">
              <w:rPr>
                <w:rFonts w:cs="Arial"/>
                <w:b/>
                <w:color w:val="000000"/>
                <w:sz w:val="20"/>
                <w:szCs w:val="20"/>
              </w:rPr>
              <w:t xml:space="preserve">Recepción y </w:t>
            </w:r>
            <w:r w:rsidR="00447E2E">
              <w:rPr>
                <w:rFonts w:cs="Arial"/>
                <w:b/>
                <w:color w:val="000000"/>
                <w:sz w:val="20"/>
                <w:szCs w:val="20"/>
              </w:rPr>
              <w:t>Verificación</w:t>
            </w:r>
            <w:r w:rsidRPr="00D12AA9">
              <w:rPr>
                <w:rFonts w:cs="Arial"/>
                <w:b/>
                <w:color w:val="000000"/>
                <w:sz w:val="20"/>
                <w:szCs w:val="20"/>
              </w:rPr>
              <w:t xml:space="preserve"> de Documentación</w:t>
            </w:r>
          </w:p>
        </w:tc>
        <w:tc>
          <w:tcPr>
            <w:tcW w:w="6804" w:type="dxa"/>
            <w:tcBorders>
              <w:top w:val="single" w:sz="8" w:space="0" w:color="auto"/>
              <w:left w:val="single" w:sz="8" w:space="0" w:color="auto"/>
              <w:bottom w:val="single" w:sz="8" w:space="0" w:color="000000"/>
              <w:right w:val="single" w:sz="8" w:space="0" w:color="auto"/>
            </w:tcBorders>
            <w:vAlign w:val="bottom"/>
            <w:hideMark/>
          </w:tcPr>
          <w:p w:rsidR="00313041" w:rsidRPr="00D12AA9" w:rsidRDefault="00313041" w:rsidP="00090C5B">
            <w:pPr>
              <w:spacing w:after="0"/>
              <w:rPr>
                <w:rFonts w:cs="Arial"/>
                <w:color w:val="000000"/>
                <w:sz w:val="20"/>
                <w:szCs w:val="20"/>
              </w:rPr>
            </w:pPr>
            <w:r w:rsidRPr="00D12AA9">
              <w:rPr>
                <w:rFonts w:cs="Arial"/>
                <w:b/>
                <w:color w:val="000000"/>
                <w:sz w:val="20"/>
                <w:szCs w:val="20"/>
                <w:u w:val="single"/>
              </w:rPr>
              <w:t>En Montevideo</w:t>
            </w:r>
            <w:r w:rsidRPr="00D12AA9">
              <w:rPr>
                <w:rFonts w:cs="Arial"/>
                <w:color w:val="000000"/>
                <w:sz w:val="20"/>
                <w:szCs w:val="20"/>
              </w:rPr>
              <w:t>: desde el</w:t>
            </w:r>
            <w:r w:rsidR="00601FAD">
              <w:rPr>
                <w:rFonts w:cs="Arial"/>
                <w:color w:val="000000"/>
                <w:sz w:val="20"/>
                <w:szCs w:val="20"/>
              </w:rPr>
              <w:t xml:space="preserve"> </w:t>
            </w:r>
            <w:r w:rsidR="00601FAD" w:rsidRPr="001E6DD6">
              <w:rPr>
                <w:rFonts w:cs="Arial"/>
                <w:b/>
                <w:color w:val="000000"/>
                <w:sz w:val="20"/>
                <w:szCs w:val="20"/>
              </w:rPr>
              <w:t>06/02/2022 al 10/02/2022</w:t>
            </w:r>
            <w:r w:rsidR="00601FAD">
              <w:rPr>
                <w:rFonts w:cs="Arial"/>
                <w:b/>
                <w:color w:val="000000"/>
                <w:sz w:val="20"/>
                <w:szCs w:val="20"/>
              </w:rPr>
              <w:t xml:space="preserve"> </w:t>
            </w:r>
            <w:r w:rsidRPr="00D12AA9">
              <w:rPr>
                <w:rFonts w:cs="Arial"/>
                <w:color w:val="000000"/>
                <w:sz w:val="20"/>
                <w:szCs w:val="20"/>
              </w:rPr>
              <w:t xml:space="preserve"> inclusive, en Carlos Roxlo 1275 - 3er piso - Puerta 39 (SECCIÓN SELECCIÓN Y DESARROLLO)</w:t>
            </w:r>
            <w:r w:rsidR="00601FAD">
              <w:rPr>
                <w:rFonts w:cs="Arial"/>
                <w:color w:val="000000"/>
                <w:sz w:val="20"/>
                <w:szCs w:val="20"/>
              </w:rPr>
              <w:t xml:space="preserve">, </w:t>
            </w:r>
            <w:r>
              <w:rPr>
                <w:rFonts w:cs="Arial"/>
                <w:color w:val="000000"/>
                <w:sz w:val="20"/>
                <w:szCs w:val="20"/>
              </w:rPr>
              <w:t>en el horario de 10 a 15 hs.</w:t>
            </w:r>
          </w:p>
          <w:p w:rsidR="00313041" w:rsidRPr="00D12AA9" w:rsidRDefault="00313041" w:rsidP="00601FAD">
            <w:pPr>
              <w:spacing w:after="0"/>
              <w:rPr>
                <w:rFonts w:cs="Arial"/>
                <w:color w:val="000000"/>
                <w:sz w:val="20"/>
                <w:szCs w:val="20"/>
              </w:rPr>
            </w:pPr>
            <w:r w:rsidRPr="00D12AA9">
              <w:rPr>
                <w:rFonts w:cs="Arial"/>
                <w:b/>
                <w:color w:val="000000"/>
                <w:sz w:val="20"/>
                <w:szCs w:val="20"/>
                <w:u w:val="single"/>
              </w:rPr>
              <w:t>En el Interior:</w:t>
            </w:r>
            <w:r w:rsidRPr="00D12AA9">
              <w:rPr>
                <w:rFonts w:cs="Arial"/>
                <w:color w:val="000000"/>
                <w:sz w:val="20"/>
                <w:szCs w:val="20"/>
              </w:rPr>
              <w:t xml:space="preserve"> </w:t>
            </w:r>
            <w:r>
              <w:rPr>
                <w:rFonts w:cs="Arial"/>
                <w:color w:val="000000"/>
                <w:sz w:val="20"/>
                <w:szCs w:val="20"/>
              </w:rPr>
              <w:t>d</w:t>
            </w:r>
            <w:r w:rsidRPr="00D12AA9">
              <w:rPr>
                <w:rFonts w:cs="Arial"/>
                <w:color w:val="000000"/>
                <w:sz w:val="20"/>
                <w:szCs w:val="20"/>
              </w:rPr>
              <w:t xml:space="preserve">esde el </w:t>
            </w:r>
            <w:r w:rsidR="00601FAD" w:rsidRPr="001E6DD6">
              <w:rPr>
                <w:rFonts w:cs="Arial"/>
                <w:b/>
                <w:color w:val="000000"/>
                <w:sz w:val="20"/>
                <w:szCs w:val="20"/>
              </w:rPr>
              <w:t>06/02/2022 al 10/02/2022</w:t>
            </w:r>
            <w:r w:rsidR="00601FAD">
              <w:rPr>
                <w:rFonts w:cs="Arial"/>
                <w:b/>
                <w:color w:val="000000"/>
                <w:sz w:val="20"/>
                <w:szCs w:val="20"/>
              </w:rPr>
              <w:t xml:space="preserve"> </w:t>
            </w:r>
            <w:r w:rsidRPr="00D12AA9">
              <w:rPr>
                <w:rFonts w:cs="Arial"/>
                <w:color w:val="000000"/>
                <w:sz w:val="20"/>
                <w:szCs w:val="20"/>
              </w:rPr>
              <w:t xml:space="preserve">inclusive, en las Oficinas Administrativas y Comerciales </w:t>
            </w:r>
            <w:r w:rsidR="00601FAD">
              <w:rPr>
                <w:rFonts w:cs="Arial"/>
                <w:color w:val="000000"/>
                <w:sz w:val="20"/>
                <w:szCs w:val="20"/>
              </w:rPr>
              <w:t>de OSE, en el horario de 10 a 15</w:t>
            </w:r>
            <w:r w:rsidRPr="00D12AA9">
              <w:rPr>
                <w:rFonts w:cs="Arial"/>
                <w:color w:val="000000"/>
                <w:sz w:val="20"/>
                <w:szCs w:val="20"/>
              </w:rPr>
              <w:t xml:space="preserve"> </w:t>
            </w:r>
            <w:r w:rsidR="00BC4AB7" w:rsidRPr="00D12AA9">
              <w:rPr>
                <w:rFonts w:cs="Arial"/>
                <w:color w:val="000000"/>
                <w:sz w:val="20"/>
                <w:szCs w:val="20"/>
              </w:rPr>
              <w:t>hs</w:t>
            </w:r>
            <w:r w:rsidRPr="00D12AA9">
              <w:rPr>
                <w:rFonts w:cs="Arial"/>
                <w:color w:val="000000"/>
                <w:sz w:val="20"/>
                <w:szCs w:val="20"/>
              </w:rPr>
              <w:t>.</w:t>
            </w:r>
          </w:p>
        </w:tc>
      </w:tr>
    </w:tbl>
    <w:p w:rsidR="008A5126" w:rsidRDefault="008A5126" w:rsidP="0096795A">
      <w:pPr>
        <w:spacing w:after="0"/>
        <w:rPr>
          <w:sz w:val="20"/>
          <w:szCs w:val="20"/>
        </w:rPr>
      </w:pPr>
    </w:p>
    <w:p w:rsidR="008A5126" w:rsidRDefault="008A5126" w:rsidP="0096795A">
      <w:pPr>
        <w:spacing w:after="0"/>
        <w:rPr>
          <w:sz w:val="20"/>
          <w:szCs w:val="20"/>
        </w:rPr>
      </w:pPr>
    </w:p>
    <w:p w:rsidR="008A5126" w:rsidRPr="005165C1" w:rsidRDefault="008A5126" w:rsidP="005165C1">
      <w:pPr>
        <w:spacing w:line="256" w:lineRule="auto"/>
        <w:jc w:val="both"/>
        <w:rPr>
          <w:rFonts w:ascii="Calibri" w:hAnsi="Calibri"/>
          <w:b/>
          <w:sz w:val="20"/>
          <w:szCs w:val="20"/>
        </w:rPr>
      </w:pPr>
      <w:r w:rsidRPr="003607F7">
        <w:rPr>
          <w:rFonts w:ascii="Calibri" w:hAnsi="Calibri"/>
          <w:b/>
          <w:sz w:val="20"/>
          <w:szCs w:val="20"/>
        </w:rPr>
        <w:t>E</w:t>
      </w:r>
      <w:r w:rsidR="001B2FD8">
        <w:rPr>
          <w:rFonts w:ascii="Calibri" w:hAnsi="Calibri"/>
          <w:b/>
          <w:sz w:val="20"/>
          <w:szCs w:val="20"/>
        </w:rPr>
        <w:t>l</w:t>
      </w:r>
      <w:r w:rsidRPr="003607F7">
        <w:rPr>
          <w:rFonts w:ascii="Calibri" w:hAnsi="Calibri"/>
          <w:b/>
          <w:sz w:val="20"/>
          <w:szCs w:val="20"/>
        </w:rPr>
        <w:t xml:space="preserve"> </w:t>
      </w:r>
      <w:r w:rsidR="003F1FE6">
        <w:rPr>
          <w:rFonts w:ascii="Calibri" w:hAnsi="Calibri"/>
          <w:b/>
          <w:sz w:val="20"/>
          <w:szCs w:val="20"/>
        </w:rPr>
        <w:t>INCUMPLIMIENTO</w:t>
      </w:r>
      <w:r w:rsidRPr="003607F7">
        <w:rPr>
          <w:rFonts w:ascii="Calibri" w:hAnsi="Calibri"/>
          <w:b/>
          <w:sz w:val="20"/>
          <w:szCs w:val="20"/>
        </w:rPr>
        <w:t xml:space="preserve"> de este extremo será motivo de exclusión del proceso de selección.</w:t>
      </w:r>
    </w:p>
    <w:p w:rsidR="006B134B" w:rsidRPr="006B134B" w:rsidRDefault="0096795A" w:rsidP="00984990">
      <w:pPr>
        <w:spacing w:after="0"/>
        <w:rPr>
          <w:rFonts w:eastAsia="Times New Roman" w:cs="Calibri"/>
          <w:b/>
          <w:sz w:val="20"/>
          <w:szCs w:val="20"/>
          <w:lang w:eastAsia="es-UY"/>
        </w:rPr>
      </w:pPr>
      <w:r w:rsidRPr="0096795A">
        <w:rPr>
          <w:sz w:val="20"/>
          <w:szCs w:val="20"/>
        </w:rPr>
        <w:tab/>
      </w:r>
    </w:p>
    <w:p w:rsidR="006B134B" w:rsidRPr="0096795A" w:rsidRDefault="006B134B" w:rsidP="007657A6">
      <w:pPr>
        <w:pStyle w:val="Sangradetextonormal"/>
        <w:numPr>
          <w:ilvl w:val="0"/>
          <w:numId w:val="14"/>
        </w:numPr>
        <w:spacing w:after="0" w:line="240" w:lineRule="auto"/>
        <w:jc w:val="both"/>
        <w:rPr>
          <w:b/>
          <w:sz w:val="20"/>
          <w:szCs w:val="20"/>
        </w:rPr>
      </w:pPr>
      <w:r w:rsidRPr="0096795A">
        <w:rPr>
          <w:b/>
          <w:sz w:val="20"/>
          <w:szCs w:val="20"/>
        </w:rPr>
        <w:t>PROCESO DE SELECCIÓN</w:t>
      </w:r>
    </w:p>
    <w:p w:rsidR="006B134B" w:rsidRPr="006B134B" w:rsidRDefault="006B134B" w:rsidP="006B134B">
      <w:pPr>
        <w:pStyle w:val="Sangradetextonormal"/>
        <w:spacing w:after="0"/>
        <w:ind w:left="360"/>
        <w:rPr>
          <w:b/>
          <w:sz w:val="20"/>
          <w:szCs w:val="20"/>
        </w:rPr>
      </w:pPr>
    </w:p>
    <w:p w:rsidR="006B134B" w:rsidRDefault="006B134B" w:rsidP="006B134B">
      <w:pPr>
        <w:pStyle w:val="Sangradetextonormal"/>
        <w:spacing w:after="0"/>
        <w:ind w:left="0"/>
        <w:rPr>
          <w:b/>
          <w:sz w:val="20"/>
          <w:szCs w:val="20"/>
        </w:rPr>
      </w:pPr>
      <w:r w:rsidRPr="006B134B">
        <w:rPr>
          <w:sz w:val="20"/>
          <w:szCs w:val="20"/>
        </w:rPr>
        <w:t xml:space="preserve">La Selección de los/as aspirantes se realizará por </w:t>
      </w:r>
      <w:r w:rsidRPr="006B134B">
        <w:rPr>
          <w:b/>
          <w:sz w:val="20"/>
          <w:szCs w:val="20"/>
        </w:rPr>
        <w:t>Méritos y Antecedentes.</w:t>
      </w:r>
    </w:p>
    <w:p w:rsidR="0096795A" w:rsidRPr="006B134B" w:rsidRDefault="0096795A" w:rsidP="006B134B">
      <w:pPr>
        <w:pStyle w:val="Sangradetextonormal"/>
        <w:spacing w:after="0"/>
        <w:ind w:left="0"/>
        <w:rPr>
          <w:sz w:val="20"/>
          <w:szCs w:val="20"/>
        </w:rPr>
      </w:pPr>
    </w:p>
    <w:p w:rsidR="0096795A" w:rsidRPr="0096795A" w:rsidRDefault="0096795A" w:rsidP="0096795A">
      <w:pPr>
        <w:spacing w:after="0" w:line="240" w:lineRule="auto"/>
        <w:jc w:val="both"/>
        <w:rPr>
          <w:rFonts w:ascii="Arial" w:eastAsia="Times New Roman" w:hAnsi="Arial" w:cs="Calibri"/>
          <w:b/>
          <w:sz w:val="20"/>
          <w:szCs w:val="20"/>
          <w:lang w:eastAsia="es-UY"/>
        </w:rPr>
      </w:pPr>
      <w:r w:rsidRPr="0096795A">
        <w:rPr>
          <w:rFonts w:ascii="Calibri" w:eastAsia="Calibri" w:hAnsi="Calibri" w:cs="Times New Roman"/>
          <w:sz w:val="20"/>
        </w:rPr>
        <w:t xml:space="preserve">En este proceso </w:t>
      </w:r>
      <w:r w:rsidR="00267A1C">
        <w:rPr>
          <w:rFonts w:ascii="Calibri" w:eastAsia="Calibri" w:hAnsi="Calibri" w:cs="Times New Roman"/>
          <w:sz w:val="20"/>
        </w:rPr>
        <w:t>participarán los</w:t>
      </w:r>
      <w:r w:rsidRPr="0096795A">
        <w:rPr>
          <w:rFonts w:ascii="Calibri" w:eastAsia="Calibri" w:hAnsi="Calibri" w:cs="Times New Roman"/>
          <w:sz w:val="20"/>
        </w:rPr>
        <w:t xml:space="preserve"> Tribunal</w:t>
      </w:r>
      <w:r w:rsidR="00267A1C">
        <w:rPr>
          <w:rFonts w:ascii="Calibri" w:eastAsia="Calibri" w:hAnsi="Calibri" w:cs="Times New Roman"/>
          <w:sz w:val="20"/>
        </w:rPr>
        <w:t>es integrados por</w:t>
      </w:r>
      <w:r w:rsidRPr="0096795A">
        <w:rPr>
          <w:rFonts w:ascii="Calibri" w:eastAsia="Calibri" w:hAnsi="Calibri" w:cs="Times New Roman"/>
          <w:sz w:val="20"/>
        </w:rPr>
        <w:t xml:space="preserve"> tres miembros titulares y un suplente</w:t>
      </w:r>
      <w:r w:rsidR="00707158">
        <w:rPr>
          <w:rFonts w:ascii="Calibri" w:eastAsia="Calibri" w:hAnsi="Calibri" w:cs="Times New Roman"/>
          <w:sz w:val="20"/>
        </w:rPr>
        <w:t>,</w:t>
      </w:r>
      <w:r w:rsidRPr="0096795A">
        <w:rPr>
          <w:rFonts w:ascii="Calibri" w:eastAsia="Calibri" w:hAnsi="Calibri" w:cs="Times New Roman"/>
          <w:sz w:val="20"/>
        </w:rPr>
        <w:t xml:space="preserve"> los que adoptarán sus decisiones por mayoría.</w:t>
      </w:r>
    </w:p>
    <w:p w:rsidR="006B134B" w:rsidRPr="006B134B" w:rsidRDefault="006B134B" w:rsidP="006B134B">
      <w:pPr>
        <w:pStyle w:val="Sangradetextonormal"/>
        <w:spacing w:after="0"/>
        <w:ind w:left="0"/>
        <w:rPr>
          <w:sz w:val="20"/>
          <w:szCs w:val="20"/>
        </w:rPr>
      </w:pPr>
    </w:p>
    <w:p w:rsidR="006B134B" w:rsidRPr="0096795A" w:rsidRDefault="006B134B" w:rsidP="006B134B">
      <w:pPr>
        <w:pStyle w:val="Sangradetextonormal"/>
        <w:spacing w:beforeLines="60" w:before="144" w:after="60"/>
        <w:ind w:left="0"/>
        <w:rPr>
          <w:rFonts w:asciiTheme="minorHAnsi" w:hAnsiTheme="minorHAnsi" w:cstheme="minorHAnsi"/>
          <w:b/>
          <w:sz w:val="20"/>
          <w:szCs w:val="20"/>
          <w:u w:val="single"/>
        </w:rPr>
      </w:pPr>
      <w:r w:rsidRPr="0096795A">
        <w:rPr>
          <w:rFonts w:asciiTheme="minorHAnsi" w:hAnsiTheme="minorHAnsi" w:cstheme="minorHAnsi"/>
          <w:b/>
          <w:sz w:val="20"/>
          <w:szCs w:val="20"/>
          <w:u w:val="single"/>
        </w:rPr>
        <w:t>Las etapas del proceso de selección serán las siguientes:</w:t>
      </w:r>
    </w:p>
    <w:p w:rsidR="006B134B" w:rsidRPr="0096795A" w:rsidRDefault="006B134B" w:rsidP="006B134B">
      <w:pPr>
        <w:pStyle w:val="Sangradetextonormal"/>
        <w:numPr>
          <w:ilvl w:val="0"/>
          <w:numId w:val="10"/>
        </w:numPr>
        <w:spacing w:beforeLines="60" w:before="144" w:after="60" w:line="240" w:lineRule="auto"/>
        <w:jc w:val="both"/>
        <w:rPr>
          <w:rFonts w:asciiTheme="minorHAnsi" w:hAnsiTheme="minorHAnsi" w:cstheme="minorHAnsi"/>
          <w:sz w:val="20"/>
          <w:szCs w:val="20"/>
        </w:rPr>
      </w:pPr>
      <w:r w:rsidRPr="0096795A">
        <w:rPr>
          <w:rFonts w:asciiTheme="minorHAnsi" w:hAnsiTheme="minorHAnsi" w:cstheme="minorHAnsi"/>
          <w:sz w:val="20"/>
          <w:szCs w:val="20"/>
        </w:rPr>
        <w:t>Evaluación de Méritos</w:t>
      </w:r>
      <w:r w:rsidR="00805F28">
        <w:rPr>
          <w:rFonts w:asciiTheme="minorHAnsi" w:hAnsiTheme="minorHAnsi" w:cstheme="minorHAnsi"/>
          <w:sz w:val="20"/>
          <w:szCs w:val="20"/>
        </w:rPr>
        <w:t xml:space="preserve"> y Antecedentes</w:t>
      </w:r>
    </w:p>
    <w:p w:rsidR="006B134B" w:rsidRPr="0096795A" w:rsidRDefault="006B134B" w:rsidP="006B134B">
      <w:pPr>
        <w:pStyle w:val="Sangradetextonormal"/>
        <w:numPr>
          <w:ilvl w:val="0"/>
          <w:numId w:val="10"/>
        </w:numPr>
        <w:spacing w:beforeLines="60" w:before="144" w:after="60" w:line="240" w:lineRule="auto"/>
        <w:jc w:val="both"/>
        <w:rPr>
          <w:rFonts w:asciiTheme="minorHAnsi" w:hAnsiTheme="minorHAnsi" w:cstheme="minorHAnsi"/>
          <w:sz w:val="20"/>
          <w:szCs w:val="20"/>
        </w:rPr>
      </w:pPr>
      <w:r w:rsidRPr="0096795A">
        <w:rPr>
          <w:rFonts w:asciiTheme="minorHAnsi" w:hAnsiTheme="minorHAnsi" w:cstheme="minorHAnsi"/>
          <w:sz w:val="20"/>
          <w:szCs w:val="20"/>
        </w:rPr>
        <w:t>Entrevista con el Tribunal</w:t>
      </w:r>
    </w:p>
    <w:p w:rsidR="006B134B" w:rsidRDefault="006B134B" w:rsidP="006B134B">
      <w:pPr>
        <w:pStyle w:val="Sangradetextonormal"/>
        <w:spacing w:beforeLines="60" w:before="144" w:after="60"/>
        <w:ind w:left="0"/>
        <w:rPr>
          <w:rFonts w:asciiTheme="minorHAnsi" w:hAnsiTheme="minorHAnsi" w:cstheme="minorHAnsi"/>
          <w:b/>
          <w:szCs w:val="20"/>
        </w:rPr>
      </w:pPr>
    </w:p>
    <w:p w:rsidR="00215478" w:rsidRPr="00903813" w:rsidRDefault="00215478" w:rsidP="006B134B">
      <w:pPr>
        <w:pStyle w:val="Sangradetextonormal"/>
        <w:spacing w:beforeLines="60" w:before="144" w:after="60"/>
        <w:ind w:left="0"/>
        <w:rPr>
          <w:rFonts w:asciiTheme="minorHAnsi" w:hAnsiTheme="minorHAnsi" w:cstheme="minorHAnsi"/>
          <w:b/>
          <w:szCs w:val="20"/>
        </w:rPr>
      </w:pPr>
      <w:r>
        <w:rPr>
          <w:rFonts w:asciiTheme="minorHAnsi" w:hAnsiTheme="minorHAnsi" w:cstheme="minorHAnsi"/>
          <w:b/>
          <w:szCs w:val="20"/>
        </w:rPr>
        <w:br/>
      </w:r>
    </w:p>
    <w:p w:rsidR="0096795A" w:rsidRPr="0096795A" w:rsidRDefault="00215478" w:rsidP="0096795A">
      <w:pPr>
        <w:spacing w:after="200" w:line="240" w:lineRule="auto"/>
        <w:jc w:val="both"/>
        <w:rPr>
          <w:rFonts w:cs="Calibri"/>
          <w:b/>
          <w:sz w:val="20"/>
          <w:szCs w:val="20"/>
        </w:rPr>
      </w:pPr>
      <w:r>
        <w:rPr>
          <w:rFonts w:cs="Calibri"/>
          <w:b/>
          <w:sz w:val="20"/>
          <w:szCs w:val="20"/>
        </w:rPr>
        <w:lastRenderedPageBreak/>
        <w:t xml:space="preserve">9.1 </w:t>
      </w:r>
      <w:r w:rsidRPr="0096795A">
        <w:rPr>
          <w:rFonts w:cs="Calibri"/>
          <w:b/>
          <w:sz w:val="20"/>
          <w:szCs w:val="20"/>
        </w:rPr>
        <w:t>EVALUACIÓN</w:t>
      </w:r>
      <w:r w:rsidR="0096795A" w:rsidRPr="0096795A">
        <w:rPr>
          <w:rFonts w:cs="Calibri"/>
          <w:b/>
          <w:sz w:val="20"/>
          <w:szCs w:val="20"/>
        </w:rPr>
        <w:t xml:space="preserve"> DE MÉRITOS Y ANTECEDENTES</w:t>
      </w:r>
      <w:r w:rsidR="00296ED6">
        <w:rPr>
          <w:rFonts w:cs="Calibri"/>
          <w:b/>
          <w:sz w:val="20"/>
          <w:szCs w:val="20"/>
        </w:rPr>
        <w:t xml:space="preserve"> – Puntaje máximo 70 Puntos</w:t>
      </w:r>
      <w:r w:rsidR="0096795A" w:rsidRPr="0096795A">
        <w:rPr>
          <w:rFonts w:cs="Calibri"/>
          <w:b/>
          <w:sz w:val="20"/>
          <w:szCs w:val="20"/>
        </w:rPr>
        <w:t xml:space="preserve"> </w:t>
      </w:r>
    </w:p>
    <w:p w:rsidR="0096795A" w:rsidRDefault="0096795A" w:rsidP="0096795A">
      <w:pPr>
        <w:pStyle w:val="Textodebloque"/>
        <w:spacing w:after="0" w:line="276" w:lineRule="auto"/>
        <w:ind w:left="0" w:right="20" w:firstLine="0"/>
        <w:rPr>
          <w:rFonts w:ascii="Calibri" w:hAnsi="Calibri" w:cs="Calibri"/>
          <w:szCs w:val="20"/>
        </w:rPr>
      </w:pPr>
      <w:r w:rsidRPr="00D73EE0">
        <w:rPr>
          <w:rFonts w:ascii="Calibri" w:hAnsi="Calibri" w:cs="Calibri"/>
          <w:szCs w:val="20"/>
        </w:rPr>
        <w:t>Estudiada la documentación presentada se</w:t>
      </w:r>
      <w:r w:rsidR="00296ED6">
        <w:rPr>
          <w:rFonts w:ascii="Calibri" w:hAnsi="Calibri" w:cs="Calibri"/>
          <w:szCs w:val="20"/>
        </w:rPr>
        <w:t xml:space="preserve"> valorará </w:t>
      </w:r>
      <w:r w:rsidR="00296ED6" w:rsidRPr="00A07AC3">
        <w:rPr>
          <w:rFonts w:ascii="Calibri" w:hAnsi="Calibri" w:cs="Calibri"/>
          <w:b/>
          <w:szCs w:val="20"/>
        </w:rPr>
        <w:t>la formación y</w:t>
      </w:r>
      <w:r w:rsidR="00DA4BCA" w:rsidRPr="00A07AC3">
        <w:rPr>
          <w:rFonts w:ascii="Calibri" w:hAnsi="Calibri" w:cs="Calibri"/>
          <w:b/>
          <w:szCs w:val="20"/>
        </w:rPr>
        <w:t xml:space="preserve"> la</w:t>
      </w:r>
      <w:r w:rsidR="00296ED6" w:rsidRPr="00A07AC3">
        <w:rPr>
          <w:rFonts w:ascii="Calibri" w:hAnsi="Calibri" w:cs="Calibri"/>
          <w:b/>
          <w:szCs w:val="20"/>
        </w:rPr>
        <w:t xml:space="preserve"> experiencia</w:t>
      </w:r>
      <w:r w:rsidR="00296ED6">
        <w:rPr>
          <w:rFonts w:ascii="Calibri" w:hAnsi="Calibri" w:cs="Calibri"/>
          <w:szCs w:val="20"/>
        </w:rPr>
        <w:t xml:space="preserve"> </w:t>
      </w:r>
      <w:r w:rsidRPr="00D73EE0">
        <w:rPr>
          <w:rFonts w:ascii="Calibri" w:hAnsi="Calibri" w:cs="Calibri"/>
          <w:szCs w:val="20"/>
        </w:rPr>
        <w:t>acordes al cargo que se postula.</w:t>
      </w:r>
      <w:r w:rsidR="00296ED6">
        <w:rPr>
          <w:rFonts w:ascii="Calibri" w:hAnsi="Calibri" w:cs="Calibri"/>
          <w:szCs w:val="20"/>
        </w:rPr>
        <w:t xml:space="preserve"> </w:t>
      </w:r>
    </w:p>
    <w:p w:rsidR="00E37689" w:rsidRDefault="00E37689" w:rsidP="0096795A">
      <w:pPr>
        <w:pStyle w:val="Textodebloque"/>
        <w:spacing w:after="0" w:line="276" w:lineRule="auto"/>
        <w:ind w:left="0" w:right="20" w:firstLine="0"/>
        <w:rPr>
          <w:rFonts w:ascii="Calibri" w:hAnsi="Calibri" w:cs="Calibri"/>
          <w:szCs w:val="20"/>
        </w:rPr>
      </w:pPr>
    </w:p>
    <w:p w:rsidR="00E37689" w:rsidRPr="00215478" w:rsidRDefault="004D621F" w:rsidP="00E37689">
      <w:pPr>
        <w:pStyle w:val="Textodebloque"/>
        <w:spacing w:line="276" w:lineRule="auto"/>
        <w:ind w:left="0" w:right="20" w:firstLine="0"/>
        <w:jc w:val="left"/>
        <w:rPr>
          <w:rFonts w:ascii="Calibri" w:hAnsi="Calibri" w:cs="Calibri"/>
          <w:b/>
          <w:szCs w:val="20"/>
          <w:u w:val="single"/>
        </w:rPr>
      </w:pPr>
      <w:r w:rsidRPr="00215478">
        <w:rPr>
          <w:rFonts w:ascii="Calibri" w:hAnsi="Calibri" w:cs="Calibri"/>
          <w:b/>
          <w:szCs w:val="20"/>
          <w:u w:val="single"/>
        </w:rPr>
        <w:t xml:space="preserve">Distribución de puntajes: </w:t>
      </w:r>
    </w:p>
    <w:p w:rsidR="00A07AC3" w:rsidRDefault="00296ED6" w:rsidP="00E37689">
      <w:pPr>
        <w:pStyle w:val="Textodebloque"/>
        <w:tabs>
          <w:tab w:val="clear" w:pos="8100"/>
          <w:tab w:val="left" w:pos="8484"/>
        </w:tabs>
        <w:spacing w:after="0" w:line="276" w:lineRule="auto"/>
        <w:ind w:left="0" w:right="20" w:firstLine="0"/>
        <w:jc w:val="left"/>
        <w:rPr>
          <w:rFonts w:ascii="Calibri" w:hAnsi="Calibri" w:cs="Calibri"/>
          <w:szCs w:val="20"/>
        </w:rPr>
      </w:pPr>
      <w:r w:rsidRPr="00A07AC3">
        <w:rPr>
          <w:rFonts w:ascii="Calibri" w:hAnsi="Calibri" w:cs="Calibri"/>
          <w:b/>
          <w:szCs w:val="20"/>
        </w:rPr>
        <w:t>Formaci</w:t>
      </w:r>
      <w:r w:rsidR="004D621F" w:rsidRPr="00A07AC3">
        <w:rPr>
          <w:rFonts w:ascii="Calibri" w:hAnsi="Calibri" w:cs="Calibri"/>
          <w:b/>
          <w:szCs w:val="20"/>
        </w:rPr>
        <w:t>ón</w:t>
      </w:r>
      <w:r w:rsidR="0017356C">
        <w:rPr>
          <w:rFonts w:ascii="Calibri" w:hAnsi="Calibri" w:cs="Calibri"/>
          <w:b/>
          <w:szCs w:val="20"/>
        </w:rPr>
        <w:t xml:space="preserve"> </w:t>
      </w:r>
      <w:r w:rsidR="0017356C" w:rsidRPr="0017356C">
        <w:rPr>
          <w:rFonts w:ascii="Calibri" w:hAnsi="Calibri" w:cs="Calibri"/>
          <w:b/>
          <w:szCs w:val="20"/>
        </w:rPr>
        <w:t>-</w:t>
      </w:r>
      <w:r w:rsidR="00A07AC3" w:rsidRPr="0017356C">
        <w:rPr>
          <w:rFonts w:ascii="Calibri" w:hAnsi="Calibri" w:cs="Calibri"/>
          <w:b/>
          <w:szCs w:val="20"/>
        </w:rPr>
        <w:t xml:space="preserve"> </w:t>
      </w:r>
      <w:r w:rsidR="0017356C" w:rsidRPr="0017356C">
        <w:rPr>
          <w:rFonts w:ascii="Calibri" w:hAnsi="Calibri" w:cs="Calibri"/>
          <w:b/>
          <w:szCs w:val="20"/>
        </w:rPr>
        <w:t xml:space="preserve">Puntaje Máx. </w:t>
      </w:r>
      <w:r w:rsidR="00D46FBA">
        <w:rPr>
          <w:rFonts w:ascii="Calibri" w:hAnsi="Calibri" w:cs="Calibri"/>
          <w:b/>
          <w:szCs w:val="20"/>
        </w:rPr>
        <w:t>20</w:t>
      </w:r>
      <w:r w:rsidR="0017356C" w:rsidRPr="0017356C">
        <w:rPr>
          <w:rFonts w:ascii="Calibri" w:hAnsi="Calibri" w:cs="Calibri"/>
          <w:b/>
          <w:szCs w:val="20"/>
        </w:rPr>
        <w:t xml:space="preserve"> puntos</w:t>
      </w:r>
      <w:r w:rsidR="0017356C">
        <w:rPr>
          <w:rFonts w:ascii="Calibri" w:hAnsi="Calibri" w:cs="Calibri"/>
          <w:szCs w:val="20"/>
        </w:rPr>
        <w:t xml:space="preserve"> </w:t>
      </w:r>
      <w:r w:rsidR="00C86789">
        <w:rPr>
          <w:rFonts w:ascii="Calibri" w:hAnsi="Calibri" w:cs="Calibri"/>
          <w:szCs w:val="20"/>
        </w:rPr>
        <w:t>(Nivel educativo superior al requisito excluyente y</w:t>
      </w:r>
      <w:r w:rsidR="00EF773A">
        <w:rPr>
          <w:rFonts w:ascii="Calibri" w:hAnsi="Calibri" w:cs="Calibri"/>
          <w:szCs w:val="20"/>
        </w:rPr>
        <w:t xml:space="preserve"> capacitación/</w:t>
      </w:r>
      <w:r w:rsidR="00A07AC3">
        <w:rPr>
          <w:rFonts w:ascii="Calibri" w:hAnsi="Calibri" w:cs="Calibri"/>
          <w:szCs w:val="20"/>
        </w:rPr>
        <w:t xml:space="preserve"> perfeccionamiento vinculado a la función)</w:t>
      </w:r>
    </w:p>
    <w:p w:rsidR="00296ED6" w:rsidRDefault="00A07AC3" w:rsidP="00EF773A">
      <w:pPr>
        <w:pStyle w:val="Textodebloque"/>
        <w:spacing w:after="0" w:line="276" w:lineRule="auto"/>
        <w:ind w:left="0" w:right="20" w:firstLine="0"/>
        <w:jc w:val="left"/>
        <w:rPr>
          <w:rFonts w:ascii="Calibri" w:hAnsi="Calibri" w:cs="Calibri"/>
          <w:szCs w:val="20"/>
        </w:rPr>
      </w:pPr>
      <w:r w:rsidRPr="00A07AC3">
        <w:rPr>
          <w:rFonts w:ascii="Calibri" w:hAnsi="Calibri" w:cs="Calibri"/>
          <w:b/>
          <w:szCs w:val="20"/>
        </w:rPr>
        <w:t>Experiencia</w:t>
      </w:r>
      <w:r w:rsidR="0017356C">
        <w:rPr>
          <w:rFonts w:ascii="Calibri" w:hAnsi="Calibri" w:cs="Calibri"/>
          <w:b/>
          <w:szCs w:val="20"/>
        </w:rPr>
        <w:t xml:space="preserve"> </w:t>
      </w:r>
      <w:r w:rsidR="0017356C" w:rsidRPr="0017356C">
        <w:rPr>
          <w:rFonts w:ascii="Calibri" w:hAnsi="Calibri" w:cs="Calibri"/>
          <w:b/>
          <w:szCs w:val="20"/>
        </w:rPr>
        <w:t xml:space="preserve">- Puntaje Máx. </w:t>
      </w:r>
      <w:r w:rsidR="00D46FBA">
        <w:rPr>
          <w:rFonts w:ascii="Calibri" w:hAnsi="Calibri" w:cs="Calibri"/>
          <w:b/>
          <w:szCs w:val="20"/>
        </w:rPr>
        <w:t>50</w:t>
      </w:r>
      <w:r w:rsidR="0017356C" w:rsidRPr="0017356C">
        <w:rPr>
          <w:rFonts w:ascii="Calibri" w:hAnsi="Calibri" w:cs="Calibri"/>
          <w:b/>
          <w:szCs w:val="20"/>
        </w:rPr>
        <w:t xml:space="preserve"> puntos</w:t>
      </w:r>
      <w:r w:rsidR="00C86789">
        <w:rPr>
          <w:rFonts w:ascii="Calibri" w:hAnsi="Calibri" w:cs="Calibri"/>
          <w:szCs w:val="20"/>
        </w:rPr>
        <w:t xml:space="preserve"> </w:t>
      </w:r>
      <w:r>
        <w:rPr>
          <w:rFonts w:ascii="Calibri" w:hAnsi="Calibri" w:cs="Calibri"/>
          <w:szCs w:val="20"/>
        </w:rPr>
        <w:t xml:space="preserve">(Actividad en la Administración y fuera de la Administración) </w:t>
      </w:r>
    </w:p>
    <w:p w:rsidR="0096795A" w:rsidRDefault="004D621F" w:rsidP="004D621F">
      <w:pPr>
        <w:pStyle w:val="Textodebloque"/>
        <w:spacing w:after="0" w:line="276" w:lineRule="auto"/>
        <w:ind w:left="0" w:right="20" w:firstLine="0"/>
        <w:rPr>
          <w:rFonts w:ascii="Calibri" w:hAnsi="Calibri" w:cs="Calibri"/>
          <w:szCs w:val="20"/>
        </w:rPr>
      </w:pPr>
      <w:r>
        <w:rPr>
          <w:rFonts w:ascii="Calibri" w:hAnsi="Calibri" w:cs="Calibri"/>
          <w:szCs w:val="20"/>
        </w:rPr>
        <w:t xml:space="preserve">                                             </w:t>
      </w:r>
      <w:r>
        <w:rPr>
          <w:rFonts w:ascii="Calibri" w:hAnsi="Calibri" w:cs="Calibri"/>
          <w:szCs w:val="20"/>
        </w:rPr>
        <w:tab/>
      </w:r>
    </w:p>
    <w:p w:rsidR="009C0D63" w:rsidRPr="00D0603D" w:rsidRDefault="007657A6" w:rsidP="009C0D63">
      <w:pPr>
        <w:spacing w:line="256" w:lineRule="auto"/>
        <w:rPr>
          <w:rFonts w:ascii="Calibri" w:hAnsi="Calibri"/>
          <w:sz w:val="20"/>
          <w:szCs w:val="20"/>
        </w:rPr>
      </w:pPr>
      <w:r>
        <w:rPr>
          <w:b/>
          <w:sz w:val="20"/>
          <w:szCs w:val="20"/>
        </w:rPr>
        <w:t xml:space="preserve">9.2 </w:t>
      </w:r>
      <w:r w:rsidR="009C0D63" w:rsidRPr="009C0D63">
        <w:rPr>
          <w:rFonts w:ascii="Calibri" w:hAnsi="Calibri"/>
          <w:b/>
          <w:sz w:val="20"/>
          <w:szCs w:val="20"/>
        </w:rPr>
        <w:t xml:space="preserve"> ENTREVISTA CON TRIBUNAL</w:t>
      </w:r>
      <w:r w:rsidR="00124259">
        <w:rPr>
          <w:rFonts w:ascii="Calibri" w:hAnsi="Calibri"/>
          <w:b/>
          <w:sz w:val="20"/>
          <w:szCs w:val="20"/>
        </w:rPr>
        <w:t xml:space="preserve"> </w:t>
      </w:r>
      <w:r w:rsidR="00296ED6">
        <w:rPr>
          <w:rFonts w:ascii="Calibri" w:hAnsi="Calibri"/>
          <w:b/>
          <w:sz w:val="20"/>
          <w:szCs w:val="20"/>
        </w:rPr>
        <w:t>-</w:t>
      </w:r>
      <w:r w:rsidR="00614F09">
        <w:rPr>
          <w:rFonts w:ascii="Calibri" w:hAnsi="Calibri"/>
          <w:sz w:val="20"/>
          <w:szCs w:val="20"/>
        </w:rPr>
        <w:t xml:space="preserve"> </w:t>
      </w:r>
      <w:r w:rsidR="00614F09" w:rsidRPr="00124259">
        <w:rPr>
          <w:rFonts w:ascii="Calibri" w:hAnsi="Calibri"/>
          <w:b/>
          <w:sz w:val="20"/>
          <w:szCs w:val="20"/>
        </w:rPr>
        <w:t>Puntaje máximo 30 Puntos</w:t>
      </w:r>
    </w:p>
    <w:p w:rsidR="0058176E" w:rsidRPr="009C0D63" w:rsidRDefault="009C0D63" w:rsidP="00B82581">
      <w:pPr>
        <w:spacing w:line="256" w:lineRule="auto"/>
        <w:jc w:val="both"/>
        <w:rPr>
          <w:rFonts w:ascii="Calibri" w:hAnsi="Calibri"/>
          <w:sz w:val="20"/>
          <w:szCs w:val="20"/>
        </w:rPr>
      </w:pPr>
      <w:r w:rsidRPr="009C0D63">
        <w:rPr>
          <w:rFonts w:ascii="Calibri" w:hAnsi="Calibri"/>
          <w:sz w:val="20"/>
          <w:szCs w:val="20"/>
        </w:rPr>
        <w:t>Se convocará a los postulantes a una entrevista con el Tribunal designado por OSE, a los efectos de evaluar, entre otros aspectos, si el/la aspirante se adecua al perfil técnico de la función a desempeñar.</w:t>
      </w:r>
      <w:r w:rsidR="00215478">
        <w:rPr>
          <w:rFonts w:ascii="Calibri" w:hAnsi="Calibri"/>
          <w:sz w:val="20"/>
          <w:szCs w:val="20"/>
        </w:rPr>
        <w:br/>
      </w:r>
    </w:p>
    <w:p w:rsidR="009C0D63" w:rsidRPr="000F4D61" w:rsidRDefault="009C0D63" w:rsidP="008A5126">
      <w:pPr>
        <w:pStyle w:val="Prrafodelista"/>
        <w:numPr>
          <w:ilvl w:val="0"/>
          <w:numId w:val="14"/>
        </w:numPr>
        <w:spacing w:after="0" w:line="240" w:lineRule="auto"/>
        <w:jc w:val="both"/>
        <w:rPr>
          <w:rFonts w:ascii="Arial" w:eastAsia="Calibri" w:hAnsi="Arial" w:cs="Calibri"/>
          <w:b/>
          <w:sz w:val="20"/>
          <w:szCs w:val="20"/>
        </w:rPr>
      </w:pPr>
      <w:r w:rsidRPr="000F4D61">
        <w:rPr>
          <w:rFonts w:eastAsia="Calibri"/>
          <w:b/>
          <w:sz w:val="20"/>
        </w:rPr>
        <w:t>RESULTADO FINAL DEL CONCURSO</w:t>
      </w:r>
    </w:p>
    <w:p w:rsidR="009C0D63" w:rsidRDefault="009C0D63" w:rsidP="009C0D63">
      <w:pPr>
        <w:spacing w:after="0" w:line="240" w:lineRule="auto"/>
        <w:jc w:val="both"/>
        <w:rPr>
          <w:rFonts w:ascii="Arial" w:eastAsia="Calibri" w:hAnsi="Arial" w:cs="Calibri"/>
          <w:b/>
          <w:sz w:val="20"/>
          <w:szCs w:val="20"/>
        </w:rPr>
      </w:pPr>
    </w:p>
    <w:p w:rsidR="000F4D61" w:rsidRDefault="000F4D61" w:rsidP="00A372AB">
      <w:pPr>
        <w:spacing w:line="240" w:lineRule="auto"/>
        <w:jc w:val="both"/>
        <w:rPr>
          <w:rFonts w:cs="Calibri"/>
          <w:sz w:val="20"/>
          <w:szCs w:val="20"/>
        </w:rPr>
      </w:pPr>
      <w:r w:rsidRPr="000F4D61">
        <w:rPr>
          <w:rFonts w:cs="Calibri"/>
          <w:sz w:val="20"/>
          <w:szCs w:val="20"/>
        </w:rPr>
        <w:t xml:space="preserve">Cumplidas las etapas de selección se confeccionará </w:t>
      </w:r>
      <w:r w:rsidR="000516EE">
        <w:rPr>
          <w:rFonts w:cs="Calibri"/>
          <w:sz w:val="20"/>
          <w:szCs w:val="20"/>
        </w:rPr>
        <w:t xml:space="preserve">una </w:t>
      </w:r>
      <w:r w:rsidRPr="000F4D61">
        <w:rPr>
          <w:rFonts w:cs="Calibri"/>
          <w:sz w:val="20"/>
          <w:szCs w:val="20"/>
        </w:rPr>
        <w:t>nómina en orden de puntajes finales decrecientes</w:t>
      </w:r>
      <w:r w:rsidRPr="000F4D61">
        <w:rPr>
          <w:rFonts w:cs="Calibri"/>
          <w:b/>
          <w:sz w:val="20"/>
          <w:szCs w:val="20"/>
        </w:rPr>
        <w:t xml:space="preserve"> </w:t>
      </w:r>
      <w:r w:rsidRPr="000F4D61">
        <w:rPr>
          <w:rFonts w:cs="Calibri"/>
          <w:sz w:val="20"/>
          <w:szCs w:val="20"/>
        </w:rPr>
        <w:t xml:space="preserve"> queda</w:t>
      </w:r>
      <w:r w:rsidR="000516EE">
        <w:rPr>
          <w:rFonts w:cs="Calibri"/>
          <w:sz w:val="20"/>
          <w:szCs w:val="20"/>
        </w:rPr>
        <w:t>ndo</w:t>
      </w:r>
      <w:r w:rsidRPr="000F4D61">
        <w:rPr>
          <w:rFonts w:cs="Calibri"/>
          <w:sz w:val="20"/>
          <w:szCs w:val="20"/>
        </w:rPr>
        <w:t xml:space="preserve"> definido el orden de prelación o Ranking</w:t>
      </w:r>
      <w:r>
        <w:rPr>
          <w:rFonts w:cs="Calibri"/>
          <w:sz w:val="20"/>
          <w:szCs w:val="20"/>
        </w:rPr>
        <w:t xml:space="preserve"> Final.</w:t>
      </w:r>
    </w:p>
    <w:p w:rsidR="00E70C8E" w:rsidRDefault="00B82581" w:rsidP="00B82581">
      <w:pPr>
        <w:spacing w:line="256" w:lineRule="auto"/>
        <w:jc w:val="both"/>
        <w:rPr>
          <w:rFonts w:cs="Calibri"/>
          <w:sz w:val="20"/>
          <w:szCs w:val="20"/>
        </w:rPr>
      </w:pPr>
      <w:r w:rsidRPr="000516EE">
        <w:rPr>
          <w:rFonts w:cs="Calibri"/>
          <w:sz w:val="20"/>
          <w:szCs w:val="20"/>
        </w:rPr>
        <w:t xml:space="preserve">En caso </w:t>
      </w:r>
      <w:r w:rsidR="000516EE">
        <w:rPr>
          <w:rFonts w:cs="Calibri"/>
          <w:sz w:val="20"/>
          <w:szCs w:val="20"/>
        </w:rPr>
        <w:t xml:space="preserve">de </w:t>
      </w:r>
      <w:r w:rsidRPr="000516EE">
        <w:rPr>
          <w:rFonts w:cs="Calibri"/>
          <w:sz w:val="20"/>
          <w:szCs w:val="20"/>
        </w:rPr>
        <w:t xml:space="preserve">que exista empate entre dos o más postulantes, se </w:t>
      </w:r>
      <w:r w:rsidR="000516EE">
        <w:rPr>
          <w:rFonts w:cs="Calibri"/>
          <w:sz w:val="20"/>
          <w:szCs w:val="20"/>
        </w:rPr>
        <w:t xml:space="preserve">tendrán en cuenta por su orden los puntajes obtenidos en Experiencia, </w:t>
      </w:r>
      <w:r w:rsidR="00E70C8E">
        <w:rPr>
          <w:rFonts w:cs="Calibri"/>
          <w:sz w:val="20"/>
          <w:szCs w:val="20"/>
        </w:rPr>
        <w:t>Entrevista con el Tribunal y Formación.</w:t>
      </w:r>
    </w:p>
    <w:p w:rsidR="00B82581" w:rsidRPr="00B82581" w:rsidRDefault="00E70C8E" w:rsidP="00B82581">
      <w:pPr>
        <w:spacing w:line="256" w:lineRule="auto"/>
        <w:jc w:val="both"/>
        <w:rPr>
          <w:rFonts w:ascii="Calibri" w:hAnsi="Calibri"/>
          <w:sz w:val="20"/>
          <w:szCs w:val="20"/>
        </w:rPr>
      </w:pPr>
      <w:r>
        <w:rPr>
          <w:rFonts w:cs="Calibri"/>
          <w:sz w:val="20"/>
          <w:szCs w:val="20"/>
        </w:rPr>
        <w:t xml:space="preserve">De persistir el empate se definirá por </w:t>
      </w:r>
      <w:r w:rsidR="00B82581" w:rsidRPr="000516EE">
        <w:rPr>
          <w:rFonts w:cs="Calibri"/>
          <w:sz w:val="20"/>
          <w:szCs w:val="20"/>
        </w:rPr>
        <w:t>Sorteo ante la presencia de Escribano/a Público/a.</w:t>
      </w:r>
    </w:p>
    <w:p w:rsidR="00EA11B1" w:rsidRDefault="00A372AB" w:rsidP="00A372AB">
      <w:pPr>
        <w:spacing w:line="240" w:lineRule="auto"/>
        <w:jc w:val="both"/>
        <w:rPr>
          <w:rFonts w:cs="Calibri"/>
          <w:sz w:val="20"/>
          <w:szCs w:val="20"/>
        </w:rPr>
      </w:pPr>
      <w:r w:rsidRPr="000F4D61">
        <w:rPr>
          <w:rFonts w:cs="Calibri"/>
          <w:sz w:val="20"/>
          <w:szCs w:val="20"/>
        </w:rPr>
        <w:t xml:space="preserve">De acuerdo a la Ley 19.122, de existir aspirantes afrodescendientes </w:t>
      </w:r>
      <w:r w:rsidR="00EA11B1">
        <w:rPr>
          <w:rFonts w:cs="Calibri"/>
          <w:sz w:val="20"/>
          <w:szCs w:val="20"/>
        </w:rPr>
        <w:t>seleccionados</w:t>
      </w:r>
      <w:r w:rsidR="00EA11B1" w:rsidRPr="00BB22B5">
        <w:rPr>
          <w:rFonts w:cs="Calibri"/>
          <w:sz w:val="20"/>
          <w:szCs w:val="20"/>
        </w:rPr>
        <w:t xml:space="preserve">, </w:t>
      </w:r>
      <w:r w:rsidR="001D5F35">
        <w:rPr>
          <w:rFonts w:cs="Calibri"/>
          <w:sz w:val="20"/>
          <w:szCs w:val="20"/>
        </w:rPr>
        <w:t>se</w:t>
      </w:r>
      <w:r w:rsidR="00EA11B1" w:rsidRPr="00BB22B5">
        <w:rPr>
          <w:rFonts w:cs="Calibri"/>
          <w:sz w:val="20"/>
          <w:szCs w:val="20"/>
        </w:rPr>
        <w:t xml:space="preserve"> atend</w:t>
      </w:r>
      <w:r w:rsidR="001D5F35">
        <w:rPr>
          <w:rFonts w:cs="Calibri"/>
          <w:sz w:val="20"/>
          <w:szCs w:val="20"/>
        </w:rPr>
        <w:t>erá</w:t>
      </w:r>
      <w:r w:rsidR="00EA11B1" w:rsidRPr="00BB22B5">
        <w:rPr>
          <w:rFonts w:cs="Calibri"/>
          <w:sz w:val="20"/>
          <w:szCs w:val="20"/>
        </w:rPr>
        <w:t xml:space="preserve"> </w:t>
      </w:r>
      <w:r w:rsidR="00EA11B1">
        <w:rPr>
          <w:rFonts w:cs="Calibri"/>
          <w:sz w:val="20"/>
          <w:szCs w:val="20"/>
        </w:rPr>
        <w:t>e</w:t>
      </w:r>
      <w:r w:rsidR="00EA11B1" w:rsidRPr="00BB22B5">
        <w:rPr>
          <w:rFonts w:cs="Calibri"/>
          <w:sz w:val="20"/>
          <w:szCs w:val="20"/>
        </w:rPr>
        <w:t xml:space="preserve">l orden de prelación de  las </w:t>
      </w:r>
      <w:r w:rsidR="00EA11B1">
        <w:rPr>
          <w:rFonts w:cs="Calibri"/>
          <w:sz w:val="20"/>
          <w:szCs w:val="20"/>
        </w:rPr>
        <w:t>personas</w:t>
      </w:r>
      <w:r w:rsidR="00EA11B1" w:rsidRPr="00BB22B5">
        <w:rPr>
          <w:rFonts w:cs="Calibri"/>
          <w:sz w:val="20"/>
          <w:szCs w:val="20"/>
        </w:rPr>
        <w:t xml:space="preserve"> seleccionadas</w:t>
      </w:r>
      <w:r w:rsidR="00EA11B1">
        <w:rPr>
          <w:rFonts w:cs="Calibri"/>
          <w:sz w:val="20"/>
          <w:szCs w:val="20"/>
        </w:rPr>
        <w:t xml:space="preserve"> para </w:t>
      </w:r>
      <w:r w:rsidR="001D5F35">
        <w:rPr>
          <w:rFonts w:cs="Calibri"/>
          <w:sz w:val="20"/>
          <w:szCs w:val="20"/>
        </w:rPr>
        <w:t>cubrir el cupo correspondiente</w:t>
      </w:r>
      <w:r w:rsidR="00EA11B1">
        <w:rPr>
          <w:rFonts w:cs="Calibri"/>
          <w:sz w:val="20"/>
          <w:szCs w:val="20"/>
        </w:rPr>
        <w:t>.</w:t>
      </w:r>
    </w:p>
    <w:p w:rsidR="00924578" w:rsidRPr="000F4D61" w:rsidRDefault="00924578" w:rsidP="00A372AB">
      <w:pPr>
        <w:spacing w:line="240" w:lineRule="auto"/>
        <w:jc w:val="both"/>
        <w:rPr>
          <w:rFonts w:cs="Calibri"/>
          <w:sz w:val="20"/>
          <w:szCs w:val="20"/>
        </w:rPr>
      </w:pPr>
      <w:r w:rsidRPr="000F4D61">
        <w:rPr>
          <w:rFonts w:cs="Calibri"/>
          <w:sz w:val="20"/>
          <w:szCs w:val="20"/>
        </w:rPr>
        <w:t>De acuerdo a la Ley 19.684 de existir aspirantes trans</w:t>
      </w:r>
      <w:r w:rsidR="00EA11B1">
        <w:rPr>
          <w:rFonts w:cs="Calibri"/>
          <w:sz w:val="20"/>
          <w:szCs w:val="20"/>
        </w:rPr>
        <w:t xml:space="preserve"> seleccionados</w:t>
      </w:r>
      <w:r w:rsidRPr="000F4D61">
        <w:rPr>
          <w:rFonts w:cs="Calibri"/>
          <w:sz w:val="20"/>
          <w:szCs w:val="20"/>
        </w:rPr>
        <w:t xml:space="preserve">, </w:t>
      </w:r>
      <w:r w:rsidR="001D5F35">
        <w:rPr>
          <w:rFonts w:cs="Calibri"/>
          <w:sz w:val="20"/>
          <w:szCs w:val="20"/>
        </w:rPr>
        <w:t xml:space="preserve">se atenderá el orden de prelación </w:t>
      </w:r>
      <w:r w:rsidR="00EA11B1">
        <w:rPr>
          <w:rFonts w:cs="Calibri"/>
          <w:sz w:val="20"/>
          <w:szCs w:val="20"/>
        </w:rPr>
        <w:t xml:space="preserve"> de las personas seleccionadas para </w:t>
      </w:r>
      <w:r w:rsidR="001B2FD8">
        <w:rPr>
          <w:rFonts w:cs="Calibri"/>
          <w:sz w:val="20"/>
          <w:szCs w:val="20"/>
        </w:rPr>
        <w:t xml:space="preserve">cubrir </w:t>
      </w:r>
      <w:r w:rsidR="00EA11B1">
        <w:rPr>
          <w:rFonts w:cs="Calibri"/>
          <w:sz w:val="20"/>
          <w:szCs w:val="20"/>
        </w:rPr>
        <w:t xml:space="preserve">el </w:t>
      </w:r>
      <w:r w:rsidR="001D5F35">
        <w:rPr>
          <w:rFonts w:cs="Calibri"/>
          <w:sz w:val="20"/>
          <w:szCs w:val="20"/>
        </w:rPr>
        <w:t>cupo correspondiente</w:t>
      </w:r>
      <w:r w:rsidR="00EA11B1">
        <w:rPr>
          <w:rFonts w:cs="Calibri"/>
          <w:sz w:val="20"/>
          <w:szCs w:val="20"/>
        </w:rPr>
        <w:t>.</w:t>
      </w:r>
    </w:p>
    <w:p w:rsidR="00924578" w:rsidRPr="005C3F57" w:rsidRDefault="00924578" w:rsidP="005C3F57">
      <w:pPr>
        <w:spacing w:line="240" w:lineRule="auto"/>
        <w:jc w:val="both"/>
        <w:rPr>
          <w:sz w:val="20"/>
          <w:szCs w:val="20"/>
        </w:rPr>
      </w:pPr>
      <w:r w:rsidRPr="00203149">
        <w:rPr>
          <w:sz w:val="20"/>
          <w:szCs w:val="20"/>
        </w:rPr>
        <w:t xml:space="preserve">En caso de no </w:t>
      </w:r>
      <w:r w:rsidR="00EA11B1">
        <w:rPr>
          <w:sz w:val="20"/>
          <w:szCs w:val="20"/>
        </w:rPr>
        <w:t>resultar seleccionada ninguna persona</w:t>
      </w:r>
      <w:r w:rsidRPr="00203149">
        <w:rPr>
          <w:sz w:val="20"/>
          <w:szCs w:val="20"/>
        </w:rPr>
        <w:t xml:space="preserve"> </w:t>
      </w:r>
      <w:r w:rsidR="00EA11B1">
        <w:rPr>
          <w:sz w:val="20"/>
          <w:szCs w:val="20"/>
        </w:rPr>
        <w:t>afrodescendiente</w:t>
      </w:r>
      <w:r w:rsidR="001D5F35">
        <w:rPr>
          <w:sz w:val="20"/>
          <w:szCs w:val="20"/>
        </w:rPr>
        <w:t>s</w:t>
      </w:r>
      <w:r w:rsidR="00EA11B1">
        <w:rPr>
          <w:sz w:val="20"/>
          <w:szCs w:val="20"/>
        </w:rPr>
        <w:t xml:space="preserve"> </w:t>
      </w:r>
      <w:r w:rsidR="001D5F35">
        <w:rPr>
          <w:sz w:val="20"/>
          <w:szCs w:val="20"/>
        </w:rPr>
        <w:t>o</w:t>
      </w:r>
      <w:r w:rsidR="00EA11B1">
        <w:rPr>
          <w:sz w:val="20"/>
          <w:szCs w:val="20"/>
        </w:rPr>
        <w:t xml:space="preserve"> </w:t>
      </w:r>
      <w:r w:rsidRPr="00203149">
        <w:rPr>
          <w:sz w:val="20"/>
          <w:szCs w:val="20"/>
        </w:rPr>
        <w:t xml:space="preserve"> personas trans, se </w:t>
      </w:r>
      <w:r w:rsidR="00EA11B1">
        <w:rPr>
          <w:sz w:val="20"/>
          <w:szCs w:val="20"/>
        </w:rPr>
        <w:t>recurrir</w:t>
      </w:r>
      <w:r w:rsidR="001D5F35">
        <w:rPr>
          <w:sz w:val="20"/>
          <w:szCs w:val="20"/>
        </w:rPr>
        <w:t>á</w:t>
      </w:r>
      <w:r w:rsidR="00EA11B1">
        <w:rPr>
          <w:sz w:val="20"/>
          <w:szCs w:val="20"/>
        </w:rPr>
        <w:t xml:space="preserve"> al ranking general para </w:t>
      </w:r>
      <w:r w:rsidRPr="00203149">
        <w:rPr>
          <w:sz w:val="20"/>
          <w:szCs w:val="20"/>
        </w:rPr>
        <w:t>cubrir los</w:t>
      </w:r>
      <w:r w:rsidR="00EA11B1">
        <w:rPr>
          <w:sz w:val="20"/>
          <w:szCs w:val="20"/>
        </w:rPr>
        <w:t xml:space="preserve"> puestos</w:t>
      </w:r>
      <w:r w:rsidR="001D5F35">
        <w:rPr>
          <w:sz w:val="20"/>
          <w:szCs w:val="20"/>
        </w:rPr>
        <w:t xml:space="preserve"> pertinentes.</w:t>
      </w:r>
      <w:r w:rsidRPr="00203149">
        <w:rPr>
          <w:sz w:val="20"/>
          <w:szCs w:val="20"/>
        </w:rPr>
        <w:t xml:space="preserve"> </w:t>
      </w:r>
    </w:p>
    <w:p w:rsidR="00A35810" w:rsidRPr="007B5688" w:rsidRDefault="009C0D63" w:rsidP="007B5688">
      <w:pPr>
        <w:pStyle w:val="Prrafodelista"/>
        <w:spacing w:beforeLines="60" w:before="144" w:after="60"/>
        <w:ind w:left="0"/>
        <w:jc w:val="both"/>
        <w:rPr>
          <w:sz w:val="20"/>
          <w:szCs w:val="20"/>
        </w:rPr>
      </w:pPr>
      <w:r w:rsidRPr="009C0D63">
        <w:rPr>
          <w:rFonts w:cs="Calibri"/>
          <w:sz w:val="20"/>
          <w:szCs w:val="20"/>
        </w:rPr>
        <w:t xml:space="preserve">El orden de prelación tendrá una vigencia de </w:t>
      </w:r>
      <w:r w:rsidRPr="009C0D63">
        <w:rPr>
          <w:rFonts w:cs="Calibri"/>
          <w:b/>
          <w:sz w:val="20"/>
          <w:szCs w:val="20"/>
        </w:rPr>
        <w:t>18 (dieciocho) meses</w:t>
      </w:r>
      <w:r w:rsidRPr="009C0D63">
        <w:rPr>
          <w:rFonts w:cs="Calibri"/>
          <w:sz w:val="20"/>
          <w:szCs w:val="20"/>
        </w:rPr>
        <w:t xml:space="preserve"> contados a partir de la fecha de </w:t>
      </w:r>
      <w:r w:rsidR="001D5F35">
        <w:rPr>
          <w:rFonts w:cs="Calibri"/>
          <w:sz w:val="20"/>
          <w:szCs w:val="20"/>
        </w:rPr>
        <w:t xml:space="preserve">la </w:t>
      </w:r>
      <w:r w:rsidRPr="009C0D63">
        <w:rPr>
          <w:rFonts w:cs="Calibri"/>
          <w:sz w:val="20"/>
          <w:szCs w:val="20"/>
        </w:rPr>
        <w:t xml:space="preserve">Resolución </w:t>
      </w:r>
      <w:r w:rsidR="001D5F35">
        <w:rPr>
          <w:rFonts w:cs="Calibri"/>
          <w:sz w:val="20"/>
          <w:szCs w:val="20"/>
        </w:rPr>
        <w:t>a través de la cual se dispone la</w:t>
      </w:r>
      <w:r w:rsidRPr="009C0D63">
        <w:rPr>
          <w:rFonts w:cs="Calibri"/>
          <w:sz w:val="20"/>
          <w:szCs w:val="20"/>
        </w:rPr>
        <w:t xml:space="preserve"> </w:t>
      </w:r>
      <w:r w:rsidR="00B4600C">
        <w:rPr>
          <w:rFonts w:cs="Calibri"/>
          <w:sz w:val="20"/>
          <w:szCs w:val="20"/>
        </w:rPr>
        <w:t>c</w:t>
      </w:r>
      <w:r w:rsidRPr="009C0D63">
        <w:rPr>
          <w:rFonts w:cs="Calibri"/>
          <w:sz w:val="20"/>
          <w:szCs w:val="20"/>
        </w:rPr>
        <w:t>ontratación</w:t>
      </w:r>
      <w:r w:rsidR="001D5F35">
        <w:rPr>
          <w:rFonts w:cs="Calibri"/>
          <w:sz w:val="20"/>
          <w:szCs w:val="20"/>
        </w:rPr>
        <w:t>.</w:t>
      </w:r>
    </w:p>
    <w:p w:rsidR="009C0D63" w:rsidRDefault="009C0D63" w:rsidP="009C0D63">
      <w:pPr>
        <w:spacing w:after="0" w:line="240" w:lineRule="auto"/>
        <w:jc w:val="both"/>
        <w:rPr>
          <w:rFonts w:eastAsia="Times New Roman" w:cs="Calibri"/>
          <w:color w:val="222222"/>
          <w:sz w:val="20"/>
          <w:szCs w:val="20"/>
          <w:lang w:val="es-ES" w:eastAsia="es-ES"/>
        </w:rPr>
      </w:pPr>
      <w:r w:rsidRPr="009C0D63">
        <w:rPr>
          <w:rFonts w:eastAsia="Times New Roman" w:cs="Calibri"/>
          <w:color w:val="222222"/>
          <w:sz w:val="20"/>
          <w:szCs w:val="20"/>
          <w:lang w:val="x-none" w:eastAsia="es-ES"/>
        </w:rPr>
        <w:t>La Administración se reserva el derecho de contratar menor cantidad de puestos que los solicitados y publicados en este Llamado</w:t>
      </w:r>
      <w:r w:rsidRPr="009C0D63">
        <w:rPr>
          <w:rFonts w:eastAsia="Times New Roman" w:cs="Calibri"/>
          <w:color w:val="222222"/>
          <w:sz w:val="20"/>
          <w:szCs w:val="20"/>
          <w:lang w:val="es-ES" w:eastAsia="es-ES"/>
        </w:rPr>
        <w:t xml:space="preserve"> así como </w:t>
      </w:r>
      <w:r w:rsidR="001D5F35">
        <w:rPr>
          <w:rFonts w:eastAsia="Times New Roman" w:cs="Calibri"/>
          <w:color w:val="222222"/>
          <w:sz w:val="20"/>
          <w:szCs w:val="20"/>
          <w:lang w:val="es-ES" w:eastAsia="es-ES"/>
        </w:rPr>
        <w:t xml:space="preserve">en </w:t>
      </w:r>
      <w:r w:rsidRPr="009C0D63">
        <w:rPr>
          <w:rFonts w:eastAsia="Times New Roman" w:cs="Calibri"/>
          <w:color w:val="222222"/>
          <w:sz w:val="20"/>
          <w:szCs w:val="20"/>
          <w:lang w:val="es-ES" w:eastAsia="es-ES"/>
        </w:rPr>
        <w:t>ampliar el número</w:t>
      </w:r>
      <w:r w:rsidR="001D5F35">
        <w:rPr>
          <w:rFonts w:eastAsia="Times New Roman" w:cs="Calibri"/>
          <w:color w:val="222222"/>
          <w:sz w:val="20"/>
          <w:szCs w:val="20"/>
          <w:lang w:val="es-ES" w:eastAsia="es-ES"/>
        </w:rPr>
        <w:t xml:space="preserve"> de</w:t>
      </w:r>
      <w:r w:rsidRPr="009C0D63">
        <w:rPr>
          <w:rFonts w:eastAsia="Times New Roman" w:cs="Calibri"/>
          <w:color w:val="222222"/>
          <w:sz w:val="20"/>
          <w:szCs w:val="20"/>
          <w:lang w:val="es-ES" w:eastAsia="es-ES"/>
        </w:rPr>
        <w:t xml:space="preserve"> contrataciones a realizar.</w:t>
      </w:r>
    </w:p>
    <w:p w:rsidR="002B4482" w:rsidRPr="002B4482" w:rsidRDefault="002B4482" w:rsidP="002B4482">
      <w:pPr>
        <w:spacing w:after="0" w:line="240" w:lineRule="auto"/>
        <w:jc w:val="both"/>
        <w:rPr>
          <w:rFonts w:ascii="Arial" w:hAnsi="Arial" w:cs="Calibri"/>
          <w:b/>
          <w:sz w:val="20"/>
          <w:szCs w:val="20"/>
          <w:lang w:eastAsia="es-UY"/>
        </w:rPr>
      </w:pPr>
    </w:p>
    <w:p w:rsidR="002B4482" w:rsidRPr="009C0D63" w:rsidRDefault="002B4482" w:rsidP="009C0D63">
      <w:pPr>
        <w:spacing w:after="0" w:line="240" w:lineRule="auto"/>
        <w:jc w:val="both"/>
        <w:rPr>
          <w:rFonts w:ascii="Arial" w:eastAsia="Calibri" w:hAnsi="Arial" w:cs="Calibri"/>
          <w:b/>
          <w:sz w:val="20"/>
          <w:szCs w:val="20"/>
        </w:rPr>
      </w:pPr>
    </w:p>
    <w:p w:rsidR="006B134B" w:rsidRDefault="00EA11B1" w:rsidP="008A5126">
      <w:pPr>
        <w:pStyle w:val="Sangradetextonormal"/>
        <w:numPr>
          <w:ilvl w:val="0"/>
          <w:numId w:val="14"/>
        </w:numPr>
        <w:spacing w:after="0" w:line="240" w:lineRule="auto"/>
        <w:jc w:val="both"/>
        <w:rPr>
          <w:rFonts w:asciiTheme="minorHAnsi" w:hAnsiTheme="minorHAnsi" w:cstheme="minorHAnsi"/>
          <w:b/>
          <w:sz w:val="20"/>
          <w:szCs w:val="20"/>
        </w:rPr>
      </w:pPr>
      <w:r>
        <w:rPr>
          <w:rFonts w:asciiTheme="minorHAnsi" w:hAnsiTheme="minorHAnsi" w:cstheme="minorHAnsi"/>
          <w:b/>
          <w:sz w:val="20"/>
          <w:szCs w:val="20"/>
        </w:rPr>
        <w:t>CONDICIONES DE INGRESO</w:t>
      </w:r>
    </w:p>
    <w:p w:rsidR="007B5688" w:rsidRDefault="007B5688" w:rsidP="007B5688">
      <w:pPr>
        <w:pStyle w:val="Sangradetextonormal"/>
        <w:spacing w:after="0" w:line="240" w:lineRule="auto"/>
        <w:ind w:left="0"/>
        <w:jc w:val="both"/>
        <w:rPr>
          <w:rFonts w:asciiTheme="minorHAnsi" w:hAnsiTheme="minorHAnsi" w:cstheme="minorHAnsi"/>
          <w:b/>
          <w:sz w:val="20"/>
          <w:szCs w:val="20"/>
        </w:rPr>
      </w:pPr>
    </w:p>
    <w:p w:rsidR="007B5688" w:rsidRPr="007B5688" w:rsidRDefault="007B5688" w:rsidP="007B5688">
      <w:pPr>
        <w:jc w:val="both"/>
        <w:rPr>
          <w:sz w:val="20"/>
          <w:szCs w:val="20"/>
        </w:rPr>
      </w:pPr>
      <w:r w:rsidRPr="007B5688">
        <w:rPr>
          <w:sz w:val="20"/>
          <w:szCs w:val="20"/>
        </w:rPr>
        <w:t xml:space="preserve">Quienes resulten seleccionados serán convocados, </w:t>
      </w:r>
      <w:r w:rsidR="00C4487C">
        <w:rPr>
          <w:sz w:val="20"/>
          <w:szCs w:val="20"/>
        </w:rPr>
        <w:t>en forma telefónica</w:t>
      </w:r>
      <w:r w:rsidR="00E408E9">
        <w:rPr>
          <w:sz w:val="20"/>
          <w:szCs w:val="20"/>
        </w:rPr>
        <w:t xml:space="preserve"> </w:t>
      </w:r>
      <w:r w:rsidRPr="007B5688">
        <w:rPr>
          <w:sz w:val="20"/>
          <w:szCs w:val="20"/>
        </w:rPr>
        <w:t>o vía e-mail</w:t>
      </w:r>
      <w:r w:rsidR="00E408E9">
        <w:rPr>
          <w:sz w:val="20"/>
          <w:szCs w:val="20"/>
        </w:rPr>
        <w:t xml:space="preserve"> </w:t>
      </w:r>
      <w:r w:rsidR="00C4487C">
        <w:rPr>
          <w:sz w:val="20"/>
          <w:szCs w:val="20"/>
        </w:rPr>
        <w:t xml:space="preserve">de acuerdo a los datos </w:t>
      </w:r>
      <w:r w:rsidR="00E408E9">
        <w:rPr>
          <w:sz w:val="20"/>
          <w:szCs w:val="20"/>
        </w:rPr>
        <w:t>proporcionado</w:t>
      </w:r>
      <w:r w:rsidR="00B677FE">
        <w:rPr>
          <w:sz w:val="20"/>
          <w:szCs w:val="20"/>
        </w:rPr>
        <w:t>s</w:t>
      </w:r>
      <w:r w:rsidR="00E408E9">
        <w:rPr>
          <w:sz w:val="20"/>
          <w:szCs w:val="20"/>
        </w:rPr>
        <w:t xml:space="preserve"> en la inscripción</w:t>
      </w:r>
      <w:r w:rsidRPr="007B5688">
        <w:rPr>
          <w:sz w:val="20"/>
          <w:szCs w:val="20"/>
        </w:rPr>
        <w:t xml:space="preserve"> y tendrán un plazo de 5 (cinco) días hábiles, para coordinar</w:t>
      </w:r>
      <w:r w:rsidR="005569ED">
        <w:rPr>
          <w:sz w:val="20"/>
          <w:szCs w:val="20"/>
        </w:rPr>
        <w:t xml:space="preserve"> y presentarse en </w:t>
      </w:r>
      <w:r w:rsidR="005569ED" w:rsidRPr="00B677FE">
        <w:rPr>
          <w:sz w:val="20"/>
          <w:szCs w:val="20"/>
        </w:rPr>
        <w:t xml:space="preserve">la Oficina </w:t>
      </w:r>
      <w:r w:rsidR="00B677FE">
        <w:rPr>
          <w:sz w:val="20"/>
          <w:szCs w:val="20"/>
        </w:rPr>
        <w:t>respectiva</w:t>
      </w:r>
      <w:r w:rsidRPr="007B5688">
        <w:rPr>
          <w:sz w:val="20"/>
          <w:szCs w:val="20"/>
        </w:rPr>
        <w:t xml:space="preserve"> para la firma del contrato</w:t>
      </w:r>
      <w:r w:rsidR="00B677FE">
        <w:rPr>
          <w:sz w:val="20"/>
          <w:szCs w:val="20"/>
        </w:rPr>
        <w:t xml:space="preserve"> corre</w:t>
      </w:r>
      <w:r w:rsidR="007536B7">
        <w:rPr>
          <w:sz w:val="20"/>
          <w:szCs w:val="20"/>
        </w:rPr>
        <w:t>s</w:t>
      </w:r>
      <w:r w:rsidR="00B677FE">
        <w:rPr>
          <w:sz w:val="20"/>
          <w:szCs w:val="20"/>
        </w:rPr>
        <w:t>pondiente.</w:t>
      </w:r>
    </w:p>
    <w:p w:rsidR="00B677FE" w:rsidRDefault="007B5688" w:rsidP="007B5688">
      <w:pPr>
        <w:jc w:val="both"/>
        <w:rPr>
          <w:sz w:val="20"/>
          <w:szCs w:val="20"/>
        </w:rPr>
      </w:pPr>
      <w:r w:rsidRPr="007B5688">
        <w:rPr>
          <w:sz w:val="20"/>
          <w:szCs w:val="20"/>
        </w:rPr>
        <w:t>Quedará sin efecto la designación en el cargo de toda persona convocada y notificada del ingreso que</w:t>
      </w:r>
      <w:r w:rsidR="00B677FE">
        <w:rPr>
          <w:sz w:val="20"/>
          <w:szCs w:val="20"/>
        </w:rPr>
        <w:t xml:space="preserve">:   </w:t>
      </w:r>
    </w:p>
    <w:p w:rsidR="007B5688" w:rsidRPr="007B5688" w:rsidRDefault="00B677FE" w:rsidP="007B5688">
      <w:pPr>
        <w:jc w:val="both"/>
        <w:rPr>
          <w:sz w:val="20"/>
          <w:szCs w:val="20"/>
        </w:rPr>
      </w:pPr>
      <w:r>
        <w:rPr>
          <w:sz w:val="20"/>
          <w:szCs w:val="20"/>
        </w:rPr>
        <w:t>a)</w:t>
      </w:r>
      <w:r w:rsidR="007B5688" w:rsidRPr="007B5688">
        <w:rPr>
          <w:sz w:val="20"/>
          <w:szCs w:val="20"/>
        </w:rPr>
        <w:t xml:space="preserve"> no</w:t>
      </w:r>
      <w:r w:rsidR="007536B7">
        <w:rPr>
          <w:sz w:val="20"/>
          <w:szCs w:val="20"/>
        </w:rPr>
        <w:t xml:space="preserve"> </w:t>
      </w:r>
      <w:r w:rsidR="007B5688" w:rsidRPr="007B5688">
        <w:rPr>
          <w:sz w:val="20"/>
          <w:szCs w:val="20"/>
        </w:rPr>
        <w:t>acepte</w:t>
      </w:r>
      <w:r>
        <w:rPr>
          <w:sz w:val="20"/>
          <w:szCs w:val="20"/>
        </w:rPr>
        <w:t>, b)</w:t>
      </w:r>
      <w:r w:rsidR="007B5688" w:rsidRPr="007B5688">
        <w:rPr>
          <w:sz w:val="20"/>
          <w:szCs w:val="20"/>
        </w:rPr>
        <w:t xml:space="preserve"> no cumpla las condiciones requeridas</w:t>
      </w:r>
      <w:r>
        <w:rPr>
          <w:sz w:val="20"/>
          <w:szCs w:val="20"/>
        </w:rPr>
        <w:t xml:space="preserve">, c) </w:t>
      </w:r>
      <w:r w:rsidR="007B5688" w:rsidRPr="007B5688">
        <w:rPr>
          <w:sz w:val="20"/>
          <w:szCs w:val="20"/>
        </w:rPr>
        <w:t>no se presente en el  plazo establecido</w:t>
      </w:r>
      <w:r>
        <w:rPr>
          <w:sz w:val="20"/>
          <w:szCs w:val="20"/>
        </w:rPr>
        <w:t>;</w:t>
      </w:r>
      <w:r w:rsidR="007B5688" w:rsidRPr="007B5688">
        <w:rPr>
          <w:sz w:val="20"/>
          <w:szCs w:val="20"/>
        </w:rPr>
        <w:t xml:space="preserve"> recurriéndose a la lista de prelación</w:t>
      </w:r>
      <w:r>
        <w:rPr>
          <w:sz w:val="20"/>
          <w:szCs w:val="20"/>
        </w:rPr>
        <w:t xml:space="preserve"> para la provisión del mismo</w:t>
      </w:r>
      <w:r w:rsidR="007B5688" w:rsidRPr="007B5688">
        <w:rPr>
          <w:sz w:val="20"/>
          <w:szCs w:val="20"/>
        </w:rPr>
        <w:t xml:space="preserve">. </w:t>
      </w:r>
    </w:p>
    <w:p w:rsidR="007B5688" w:rsidRPr="00D54D13" w:rsidRDefault="007B5688" w:rsidP="00B4058A">
      <w:pPr>
        <w:pStyle w:val="Sangradetextonormal"/>
        <w:spacing w:after="0" w:line="240" w:lineRule="auto"/>
        <w:ind w:left="0"/>
        <w:jc w:val="both"/>
        <w:rPr>
          <w:rFonts w:asciiTheme="minorHAnsi" w:hAnsiTheme="minorHAnsi" w:cstheme="minorHAnsi"/>
          <w:b/>
          <w:sz w:val="20"/>
          <w:szCs w:val="20"/>
        </w:rPr>
      </w:pPr>
      <w:r w:rsidRPr="00D54D13">
        <w:rPr>
          <w:b/>
          <w:sz w:val="20"/>
          <w:szCs w:val="20"/>
        </w:rPr>
        <w:lastRenderedPageBreak/>
        <w:t>La no aceptación a la convocatoria, deberá hacerse saber en forma escrita</w:t>
      </w:r>
      <w:r w:rsidR="00856833" w:rsidRPr="00D54D13">
        <w:rPr>
          <w:b/>
          <w:sz w:val="20"/>
          <w:szCs w:val="20"/>
        </w:rPr>
        <w:t xml:space="preserve"> ante</w:t>
      </w:r>
      <w:r w:rsidRPr="00D54D13">
        <w:rPr>
          <w:b/>
          <w:sz w:val="20"/>
          <w:szCs w:val="20"/>
        </w:rPr>
        <w:t xml:space="preserve"> la Sección Selección y </w:t>
      </w:r>
      <w:r w:rsidR="00B4058A" w:rsidRPr="00D54D13">
        <w:rPr>
          <w:b/>
          <w:sz w:val="20"/>
          <w:szCs w:val="20"/>
        </w:rPr>
        <w:t xml:space="preserve">Desarrollo (Carlos Roxlo 1275 3er </w:t>
      </w:r>
      <w:r w:rsidRPr="00D54D13">
        <w:rPr>
          <w:b/>
          <w:sz w:val="20"/>
          <w:szCs w:val="20"/>
        </w:rPr>
        <w:t>Piso</w:t>
      </w:r>
      <w:r w:rsidR="00B4058A" w:rsidRPr="00D54D13">
        <w:rPr>
          <w:b/>
          <w:sz w:val="20"/>
          <w:szCs w:val="20"/>
        </w:rPr>
        <w:t xml:space="preserve"> </w:t>
      </w:r>
      <w:r w:rsidRPr="00D54D13">
        <w:rPr>
          <w:b/>
          <w:sz w:val="20"/>
          <w:szCs w:val="20"/>
        </w:rPr>
        <w:t xml:space="preserve">Montevideo) o vía e-mail </w:t>
      </w:r>
      <w:r w:rsidR="00856833" w:rsidRPr="00D54D13">
        <w:rPr>
          <w:b/>
          <w:sz w:val="20"/>
          <w:szCs w:val="20"/>
        </w:rPr>
        <w:t xml:space="preserve">a la dirección de correo electrónico: </w:t>
      </w:r>
      <w:r w:rsidRPr="00D54D13">
        <w:rPr>
          <w:b/>
          <w:sz w:val="20"/>
          <w:szCs w:val="20"/>
        </w:rPr>
        <w:t>concursoseleccionydesarrollo@ose.com.uy</w:t>
      </w:r>
    </w:p>
    <w:p w:rsidR="006B134B" w:rsidRPr="006B134B" w:rsidRDefault="006B134B" w:rsidP="006B134B">
      <w:pPr>
        <w:pStyle w:val="Sangradetextonormal"/>
        <w:spacing w:after="0"/>
        <w:ind w:left="0"/>
        <w:rPr>
          <w:rFonts w:asciiTheme="minorHAnsi" w:hAnsiTheme="minorHAnsi" w:cstheme="minorHAnsi"/>
          <w:b/>
          <w:sz w:val="20"/>
          <w:szCs w:val="20"/>
        </w:rPr>
      </w:pPr>
    </w:p>
    <w:p w:rsidR="007B5688" w:rsidRDefault="007B5688" w:rsidP="007B5688">
      <w:pPr>
        <w:pStyle w:val="Sangradetextonormal"/>
        <w:spacing w:after="0" w:line="240" w:lineRule="auto"/>
        <w:ind w:left="0"/>
        <w:rPr>
          <w:b/>
        </w:rPr>
      </w:pPr>
      <w:r>
        <w:rPr>
          <w:b/>
        </w:rPr>
        <w:t>A</w:t>
      </w:r>
      <w:r w:rsidRPr="00FA610B">
        <w:rPr>
          <w:b/>
        </w:rPr>
        <w:t>l momento de ingresar a la Administración se requiere:</w:t>
      </w:r>
    </w:p>
    <w:p w:rsidR="007B5688" w:rsidRDefault="007B5688" w:rsidP="007B5688">
      <w:pPr>
        <w:pStyle w:val="Sangradetextonormal"/>
        <w:spacing w:after="0" w:line="240" w:lineRule="auto"/>
        <w:ind w:left="0"/>
        <w:rPr>
          <w:b/>
        </w:rPr>
      </w:pPr>
    </w:p>
    <w:p w:rsidR="006B134B" w:rsidRPr="006B134B" w:rsidRDefault="006B134B" w:rsidP="007B5688">
      <w:pPr>
        <w:pStyle w:val="Sangradetextonormal"/>
        <w:numPr>
          <w:ilvl w:val="0"/>
          <w:numId w:val="28"/>
        </w:numPr>
        <w:spacing w:after="0" w:line="240" w:lineRule="auto"/>
        <w:rPr>
          <w:rFonts w:asciiTheme="minorHAnsi" w:hAnsiTheme="minorHAnsi" w:cstheme="minorHAnsi"/>
          <w:sz w:val="20"/>
          <w:szCs w:val="20"/>
        </w:rPr>
      </w:pPr>
      <w:r w:rsidRPr="006B134B">
        <w:rPr>
          <w:rFonts w:asciiTheme="minorHAnsi" w:hAnsiTheme="minorHAnsi" w:cstheme="minorHAnsi"/>
          <w:sz w:val="20"/>
          <w:szCs w:val="20"/>
        </w:rPr>
        <w:t>Cédula de Identidad vigente.</w:t>
      </w:r>
    </w:p>
    <w:p w:rsidR="00A36427" w:rsidRDefault="006B134B" w:rsidP="007B5688">
      <w:pPr>
        <w:pStyle w:val="Sangradetextonormal"/>
        <w:numPr>
          <w:ilvl w:val="0"/>
          <w:numId w:val="28"/>
        </w:numPr>
        <w:spacing w:after="0" w:line="240" w:lineRule="auto"/>
        <w:rPr>
          <w:rFonts w:asciiTheme="minorHAnsi" w:hAnsiTheme="minorHAnsi" w:cstheme="minorHAnsi"/>
          <w:sz w:val="20"/>
          <w:szCs w:val="20"/>
        </w:rPr>
      </w:pPr>
      <w:r w:rsidRPr="00A36427">
        <w:rPr>
          <w:rFonts w:asciiTheme="minorHAnsi" w:hAnsiTheme="minorHAnsi" w:cstheme="minorHAnsi"/>
          <w:sz w:val="20"/>
          <w:szCs w:val="20"/>
        </w:rPr>
        <w:t>Credencial Cívica</w:t>
      </w:r>
      <w:r w:rsidR="00821309">
        <w:rPr>
          <w:rFonts w:asciiTheme="minorHAnsi" w:hAnsiTheme="minorHAnsi" w:cstheme="minorHAnsi"/>
          <w:sz w:val="20"/>
          <w:szCs w:val="20"/>
        </w:rPr>
        <w:t>.</w:t>
      </w:r>
      <w:r w:rsidRPr="00A36427">
        <w:rPr>
          <w:rFonts w:asciiTheme="minorHAnsi" w:hAnsiTheme="minorHAnsi" w:cstheme="minorHAnsi"/>
          <w:sz w:val="20"/>
          <w:szCs w:val="20"/>
        </w:rPr>
        <w:t xml:space="preserve"> </w:t>
      </w:r>
    </w:p>
    <w:p w:rsidR="006B134B" w:rsidRPr="00A36427" w:rsidRDefault="006B134B" w:rsidP="007B5688">
      <w:pPr>
        <w:pStyle w:val="Sangradetextonormal"/>
        <w:numPr>
          <w:ilvl w:val="0"/>
          <w:numId w:val="28"/>
        </w:numPr>
        <w:spacing w:after="0" w:line="240" w:lineRule="auto"/>
        <w:rPr>
          <w:rFonts w:asciiTheme="minorHAnsi" w:hAnsiTheme="minorHAnsi" w:cstheme="minorHAnsi"/>
          <w:sz w:val="20"/>
          <w:szCs w:val="20"/>
        </w:rPr>
      </w:pPr>
      <w:r w:rsidRPr="00A36427">
        <w:rPr>
          <w:rFonts w:asciiTheme="minorHAnsi" w:hAnsiTheme="minorHAnsi" w:cstheme="minorHAnsi"/>
          <w:sz w:val="20"/>
          <w:szCs w:val="20"/>
        </w:rPr>
        <w:t>Control de salud vigente (ex carné de salud).</w:t>
      </w:r>
    </w:p>
    <w:p w:rsidR="006B134B" w:rsidRPr="006B134B" w:rsidRDefault="006B134B" w:rsidP="007B5688">
      <w:pPr>
        <w:pStyle w:val="Sangradetextonormal"/>
        <w:numPr>
          <w:ilvl w:val="0"/>
          <w:numId w:val="28"/>
        </w:numPr>
        <w:spacing w:after="0" w:line="240" w:lineRule="auto"/>
        <w:rPr>
          <w:rFonts w:asciiTheme="minorHAnsi" w:hAnsiTheme="minorHAnsi" w:cstheme="minorHAnsi"/>
          <w:sz w:val="20"/>
          <w:szCs w:val="20"/>
        </w:rPr>
      </w:pPr>
      <w:r w:rsidRPr="006B134B">
        <w:rPr>
          <w:rFonts w:asciiTheme="minorHAnsi" w:hAnsiTheme="minorHAnsi" w:cstheme="minorHAnsi"/>
          <w:sz w:val="20"/>
          <w:szCs w:val="20"/>
        </w:rPr>
        <w:t>Constancia de Jura de la Bandera.</w:t>
      </w:r>
    </w:p>
    <w:p w:rsidR="006B134B" w:rsidRPr="006B134B" w:rsidRDefault="006B134B" w:rsidP="007B5688">
      <w:pPr>
        <w:pStyle w:val="Sangradetextonormal"/>
        <w:numPr>
          <w:ilvl w:val="0"/>
          <w:numId w:val="28"/>
        </w:numPr>
        <w:spacing w:after="0" w:line="240" w:lineRule="auto"/>
        <w:rPr>
          <w:rFonts w:asciiTheme="minorHAnsi" w:hAnsiTheme="minorHAnsi" w:cstheme="minorHAnsi"/>
          <w:sz w:val="20"/>
          <w:szCs w:val="20"/>
        </w:rPr>
      </w:pPr>
      <w:r w:rsidRPr="006B134B">
        <w:rPr>
          <w:rFonts w:asciiTheme="minorHAnsi" w:hAnsiTheme="minorHAnsi" w:cstheme="minorHAnsi"/>
          <w:sz w:val="20"/>
          <w:szCs w:val="20"/>
        </w:rPr>
        <w:t>Certificado de Habilitación Policial expedido por el Ministerio del Interior.</w:t>
      </w:r>
    </w:p>
    <w:p w:rsidR="006B134B" w:rsidRDefault="006B134B" w:rsidP="007B5688">
      <w:pPr>
        <w:pStyle w:val="Sangradetextonormal"/>
        <w:numPr>
          <w:ilvl w:val="0"/>
          <w:numId w:val="28"/>
        </w:numPr>
        <w:spacing w:after="0" w:line="240" w:lineRule="auto"/>
        <w:rPr>
          <w:rFonts w:asciiTheme="minorHAnsi" w:hAnsiTheme="minorHAnsi" w:cstheme="minorHAnsi"/>
          <w:sz w:val="20"/>
          <w:szCs w:val="20"/>
        </w:rPr>
      </w:pPr>
      <w:r w:rsidRPr="006B134B">
        <w:rPr>
          <w:rFonts w:asciiTheme="minorHAnsi" w:hAnsiTheme="minorHAnsi" w:cstheme="minorHAnsi"/>
          <w:sz w:val="20"/>
          <w:szCs w:val="20"/>
        </w:rPr>
        <w:t>Declaración Jurada de la Oficina Nacional de Servicio Civil.</w:t>
      </w:r>
    </w:p>
    <w:p w:rsidR="006B134B" w:rsidRPr="00D55FEB" w:rsidRDefault="00D55FEB" w:rsidP="007B5688">
      <w:pPr>
        <w:numPr>
          <w:ilvl w:val="0"/>
          <w:numId w:val="28"/>
        </w:numPr>
        <w:spacing w:after="200" w:line="276" w:lineRule="auto"/>
        <w:rPr>
          <w:sz w:val="20"/>
          <w:szCs w:val="20"/>
        </w:rPr>
      </w:pPr>
      <w:r>
        <w:rPr>
          <w:sz w:val="20"/>
          <w:szCs w:val="20"/>
        </w:rPr>
        <w:t>Las personas T</w:t>
      </w:r>
      <w:r w:rsidRPr="00322785">
        <w:rPr>
          <w:sz w:val="20"/>
          <w:szCs w:val="20"/>
        </w:rPr>
        <w:t>rans, deberán presentar comprobante original de haber realizado o iniciado el proceso de adecuación de nombre o sexo en documentos identificatorios, o haber solicitado la Tarjeta Uruguay Social Trans.</w:t>
      </w:r>
    </w:p>
    <w:p w:rsidR="006B134B" w:rsidRPr="006B134B" w:rsidRDefault="006B134B" w:rsidP="006B134B">
      <w:pPr>
        <w:pStyle w:val="Textoindependiente3"/>
        <w:jc w:val="both"/>
        <w:rPr>
          <w:rFonts w:cstheme="minorHAnsi"/>
          <w:b/>
          <w:sz w:val="20"/>
          <w:szCs w:val="20"/>
        </w:rPr>
      </w:pPr>
      <w:r w:rsidRPr="006B134B">
        <w:rPr>
          <w:rFonts w:cstheme="minorHAnsi"/>
          <w:b/>
          <w:sz w:val="20"/>
          <w:szCs w:val="20"/>
        </w:rPr>
        <w:t>Asimismo, la persona designada como funcionario/a en la Administración</w:t>
      </w:r>
      <w:r w:rsidRPr="006B134B">
        <w:rPr>
          <w:rFonts w:cstheme="minorHAnsi"/>
          <w:sz w:val="20"/>
          <w:szCs w:val="20"/>
        </w:rPr>
        <w:t xml:space="preserve">, al momento de su ingreso </w:t>
      </w:r>
      <w:r w:rsidRPr="006B134B">
        <w:rPr>
          <w:rFonts w:cstheme="minorHAnsi"/>
          <w:b/>
          <w:sz w:val="20"/>
          <w:szCs w:val="20"/>
        </w:rPr>
        <w:t>NO PODRÁ:</w:t>
      </w:r>
    </w:p>
    <w:p w:rsidR="006B134B" w:rsidRPr="00856833" w:rsidRDefault="006B134B" w:rsidP="00090C5B">
      <w:pPr>
        <w:pStyle w:val="Prrafodelista"/>
        <w:numPr>
          <w:ilvl w:val="0"/>
          <w:numId w:val="11"/>
        </w:numPr>
        <w:spacing w:after="0"/>
        <w:jc w:val="both"/>
        <w:rPr>
          <w:rFonts w:cstheme="minorHAnsi"/>
          <w:sz w:val="20"/>
          <w:szCs w:val="20"/>
        </w:rPr>
      </w:pPr>
      <w:r w:rsidRPr="00856833">
        <w:rPr>
          <w:rFonts w:cstheme="minorHAnsi"/>
          <w:sz w:val="20"/>
          <w:szCs w:val="20"/>
        </w:rPr>
        <w:t xml:space="preserve">Estar vinculada a otro Organismo del Estado </w:t>
      </w:r>
      <w:r w:rsidR="00856833" w:rsidRPr="00856833">
        <w:rPr>
          <w:rFonts w:cstheme="minorHAnsi"/>
          <w:sz w:val="20"/>
          <w:szCs w:val="20"/>
        </w:rPr>
        <w:t>(</w:t>
      </w:r>
      <w:r w:rsidR="00856833">
        <w:rPr>
          <w:rFonts w:cstheme="minorHAnsi"/>
          <w:sz w:val="20"/>
          <w:szCs w:val="20"/>
        </w:rPr>
        <w:t>En caso de haberlo estado p</w:t>
      </w:r>
      <w:r w:rsidRPr="00856833">
        <w:rPr>
          <w:rFonts w:cstheme="minorHAnsi"/>
          <w:sz w:val="20"/>
          <w:szCs w:val="20"/>
        </w:rPr>
        <w:t>resentar certificado de desvinculación con fecha de alta y baja, con excepción de la actividad docente</w:t>
      </w:r>
      <w:r w:rsidR="00856833">
        <w:rPr>
          <w:rFonts w:cstheme="minorHAnsi"/>
          <w:sz w:val="20"/>
          <w:szCs w:val="20"/>
        </w:rPr>
        <w:t>).</w:t>
      </w:r>
      <w:r w:rsidRPr="00856833">
        <w:rPr>
          <w:rFonts w:cstheme="minorHAnsi"/>
          <w:sz w:val="20"/>
          <w:szCs w:val="20"/>
        </w:rPr>
        <w:t>*</w:t>
      </w:r>
    </w:p>
    <w:p w:rsidR="006B134B" w:rsidRPr="006B134B" w:rsidRDefault="006B134B" w:rsidP="006B134B">
      <w:pPr>
        <w:pStyle w:val="Sangradetextonormal"/>
        <w:numPr>
          <w:ilvl w:val="0"/>
          <w:numId w:val="11"/>
        </w:numPr>
        <w:spacing w:after="0" w:line="240" w:lineRule="auto"/>
        <w:jc w:val="both"/>
        <w:rPr>
          <w:rFonts w:asciiTheme="minorHAnsi" w:hAnsiTheme="minorHAnsi" w:cstheme="minorHAnsi"/>
          <w:sz w:val="20"/>
          <w:szCs w:val="20"/>
        </w:rPr>
      </w:pPr>
      <w:r w:rsidRPr="006B134B">
        <w:rPr>
          <w:rFonts w:asciiTheme="minorHAnsi" w:hAnsiTheme="minorHAnsi" w:cstheme="minorHAnsi"/>
          <w:sz w:val="20"/>
          <w:szCs w:val="20"/>
        </w:rPr>
        <w:t>Percibir pasividad o retiro por haber sido funcionario/a público/a.</w:t>
      </w:r>
    </w:p>
    <w:p w:rsidR="006B134B" w:rsidRPr="006B134B" w:rsidRDefault="006B134B" w:rsidP="006B134B">
      <w:pPr>
        <w:pStyle w:val="Prrafodelista"/>
        <w:numPr>
          <w:ilvl w:val="0"/>
          <w:numId w:val="11"/>
        </w:numPr>
        <w:spacing w:after="0"/>
        <w:jc w:val="both"/>
        <w:rPr>
          <w:rFonts w:cstheme="minorHAnsi"/>
          <w:sz w:val="20"/>
          <w:szCs w:val="20"/>
        </w:rPr>
      </w:pPr>
      <w:r w:rsidRPr="006B134B">
        <w:rPr>
          <w:rFonts w:cstheme="minorHAnsi"/>
          <w:sz w:val="20"/>
          <w:szCs w:val="20"/>
        </w:rPr>
        <w:t>Percibir subsidio por cargo político de particular confianza.</w:t>
      </w:r>
    </w:p>
    <w:p w:rsidR="006B134B" w:rsidRPr="006B134B" w:rsidRDefault="006B134B" w:rsidP="006B134B">
      <w:pPr>
        <w:pStyle w:val="Prrafodelista"/>
        <w:numPr>
          <w:ilvl w:val="0"/>
          <w:numId w:val="11"/>
        </w:numPr>
        <w:spacing w:after="0"/>
        <w:jc w:val="both"/>
        <w:rPr>
          <w:rFonts w:cstheme="minorHAnsi"/>
          <w:sz w:val="20"/>
          <w:szCs w:val="20"/>
        </w:rPr>
      </w:pPr>
      <w:r w:rsidRPr="006B134B">
        <w:rPr>
          <w:rFonts w:cstheme="minorHAnsi"/>
          <w:sz w:val="20"/>
          <w:szCs w:val="20"/>
        </w:rPr>
        <w:t>Estar comprendida en el Art. 4 de la Ley Nº 18.172 (destituidos/as).</w:t>
      </w:r>
    </w:p>
    <w:p w:rsidR="006B134B" w:rsidRPr="006B134B" w:rsidRDefault="006B134B" w:rsidP="006B134B">
      <w:pPr>
        <w:pStyle w:val="Prrafodelista"/>
        <w:numPr>
          <w:ilvl w:val="0"/>
          <w:numId w:val="11"/>
        </w:numPr>
        <w:spacing w:after="0"/>
        <w:jc w:val="both"/>
        <w:rPr>
          <w:rFonts w:cstheme="minorHAnsi"/>
          <w:sz w:val="20"/>
          <w:szCs w:val="20"/>
        </w:rPr>
      </w:pPr>
      <w:r w:rsidRPr="006B134B">
        <w:rPr>
          <w:rFonts w:cstheme="minorHAnsi"/>
          <w:sz w:val="20"/>
          <w:szCs w:val="20"/>
        </w:rPr>
        <w:t>Haberse acogido a los retiros incentivados dispuestos en la Ley Nº 17</w:t>
      </w:r>
      <w:r w:rsidR="0032091F">
        <w:rPr>
          <w:rFonts w:cstheme="minorHAnsi"/>
          <w:sz w:val="20"/>
          <w:szCs w:val="20"/>
        </w:rPr>
        <w:t>.</w:t>
      </w:r>
      <w:r w:rsidRPr="006B134B">
        <w:rPr>
          <w:rFonts w:cstheme="minorHAnsi"/>
          <w:sz w:val="20"/>
          <w:szCs w:val="20"/>
        </w:rPr>
        <w:t>556 Art. 17º o en la Ley Nº 17</w:t>
      </w:r>
      <w:r w:rsidR="0032091F">
        <w:rPr>
          <w:rFonts w:cstheme="minorHAnsi"/>
          <w:sz w:val="20"/>
          <w:szCs w:val="20"/>
        </w:rPr>
        <w:t>.</w:t>
      </w:r>
      <w:r w:rsidRPr="006B134B">
        <w:rPr>
          <w:rFonts w:cstheme="minorHAnsi"/>
          <w:sz w:val="20"/>
          <w:szCs w:val="20"/>
        </w:rPr>
        <w:t>930 Art.29.</w:t>
      </w:r>
    </w:p>
    <w:p w:rsidR="006B134B" w:rsidRPr="006B134B" w:rsidRDefault="006B134B" w:rsidP="006B134B">
      <w:pPr>
        <w:pStyle w:val="Prrafodelista"/>
        <w:jc w:val="both"/>
        <w:rPr>
          <w:rFonts w:cstheme="minorHAnsi"/>
          <w:sz w:val="20"/>
          <w:szCs w:val="20"/>
        </w:rPr>
      </w:pPr>
    </w:p>
    <w:p w:rsidR="002B4482" w:rsidRPr="00E37689" w:rsidRDefault="006B134B" w:rsidP="00E37689">
      <w:pPr>
        <w:pStyle w:val="Prrafodelista"/>
        <w:jc w:val="both"/>
        <w:rPr>
          <w:rFonts w:cstheme="minorHAnsi"/>
          <w:sz w:val="20"/>
          <w:szCs w:val="20"/>
        </w:rPr>
      </w:pPr>
      <w:r w:rsidRPr="006B134B">
        <w:rPr>
          <w:rFonts w:cstheme="minorHAnsi"/>
          <w:sz w:val="20"/>
          <w:szCs w:val="20"/>
        </w:rPr>
        <w:t>* En el caso de los/las docentes considerar la acumulación horaria correspondiente.</w:t>
      </w:r>
    </w:p>
    <w:p w:rsidR="00A87D77" w:rsidRPr="006B134B" w:rsidRDefault="00A87D77" w:rsidP="006B134B">
      <w:pPr>
        <w:pStyle w:val="Prrafodelista"/>
        <w:jc w:val="both"/>
        <w:rPr>
          <w:rFonts w:cstheme="minorHAnsi"/>
          <w:sz w:val="20"/>
          <w:szCs w:val="20"/>
        </w:rPr>
      </w:pPr>
    </w:p>
    <w:p w:rsidR="00A36427" w:rsidRPr="00A36427" w:rsidRDefault="002B4482" w:rsidP="00A36427">
      <w:pPr>
        <w:pStyle w:val="Prrafodelista"/>
        <w:numPr>
          <w:ilvl w:val="0"/>
          <w:numId w:val="14"/>
        </w:numPr>
        <w:spacing w:after="0" w:line="240" w:lineRule="auto"/>
        <w:jc w:val="both"/>
        <w:rPr>
          <w:rFonts w:cstheme="minorHAnsi"/>
          <w:sz w:val="20"/>
          <w:szCs w:val="20"/>
        </w:rPr>
      </w:pPr>
      <w:r w:rsidRPr="002B4482">
        <w:rPr>
          <w:rFonts w:eastAsia="Calibri" w:cstheme="minorHAnsi"/>
          <w:b/>
          <w:sz w:val="20"/>
          <w:szCs w:val="20"/>
        </w:rPr>
        <w:t>CONVOCATORIAS</w:t>
      </w:r>
      <w:r w:rsidR="00A36427">
        <w:rPr>
          <w:rFonts w:eastAsia="Calibri" w:cstheme="minorHAnsi"/>
          <w:b/>
          <w:sz w:val="20"/>
          <w:szCs w:val="20"/>
        </w:rPr>
        <w:t xml:space="preserve"> Y </w:t>
      </w:r>
      <w:r w:rsidRPr="002B4482">
        <w:rPr>
          <w:rFonts w:eastAsia="Calibri" w:cstheme="minorHAnsi"/>
          <w:b/>
          <w:sz w:val="20"/>
          <w:szCs w:val="20"/>
        </w:rPr>
        <w:t xml:space="preserve">COMUNICACIONES </w:t>
      </w:r>
    </w:p>
    <w:p w:rsidR="00A36427" w:rsidRPr="00A36427" w:rsidRDefault="00A36427" w:rsidP="00A36427">
      <w:pPr>
        <w:pStyle w:val="Prrafodelista"/>
        <w:spacing w:after="0" w:line="240" w:lineRule="auto"/>
        <w:jc w:val="both"/>
        <w:rPr>
          <w:rFonts w:cstheme="minorHAnsi"/>
          <w:sz w:val="20"/>
          <w:szCs w:val="20"/>
        </w:rPr>
      </w:pPr>
    </w:p>
    <w:p w:rsidR="002B4482" w:rsidRDefault="00A36427" w:rsidP="00A36427">
      <w:pPr>
        <w:spacing w:after="0" w:line="240" w:lineRule="auto"/>
        <w:jc w:val="both"/>
        <w:rPr>
          <w:rFonts w:cstheme="minorHAnsi"/>
          <w:sz w:val="20"/>
          <w:szCs w:val="20"/>
        </w:rPr>
      </w:pPr>
      <w:r>
        <w:rPr>
          <w:rFonts w:cstheme="minorHAnsi"/>
          <w:sz w:val="20"/>
          <w:szCs w:val="20"/>
        </w:rPr>
        <w:t>Todas las convocatorias y</w:t>
      </w:r>
      <w:r w:rsidR="002B4482" w:rsidRPr="00A36427">
        <w:rPr>
          <w:rFonts w:cstheme="minorHAnsi"/>
          <w:sz w:val="20"/>
          <w:szCs w:val="20"/>
        </w:rPr>
        <w:t xml:space="preserve"> comunicaciones referentes al presente llamado se realizarán p</w:t>
      </w:r>
      <w:r>
        <w:rPr>
          <w:rFonts w:cstheme="minorHAnsi"/>
          <w:sz w:val="20"/>
          <w:szCs w:val="20"/>
        </w:rPr>
        <w:t xml:space="preserve">or la página Web del Organismo </w:t>
      </w:r>
      <w:r w:rsidR="002B4482" w:rsidRPr="00A36427">
        <w:rPr>
          <w:rFonts w:cstheme="minorHAnsi"/>
          <w:sz w:val="20"/>
          <w:szCs w:val="20"/>
        </w:rPr>
        <w:t>(</w:t>
      </w:r>
      <w:hyperlink r:id="rId9" w:history="1">
        <w:r w:rsidR="001F578E" w:rsidRPr="003E1492">
          <w:rPr>
            <w:rStyle w:val="Hipervnculo"/>
            <w:rFonts w:cstheme="minorHAnsi"/>
            <w:sz w:val="20"/>
            <w:szCs w:val="20"/>
          </w:rPr>
          <w:t>www.ose.com.uy</w:t>
        </w:r>
      </w:hyperlink>
      <w:r w:rsidR="002B4482" w:rsidRPr="00A36427">
        <w:rPr>
          <w:rFonts w:cstheme="minorHAnsi"/>
          <w:sz w:val="20"/>
          <w:szCs w:val="20"/>
        </w:rPr>
        <w:t>)</w:t>
      </w:r>
    </w:p>
    <w:p w:rsidR="001F578E" w:rsidRPr="00A36427" w:rsidRDefault="001F578E" w:rsidP="00A36427">
      <w:pPr>
        <w:spacing w:after="0" w:line="240" w:lineRule="auto"/>
        <w:jc w:val="both"/>
        <w:rPr>
          <w:rFonts w:cstheme="minorHAnsi"/>
          <w:sz w:val="20"/>
          <w:szCs w:val="20"/>
        </w:rPr>
      </w:pPr>
    </w:p>
    <w:p w:rsidR="002B4482" w:rsidRPr="002B4482" w:rsidRDefault="002B4482" w:rsidP="002B4482">
      <w:pPr>
        <w:spacing w:line="256" w:lineRule="auto"/>
        <w:jc w:val="both"/>
        <w:rPr>
          <w:rFonts w:cstheme="minorHAnsi"/>
          <w:sz w:val="20"/>
          <w:szCs w:val="20"/>
        </w:rPr>
      </w:pPr>
      <w:r w:rsidRPr="002B4482">
        <w:rPr>
          <w:rFonts w:cstheme="minorHAnsi"/>
          <w:sz w:val="20"/>
          <w:szCs w:val="20"/>
        </w:rPr>
        <w:t>Será de responsabilidad exclusiva de las personas que se postulen informarse de los resultados de las instancias establecidas en las Bases del llamado y del lugar y horario de las diferentes etapas.</w:t>
      </w:r>
    </w:p>
    <w:p w:rsidR="002B4482" w:rsidRPr="002B4482" w:rsidRDefault="002B4482" w:rsidP="002B4482">
      <w:pPr>
        <w:spacing w:line="256" w:lineRule="auto"/>
        <w:jc w:val="both"/>
        <w:rPr>
          <w:rFonts w:cstheme="minorHAnsi"/>
          <w:sz w:val="20"/>
          <w:szCs w:val="20"/>
        </w:rPr>
      </w:pPr>
      <w:r w:rsidRPr="002B4482">
        <w:rPr>
          <w:rFonts w:cstheme="minorHAnsi"/>
          <w:sz w:val="20"/>
          <w:szCs w:val="20"/>
        </w:rPr>
        <w:t>Al finalizar cada instancia del proceso de selección, se publicarán los puntajes obtenidos por quienes participan identificados por el número de cédula de identidad.</w:t>
      </w:r>
    </w:p>
    <w:p w:rsidR="002B4482" w:rsidRPr="00551C1B" w:rsidRDefault="002B4482" w:rsidP="002B4482">
      <w:pPr>
        <w:spacing w:line="256" w:lineRule="auto"/>
        <w:jc w:val="both"/>
        <w:rPr>
          <w:rFonts w:cstheme="minorHAnsi"/>
          <w:b/>
          <w:sz w:val="20"/>
          <w:szCs w:val="20"/>
        </w:rPr>
      </w:pPr>
      <w:r w:rsidRPr="00551C1B">
        <w:rPr>
          <w:rFonts w:cstheme="minorHAnsi"/>
          <w:b/>
          <w:sz w:val="20"/>
          <w:szCs w:val="20"/>
        </w:rPr>
        <w:t>Por el hecho de registrar su inscripción el postulante acepta los términos y condiciones establecidos en las bases del presente concurso.</w:t>
      </w:r>
    </w:p>
    <w:p w:rsidR="00AD4FF6" w:rsidRDefault="00AD4FF6" w:rsidP="00AD4FF6">
      <w:pPr>
        <w:spacing w:before="240" w:after="0"/>
        <w:jc w:val="both"/>
        <w:rPr>
          <w:rFonts w:eastAsia="Calibri" w:cstheme="minorHAnsi"/>
          <w:sz w:val="20"/>
          <w:szCs w:val="20"/>
          <w:u w:val="single"/>
        </w:rPr>
      </w:pPr>
      <w:r w:rsidRPr="00AD4FF6">
        <w:rPr>
          <w:rFonts w:cstheme="minorHAnsi"/>
          <w:sz w:val="20"/>
          <w:szCs w:val="20"/>
          <w:u w:val="single"/>
          <w:lang w:eastAsia="es-UY"/>
        </w:rPr>
        <w:t xml:space="preserve">Todas las consultas deberán realizarse a través de la dirección de correo electrónico: </w:t>
      </w:r>
      <w:hyperlink r:id="rId10" w:history="1">
        <w:r w:rsidRPr="00AD4FF6">
          <w:rPr>
            <w:rStyle w:val="Hipervnculo"/>
            <w:rFonts w:cstheme="minorHAnsi"/>
            <w:i/>
            <w:sz w:val="20"/>
            <w:szCs w:val="20"/>
            <w:lang w:eastAsia="es-UY"/>
          </w:rPr>
          <w:t>concursoselecciónydesarrollo@ose.com.uy</w:t>
        </w:r>
      </w:hyperlink>
      <w:r w:rsidRPr="00AD4FF6">
        <w:rPr>
          <w:rFonts w:cstheme="minorHAnsi"/>
          <w:i/>
          <w:color w:val="0563C1"/>
          <w:sz w:val="20"/>
          <w:szCs w:val="20"/>
          <w:u w:val="single"/>
          <w:lang w:eastAsia="es-UY"/>
        </w:rPr>
        <w:t xml:space="preserve"> </w:t>
      </w:r>
      <w:r w:rsidRPr="00AD4FF6">
        <w:rPr>
          <w:rFonts w:eastAsia="Calibri" w:cstheme="minorHAnsi"/>
          <w:sz w:val="20"/>
          <w:szCs w:val="20"/>
          <w:u w:val="single"/>
        </w:rPr>
        <w:t>y los teléfonos 1952 Int. 3024, 3049.</w:t>
      </w:r>
    </w:p>
    <w:p w:rsidR="00AD4FF6" w:rsidRDefault="00AD4FF6" w:rsidP="00AD4FF6">
      <w:pPr>
        <w:spacing w:before="240" w:after="0"/>
        <w:jc w:val="both"/>
        <w:rPr>
          <w:rFonts w:eastAsia="Calibri" w:cstheme="minorHAnsi"/>
          <w:sz w:val="20"/>
          <w:szCs w:val="20"/>
          <w:u w:val="single"/>
        </w:rPr>
      </w:pPr>
    </w:p>
    <w:p w:rsidR="00215478" w:rsidRPr="00AD4FF6" w:rsidRDefault="00215478" w:rsidP="00AD4FF6">
      <w:pPr>
        <w:spacing w:before="240" w:after="0"/>
        <w:jc w:val="both"/>
        <w:rPr>
          <w:rFonts w:eastAsia="Calibri" w:cstheme="minorHAnsi"/>
          <w:sz w:val="20"/>
          <w:szCs w:val="20"/>
          <w:u w:val="single"/>
        </w:rPr>
      </w:pPr>
    </w:p>
    <w:p w:rsidR="002B4482" w:rsidRPr="002B4482" w:rsidRDefault="002B4482" w:rsidP="008A5126">
      <w:pPr>
        <w:pStyle w:val="Prrafodelista"/>
        <w:numPr>
          <w:ilvl w:val="0"/>
          <w:numId w:val="14"/>
        </w:numPr>
        <w:spacing w:after="120"/>
        <w:jc w:val="both"/>
        <w:rPr>
          <w:rFonts w:eastAsia="Calibri" w:cs="Calibri"/>
          <w:b/>
          <w:sz w:val="20"/>
          <w:szCs w:val="20"/>
        </w:rPr>
      </w:pPr>
      <w:r w:rsidRPr="002B4482">
        <w:rPr>
          <w:rFonts w:eastAsia="Calibri" w:cs="Calibri"/>
          <w:b/>
          <w:sz w:val="20"/>
          <w:szCs w:val="20"/>
        </w:rPr>
        <w:t>ASPECTOS NO CONTEMPLADOS EN LAS BASES</w:t>
      </w:r>
    </w:p>
    <w:p w:rsidR="002B4482" w:rsidRDefault="002B4482" w:rsidP="00D02514">
      <w:pPr>
        <w:jc w:val="both"/>
        <w:rPr>
          <w:rFonts w:ascii="Calibri" w:eastAsia="Calibri" w:hAnsi="Calibri" w:cs="Calibri"/>
          <w:sz w:val="20"/>
          <w:szCs w:val="20"/>
        </w:rPr>
      </w:pPr>
      <w:r w:rsidRPr="009D63C2">
        <w:rPr>
          <w:rFonts w:ascii="Calibri" w:eastAsia="Calibri" w:hAnsi="Calibri" w:cs="Calibri"/>
          <w:sz w:val="20"/>
          <w:szCs w:val="20"/>
        </w:rPr>
        <w:t>Cualquier situación que se suscitara y no estuviere considerada en estas Bases ni en las normas que rigen en la materia, será analizada por el Tribunal</w:t>
      </w:r>
      <w:r w:rsidR="0079380E">
        <w:rPr>
          <w:rFonts w:ascii="Calibri" w:eastAsia="Calibri" w:hAnsi="Calibri" w:cs="Calibri"/>
          <w:sz w:val="20"/>
          <w:szCs w:val="20"/>
        </w:rPr>
        <w:t xml:space="preserve"> respectivo,</w:t>
      </w:r>
      <w:r w:rsidRPr="009D63C2">
        <w:rPr>
          <w:rFonts w:ascii="Calibri" w:eastAsia="Calibri" w:hAnsi="Calibri" w:cs="Calibri"/>
          <w:sz w:val="20"/>
          <w:szCs w:val="20"/>
        </w:rPr>
        <w:t xml:space="preserve"> quien elevará la consulta a fin de tomar resolución</w:t>
      </w:r>
      <w:r>
        <w:rPr>
          <w:rFonts w:ascii="Calibri" w:eastAsia="Calibri" w:hAnsi="Calibri" w:cs="Calibri"/>
          <w:sz w:val="20"/>
          <w:szCs w:val="20"/>
        </w:rPr>
        <w:t>.</w:t>
      </w:r>
    </w:p>
    <w:p w:rsidR="00090C5B" w:rsidRDefault="00090C5B" w:rsidP="00D02514">
      <w:pPr>
        <w:jc w:val="both"/>
        <w:rPr>
          <w:rFonts w:ascii="Calibri" w:eastAsia="Calibri" w:hAnsi="Calibri" w:cs="Calibri"/>
          <w:sz w:val="20"/>
          <w:szCs w:val="20"/>
        </w:rPr>
      </w:pPr>
    </w:p>
    <w:p w:rsidR="00090C5B" w:rsidRPr="00EB2BE0" w:rsidRDefault="00090C5B" w:rsidP="00EB2BE0">
      <w:pPr>
        <w:pStyle w:val="Prrafodelista"/>
        <w:spacing w:after="0"/>
        <w:ind w:left="0"/>
        <w:rPr>
          <w:b/>
          <w:sz w:val="20"/>
          <w:szCs w:val="20"/>
        </w:rPr>
      </w:pPr>
      <w:r>
        <w:rPr>
          <w:b/>
          <w:sz w:val="20"/>
          <w:szCs w:val="20"/>
        </w:rPr>
        <w:t xml:space="preserve">                  </w:t>
      </w:r>
    </w:p>
    <w:p w:rsidR="002B4482" w:rsidRDefault="002B4482" w:rsidP="006B134B">
      <w:pPr>
        <w:rPr>
          <w:rFonts w:ascii="Calibri" w:eastAsia="Calibri" w:hAnsi="Calibri" w:cs="Calibri"/>
          <w:sz w:val="20"/>
          <w:szCs w:val="20"/>
        </w:rPr>
      </w:pPr>
    </w:p>
    <w:p w:rsidR="001A0250" w:rsidRDefault="001A0250" w:rsidP="002B4482">
      <w:pPr>
        <w:spacing w:line="256" w:lineRule="auto"/>
        <w:ind w:firstLine="708"/>
        <w:jc w:val="right"/>
        <w:rPr>
          <w:rFonts w:cstheme="minorHAnsi"/>
          <w:sz w:val="20"/>
          <w:szCs w:val="20"/>
        </w:rPr>
      </w:pPr>
    </w:p>
    <w:p w:rsidR="002B4482" w:rsidRPr="00165BF2" w:rsidRDefault="002B4482" w:rsidP="002B4482">
      <w:pPr>
        <w:spacing w:line="256" w:lineRule="auto"/>
        <w:ind w:firstLine="708"/>
        <w:jc w:val="right"/>
      </w:pPr>
      <w:bookmarkStart w:id="0" w:name="_GoBack"/>
      <w:bookmarkEnd w:id="0"/>
      <w:r w:rsidRPr="00165BF2">
        <w:rPr>
          <w:rFonts w:cstheme="minorHAnsi"/>
          <w:sz w:val="20"/>
          <w:szCs w:val="20"/>
        </w:rPr>
        <w:t>Montevideo</w:t>
      </w:r>
      <w:r w:rsidR="00322992">
        <w:rPr>
          <w:rFonts w:cstheme="minorHAnsi"/>
          <w:sz w:val="20"/>
          <w:szCs w:val="20"/>
        </w:rPr>
        <w:t xml:space="preserve">, </w:t>
      </w:r>
      <w:r w:rsidR="0070422F">
        <w:rPr>
          <w:rFonts w:cstheme="minorHAnsi"/>
          <w:sz w:val="20"/>
          <w:szCs w:val="20"/>
        </w:rPr>
        <w:t>29</w:t>
      </w:r>
      <w:r w:rsidR="00322992">
        <w:rPr>
          <w:rFonts w:cstheme="minorHAnsi"/>
          <w:sz w:val="20"/>
          <w:szCs w:val="20"/>
        </w:rPr>
        <w:t xml:space="preserve"> de</w:t>
      </w:r>
      <w:r w:rsidRPr="00165BF2">
        <w:rPr>
          <w:rFonts w:cstheme="minorHAnsi"/>
          <w:sz w:val="20"/>
          <w:szCs w:val="20"/>
        </w:rPr>
        <w:t xml:space="preserve"> </w:t>
      </w:r>
      <w:r w:rsidR="001F578E">
        <w:rPr>
          <w:rFonts w:cstheme="minorHAnsi"/>
          <w:sz w:val="20"/>
          <w:szCs w:val="20"/>
        </w:rPr>
        <w:t xml:space="preserve">diciembre </w:t>
      </w:r>
      <w:r w:rsidRPr="00165BF2">
        <w:rPr>
          <w:rFonts w:cstheme="minorHAnsi"/>
          <w:sz w:val="20"/>
          <w:szCs w:val="20"/>
        </w:rPr>
        <w:t>de 2022.-</w:t>
      </w:r>
    </w:p>
    <w:p w:rsidR="002B4482" w:rsidRDefault="002B4482" w:rsidP="006B134B"/>
    <w:sectPr w:rsidR="002B4482">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C5B" w:rsidRDefault="00090C5B" w:rsidP="006B134B">
      <w:pPr>
        <w:spacing w:after="0" w:line="240" w:lineRule="auto"/>
      </w:pPr>
      <w:r>
        <w:separator/>
      </w:r>
    </w:p>
  </w:endnote>
  <w:endnote w:type="continuationSeparator" w:id="0">
    <w:p w:rsidR="00090C5B" w:rsidRDefault="00090C5B" w:rsidP="006B1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305"/>
      <w:gridCol w:w="4199"/>
    </w:tblGrid>
    <w:tr w:rsidR="00090C5B">
      <w:trPr>
        <w:trHeight w:hRule="exact" w:val="115"/>
        <w:jc w:val="center"/>
      </w:trPr>
      <w:tc>
        <w:tcPr>
          <w:tcW w:w="4686" w:type="dxa"/>
          <w:shd w:val="clear" w:color="auto" w:fill="5B9BD5" w:themeFill="accent1"/>
          <w:tcMar>
            <w:top w:w="0" w:type="dxa"/>
            <w:bottom w:w="0" w:type="dxa"/>
          </w:tcMar>
        </w:tcPr>
        <w:p w:rsidR="00090C5B" w:rsidRDefault="00090C5B">
          <w:pPr>
            <w:pStyle w:val="Encabezado"/>
            <w:rPr>
              <w:caps/>
              <w:sz w:val="18"/>
            </w:rPr>
          </w:pPr>
        </w:p>
      </w:tc>
      <w:tc>
        <w:tcPr>
          <w:tcW w:w="4674" w:type="dxa"/>
          <w:shd w:val="clear" w:color="auto" w:fill="5B9BD5" w:themeFill="accent1"/>
          <w:tcMar>
            <w:top w:w="0" w:type="dxa"/>
            <w:bottom w:w="0" w:type="dxa"/>
          </w:tcMar>
        </w:tcPr>
        <w:p w:rsidR="00090C5B" w:rsidRDefault="00090C5B">
          <w:pPr>
            <w:pStyle w:val="Encabezado"/>
            <w:jc w:val="right"/>
            <w:rPr>
              <w:caps/>
              <w:sz w:val="18"/>
            </w:rPr>
          </w:pPr>
        </w:p>
      </w:tc>
    </w:tr>
    <w:tr w:rsidR="00090C5B">
      <w:trPr>
        <w:jc w:val="center"/>
      </w:trPr>
      <w:sdt>
        <w:sdtPr>
          <w:rPr>
            <w:caps/>
            <w:color w:val="808080" w:themeColor="background1" w:themeShade="80"/>
            <w:sz w:val="18"/>
            <w:szCs w:val="18"/>
          </w:rPr>
          <w:alias w:val="Autor"/>
          <w:tag w:val=""/>
          <w:id w:val="1534151868"/>
          <w:placeholder>
            <w:docPart w:val="CEA0A08D737B4F379A21B220A56AB0D0"/>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090C5B" w:rsidRDefault="00090C5B">
              <w:pPr>
                <w:pStyle w:val="Piedepgina"/>
                <w:rPr>
                  <w:caps/>
                  <w:color w:val="808080" w:themeColor="background1" w:themeShade="80"/>
                  <w:sz w:val="18"/>
                  <w:szCs w:val="18"/>
                </w:rPr>
              </w:pPr>
              <w:r>
                <w:rPr>
                  <w:caps/>
                  <w:color w:val="808080" w:themeColor="background1" w:themeShade="80"/>
                  <w:sz w:val="18"/>
                  <w:szCs w:val="18"/>
                </w:rPr>
                <w:t>SELECCIÓN Y DESARROLLO</w:t>
              </w:r>
            </w:p>
          </w:tc>
        </w:sdtContent>
      </w:sdt>
      <w:tc>
        <w:tcPr>
          <w:tcW w:w="4674" w:type="dxa"/>
          <w:shd w:val="clear" w:color="auto" w:fill="auto"/>
          <w:vAlign w:val="center"/>
        </w:tcPr>
        <w:p w:rsidR="00090C5B" w:rsidRDefault="00090C5B">
          <w:pPr>
            <w:pStyle w:val="Piedepgina"/>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1A0250" w:rsidRPr="001A0250">
            <w:rPr>
              <w:caps/>
              <w:noProof/>
              <w:color w:val="808080" w:themeColor="background1" w:themeShade="80"/>
              <w:sz w:val="18"/>
              <w:szCs w:val="18"/>
              <w:lang w:val="es-ES"/>
            </w:rPr>
            <w:t>8</w:t>
          </w:r>
          <w:r>
            <w:rPr>
              <w:caps/>
              <w:color w:val="808080" w:themeColor="background1" w:themeShade="80"/>
              <w:sz w:val="18"/>
              <w:szCs w:val="18"/>
            </w:rPr>
            <w:fldChar w:fldCharType="end"/>
          </w:r>
        </w:p>
      </w:tc>
    </w:tr>
  </w:tbl>
  <w:p w:rsidR="00090C5B" w:rsidRDefault="00090C5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C5B" w:rsidRDefault="00090C5B" w:rsidP="006B134B">
      <w:pPr>
        <w:spacing w:after="0" w:line="240" w:lineRule="auto"/>
      </w:pPr>
      <w:r>
        <w:separator/>
      </w:r>
    </w:p>
  </w:footnote>
  <w:footnote w:type="continuationSeparator" w:id="0">
    <w:p w:rsidR="00090C5B" w:rsidRDefault="00090C5B" w:rsidP="006B13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C5B" w:rsidRPr="002355C1" w:rsidRDefault="00090C5B" w:rsidP="006B134B">
    <w:pPr>
      <w:tabs>
        <w:tab w:val="center" w:pos="4252"/>
        <w:tab w:val="right" w:pos="8504"/>
      </w:tabs>
      <w:spacing w:after="0" w:line="240" w:lineRule="auto"/>
    </w:pPr>
    <w:r w:rsidRPr="002355C1">
      <w:rPr>
        <w:noProof/>
        <w:lang w:eastAsia="es-UY"/>
      </w:rPr>
      <w:drawing>
        <wp:inline distT="0" distB="0" distL="0" distR="0" wp14:anchorId="36CB6F51" wp14:editId="357A55F6">
          <wp:extent cx="952500" cy="6572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_OSE_9ByN.JPG"/>
                  <pic:cNvPicPr/>
                </pic:nvPicPr>
                <pic:blipFill>
                  <a:blip r:embed="rId1">
                    <a:extLst>
                      <a:ext uri="{28A0092B-C50C-407E-A947-70E740481C1C}">
                        <a14:useLocalDpi xmlns:a14="http://schemas.microsoft.com/office/drawing/2010/main" val="0"/>
                      </a:ext>
                    </a:extLst>
                  </a:blip>
                  <a:stretch>
                    <a:fillRect/>
                  </a:stretch>
                </pic:blipFill>
                <pic:spPr>
                  <a:xfrm>
                    <a:off x="0" y="0"/>
                    <a:ext cx="952500" cy="657225"/>
                  </a:xfrm>
                  <a:prstGeom prst="rect">
                    <a:avLst/>
                  </a:prstGeom>
                </pic:spPr>
              </pic:pic>
            </a:graphicData>
          </a:graphic>
        </wp:inline>
      </w:drawing>
    </w:r>
  </w:p>
  <w:p w:rsidR="00090C5B" w:rsidRPr="002355C1" w:rsidRDefault="00090C5B" w:rsidP="006B134B">
    <w:pPr>
      <w:tabs>
        <w:tab w:val="center" w:pos="4252"/>
        <w:tab w:val="right" w:pos="8504"/>
      </w:tabs>
      <w:spacing w:after="0" w:line="240" w:lineRule="auto"/>
      <w:rPr>
        <w:b/>
      </w:rPr>
    </w:pPr>
    <w:r w:rsidRPr="002355C1">
      <w:rPr>
        <w:b/>
      </w:rPr>
      <w:t>OBRAS SANITARIAS DEL ESTADO</w:t>
    </w:r>
  </w:p>
  <w:p w:rsidR="00090C5B" w:rsidRPr="0083783D" w:rsidRDefault="00090C5B" w:rsidP="006B134B">
    <w:pPr>
      <w:tabs>
        <w:tab w:val="center" w:pos="4252"/>
        <w:tab w:val="right" w:pos="8504"/>
      </w:tabs>
      <w:spacing w:after="0" w:line="240" w:lineRule="auto"/>
      <w:rPr>
        <w:rFonts w:cs="Calibri"/>
        <w:b/>
      </w:rPr>
    </w:pPr>
    <w:r w:rsidRPr="0083783D">
      <w:rPr>
        <w:rFonts w:cs="Calibri"/>
        <w:b/>
      </w:rPr>
      <w:t>Gerencia de Gestión del Capital Humano</w:t>
    </w:r>
  </w:p>
  <w:p w:rsidR="00090C5B" w:rsidRPr="0083783D" w:rsidRDefault="00090C5B" w:rsidP="006B134B">
    <w:pPr>
      <w:tabs>
        <w:tab w:val="center" w:pos="4252"/>
        <w:tab w:val="right" w:pos="8504"/>
      </w:tabs>
      <w:spacing w:after="0" w:line="240" w:lineRule="auto"/>
      <w:rPr>
        <w:rFonts w:cs="Calibri"/>
        <w:b/>
      </w:rPr>
    </w:pPr>
    <w:r w:rsidRPr="0083783D">
      <w:rPr>
        <w:rFonts w:cs="Calibri"/>
        <w:b/>
      </w:rPr>
      <w:t>Sección Selección y Desarrollo</w:t>
    </w:r>
  </w:p>
  <w:p w:rsidR="00090C5B" w:rsidRDefault="00090C5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F1705"/>
    <w:multiLevelType w:val="multilevel"/>
    <w:tmpl w:val="98A09CB2"/>
    <w:lvl w:ilvl="0">
      <w:start w:val="1"/>
      <w:numFmt w:val="decimal"/>
      <w:lvlText w:val="%1."/>
      <w:lvlJc w:val="left"/>
      <w:pPr>
        <w:ind w:left="720" w:hanging="360"/>
      </w:pPr>
      <w:rPr>
        <w:rFonts w:asciiTheme="minorHAnsi" w:hAnsiTheme="minorHAnsi" w:cstheme="minorHAnsi" w:hint="default"/>
        <w:b/>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7A87BAE"/>
    <w:multiLevelType w:val="hybridMultilevel"/>
    <w:tmpl w:val="67C8EB3E"/>
    <w:lvl w:ilvl="0" w:tplc="38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08FD75F2"/>
    <w:multiLevelType w:val="hybridMultilevel"/>
    <w:tmpl w:val="393639FA"/>
    <w:lvl w:ilvl="0" w:tplc="0C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nsid w:val="14012E49"/>
    <w:multiLevelType w:val="hybridMultilevel"/>
    <w:tmpl w:val="5A8C37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D421A25"/>
    <w:multiLevelType w:val="hybridMultilevel"/>
    <w:tmpl w:val="667E73EC"/>
    <w:lvl w:ilvl="0" w:tplc="380A0017">
      <w:start w:val="1"/>
      <w:numFmt w:val="lowerLetter"/>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start w:val="1"/>
      <w:numFmt w:val="decimal"/>
      <w:lvlText w:val="%4."/>
      <w:lvlJc w:val="left"/>
      <w:pPr>
        <w:ind w:left="2880" w:hanging="360"/>
      </w:pPr>
    </w:lvl>
    <w:lvl w:ilvl="4" w:tplc="380A0019">
      <w:start w:val="1"/>
      <w:numFmt w:val="lowerLetter"/>
      <w:lvlText w:val="%5."/>
      <w:lvlJc w:val="left"/>
      <w:pPr>
        <w:ind w:left="3600" w:hanging="360"/>
      </w:pPr>
    </w:lvl>
    <w:lvl w:ilvl="5" w:tplc="380A001B">
      <w:start w:val="1"/>
      <w:numFmt w:val="lowerRoman"/>
      <w:lvlText w:val="%6."/>
      <w:lvlJc w:val="right"/>
      <w:pPr>
        <w:ind w:left="4320" w:hanging="180"/>
      </w:pPr>
    </w:lvl>
    <w:lvl w:ilvl="6" w:tplc="380A000F">
      <w:start w:val="1"/>
      <w:numFmt w:val="decimal"/>
      <w:lvlText w:val="%7."/>
      <w:lvlJc w:val="left"/>
      <w:pPr>
        <w:ind w:left="5040" w:hanging="360"/>
      </w:pPr>
    </w:lvl>
    <w:lvl w:ilvl="7" w:tplc="380A0019">
      <w:start w:val="1"/>
      <w:numFmt w:val="lowerLetter"/>
      <w:lvlText w:val="%8."/>
      <w:lvlJc w:val="left"/>
      <w:pPr>
        <w:ind w:left="5760" w:hanging="360"/>
      </w:pPr>
    </w:lvl>
    <w:lvl w:ilvl="8" w:tplc="380A001B">
      <w:start w:val="1"/>
      <w:numFmt w:val="lowerRoman"/>
      <w:lvlText w:val="%9."/>
      <w:lvlJc w:val="right"/>
      <w:pPr>
        <w:ind w:left="6480" w:hanging="180"/>
      </w:pPr>
    </w:lvl>
  </w:abstractNum>
  <w:abstractNum w:abstractNumId="5">
    <w:nsid w:val="1EA734A7"/>
    <w:multiLevelType w:val="multilevel"/>
    <w:tmpl w:val="98A09CB2"/>
    <w:lvl w:ilvl="0">
      <w:start w:val="1"/>
      <w:numFmt w:val="decimal"/>
      <w:lvlText w:val="%1."/>
      <w:lvlJc w:val="left"/>
      <w:pPr>
        <w:ind w:left="720" w:hanging="360"/>
      </w:pPr>
      <w:rPr>
        <w:rFonts w:asciiTheme="minorHAnsi" w:hAnsiTheme="minorHAnsi" w:cstheme="minorHAnsi" w:hint="default"/>
        <w:b/>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54E584A"/>
    <w:multiLevelType w:val="hybridMultilevel"/>
    <w:tmpl w:val="66321C9A"/>
    <w:lvl w:ilvl="0" w:tplc="380A0001">
      <w:start w:val="1"/>
      <w:numFmt w:val="bullet"/>
      <w:lvlText w:val=""/>
      <w:lvlJc w:val="left"/>
      <w:pPr>
        <w:ind w:left="1080" w:hanging="360"/>
      </w:pPr>
      <w:rPr>
        <w:rFonts w:ascii="Symbol" w:hAnsi="Symbo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7">
    <w:nsid w:val="256004E9"/>
    <w:multiLevelType w:val="hybridMultilevel"/>
    <w:tmpl w:val="31329AA4"/>
    <w:lvl w:ilvl="0" w:tplc="380A0011">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start w:val="1"/>
      <w:numFmt w:val="decimal"/>
      <w:lvlText w:val="%4."/>
      <w:lvlJc w:val="left"/>
      <w:pPr>
        <w:ind w:left="2880" w:hanging="360"/>
      </w:pPr>
    </w:lvl>
    <w:lvl w:ilvl="4" w:tplc="380A0019">
      <w:start w:val="1"/>
      <w:numFmt w:val="lowerLetter"/>
      <w:lvlText w:val="%5."/>
      <w:lvlJc w:val="left"/>
      <w:pPr>
        <w:ind w:left="3600" w:hanging="360"/>
      </w:pPr>
    </w:lvl>
    <w:lvl w:ilvl="5" w:tplc="380A001B">
      <w:start w:val="1"/>
      <w:numFmt w:val="lowerRoman"/>
      <w:lvlText w:val="%6."/>
      <w:lvlJc w:val="right"/>
      <w:pPr>
        <w:ind w:left="4320" w:hanging="180"/>
      </w:pPr>
    </w:lvl>
    <w:lvl w:ilvl="6" w:tplc="380A000F">
      <w:start w:val="1"/>
      <w:numFmt w:val="decimal"/>
      <w:lvlText w:val="%7."/>
      <w:lvlJc w:val="left"/>
      <w:pPr>
        <w:ind w:left="5040" w:hanging="360"/>
      </w:pPr>
    </w:lvl>
    <w:lvl w:ilvl="7" w:tplc="380A0019">
      <w:start w:val="1"/>
      <w:numFmt w:val="lowerLetter"/>
      <w:lvlText w:val="%8."/>
      <w:lvlJc w:val="left"/>
      <w:pPr>
        <w:ind w:left="5760" w:hanging="360"/>
      </w:pPr>
    </w:lvl>
    <w:lvl w:ilvl="8" w:tplc="380A001B">
      <w:start w:val="1"/>
      <w:numFmt w:val="lowerRoman"/>
      <w:lvlText w:val="%9."/>
      <w:lvlJc w:val="right"/>
      <w:pPr>
        <w:ind w:left="6480" w:hanging="180"/>
      </w:pPr>
    </w:lvl>
  </w:abstractNum>
  <w:abstractNum w:abstractNumId="8">
    <w:nsid w:val="27A82091"/>
    <w:multiLevelType w:val="hybridMultilevel"/>
    <w:tmpl w:val="89F4F3C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9">
    <w:nsid w:val="28D8202B"/>
    <w:multiLevelType w:val="hybridMultilevel"/>
    <w:tmpl w:val="A72255CA"/>
    <w:lvl w:ilvl="0" w:tplc="380A0001">
      <w:start w:val="1"/>
      <w:numFmt w:val="bullet"/>
      <w:lvlText w:val=""/>
      <w:lvlJc w:val="left"/>
      <w:pPr>
        <w:ind w:left="720" w:hanging="360"/>
      </w:pPr>
      <w:rPr>
        <w:rFonts w:ascii="Symbol" w:hAnsi="Symbol" w:hint="default"/>
      </w:r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start w:val="1"/>
      <w:numFmt w:val="decimal"/>
      <w:lvlText w:val="%4."/>
      <w:lvlJc w:val="left"/>
      <w:pPr>
        <w:ind w:left="2880" w:hanging="360"/>
      </w:pPr>
    </w:lvl>
    <w:lvl w:ilvl="4" w:tplc="380A0019">
      <w:start w:val="1"/>
      <w:numFmt w:val="lowerLetter"/>
      <w:lvlText w:val="%5."/>
      <w:lvlJc w:val="left"/>
      <w:pPr>
        <w:ind w:left="3600" w:hanging="360"/>
      </w:pPr>
    </w:lvl>
    <w:lvl w:ilvl="5" w:tplc="380A001B">
      <w:start w:val="1"/>
      <w:numFmt w:val="lowerRoman"/>
      <w:lvlText w:val="%6."/>
      <w:lvlJc w:val="right"/>
      <w:pPr>
        <w:ind w:left="4320" w:hanging="180"/>
      </w:pPr>
    </w:lvl>
    <w:lvl w:ilvl="6" w:tplc="380A000F">
      <w:start w:val="1"/>
      <w:numFmt w:val="decimal"/>
      <w:lvlText w:val="%7."/>
      <w:lvlJc w:val="left"/>
      <w:pPr>
        <w:ind w:left="5040" w:hanging="360"/>
      </w:pPr>
    </w:lvl>
    <w:lvl w:ilvl="7" w:tplc="380A0019">
      <w:start w:val="1"/>
      <w:numFmt w:val="lowerLetter"/>
      <w:lvlText w:val="%8."/>
      <w:lvlJc w:val="left"/>
      <w:pPr>
        <w:ind w:left="5760" w:hanging="360"/>
      </w:pPr>
    </w:lvl>
    <w:lvl w:ilvl="8" w:tplc="380A001B">
      <w:start w:val="1"/>
      <w:numFmt w:val="lowerRoman"/>
      <w:lvlText w:val="%9."/>
      <w:lvlJc w:val="right"/>
      <w:pPr>
        <w:ind w:left="6480" w:hanging="180"/>
      </w:pPr>
    </w:lvl>
  </w:abstractNum>
  <w:abstractNum w:abstractNumId="10">
    <w:nsid w:val="2D892E74"/>
    <w:multiLevelType w:val="hybridMultilevel"/>
    <w:tmpl w:val="E2EE7508"/>
    <w:lvl w:ilvl="0" w:tplc="0316C1AC">
      <w:start w:val="1"/>
      <w:numFmt w:val="decimal"/>
      <w:lvlText w:val="7.%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1">
    <w:nsid w:val="36272F7B"/>
    <w:multiLevelType w:val="hybridMultilevel"/>
    <w:tmpl w:val="583AFCB8"/>
    <w:lvl w:ilvl="0" w:tplc="0C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2">
    <w:nsid w:val="381965E0"/>
    <w:multiLevelType w:val="hybridMultilevel"/>
    <w:tmpl w:val="1DA0D4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C4566F7"/>
    <w:multiLevelType w:val="hybridMultilevel"/>
    <w:tmpl w:val="868AEC56"/>
    <w:lvl w:ilvl="0" w:tplc="0C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4">
    <w:nsid w:val="490D409A"/>
    <w:multiLevelType w:val="multilevel"/>
    <w:tmpl w:val="98A09CB2"/>
    <w:lvl w:ilvl="0">
      <w:start w:val="1"/>
      <w:numFmt w:val="decimal"/>
      <w:lvlText w:val="%1."/>
      <w:lvlJc w:val="left"/>
      <w:pPr>
        <w:ind w:left="720" w:hanging="360"/>
      </w:pPr>
      <w:rPr>
        <w:rFonts w:asciiTheme="minorHAnsi" w:hAnsiTheme="minorHAnsi" w:cstheme="minorHAnsi" w:hint="default"/>
        <w:b/>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E7242BD"/>
    <w:multiLevelType w:val="hybridMultilevel"/>
    <w:tmpl w:val="69F421DA"/>
    <w:lvl w:ilvl="0" w:tplc="380A0011">
      <w:start w:val="8"/>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6">
    <w:nsid w:val="524F7872"/>
    <w:multiLevelType w:val="hybridMultilevel"/>
    <w:tmpl w:val="A01A8E3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6C925D0"/>
    <w:multiLevelType w:val="hybridMultilevel"/>
    <w:tmpl w:val="12DCE45C"/>
    <w:lvl w:ilvl="0" w:tplc="3286C76C">
      <w:start w:val="1"/>
      <w:numFmt w:val="decimal"/>
      <w:lvlText w:val="%1)"/>
      <w:lvlJc w:val="left"/>
      <w:pPr>
        <w:ind w:left="720" w:hanging="360"/>
      </w:pPr>
      <w:rPr>
        <w:rFonts w:asciiTheme="minorHAnsi" w:hAnsiTheme="minorHAnsi" w:cstheme="minorHAnsi" w:hint="default"/>
      </w:r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8">
    <w:nsid w:val="5A4A1DAF"/>
    <w:multiLevelType w:val="hybridMultilevel"/>
    <w:tmpl w:val="D9C8851C"/>
    <w:lvl w:ilvl="0" w:tplc="380A0001">
      <w:start w:val="1"/>
      <w:numFmt w:val="bullet"/>
      <w:lvlText w:val=""/>
      <w:lvlJc w:val="left"/>
      <w:pPr>
        <w:ind w:left="1080" w:hanging="360"/>
      </w:pPr>
      <w:rPr>
        <w:rFonts w:ascii="Symbol" w:hAnsi="Symbo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19">
    <w:nsid w:val="5CF452B0"/>
    <w:multiLevelType w:val="hybridMultilevel"/>
    <w:tmpl w:val="030E7422"/>
    <w:lvl w:ilvl="0" w:tplc="0C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0">
    <w:nsid w:val="5F6439C3"/>
    <w:multiLevelType w:val="hybridMultilevel"/>
    <w:tmpl w:val="18A49FC4"/>
    <w:lvl w:ilvl="0" w:tplc="40686A20">
      <w:start w:val="1"/>
      <w:numFmt w:val="decimal"/>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1">
    <w:nsid w:val="63F9125A"/>
    <w:multiLevelType w:val="hybridMultilevel"/>
    <w:tmpl w:val="1BA4E54E"/>
    <w:lvl w:ilvl="0" w:tplc="38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2">
    <w:nsid w:val="6944318F"/>
    <w:multiLevelType w:val="multilevel"/>
    <w:tmpl w:val="E06668F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7450796D"/>
    <w:multiLevelType w:val="hybridMultilevel"/>
    <w:tmpl w:val="1422CC26"/>
    <w:lvl w:ilvl="0" w:tplc="0C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4">
    <w:nsid w:val="7A16613A"/>
    <w:multiLevelType w:val="hybridMultilevel"/>
    <w:tmpl w:val="685E5190"/>
    <w:lvl w:ilvl="0" w:tplc="380A0001">
      <w:start w:val="1"/>
      <w:numFmt w:val="bullet"/>
      <w:lvlText w:val=""/>
      <w:lvlJc w:val="left"/>
      <w:pPr>
        <w:ind w:left="1068" w:hanging="360"/>
      </w:pPr>
      <w:rPr>
        <w:rFonts w:ascii="Symbol" w:hAnsi="Symbol" w:hint="default"/>
      </w:rPr>
    </w:lvl>
    <w:lvl w:ilvl="1" w:tplc="380A0003" w:tentative="1">
      <w:start w:val="1"/>
      <w:numFmt w:val="bullet"/>
      <w:lvlText w:val="o"/>
      <w:lvlJc w:val="left"/>
      <w:pPr>
        <w:ind w:left="1788" w:hanging="360"/>
      </w:pPr>
      <w:rPr>
        <w:rFonts w:ascii="Courier New" w:hAnsi="Courier New" w:cs="Courier New" w:hint="default"/>
      </w:rPr>
    </w:lvl>
    <w:lvl w:ilvl="2" w:tplc="380A0005" w:tentative="1">
      <w:start w:val="1"/>
      <w:numFmt w:val="bullet"/>
      <w:lvlText w:val=""/>
      <w:lvlJc w:val="left"/>
      <w:pPr>
        <w:ind w:left="2508" w:hanging="360"/>
      </w:pPr>
      <w:rPr>
        <w:rFonts w:ascii="Wingdings" w:hAnsi="Wingdings" w:hint="default"/>
      </w:rPr>
    </w:lvl>
    <w:lvl w:ilvl="3" w:tplc="380A0001" w:tentative="1">
      <w:start w:val="1"/>
      <w:numFmt w:val="bullet"/>
      <w:lvlText w:val=""/>
      <w:lvlJc w:val="left"/>
      <w:pPr>
        <w:ind w:left="3228" w:hanging="360"/>
      </w:pPr>
      <w:rPr>
        <w:rFonts w:ascii="Symbol" w:hAnsi="Symbol" w:hint="default"/>
      </w:rPr>
    </w:lvl>
    <w:lvl w:ilvl="4" w:tplc="380A0003" w:tentative="1">
      <w:start w:val="1"/>
      <w:numFmt w:val="bullet"/>
      <w:lvlText w:val="o"/>
      <w:lvlJc w:val="left"/>
      <w:pPr>
        <w:ind w:left="3948" w:hanging="360"/>
      </w:pPr>
      <w:rPr>
        <w:rFonts w:ascii="Courier New" w:hAnsi="Courier New" w:cs="Courier New" w:hint="default"/>
      </w:rPr>
    </w:lvl>
    <w:lvl w:ilvl="5" w:tplc="380A0005" w:tentative="1">
      <w:start w:val="1"/>
      <w:numFmt w:val="bullet"/>
      <w:lvlText w:val=""/>
      <w:lvlJc w:val="left"/>
      <w:pPr>
        <w:ind w:left="4668" w:hanging="360"/>
      </w:pPr>
      <w:rPr>
        <w:rFonts w:ascii="Wingdings" w:hAnsi="Wingdings" w:hint="default"/>
      </w:rPr>
    </w:lvl>
    <w:lvl w:ilvl="6" w:tplc="380A0001" w:tentative="1">
      <w:start w:val="1"/>
      <w:numFmt w:val="bullet"/>
      <w:lvlText w:val=""/>
      <w:lvlJc w:val="left"/>
      <w:pPr>
        <w:ind w:left="5388" w:hanging="360"/>
      </w:pPr>
      <w:rPr>
        <w:rFonts w:ascii="Symbol" w:hAnsi="Symbol" w:hint="default"/>
      </w:rPr>
    </w:lvl>
    <w:lvl w:ilvl="7" w:tplc="380A0003" w:tentative="1">
      <w:start w:val="1"/>
      <w:numFmt w:val="bullet"/>
      <w:lvlText w:val="o"/>
      <w:lvlJc w:val="left"/>
      <w:pPr>
        <w:ind w:left="6108" w:hanging="360"/>
      </w:pPr>
      <w:rPr>
        <w:rFonts w:ascii="Courier New" w:hAnsi="Courier New" w:cs="Courier New" w:hint="default"/>
      </w:rPr>
    </w:lvl>
    <w:lvl w:ilvl="8" w:tplc="380A0005" w:tentative="1">
      <w:start w:val="1"/>
      <w:numFmt w:val="bullet"/>
      <w:lvlText w:val=""/>
      <w:lvlJc w:val="left"/>
      <w:pPr>
        <w:ind w:left="6828" w:hanging="360"/>
      </w:pPr>
      <w:rPr>
        <w:rFonts w:ascii="Wingdings" w:hAnsi="Wingdings" w:hint="default"/>
      </w:rPr>
    </w:lvl>
  </w:abstractNum>
  <w:abstractNum w:abstractNumId="25">
    <w:nsid w:val="7AC64699"/>
    <w:multiLevelType w:val="hybridMultilevel"/>
    <w:tmpl w:val="E5129A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BBA5079"/>
    <w:multiLevelType w:val="hybridMultilevel"/>
    <w:tmpl w:val="111EF02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2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8"/>
  </w:num>
  <w:num w:numId="7">
    <w:abstractNumId w:val="21"/>
  </w:num>
  <w:num w:numId="8">
    <w:abstractNumId w:val="13"/>
  </w:num>
  <w:num w:numId="9">
    <w:abstractNumId w:val="22"/>
  </w:num>
  <w:num w:numId="10">
    <w:abstractNumId w:val="24"/>
  </w:num>
  <w:num w:numId="11">
    <w:abstractNumId w:val="9"/>
  </w:num>
  <w:num w:numId="12">
    <w:abstractNumId w:val="18"/>
  </w:num>
  <w:num w:numId="13">
    <w:abstractNumId w:val="7"/>
  </w:num>
  <w:num w:numId="14">
    <w:abstractNumId w:val="14"/>
  </w:num>
  <w:num w:numId="15">
    <w:abstractNumId w:val="17"/>
  </w:num>
  <w:num w:numId="16">
    <w:abstractNumId w:val="6"/>
  </w:num>
  <w:num w:numId="17">
    <w:abstractNumId w:val="12"/>
  </w:num>
  <w:num w:numId="18">
    <w:abstractNumId w:val="4"/>
  </w:num>
  <w:num w:numId="19">
    <w:abstractNumId w:val="10"/>
  </w:num>
  <w:num w:numId="20">
    <w:abstractNumId w:val="5"/>
  </w:num>
  <w:num w:numId="21">
    <w:abstractNumId w:val="0"/>
  </w:num>
  <w:num w:numId="22">
    <w:abstractNumId w:val="16"/>
  </w:num>
  <w:num w:numId="23">
    <w:abstractNumId w:val="25"/>
  </w:num>
  <w:num w:numId="24">
    <w:abstractNumId w:val="19"/>
  </w:num>
  <w:num w:numId="25">
    <w:abstractNumId w:val="2"/>
  </w:num>
  <w:num w:numId="26">
    <w:abstractNumId w:val="15"/>
  </w:num>
  <w:num w:numId="27">
    <w:abstractNumId w:val="23"/>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34B"/>
    <w:rsid w:val="00002ADB"/>
    <w:rsid w:val="000164C0"/>
    <w:rsid w:val="00020E2C"/>
    <w:rsid w:val="000250B5"/>
    <w:rsid w:val="0004489F"/>
    <w:rsid w:val="000516EE"/>
    <w:rsid w:val="00083400"/>
    <w:rsid w:val="00090C5B"/>
    <w:rsid w:val="000D7F69"/>
    <w:rsid w:val="000E0A47"/>
    <w:rsid w:val="000F4D61"/>
    <w:rsid w:val="000F737E"/>
    <w:rsid w:val="00112E41"/>
    <w:rsid w:val="00113E71"/>
    <w:rsid w:val="00117D37"/>
    <w:rsid w:val="00122663"/>
    <w:rsid w:val="00124259"/>
    <w:rsid w:val="001376DE"/>
    <w:rsid w:val="00141C37"/>
    <w:rsid w:val="001513A5"/>
    <w:rsid w:val="00154848"/>
    <w:rsid w:val="00165BF2"/>
    <w:rsid w:val="00167A64"/>
    <w:rsid w:val="0017356C"/>
    <w:rsid w:val="00184A49"/>
    <w:rsid w:val="00186534"/>
    <w:rsid w:val="001A0250"/>
    <w:rsid w:val="001B2FD8"/>
    <w:rsid w:val="001C2CAF"/>
    <w:rsid w:val="001C5175"/>
    <w:rsid w:val="001C7669"/>
    <w:rsid w:val="001D015C"/>
    <w:rsid w:val="001D06A3"/>
    <w:rsid w:val="001D5F35"/>
    <w:rsid w:val="001E6DD6"/>
    <w:rsid w:val="001F18EB"/>
    <w:rsid w:val="001F578E"/>
    <w:rsid w:val="00203149"/>
    <w:rsid w:val="002064A8"/>
    <w:rsid w:val="00207795"/>
    <w:rsid w:val="00207FB4"/>
    <w:rsid w:val="00215478"/>
    <w:rsid w:val="002162D1"/>
    <w:rsid w:val="00227EC8"/>
    <w:rsid w:val="0026142B"/>
    <w:rsid w:val="0026667D"/>
    <w:rsid w:val="0026744F"/>
    <w:rsid w:val="00267A1C"/>
    <w:rsid w:val="002702EF"/>
    <w:rsid w:val="002732D7"/>
    <w:rsid w:val="00277F2A"/>
    <w:rsid w:val="00281892"/>
    <w:rsid w:val="00295EB6"/>
    <w:rsid w:val="00296C57"/>
    <w:rsid w:val="00296ED6"/>
    <w:rsid w:val="002A1597"/>
    <w:rsid w:val="002A221E"/>
    <w:rsid w:val="002B2C32"/>
    <w:rsid w:val="002B4482"/>
    <w:rsid w:val="002C66FE"/>
    <w:rsid w:val="002D1174"/>
    <w:rsid w:val="002D5B8D"/>
    <w:rsid w:val="002D76B6"/>
    <w:rsid w:val="002E2C97"/>
    <w:rsid w:val="002F3F86"/>
    <w:rsid w:val="0030526A"/>
    <w:rsid w:val="00313041"/>
    <w:rsid w:val="0032091F"/>
    <w:rsid w:val="00322992"/>
    <w:rsid w:val="003248D3"/>
    <w:rsid w:val="003511BF"/>
    <w:rsid w:val="0036053B"/>
    <w:rsid w:val="003607F7"/>
    <w:rsid w:val="00363B8B"/>
    <w:rsid w:val="00370C22"/>
    <w:rsid w:val="00385E13"/>
    <w:rsid w:val="00393E5B"/>
    <w:rsid w:val="0039526E"/>
    <w:rsid w:val="003A6FEA"/>
    <w:rsid w:val="003D3565"/>
    <w:rsid w:val="003E25BC"/>
    <w:rsid w:val="003E2879"/>
    <w:rsid w:val="003E70CC"/>
    <w:rsid w:val="003F13BE"/>
    <w:rsid w:val="003F1FE6"/>
    <w:rsid w:val="00436FA7"/>
    <w:rsid w:val="0044103F"/>
    <w:rsid w:val="004449F9"/>
    <w:rsid w:val="00447E2E"/>
    <w:rsid w:val="00450E57"/>
    <w:rsid w:val="00452002"/>
    <w:rsid w:val="004559E9"/>
    <w:rsid w:val="0046419D"/>
    <w:rsid w:val="00491A52"/>
    <w:rsid w:val="004D621F"/>
    <w:rsid w:val="004D7412"/>
    <w:rsid w:val="00501E0A"/>
    <w:rsid w:val="005052BB"/>
    <w:rsid w:val="005165C1"/>
    <w:rsid w:val="00533D73"/>
    <w:rsid w:val="00533DF3"/>
    <w:rsid w:val="00535EEF"/>
    <w:rsid w:val="00551C1B"/>
    <w:rsid w:val="005569ED"/>
    <w:rsid w:val="0058176E"/>
    <w:rsid w:val="005C3F57"/>
    <w:rsid w:val="0060133C"/>
    <w:rsid w:val="00601FAD"/>
    <w:rsid w:val="00604EBE"/>
    <w:rsid w:val="00611E34"/>
    <w:rsid w:val="00614F09"/>
    <w:rsid w:val="006258F0"/>
    <w:rsid w:val="00627F6F"/>
    <w:rsid w:val="00652288"/>
    <w:rsid w:val="00655CE7"/>
    <w:rsid w:val="00660196"/>
    <w:rsid w:val="00663F06"/>
    <w:rsid w:val="006A61F4"/>
    <w:rsid w:val="006B134B"/>
    <w:rsid w:val="006C669D"/>
    <w:rsid w:val="006D0A36"/>
    <w:rsid w:val="006D598F"/>
    <w:rsid w:val="007032B3"/>
    <w:rsid w:val="0070422F"/>
    <w:rsid w:val="00707158"/>
    <w:rsid w:val="0071117D"/>
    <w:rsid w:val="00712D22"/>
    <w:rsid w:val="007256FD"/>
    <w:rsid w:val="00726ADF"/>
    <w:rsid w:val="00726E3E"/>
    <w:rsid w:val="00736169"/>
    <w:rsid w:val="00740E91"/>
    <w:rsid w:val="0074110C"/>
    <w:rsid w:val="00741BAF"/>
    <w:rsid w:val="007501F4"/>
    <w:rsid w:val="007536B7"/>
    <w:rsid w:val="00753CA2"/>
    <w:rsid w:val="007657A6"/>
    <w:rsid w:val="007664B2"/>
    <w:rsid w:val="00772C7E"/>
    <w:rsid w:val="0078132D"/>
    <w:rsid w:val="0079380E"/>
    <w:rsid w:val="007962C6"/>
    <w:rsid w:val="007A63FD"/>
    <w:rsid w:val="007A702A"/>
    <w:rsid w:val="007A7D5A"/>
    <w:rsid w:val="007B5688"/>
    <w:rsid w:val="007D29C9"/>
    <w:rsid w:val="007E5573"/>
    <w:rsid w:val="007F1EF3"/>
    <w:rsid w:val="007F62E1"/>
    <w:rsid w:val="007F7D20"/>
    <w:rsid w:val="00804AEA"/>
    <w:rsid w:val="00805F28"/>
    <w:rsid w:val="0081305E"/>
    <w:rsid w:val="00821309"/>
    <w:rsid w:val="008239AC"/>
    <w:rsid w:val="00823B90"/>
    <w:rsid w:val="00823CDE"/>
    <w:rsid w:val="00850EC9"/>
    <w:rsid w:val="00856833"/>
    <w:rsid w:val="00877392"/>
    <w:rsid w:val="008A200C"/>
    <w:rsid w:val="008A5126"/>
    <w:rsid w:val="008A7670"/>
    <w:rsid w:val="008B2FA7"/>
    <w:rsid w:val="008E061B"/>
    <w:rsid w:val="008F145A"/>
    <w:rsid w:val="008F223C"/>
    <w:rsid w:val="00924578"/>
    <w:rsid w:val="00935B13"/>
    <w:rsid w:val="00942352"/>
    <w:rsid w:val="009672DD"/>
    <w:rsid w:val="0096795A"/>
    <w:rsid w:val="00984990"/>
    <w:rsid w:val="009B0912"/>
    <w:rsid w:val="009B3BCA"/>
    <w:rsid w:val="009C0D63"/>
    <w:rsid w:val="009E5D69"/>
    <w:rsid w:val="00A052AE"/>
    <w:rsid w:val="00A07AC3"/>
    <w:rsid w:val="00A27D01"/>
    <w:rsid w:val="00A35810"/>
    <w:rsid w:val="00A36005"/>
    <w:rsid w:val="00A36427"/>
    <w:rsid w:val="00A372AB"/>
    <w:rsid w:val="00A46FB2"/>
    <w:rsid w:val="00A54141"/>
    <w:rsid w:val="00A87D77"/>
    <w:rsid w:val="00AB1B8A"/>
    <w:rsid w:val="00AB763F"/>
    <w:rsid w:val="00AC6706"/>
    <w:rsid w:val="00AD4FF6"/>
    <w:rsid w:val="00AD5E08"/>
    <w:rsid w:val="00AD6B44"/>
    <w:rsid w:val="00AE15EE"/>
    <w:rsid w:val="00AF7FC1"/>
    <w:rsid w:val="00B0269A"/>
    <w:rsid w:val="00B061A3"/>
    <w:rsid w:val="00B106DB"/>
    <w:rsid w:val="00B10DC1"/>
    <w:rsid w:val="00B4058A"/>
    <w:rsid w:val="00B416D8"/>
    <w:rsid w:val="00B4600C"/>
    <w:rsid w:val="00B46759"/>
    <w:rsid w:val="00B47239"/>
    <w:rsid w:val="00B677FE"/>
    <w:rsid w:val="00B67C05"/>
    <w:rsid w:val="00B72716"/>
    <w:rsid w:val="00B82581"/>
    <w:rsid w:val="00B90B1E"/>
    <w:rsid w:val="00B977E8"/>
    <w:rsid w:val="00BB2FAC"/>
    <w:rsid w:val="00BC145D"/>
    <w:rsid w:val="00BC4AB7"/>
    <w:rsid w:val="00BC6522"/>
    <w:rsid w:val="00BD4E4E"/>
    <w:rsid w:val="00BD7B2D"/>
    <w:rsid w:val="00BF1B0E"/>
    <w:rsid w:val="00BF3F61"/>
    <w:rsid w:val="00C12DE1"/>
    <w:rsid w:val="00C225A6"/>
    <w:rsid w:val="00C32D2C"/>
    <w:rsid w:val="00C34200"/>
    <w:rsid w:val="00C34F60"/>
    <w:rsid w:val="00C41CF5"/>
    <w:rsid w:val="00C4487C"/>
    <w:rsid w:val="00C573B3"/>
    <w:rsid w:val="00C617CD"/>
    <w:rsid w:val="00C80976"/>
    <w:rsid w:val="00C853E5"/>
    <w:rsid w:val="00C86789"/>
    <w:rsid w:val="00C86B26"/>
    <w:rsid w:val="00C96C4C"/>
    <w:rsid w:val="00CA44AD"/>
    <w:rsid w:val="00CC291B"/>
    <w:rsid w:val="00CC7E2A"/>
    <w:rsid w:val="00D02514"/>
    <w:rsid w:val="00D0603D"/>
    <w:rsid w:val="00D1225F"/>
    <w:rsid w:val="00D22BA5"/>
    <w:rsid w:val="00D439AE"/>
    <w:rsid w:val="00D466E0"/>
    <w:rsid w:val="00D46FBA"/>
    <w:rsid w:val="00D54D13"/>
    <w:rsid w:val="00D55FEB"/>
    <w:rsid w:val="00D73964"/>
    <w:rsid w:val="00D743F4"/>
    <w:rsid w:val="00D83478"/>
    <w:rsid w:val="00DA4BCA"/>
    <w:rsid w:val="00DE1C56"/>
    <w:rsid w:val="00DE5E33"/>
    <w:rsid w:val="00DF2A59"/>
    <w:rsid w:val="00E008C9"/>
    <w:rsid w:val="00E023B5"/>
    <w:rsid w:val="00E0306D"/>
    <w:rsid w:val="00E309BB"/>
    <w:rsid w:val="00E372E7"/>
    <w:rsid w:val="00E37689"/>
    <w:rsid w:val="00E408E9"/>
    <w:rsid w:val="00E57AA7"/>
    <w:rsid w:val="00E70C8E"/>
    <w:rsid w:val="00E963CD"/>
    <w:rsid w:val="00EA11B1"/>
    <w:rsid w:val="00EB2BE0"/>
    <w:rsid w:val="00EB58AB"/>
    <w:rsid w:val="00EB6D6D"/>
    <w:rsid w:val="00EC56AF"/>
    <w:rsid w:val="00EF773A"/>
    <w:rsid w:val="00F12435"/>
    <w:rsid w:val="00F374CF"/>
    <w:rsid w:val="00F507BC"/>
    <w:rsid w:val="00F50CEE"/>
    <w:rsid w:val="00F50E3A"/>
    <w:rsid w:val="00F50E6E"/>
    <w:rsid w:val="00F52023"/>
    <w:rsid w:val="00F57C36"/>
    <w:rsid w:val="00F6036E"/>
    <w:rsid w:val="00F94BAD"/>
    <w:rsid w:val="00F97EB4"/>
    <w:rsid w:val="00FB6325"/>
    <w:rsid w:val="00FC47EC"/>
    <w:rsid w:val="00FC5E80"/>
    <w:rsid w:val="00FE007B"/>
    <w:rsid w:val="00FE3DBE"/>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F46205-60F3-4885-9EBC-7F690552D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34B"/>
  </w:style>
  <w:style w:type="paragraph" w:styleId="Ttulo1">
    <w:name w:val="heading 1"/>
    <w:basedOn w:val="Normal"/>
    <w:next w:val="Normal"/>
    <w:link w:val="Ttulo1Car"/>
    <w:qFormat/>
    <w:rsid w:val="006B134B"/>
    <w:pPr>
      <w:keepNext/>
      <w:spacing w:after="200" w:line="276" w:lineRule="auto"/>
      <w:ind w:left="-900" w:firstLine="207"/>
      <w:jc w:val="both"/>
      <w:outlineLvl w:val="0"/>
    </w:pPr>
    <w:rPr>
      <w:rFonts w:ascii="Arial" w:eastAsia="Calibri" w:hAnsi="Arial" w:cs="Times New Roman"/>
      <w:b/>
      <w:sz w:val="20"/>
      <w:szCs w:val="20"/>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134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B134B"/>
  </w:style>
  <w:style w:type="paragraph" w:styleId="Piedepgina">
    <w:name w:val="footer"/>
    <w:basedOn w:val="Normal"/>
    <w:link w:val="PiedepginaCar"/>
    <w:uiPriority w:val="99"/>
    <w:unhideWhenUsed/>
    <w:rsid w:val="006B134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B134B"/>
  </w:style>
  <w:style w:type="paragraph" w:styleId="Prrafodelista">
    <w:name w:val="List Paragraph"/>
    <w:basedOn w:val="Normal"/>
    <w:uiPriority w:val="34"/>
    <w:qFormat/>
    <w:rsid w:val="006B134B"/>
    <w:pPr>
      <w:spacing w:after="200" w:line="276" w:lineRule="auto"/>
      <w:ind w:left="720"/>
      <w:contextualSpacing/>
    </w:pPr>
    <w:rPr>
      <w:rFonts w:ascii="Calibri" w:eastAsia="Times New Roman" w:hAnsi="Calibri" w:cs="Times New Roman"/>
    </w:rPr>
  </w:style>
  <w:style w:type="paragraph" w:styleId="Sangradetextonormal">
    <w:name w:val="Body Text Indent"/>
    <w:basedOn w:val="Normal"/>
    <w:link w:val="SangradetextonormalCar"/>
    <w:uiPriority w:val="99"/>
    <w:unhideWhenUsed/>
    <w:rsid w:val="006B134B"/>
    <w:pPr>
      <w:spacing w:after="120" w:line="276" w:lineRule="auto"/>
      <w:ind w:left="283"/>
    </w:pPr>
    <w:rPr>
      <w:rFonts w:ascii="Calibri" w:eastAsia="Times New Roman" w:hAnsi="Calibri" w:cs="Times New Roman"/>
    </w:rPr>
  </w:style>
  <w:style w:type="character" w:customStyle="1" w:styleId="SangradetextonormalCar">
    <w:name w:val="Sangría de texto normal Car"/>
    <w:basedOn w:val="Fuentedeprrafopredeter"/>
    <w:link w:val="Sangradetextonormal"/>
    <w:rsid w:val="006B134B"/>
    <w:rPr>
      <w:rFonts w:ascii="Calibri" w:eastAsia="Times New Roman" w:hAnsi="Calibri" w:cs="Times New Roman"/>
    </w:rPr>
  </w:style>
  <w:style w:type="paragraph" w:styleId="Textoindependiente">
    <w:name w:val="Body Text"/>
    <w:basedOn w:val="Normal"/>
    <w:link w:val="TextoindependienteCar"/>
    <w:uiPriority w:val="99"/>
    <w:semiHidden/>
    <w:unhideWhenUsed/>
    <w:rsid w:val="006B134B"/>
    <w:pPr>
      <w:spacing w:after="120" w:line="276" w:lineRule="auto"/>
    </w:pPr>
    <w:rPr>
      <w:rFonts w:ascii="Calibri" w:eastAsia="Times New Roman" w:hAnsi="Calibri" w:cs="Times New Roman"/>
    </w:rPr>
  </w:style>
  <w:style w:type="character" w:customStyle="1" w:styleId="TextoindependienteCar">
    <w:name w:val="Texto independiente Car"/>
    <w:basedOn w:val="Fuentedeprrafopredeter"/>
    <w:link w:val="Textoindependiente"/>
    <w:uiPriority w:val="99"/>
    <w:semiHidden/>
    <w:rsid w:val="006B134B"/>
    <w:rPr>
      <w:rFonts w:ascii="Calibri" w:eastAsia="Times New Roman" w:hAnsi="Calibri" w:cs="Times New Roman"/>
    </w:rPr>
  </w:style>
  <w:style w:type="paragraph" w:styleId="Textoindependiente3">
    <w:name w:val="Body Text 3"/>
    <w:basedOn w:val="Normal"/>
    <w:link w:val="Textoindependiente3Car"/>
    <w:uiPriority w:val="99"/>
    <w:unhideWhenUsed/>
    <w:rsid w:val="006B134B"/>
    <w:pPr>
      <w:spacing w:after="120"/>
    </w:pPr>
    <w:rPr>
      <w:sz w:val="16"/>
      <w:szCs w:val="16"/>
    </w:rPr>
  </w:style>
  <w:style w:type="character" w:customStyle="1" w:styleId="Textoindependiente3Car">
    <w:name w:val="Texto independiente 3 Car"/>
    <w:basedOn w:val="Fuentedeprrafopredeter"/>
    <w:link w:val="Textoindependiente3"/>
    <w:uiPriority w:val="99"/>
    <w:rsid w:val="006B134B"/>
    <w:rPr>
      <w:sz w:val="16"/>
      <w:szCs w:val="16"/>
    </w:rPr>
  </w:style>
  <w:style w:type="character" w:customStyle="1" w:styleId="Ttulo1Car">
    <w:name w:val="Título 1 Car"/>
    <w:basedOn w:val="Fuentedeprrafopredeter"/>
    <w:link w:val="Ttulo1"/>
    <w:rsid w:val="006B134B"/>
    <w:rPr>
      <w:rFonts w:ascii="Arial" w:eastAsia="Calibri" w:hAnsi="Arial" w:cs="Times New Roman"/>
      <w:b/>
      <w:sz w:val="20"/>
      <w:szCs w:val="20"/>
      <w:lang w:eastAsia="x-none"/>
    </w:rPr>
  </w:style>
  <w:style w:type="paragraph" w:styleId="Textoindependiente2">
    <w:name w:val="Body Text 2"/>
    <w:basedOn w:val="Normal"/>
    <w:link w:val="Textoindependiente2Car"/>
    <w:uiPriority w:val="99"/>
    <w:unhideWhenUsed/>
    <w:rsid w:val="006B134B"/>
    <w:pPr>
      <w:spacing w:after="120" w:line="480" w:lineRule="auto"/>
    </w:pPr>
  </w:style>
  <w:style w:type="character" w:customStyle="1" w:styleId="Textoindependiente2Car">
    <w:name w:val="Texto independiente 2 Car"/>
    <w:basedOn w:val="Fuentedeprrafopredeter"/>
    <w:link w:val="Textoindependiente2"/>
    <w:uiPriority w:val="99"/>
    <w:rsid w:val="006B134B"/>
  </w:style>
  <w:style w:type="paragraph" w:styleId="Textodebloque">
    <w:name w:val="Block Text"/>
    <w:basedOn w:val="Normal"/>
    <w:semiHidden/>
    <w:rsid w:val="0096795A"/>
    <w:pPr>
      <w:tabs>
        <w:tab w:val="left" w:pos="8100"/>
      </w:tabs>
      <w:spacing w:after="200" w:line="240" w:lineRule="auto"/>
      <w:ind w:left="-1080" w:right="584" w:firstLine="180"/>
      <w:jc w:val="both"/>
    </w:pPr>
    <w:rPr>
      <w:rFonts w:ascii="Arial" w:eastAsia="Times New Roman" w:hAnsi="Arial" w:cs="Times New Roman"/>
      <w:sz w:val="20"/>
    </w:rPr>
  </w:style>
  <w:style w:type="paragraph" w:customStyle="1" w:styleId="Default">
    <w:name w:val="Default"/>
    <w:rsid w:val="0071117D"/>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B67C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AD4FF6"/>
    <w:rPr>
      <w:color w:val="0563C1" w:themeColor="hyperlink"/>
      <w:u w:val="single"/>
    </w:rPr>
  </w:style>
  <w:style w:type="paragraph" w:styleId="Textodeglobo">
    <w:name w:val="Balloon Text"/>
    <w:basedOn w:val="Normal"/>
    <w:link w:val="TextodegloboCar"/>
    <w:uiPriority w:val="99"/>
    <w:semiHidden/>
    <w:unhideWhenUsed/>
    <w:rsid w:val="00DE5E3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5E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454760">
      <w:bodyDiv w:val="1"/>
      <w:marLeft w:val="0"/>
      <w:marRight w:val="0"/>
      <w:marTop w:val="0"/>
      <w:marBottom w:val="0"/>
      <w:divBdr>
        <w:top w:val="none" w:sz="0" w:space="0" w:color="auto"/>
        <w:left w:val="none" w:sz="0" w:space="0" w:color="auto"/>
        <w:bottom w:val="none" w:sz="0" w:space="0" w:color="auto"/>
        <w:right w:val="none" w:sz="0" w:space="0" w:color="auto"/>
      </w:divBdr>
    </w:div>
    <w:div w:id="186266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e.com.u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ncursoselecci&#243;nydesarrollo@ose.com.uy" TargetMode="External"/><Relationship Id="rId4" Type="http://schemas.openxmlformats.org/officeDocument/2006/relationships/settings" Target="settings.xml"/><Relationship Id="rId9" Type="http://schemas.openxmlformats.org/officeDocument/2006/relationships/hyperlink" Target="http://www.ose.com.uy"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EA0A08D737B4F379A21B220A56AB0D0"/>
        <w:category>
          <w:name w:val="General"/>
          <w:gallery w:val="placeholder"/>
        </w:category>
        <w:types>
          <w:type w:val="bbPlcHdr"/>
        </w:types>
        <w:behaviors>
          <w:behavior w:val="content"/>
        </w:behaviors>
        <w:guid w:val="{ECDD4B68-A972-4F06-8602-3089E7C70975}"/>
      </w:docPartPr>
      <w:docPartBody>
        <w:p w:rsidR="003B6195" w:rsidRDefault="003C5A70" w:rsidP="003C5A70">
          <w:pPr>
            <w:pStyle w:val="CEA0A08D737B4F379A21B220A56AB0D0"/>
          </w:pPr>
          <w:r>
            <w:rPr>
              <w:rStyle w:val="Textodemarcadordeposicin"/>
              <w:lang w:val="es-ES"/>
            </w:rPr>
            <w:t>[Autor]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A70"/>
    <w:rsid w:val="003B6195"/>
    <w:rsid w:val="003C5A70"/>
    <w:rsid w:val="007655C8"/>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UY" w:eastAsia="es-UY"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marcadordeposicin">
    <w:name w:val="Texto de marcador de posición"/>
    <w:basedOn w:val="Fuentedeprrafopredeter"/>
    <w:uiPriority w:val="99"/>
    <w:semiHidden/>
    <w:rsid w:val="003C5A70"/>
    <w:rPr>
      <w:color w:val="808080"/>
    </w:rPr>
  </w:style>
  <w:style w:type="paragraph" w:customStyle="1" w:styleId="CEA0A08D737B4F379A21B220A56AB0D0">
    <w:name w:val="CEA0A08D737B4F379A21B220A56AB0D0"/>
    <w:rsid w:val="003C5A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A63E4-3114-4EC7-8F2E-2FC0FE36B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859</TotalTime>
  <Pages>9</Pages>
  <Words>2750</Words>
  <Characters>15130</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SELECCIÓN Y DESARROLLO</dc:creator>
  <cp:keywords/>
  <dc:description/>
  <cp:lastModifiedBy>Antonella Pastorino</cp:lastModifiedBy>
  <cp:revision>241</cp:revision>
  <cp:lastPrinted>2022-12-20T17:18:00Z</cp:lastPrinted>
  <dcterms:created xsi:type="dcterms:W3CDTF">2022-08-16T16:37:00Z</dcterms:created>
  <dcterms:modified xsi:type="dcterms:W3CDTF">2022-12-29T15:03:00Z</dcterms:modified>
</cp:coreProperties>
</file>