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59DF" w:rsidRDefault="005959DF"/>
    <w:p w:rsidR="00C108D7" w:rsidRDefault="007F0B3E" w:rsidP="007F0B3E">
      <w:pPr>
        <w:jc w:val="center"/>
        <w:rPr>
          <w:rFonts w:ascii="Calibri" w:hAnsi="Calibri" w:cs="Calibri"/>
          <w:b/>
          <w:color w:val="2E74B5" w:themeColor="accent1" w:themeShade="BF"/>
        </w:rPr>
      </w:pPr>
      <w:r w:rsidRPr="007F0B3E">
        <w:rPr>
          <w:b/>
          <w:color w:val="2E74B5" w:themeColor="accent1" w:themeShade="BF"/>
        </w:rPr>
        <w:t xml:space="preserve">COMUNICADO – </w:t>
      </w:r>
      <w:r w:rsidRPr="007F0B3E">
        <w:rPr>
          <w:rFonts w:ascii="Calibri" w:hAnsi="Calibri" w:cs="Calibri"/>
          <w:b/>
          <w:color w:val="2E74B5" w:themeColor="accent1" w:themeShade="BF"/>
        </w:rPr>
        <w:t>CE 0003/2022</w:t>
      </w:r>
    </w:p>
    <w:p w:rsidR="00C108D7" w:rsidRDefault="00C108D7" w:rsidP="00C108D7">
      <w:pPr>
        <w:spacing w:after="0"/>
        <w:jc w:val="center"/>
        <w:rPr>
          <w:rFonts w:cstheme="minorHAnsi"/>
          <w:b/>
          <w:sz w:val="20"/>
          <w:szCs w:val="20"/>
        </w:rPr>
      </w:pPr>
      <w:r w:rsidRPr="00C108D7">
        <w:rPr>
          <w:rFonts w:cstheme="minorHAnsi"/>
          <w:b/>
          <w:sz w:val="20"/>
          <w:szCs w:val="20"/>
        </w:rPr>
        <w:t>PRESELECCIONADOS</w:t>
      </w:r>
    </w:p>
    <w:p w:rsidR="007F0B3E" w:rsidRDefault="007F0B3E" w:rsidP="00C108D7">
      <w:pPr>
        <w:spacing w:after="0"/>
        <w:jc w:val="center"/>
        <w:rPr>
          <w:rFonts w:cstheme="minorHAnsi"/>
          <w:b/>
          <w:sz w:val="20"/>
          <w:szCs w:val="20"/>
        </w:rPr>
      </w:pPr>
      <w:r>
        <w:rPr>
          <w:rFonts w:ascii="Calibri" w:hAnsi="Calibri" w:cs="Calibri"/>
          <w:b/>
        </w:rPr>
        <w:br/>
      </w:r>
      <w:r w:rsidRPr="00070F80">
        <w:rPr>
          <w:rFonts w:cstheme="minorHAnsi"/>
          <w:b/>
          <w:sz w:val="20"/>
          <w:szCs w:val="20"/>
        </w:rPr>
        <w:t xml:space="preserve">ELECTROMECÁNICO CATEGORÍA 9 - ESCALAFÓN B </w:t>
      </w:r>
      <w:r>
        <w:rPr>
          <w:rFonts w:cstheme="minorHAnsi"/>
          <w:b/>
          <w:sz w:val="20"/>
          <w:szCs w:val="20"/>
        </w:rPr>
        <w:br/>
      </w:r>
      <w:r w:rsidRPr="00070F80">
        <w:rPr>
          <w:rFonts w:cstheme="minorHAnsi"/>
          <w:b/>
          <w:sz w:val="20"/>
          <w:szCs w:val="20"/>
        </w:rPr>
        <w:t>GERENCIAS TÉCNICA METROPOLITANA Y REGIÓN CENTRO</w:t>
      </w:r>
    </w:p>
    <w:p w:rsidR="007F0B3E" w:rsidRDefault="007F0B3E" w:rsidP="007F0B3E">
      <w:pPr>
        <w:jc w:val="center"/>
        <w:rPr>
          <w:rFonts w:cstheme="minorHAnsi"/>
          <w:b/>
          <w:sz w:val="20"/>
          <w:szCs w:val="20"/>
        </w:rPr>
      </w:pPr>
    </w:p>
    <w:p w:rsidR="007F0B3E" w:rsidRDefault="007F0B3E" w:rsidP="007F0B3E">
      <w:p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Las Obras Sanitarias del Estado, a través de la Gerencia de Gestión del Capital Humano - Selección y Desarrollo - comunican lista de postulante</w:t>
      </w:r>
      <w:r w:rsidR="008E570C">
        <w:rPr>
          <w:rFonts w:cstheme="minorHAnsi"/>
          <w:sz w:val="20"/>
          <w:szCs w:val="20"/>
        </w:rPr>
        <w:t>s</w:t>
      </w:r>
      <w:r>
        <w:rPr>
          <w:rFonts w:cstheme="minorHAnsi"/>
          <w:sz w:val="20"/>
          <w:szCs w:val="20"/>
        </w:rPr>
        <w:t xml:space="preserve"> preseleccionados</w:t>
      </w:r>
      <w:r w:rsidR="008A44FD">
        <w:rPr>
          <w:rFonts w:cstheme="minorHAnsi"/>
          <w:sz w:val="20"/>
          <w:szCs w:val="20"/>
        </w:rPr>
        <w:t xml:space="preserve"> para </w:t>
      </w:r>
      <w:r w:rsidR="00A6778E">
        <w:rPr>
          <w:rFonts w:cstheme="minorHAnsi"/>
          <w:sz w:val="20"/>
          <w:szCs w:val="20"/>
        </w:rPr>
        <w:t xml:space="preserve">la etapa de Evaluación de </w:t>
      </w:r>
      <w:r w:rsidR="0072713F">
        <w:rPr>
          <w:rFonts w:cstheme="minorHAnsi"/>
          <w:sz w:val="20"/>
          <w:szCs w:val="20"/>
        </w:rPr>
        <w:t>Méritos</w:t>
      </w:r>
      <w:r w:rsidR="00A6778E">
        <w:rPr>
          <w:rFonts w:cstheme="minorHAnsi"/>
          <w:sz w:val="20"/>
          <w:szCs w:val="20"/>
        </w:rPr>
        <w:t xml:space="preserve"> y Antecedentes</w:t>
      </w:r>
      <w:bookmarkStart w:id="0" w:name="_GoBack"/>
      <w:bookmarkEnd w:id="0"/>
      <w:r w:rsidR="0072713F">
        <w:rPr>
          <w:rFonts w:cstheme="minorHAnsi"/>
          <w:sz w:val="20"/>
          <w:szCs w:val="20"/>
        </w:rPr>
        <w:t>.</w:t>
      </w:r>
      <w:r>
        <w:rPr>
          <w:rFonts w:cstheme="minorHAnsi"/>
          <w:sz w:val="20"/>
          <w:szCs w:val="20"/>
        </w:rPr>
        <w:t xml:space="preserve"> </w:t>
      </w:r>
    </w:p>
    <w:p w:rsidR="007F0B3E" w:rsidRDefault="007F0B3E" w:rsidP="007F0B3E">
      <w:pPr>
        <w:jc w:val="both"/>
        <w:rPr>
          <w:rFonts w:cstheme="minorHAnsi"/>
          <w:sz w:val="20"/>
          <w:szCs w:val="20"/>
        </w:rPr>
      </w:pPr>
    </w:p>
    <w:tbl>
      <w:tblPr>
        <w:tblW w:w="1739" w:type="dxa"/>
        <w:tblInd w:w="25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39"/>
      </w:tblGrid>
      <w:tr w:rsidR="00FC3B78" w:rsidRPr="00E81DF3" w:rsidTr="00FC3B78">
        <w:trPr>
          <w:trHeight w:val="235"/>
        </w:trPr>
        <w:tc>
          <w:tcPr>
            <w:tcW w:w="1739" w:type="dxa"/>
            <w:tcBorders>
              <w:bottom w:val="nil"/>
            </w:tcBorders>
            <w:shd w:val="clear" w:color="auto" w:fill="9CC2E5" w:themeFill="accent1" w:themeFillTint="99"/>
            <w:vAlign w:val="center"/>
            <w:hideMark/>
          </w:tcPr>
          <w:p w:rsidR="00FC3B78" w:rsidRPr="00E81DF3" w:rsidRDefault="00FC3B78" w:rsidP="00CF098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UY"/>
              </w:rPr>
            </w:pPr>
          </w:p>
        </w:tc>
      </w:tr>
      <w:tr w:rsidR="00FC3B78" w:rsidRPr="00E81DF3" w:rsidTr="00411032">
        <w:trPr>
          <w:trHeight w:val="70"/>
        </w:trPr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FC3B78" w:rsidRPr="00E81DF3" w:rsidRDefault="00FC3B78" w:rsidP="00CF09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UY"/>
              </w:rPr>
            </w:pPr>
            <w:r w:rsidRPr="00E81DF3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UY"/>
              </w:rPr>
              <w:t>Cédula</w:t>
            </w:r>
          </w:p>
        </w:tc>
      </w:tr>
      <w:tr w:rsidR="00FC3B78" w:rsidRPr="00E81DF3" w:rsidTr="00FC3B78">
        <w:trPr>
          <w:trHeight w:val="270"/>
        </w:trPr>
        <w:tc>
          <w:tcPr>
            <w:tcW w:w="1739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B78" w:rsidRPr="00E831DE" w:rsidRDefault="00FC3B78" w:rsidP="007F0B3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831DE">
              <w:rPr>
                <w:rFonts w:ascii="Calibri" w:hAnsi="Calibri" w:cs="Calibri"/>
                <w:sz w:val="20"/>
                <w:szCs w:val="20"/>
              </w:rPr>
              <w:t>52462125</w:t>
            </w:r>
          </w:p>
        </w:tc>
      </w:tr>
      <w:tr w:rsidR="00FC3B78" w:rsidRPr="00E81DF3" w:rsidTr="00FC3B78">
        <w:trPr>
          <w:trHeight w:val="235"/>
        </w:trPr>
        <w:tc>
          <w:tcPr>
            <w:tcW w:w="1739" w:type="dxa"/>
            <w:shd w:val="clear" w:color="auto" w:fill="auto"/>
            <w:noWrap/>
            <w:vAlign w:val="center"/>
            <w:hideMark/>
          </w:tcPr>
          <w:p w:rsidR="00FC3B78" w:rsidRPr="00E831DE" w:rsidRDefault="00FC3B78" w:rsidP="007F0B3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831DE">
              <w:rPr>
                <w:rFonts w:ascii="Calibri" w:hAnsi="Calibri" w:cs="Calibri"/>
                <w:color w:val="000000"/>
                <w:sz w:val="20"/>
                <w:szCs w:val="20"/>
              </w:rPr>
              <w:t>51316703</w:t>
            </w:r>
          </w:p>
        </w:tc>
      </w:tr>
      <w:tr w:rsidR="00FC3B78" w:rsidRPr="00E81DF3" w:rsidTr="00FC3B78">
        <w:trPr>
          <w:trHeight w:val="235"/>
        </w:trPr>
        <w:tc>
          <w:tcPr>
            <w:tcW w:w="1739" w:type="dxa"/>
            <w:shd w:val="clear" w:color="auto" w:fill="auto"/>
            <w:noWrap/>
            <w:vAlign w:val="center"/>
          </w:tcPr>
          <w:p w:rsidR="00FC3B78" w:rsidRPr="00E831DE" w:rsidRDefault="00FC3B78" w:rsidP="007F0B3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831DE">
              <w:rPr>
                <w:rFonts w:ascii="Calibri" w:hAnsi="Calibri" w:cs="Calibri"/>
                <w:sz w:val="20"/>
                <w:szCs w:val="20"/>
              </w:rPr>
              <w:t>47391501</w:t>
            </w:r>
          </w:p>
        </w:tc>
      </w:tr>
      <w:tr w:rsidR="00FC3B78" w:rsidRPr="00E81DF3" w:rsidTr="00FC3B78">
        <w:trPr>
          <w:trHeight w:val="235"/>
        </w:trPr>
        <w:tc>
          <w:tcPr>
            <w:tcW w:w="1739" w:type="dxa"/>
            <w:shd w:val="clear" w:color="auto" w:fill="auto"/>
            <w:noWrap/>
            <w:vAlign w:val="center"/>
          </w:tcPr>
          <w:p w:rsidR="00FC3B78" w:rsidRPr="00E831DE" w:rsidRDefault="00FC3B78" w:rsidP="007F0B3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831DE">
              <w:rPr>
                <w:rFonts w:ascii="Calibri" w:hAnsi="Calibri" w:cs="Calibri"/>
                <w:color w:val="000000"/>
                <w:sz w:val="20"/>
                <w:szCs w:val="20"/>
              </w:rPr>
              <w:t>42297871</w:t>
            </w:r>
          </w:p>
        </w:tc>
      </w:tr>
      <w:tr w:rsidR="00FC3B78" w:rsidRPr="00E81DF3" w:rsidTr="00FC3B78">
        <w:trPr>
          <w:trHeight w:val="235"/>
        </w:trPr>
        <w:tc>
          <w:tcPr>
            <w:tcW w:w="1739" w:type="dxa"/>
            <w:shd w:val="clear" w:color="auto" w:fill="auto"/>
            <w:noWrap/>
            <w:vAlign w:val="center"/>
          </w:tcPr>
          <w:p w:rsidR="00FC3B78" w:rsidRPr="00E831DE" w:rsidRDefault="00FC3B78" w:rsidP="00E831D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831DE">
              <w:rPr>
                <w:rFonts w:ascii="Calibri" w:hAnsi="Calibri" w:cs="Calibri"/>
                <w:color w:val="000000"/>
                <w:sz w:val="20"/>
                <w:szCs w:val="20"/>
              </w:rPr>
              <w:t>35807649</w:t>
            </w:r>
          </w:p>
        </w:tc>
      </w:tr>
    </w:tbl>
    <w:p w:rsidR="007F0B3E" w:rsidRPr="00070F80" w:rsidRDefault="007F0B3E" w:rsidP="007F0B3E">
      <w:pPr>
        <w:jc w:val="both"/>
        <w:rPr>
          <w:rFonts w:cstheme="minorHAnsi"/>
          <w:b/>
          <w:sz w:val="20"/>
          <w:szCs w:val="20"/>
        </w:rPr>
      </w:pPr>
    </w:p>
    <w:p w:rsidR="007F0B3E" w:rsidRPr="008101B9" w:rsidRDefault="007F0B3E" w:rsidP="007F0B3E">
      <w:pPr>
        <w:jc w:val="center"/>
        <w:rPr>
          <w:rFonts w:ascii="Calibri" w:hAnsi="Calibri" w:cs="Calibri"/>
          <w:b/>
        </w:rPr>
      </w:pPr>
    </w:p>
    <w:p w:rsidR="007F0B3E" w:rsidRPr="008A44FD" w:rsidRDefault="008A44FD" w:rsidP="008A44FD">
      <w:pPr>
        <w:jc w:val="right"/>
        <w:rPr>
          <w:sz w:val="20"/>
          <w:szCs w:val="20"/>
        </w:rPr>
      </w:pPr>
      <w:r w:rsidRPr="008A44FD">
        <w:rPr>
          <w:sz w:val="20"/>
          <w:szCs w:val="20"/>
        </w:rPr>
        <w:t>Montevideo, 24 de octubre de 2022</w:t>
      </w:r>
      <w:r>
        <w:rPr>
          <w:sz w:val="20"/>
          <w:szCs w:val="20"/>
        </w:rPr>
        <w:t>.-</w:t>
      </w:r>
    </w:p>
    <w:sectPr w:rsidR="007F0B3E" w:rsidRPr="008A44FD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0B3E" w:rsidRDefault="007F0B3E" w:rsidP="007F0B3E">
      <w:pPr>
        <w:spacing w:after="0" w:line="240" w:lineRule="auto"/>
      </w:pPr>
      <w:r>
        <w:separator/>
      </w:r>
    </w:p>
  </w:endnote>
  <w:endnote w:type="continuationSeparator" w:id="0">
    <w:p w:rsidR="007F0B3E" w:rsidRDefault="007F0B3E" w:rsidP="007F0B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305"/>
      <w:gridCol w:w="4199"/>
    </w:tblGrid>
    <w:tr w:rsidR="007F0B3E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:rsidR="007F0B3E" w:rsidRDefault="007F0B3E">
          <w:pPr>
            <w:pStyle w:val="Encabezado"/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:rsidR="007F0B3E" w:rsidRDefault="007F0B3E">
          <w:pPr>
            <w:pStyle w:val="Encabezado"/>
            <w:jc w:val="right"/>
            <w:rPr>
              <w:caps/>
              <w:sz w:val="18"/>
            </w:rPr>
          </w:pPr>
        </w:p>
      </w:tc>
    </w:tr>
    <w:tr w:rsidR="007F0B3E">
      <w:trPr>
        <w:jc w:val="center"/>
      </w:trPr>
      <w:tc>
        <w:tcPr>
          <w:tcW w:w="4686" w:type="dxa"/>
          <w:shd w:val="clear" w:color="auto" w:fill="auto"/>
          <w:vAlign w:val="center"/>
        </w:tcPr>
        <w:p w:rsidR="007F0B3E" w:rsidRDefault="007F0B3E">
          <w:pPr>
            <w:pStyle w:val="Piedepgina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t>SELECCIÓN Y DESARROLLO</w:t>
          </w:r>
        </w:p>
      </w:tc>
      <w:tc>
        <w:tcPr>
          <w:tcW w:w="4674" w:type="dxa"/>
          <w:shd w:val="clear" w:color="auto" w:fill="auto"/>
          <w:vAlign w:val="center"/>
        </w:tcPr>
        <w:p w:rsidR="007F0B3E" w:rsidRDefault="007F0B3E">
          <w:pPr>
            <w:pStyle w:val="Piedepgina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A6778E" w:rsidRPr="00A6778E">
            <w:rPr>
              <w:caps/>
              <w:noProof/>
              <w:color w:val="808080" w:themeColor="background1" w:themeShade="80"/>
              <w:sz w:val="18"/>
              <w:szCs w:val="18"/>
              <w:lang w:val="es-ES"/>
            </w:rPr>
            <w:t>1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:rsidR="007F0B3E" w:rsidRDefault="007F0B3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0B3E" w:rsidRDefault="007F0B3E" w:rsidP="007F0B3E">
      <w:pPr>
        <w:spacing w:after="0" w:line="240" w:lineRule="auto"/>
      </w:pPr>
      <w:r>
        <w:separator/>
      </w:r>
    </w:p>
  </w:footnote>
  <w:footnote w:type="continuationSeparator" w:id="0">
    <w:p w:rsidR="007F0B3E" w:rsidRDefault="007F0B3E" w:rsidP="007F0B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0B3E" w:rsidRPr="00CC5F6A" w:rsidRDefault="007F0B3E" w:rsidP="007F0B3E">
    <w:pPr>
      <w:pStyle w:val="Encabezado"/>
      <w:rPr>
        <w:b/>
      </w:rPr>
    </w:pPr>
    <w:r w:rsidRPr="00C73C3E">
      <w:rPr>
        <w:b/>
        <w:noProof/>
        <w:lang w:eastAsia="es-UY"/>
      </w:rPr>
      <w:drawing>
        <wp:inline distT="0" distB="0" distL="0" distR="0" wp14:anchorId="083E71F6" wp14:editId="5EA69453">
          <wp:extent cx="731520" cy="501015"/>
          <wp:effectExtent l="0" t="0" r="0" b="0"/>
          <wp:docPr id="1" name="Imagen 1" descr="logotipo gran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logotipo grand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1520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F0B3E" w:rsidRPr="00B14309" w:rsidRDefault="007F0B3E" w:rsidP="007F0B3E">
    <w:pPr>
      <w:pStyle w:val="Encabezado"/>
      <w:rPr>
        <w:b/>
      </w:rPr>
    </w:pPr>
    <w:r w:rsidRPr="00B14309">
      <w:rPr>
        <w:b/>
      </w:rPr>
      <w:t>OBRAS SANITARIAS DEL ESTADO</w:t>
    </w:r>
  </w:p>
  <w:p w:rsidR="007F0B3E" w:rsidRPr="00B14309" w:rsidRDefault="007F0B3E" w:rsidP="007F0B3E">
    <w:pPr>
      <w:pStyle w:val="Encabezado"/>
      <w:rPr>
        <w:b/>
      </w:rPr>
    </w:pPr>
    <w:r>
      <w:rPr>
        <w:b/>
      </w:rPr>
      <w:t>Gerencia de Gestión del Capital Humano</w:t>
    </w:r>
  </w:p>
  <w:p w:rsidR="007F0B3E" w:rsidRDefault="007F0B3E" w:rsidP="007F0B3E">
    <w:pPr>
      <w:pStyle w:val="Encabezado"/>
      <w:rPr>
        <w:b/>
      </w:rPr>
    </w:pPr>
    <w:r>
      <w:rPr>
        <w:b/>
      </w:rPr>
      <w:t>Sección Selección y Desarrollo</w:t>
    </w:r>
  </w:p>
  <w:p w:rsidR="007F0B3E" w:rsidRDefault="007F0B3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B3E"/>
    <w:rsid w:val="000966AB"/>
    <w:rsid w:val="00411032"/>
    <w:rsid w:val="00544D5D"/>
    <w:rsid w:val="005959DF"/>
    <w:rsid w:val="0072713F"/>
    <w:rsid w:val="007F0B3E"/>
    <w:rsid w:val="008A44FD"/>
    <w:rsid w:val="008E570C"/>
    <w:rsid w:val="00A6778E"/>
    <w:rsid w:val="00C108D7"/>
    <w:rsid w:val="00C42AE4"/>
    <w:rsid w:val="00E831DE"/>
    <w:rsid w:val="00F12F52"/>
    <w:rsid w:val="00FC3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6D62B5-DB19-4345-A7FC-696C5F3C4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0B3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F0B3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F0B3E"/>
  </w:style>
  <w:style w:type="paragraph" w:styleId="Piedepgina">
    <w:name w:val="footer"/>
    <w:basedOn w:val="Normal"/>
    <w:link w:val="PiedepginaCar"/>
    <w:uiPriority w:val="99"/>
    <w:unhideWhenUsed/>
    <w:rsid w:val="007F0B3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F0B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3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5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69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Antonella Pastorino</dc:creator>
  <cp:keywords/>
  <dc:description/>
  <cp:lastModifiedBy>Antonella Pastorino</cp:lastModifiedBy>
  <cp:revision>12</cp:revision>
  <dcterms:created xsi:type="dcterms:W3CDTF">2022-10-24T16:46:00Z</dcterms:created>
  <dcterms:modified xsi:type="dcterms:W3CDTF">2022-10-24T18:42:00Z</dcterms:modified>
</cp:coreProperties>
</file>