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017" w:rsidRPr="00BD4A6A" w:rsidRDefault="00D6255F" w:rsidP="00C32017">
      <w:pPr>
        <w:jc w:val="both"/>
      </w:pPr>
      <w:bookmarkStart w:id="0" w:name="_Toc251653834"/>
      <w:bookmarkStart w:id="1" w:name="_Toc251654043"/>
      <w:bookmarkStart w:id="2" w:name="_Toc251836151"/>
      <w:bookmarkStart w:id="3" w:name="_Toc251933527"/>
      <w:bookmarkStart w:id="4" w:name="_Toc256419801"/>
      <w:bookmarkStart w:id="5" w:name="_Toc256420320"/>
      <w:bookmarkStart w:id="6" w:name="_Toc257016540"/>
      <w:bookmarkStart w:id="7" w:name="_Toc344282829"/>
      <w:r>
        <w:rPr>
          <w:b/>
          <w:sz w:val="32"/>
          <w:szCs w:val="32"/>
          <w:lang w:val="es-ES_tradnl"/>
        </w:rPr>
        <w:t xml:space="preserve">    </w:t>
      </w:r>
      <w:r w:rsidR="00C32017">
        <w:rPr>
          <w:b/>
          <w:spacing w:val="-5"/>
          <w:sz w:val="22"/>
        </w:rPr>
        <w:t xml:space="preserve">                                                       </w:t>
      </w:r>
      <w:r w:rsidR="00C04E94">
        <w:rPr>
          <w:b/>
          <w:noProof/>
          <w:spacing w:val="-5"/>
          <w:sz w:val="22"/>
        </w:rPr>
        <w:drawing>
          <wp:inline distT="0" distB="0" distL="0" distR="0">
            <wp:extent cx="933450" cy="542925"/>
            <wp:effectExtent l="19050" t="0" r="0" b="0"/>
            <wp:docPr id="1" name="Imagen 190" descr="logotipo_OSE_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0" descr="logotipo_OSE_7A"/>
                    <pic:cNvPicPr>
                      <a:picLocks noChangeAspect="1" noChangeArrowheads="1"/>
                    </pic:cNvPicPr>
                  </pic:nvPicPr>
                  <pic:blipFill>
                    <a:blip r:embed="rId8" cstate="print"/>
                    <a:srcRect/>
                    <a:stretch>
                      <a:fillRect/>
                    </a:stretch>
                  </pic:blipFill>
                  <pic:spPr bwMode="auto">
                    <a:xfrm>
                      <a:off x="0" y="0"/>
                      <a:ext cx="933450" cy="542925"/>
                    </a:xfrm>
                    <a:prstGeom prst="rect">
                      <a:avLst/>
                    </a:prstGeom>
                    <a:noFill/>
                    <a:ln w="9525">
                      <a:noFill/>
                      <a:miter lim="800000"/>
                      <a:headEnd/>
                      <a:tailEnd/>
                    </a:ln>
                  </pic:spPr>
                </pic:pic>
              </a:graphicData>
            </a:graphic>
          </wp:inline>
        </w:drawing>
      </w:r>
    </w:p>
    <w:p w:rsidR="00C32017" w:rsidRPr="00C32017" w:rsidRDefault="00C32017" w:rsidP="00C32017">
      <w:pPr>
        <w:jc w:val="both"/>
        <w:rPr>
          <w:rStyle w:val="Hipervnculo"/>
        </w:rPr>
      </w:pPr>
      <w:r w:rsidRPr="00C32017">
        <w:rPr>
          <w:rStyle w:val="Hipervnculo"/>
        </w:rPr>
        <w:t xml:space="preserve"> </w:t>
      </w:r>
    </w:p>
    <w:p w:rsidR="00C32017" w:rsidRDefault="00C32017" w:rsidP="00C32017">
      <w:pPr>
        <w:pStyle w:val="Heading1-Clausename"/>
        <w:tabs>
          <w:tab w:val="clear" w:pos="360"/>
        </w:tabs>
        <w:spacing w:after="0"/>
        <w:ind w:left="0" w:firstLine="0"/>
        <w:jc w:val="both"/>
        <w:rPr>
          <w:bCs/>
          <w:szCs w:val="24"/>
          <w:lang w:val="es-ES_tradnl"/>
        </w:rPr>
      </w:pPr>
    </w:p>
    <w:p w:rsidR="00C32017" w:rsidRPr="00E147EE" w:rsidRDefault="00C32017" w:rsidP="00C32017">
      <w:pPr>
        <w:jc w:val="center"/>
        <w:rPr>
          <w:rStyle w:val="Hipervnculo"/>
          <w:rFonts w:ascii="Times New Roman" w:hAnsi="Times New Roman"/>
          <w:b/>
          <w:i/>
          <w:color w:val="auto"/>
          <w:sz w:val="22"/>
          <w:u w:val="none"/>
        </w:rPr>
      </w:pPr>
      <w:r w:rsidRPr="00E147EE">
        <w:rPr>
          <w:rStyle w:val="Hipervnculo"/>
          <w:rFonts w:ascii="Times New Roman" w:hAnsi="Times New Roman"/>
          <w:b/>
          <w:i/>
          <w:color w:val="auto"/>
          <w:sz w:val="22"/>
          <w:u w:val="none"/>
        </w:rPr>
        <w:t>REPUBLICA ORIENTAL DEL URUGUAY</w:t>
      </w:r>
    </w:p>
    <w:p w:rsidR="00C32017" w:rsidRPr="00E147EE" w:rsidRDefault="00C32017" w:rsidP="00C32017">
      <w:pPr>
        <w:jc w:val="center"/>
        <w:rPr>
          <w:rStyle w:val="Hipervnculo"/>
          <w:rFonts w:ascii="Times New Roman" w:hAnsi="Times New Roman"/>
          <w:b/>
          <w:i/>
          <w:color w:val="auto"/>
          <w:sz w:val="22"/>
          <w:u w:val="none"/>
        </w:rPr>
      </w:pPr>
      <w:r w:rsidRPr="00E147EE">
        <w:rPr>
          <w:rStyle w:val="Hipervnculo"/>
          <w:rFonts w:ascii="Times New Roman" w:hAnsi="Times New Roman"/>
          <w:b/>
          <w:i/>
          <w:color w:val="auto"/>
          <w:sz w:val="22"/>
          <w:u w:val="none"/>
        </w:rPr>
        <w:t>ADMINISTRACIÓN DE LAS OBRAS SANITARIAS DEL ESTADO</w:t>
      </w:r>
    </w:p>
    <w:p w:rsidR="00C32017" w:rsidRPr="00E147EE" w:rsidRDefault="00C32017" w:rsidP="00C32017">
      <w:pPr>
        <w:pStyle w:val="Heading1-Clausename"/>
        <w:tabs>
          <w:tab w:val="clear" w:pos="360"/>
        </w:tabs>
        <w:spacing w:after="0"/>
        <w:ind w:left="0" w:firstLine="0"/>
        <w:jc w:val="both"/>
        <w:rPr>
          <w:lang w:val="es-ES_tradnl"/>
        </w:rPr>
      </w:pPr>
    </w:p>
    <w:p w:rsidR="00C32017" w:rsidRPr="00E147EE" w:rsidRDefault="00C32017" w:rsidP="00C32017">
      <w:pPr>
        <w:pStyle w:val="Heading1-Clausename"/>
        <w:tabs>
          <w:tab w:val="clear" w:pos="360"/>
        </w:tabs>
        <w:spacing w:after="0"/>
        <w:ind w:left="0" w:firstLine="0"/>
        <w:jc w:val="both"/>
        <w:rPr>
          <w:lang w:val="es-ES_tradnl"/>
        </w:rPr>
      </w:pPr>
    </w:p>
    <w:p w:rsidR="00C32017" w:rsidRPr="00E147EE" w:rsidRDefault="00C32017" w:rsidP="00C32017">
      <w:pPr>
        <w:pStyle w:val="Heading1-Clausename"/>
        <w:tabs>
          <w:tab w:val="clear" w:pos="360"/>
        </w:tabs>
        <w:spacing w:after="0"/>
        <w:ind w:left="0" w:firstLine="0"/>
        <w:jc w:val="both"/>
        <w:rPr>
          <w:lang w:val="es-ES_tradnl"/>
        </w:rPr>
      </w:pPr>
    </w:p>
    <w:p w:rsidR="00C32017" w:rsidRPr="00E147EE" w:rsidRDefault="00C32017" w:rsidP="00C32017">
      <w:pPr>
        <w:pStyle w:val="Heading1-Clausename"/>
        <w:tabs>
          <w:tab w:val="clear" w:pos="360"/>
        </w:tabs>
        <w:spacing w:after="0"/>
        <w:ind w:left="0" w:firstLine="0"/>
        <w:rPr>
          <w:lang w:val="es-ES_tradnl"/>
        </w:rPr>
      </w:pPr>
    </w:p>
    <w:p w:rsidR="00C32017" w:rsidRPr="00E147EE" w:rsidRDefault="00C32017" w:rsidP="00C32017">
      <w:pPr>
        <w:pStyle w:val="Heading1-Clausename"/>
        <w:tabs>
          <w:tab w:val="clear" w:pos="360"/>
        </w:tabs>
        <w:spacing w:after="0"/>
        <w:ind w:left="0" w:firstLine="0"/>
        <w:rPr>
          <w:lang w:val="es-ES_tradnl"/>
        </w:rPr>
      </w:pPr>
      <w:r w:rsidRPr="00E147EE">
        <w:rPr>
          <w:lang w:val="es-ES_tradnl"/>
        </w:rPr>
        <w:t xml:space="preserve">                  </w:t>
      </w:r>
      <w:r w:rsidR="002B27AE" w:rsidRPr="00E147EE">
        <w:rPr>
          <w:lang w:val="es-ES_tradnl"/>
        </w:rPr>
        <w:t xml:space="preserve">     </w:t>
      </w:r>
      <w:r w:rsidRPr="00E147EE">
        <w:rPr>
          <w:lang w:val="es-ES_tradnl"/>
        </w:rPr>
        <w:t xml:space="preserve">  PROYECTO OSE SUSTENTABLE Y EFICIENTE </w:t>
      </w:r>
    </w:p>
    <w:p w:rsidR="00C32017" w:rsidRPr="00E147EE" w:rsidRDefault="00C32017" w:rsidP="00C32017">
      <w:pPr>
        <w:pStyle w:val="Heading1-Clausename"/>
        <w:tabs>
          <w:tab w:val="clear" w:pos="360"/>
        </w:tabs>
        <w:spacing w:after="0"/>
        <w:ind w:left="0" w:firstLine="0"/>
        <w:jc w:val="center"/>
        <w:rPr>
          <w:b w:val="0"/>
          <w:sz w:val="32"/>
          <w:lang w:val="es-ES"/>
        </w:rPr>
      </w:pPr>
    </w:p>
    <w:p w:rsidR="00C32017" w:rsidRPr="00E147EE" w:rsidRDefault="00C32017" w:rsidP="00C32017">
      <w:pPr>
        <w:jc w:val="center"/>
        <w:rPr>
          <w:rFonts w:ascii="Times New Roman" w:hAnsi="Times New Roman"/>
          <w:b/>
          <w:sz w:val="36"/>
        </w:rPr>
      </w:pPr>
    </w:p>
    <w:p w:rsidR="00C32017" w:rsidRPr="00E147EE" w:rsidRDefault="00C32017" w:rsidP="0024218C">
      <w:pPr>
        <w:pStyle w:val="Textodebloque"/>
        <w:tabs>
          <w:tab w:val="clear" w:pos="612"/>
        </w:tabs>
        <w:spacing w:line="276" w:lineRule="auto"/>
        <w:ind w:left="0" w:right="147" w:firstLine="0"/>
        <w:jc w:val="center"/>
        <w:rPr>
          <w:rFonts w:ascii="Times New Roman" w:hAnsi="Times New Roman"/>
          <w:b/>
          <w:sz w:val="40"/>
          <w:szCs w:val="44"/>
        </w:rPr>
      </w:pPr>
      <w:r w:rsidRPr="00E147EE">
        <w:rPr>
          <w:rFonts w:ascii="Times New Roman" w:hAnsi="Times New Roman"/>
          <w:b/>
          <w:sz w:val="40"/>
          <w:szCs w:val="44"/>
        </w:rPr>
        <w:t xml:space="preserve">SUMINISTRO Y EJECUCIÓN DE OBRAS CIVILES PARA LA DETECCIÓN Y REDUCCIÓN DE AGUA NO CONTABILIZADA EN LA CIUDAD DE </w:t>
      </w:r>
      <w:r w:rsidR="00340933">
        <w:rPr>
          <w:rFonts w:ascii="Times New Roman" w:hAnsi="Times New Roman"/>
          <w:b/>
          <w:sz w:val="40"/>
          <w:szCs w:val="44"/>
        </w:rPr>
        <w:t>MONTEVIDEO.</w:t>
      </w:r>
    </w:p>
    <w:p w:rsidR="00C32017" w:rsidRPr="00E147EE" w:rsidRDefault="00C32017" w:rsidP="00C32017">
      <w:pPr>
        <w:jc w:val="center"/>
        <w:rPr>
          <w:rFonts w:ascii="Times New Roman" w:hAnsi="Times New Roman"/>
          <w:b/>
          <w:sz w:val="36"/>
        </w:rPr>
      </w:pPr>
    </w:p>
    <w:p w:rsidR="00C32017" w:rsidRPr="00E147EE" w:rsidRDefault="00C32017" w:rsidP="00C32017">
      <w:pPr>
        <w:rPr>
          <w:rFonts w:ascii="Times New Roman" w:hAnsi="Times New Roman"/>
        </w:rPr>
      </w:pPr>
    </w:p>
    <w:p w:rsidR="00C32017" w:rsidRPr="00E147EE" w:rsidRDefault="00C32017" w:rsidP="00C32017">
      <w:pPr>
        <w:rPr>
          <w:rFonts w:ascii="Times New Roman" w:hAnsi="Times New Roman"/>
        </w:rPr>
      </w:pPr>
    </w:p>
    <w:p w:rsidR="004B71AB" w:rsidRPr="00E147EE" w:rsidRDefault="004B71AB" w:rsidP="004B71AB">
      <w:pPr>
        <w:jc w:val="center"/>
        <w:rPr>
          <w:rFonts w:ascii="Times New Roman" w:hAnsi="Times New Roman"/>
          <w:b/>
          <w:sz w:val="32"/>
        </w:rPr>
      </w:pPr>
      <w:r w:rsidRPr="00E147EE">
        <w:rPr>
          <w:rFonts w:ascii="Times New Roman" w:hAnsi="Times New Roman"/>
          <w:b/>
          <w:sz w:val="32"/>
        </w:rPr>
        <w:t>PLIEGO DE CONDICIONES</w:t>
      </w:r>
    </w:p>
    <w:p w:rsidR="004B71AB" w:rsidRPr="00E147EE" w:rsidRDefault="004B71AB" w:rsidP="004B71AB">
      <w:pPr>
        <w:rPr>
          <w:rFonts w:ascii="Times New Roman" w:hAnsi="Times New Roman"/>
        </w:rPr>
      </w:pPr>
    </w:p>
    <w:p w:rsidR="004B71AB" w:rsidRPr="00E147EE" w:rsidRDefault="004B71AB" w:rsidP="004B71AB">
      <w:pPr>
        <w:jc w:val="center"/>
        <w:rPr>
          <w:rFonts w:ascii="Times New Roman" w:hAnsi="Times New Roman"/>
        </w:rPr>
      </w:pPr>
      <w:r w:rsidRPr="00E147EE">
        <w:rPr>
          <w:rFonts w:ascii="Times New Roman" w:hAnsi="Times New Roman"/>
          <w:b/>
          <w:sz w:val="32"/>
        </w:rPr>
        <w:t>LPI N</w:t>
      </w:r>
      <w:r>
        <w:rPr>
          <w:rFonts w:ascii="Times New Roman" w:hAnsi="Times New Roman"/>
          <w:b/>
          <w:sz w:val="32"/>
        </w:rPr>
        <w:t>o.</w:t>
      </w:r>
      <w:r w:rsidRPr="00E147EE">
        <w:rPr>
          <w:rFonts w:ascii="Times New Roman" w:hAnsi="Times New Roman"/>
          <w:b/>
          <w:sz w:val="32"/>
        </w:rPr>
        <w:t xml:space="preserve"> </w:t>
      </w:r>
      <w:r>
        <w:rPr>
          <w:rFonts w:ascii="Times New Roman" w:hAnsi="Times New Roman"/>
          <w:b/>
          <w:sz w:val="32"/>
        </w:rPr>
        <w:t>15.332</w:t>
      </w:r>
    </w:p>
    <w:p w:rsidR="004B71AB" w:rsidRPr="00E147EE" w:rsidRDefault="004B71AB" w:rsidP="004B71AB">
      <w:pPr>
        <w:tabs>
          <w:tab w:val="left" w:pos="5790"/>
        </w:tabs>
        <w:rPr>
          <w:rFonts w:ascii="Times New Roman" w:hAnsi="Times New Roman"/>
        </w:rPr>
      </w:pPr>
      <w:r w:rsidRPr="00E147EE">
        <w:rPr>
          <w:rFonts w:ascii="Times New Roman" w:hAnsi="Times New Roman"/>
        </w:rPr>
        <w:tab/>
      </w:r>
    </w:p>
    <w:p w:rsidR="004B71AB" w:rsidRPr="00E147EE" w:rsidRDefault="004B71AB" w:rsidP="004B71AB">
      <w:pPr>
        <w:pStyle w:val="Outline"/>
        <w:tabs>
          <w:tab w:val="left" w:pos="5790"/>
        </w:tabs>
        <w:spacing w:before="0"/>
        <w:rPr>
          <w:rFonts w:ascii="Times New Roman" w:hAnsi="Times New Roman"/>
          <w:kern w:val="0"/>
          <w:lang w:val="es-ES_tradnl"/>
        </w:rPr>
      </w:pPr>
    </w:p>
    <w:p w:rsidR="004B71AB" w:rsidRDefault="004B71AB" w:rsidP="004B71AB">
      <w:pPr>
        <w:pStyle w:val="Outline"/>
        <w:tabs>
          <w:tab w:val="left" w:pos="5790"/>
        </w:tabs>
        <w:spacing w:before="0"/>
        <w:jc w:val="center"/>
        <w:rPr>
          <w:rFonts w:ascii="Times New Roman" w:hAnsi="Times New Roman"/>
          <w:b/>
          <w:kern w:val="0"/>
          <w:sz w:val="32"/>
          <w:szCs w:val="32"/>
          <w:lang w:val="es-ES_tradnl"/>
        </w:rPr>
      </w:pPr>
      <w:r w:rsidRPr="00E147EE">
        <w:rPr>
          <w:rFonts w:ascii="Times New Roman" w:hAnsi="Times New Roman"/>
          <w:b/>
          <w:kern w:val="0"/>
          <w:sz w:val="32"/>
          <w:szCs w:val="32"/>
          <w:lang w:val="es-ES_tradnl"/>
        </w:rPr>
        <w:t>Volumen II</w:t>
      </w:r>
    </w:p>
    <w:p w:rsidR="004B71AB" w:rsidRDefault="004B71AB" w:rsidP="004B71AB">
      <w:pPr>
        <w:pStyle w:val="Outline"/>
        <w:tabs>
          <w:tab w:val="left" w:pos="5790"/>
        </w:tabs>
        <w:spacing w:before="0"/>
        <w:jc w:val="center"/>
        <w:rPr>
          <w:rFonts w:ascii="Times New Roman" w:hAnsi="Times New Roman"/>
          <w:b/>
          <w:kern w:val="0"/>
          <w:sz w:val="32"/>
          <w:szCs w:val="32"/>
          <w:lang w:val="es-ES_tradnl"/>
        </w:rPr>
      </w:pPr>
    </w:p>
    <w:p w:rsidR="004B71AB" w:rsidRDefault="004B71AB" w:rsidP="004B71AB">
      <w:pPr>
        <w:pStyle w:val="Outline"/>
        <w:tabs>
          <w:tab w:val="left" w:pos="5790"/>
        </w:tabs>
        <w:spacing w:before="0"/>
        <w:jc w:val="center"/>
        <w:rPr>
          <w:rFonts w:ascii="Times New Roman" w:hAnsi="Times New Roman"/>
          <w:b/>
          <w:kern w:val="0"/>
          <w:sz w:val="32"/>
          <w:szCs w:val="32"/>
          <w:lang w:val="es-ES_tradnl"/>
        </w:rPr>
      </w:pPr>
      <w:r w:rsidRPr="00463941">
        <w:rPr>
          <w:rFonts w:ascii="Times New Roman" w:hAnsi="Times New Roman"/>
          <w:b/>
          <w:kern w:val="0"/>
          <w:sz w:val="32"/>
          <w:szCs w:val="32"/>
          <w:lang w:val="es-ES_tradnl"/>
        </w:rPr>
        <w:t>SEGUNDA PARTE - Requisitos del Contratante</w:t>
      </w:r>
    </w:p>
    <w:p w:rsidR="004B71AB" w:rsidRDefault="004B71AB" w:rsidP="004B71AB">
      <w:pPr>
        <w:pStyle w:val="Outline"/>
        <w:tabs>
          <w:tab w:val="left" w:pos="5790"/>
        </w:tabs>
        <w:spacing w:before="0"/>
        <w:jc w:val="center"/>
        <w:rPr>
          <w:rFonts w:ascii="Times New Roman" w:hAnsi="Times New Roman"/>
          <w:b/>
          <w:kern w:val="0"/>
          <w:sz w:val="32"/>
          <w:szCs w:val="32"/>
          <w:lang w:val="es-ES_tradnl"/>
        </w:rPr>
      </w:pPr>
    </w:p>
    <w:p w:rsidR="00C32017" w:rsidRPr="00E147EE" w:rsidRDefault="004B71AB" w:rsidP="004B71AB">
      <w:pPr>
        <w:pStyle w:val="Outline"/>
        <w:tabs>
          <w:tab w:val="left" w:pos="5790"/>
        </w:tabs>
        <w:spacing w:before="0"/>
        <w:jc w:val="center"/>
        <w:rPr>
          <w:rFonts w:ascii="Times New Roman" w:hAnsi="Times New Roman"/>
          <w:b/>
          <w:kern w:val="0"/>
          <w:sz w:val="32"/>
          <w:szCs w:val="32"/>
          <w:lang w:val="es-ES_tradnl"/>
        </w:rPr>
      </w:pPr>
      <w:r>
        <w:rPr>
          <w:rFonts w:ascii="Times New Roman" w:hAnsi="Times New Roman"/>
          <w:b/>
          <w:kern w:val="0"/>
          <w:sz w:val="32"/>
          <w:szCs w:val="32"/>
          <w:lang w:val="es-ES_tradnl"/>
        </w:rPr>
        <w:t>Lote 3 – Obras RANC Montevideo Zona Oeste</w:t>
      </w:r>
    </w:p>
    <w:p w:rsidR="00C32017" w:rsidRPr="00E147EE" w:rsidRDefault="00C32017" w:rsidP="00C32017">
      <w:pPr>
        <w:pStyle w:val="Outline"/>
        <w:tabs>
          <w:tab w:val="left" w:pos="5790"/>
        </w:tabs>
        <w:spacing w:before="0"/>
        <w:rPr>
          <w:rFonts w:ascii="Times New Roman" w:hAnsi="Times New Roman"/>
          <w:kern w:val="0"/>
          <w:lang w:val="es-ES_tradnl"/>
        </w:rPr>
      </w:pPr>
    </w:p>
    <w:p w:rsidR="00C32017" w:rsidRPr="00E147EE" w:rsidRDefault="00C32017" w:rsidP="00C32017">
      <w:pPr>
        <w:jc w:val="center"/>
        <w:rPr>
          <w:rFonts w:ascii="Times New Roman" w:hAnsi="Times New Roman"/>
        </w:rPr>
      </w:pPr>
    </w:p>
    <w:p w:rsidR="00C32017" w:rsidRPr="00E147EE" w:rsidRDefault="00C32017" w:rsidP="00C32017">
      <w:pPr>
        <w:jc w:val="center"/>
        <w:rPr>
          <w:rFonts w:ascii="Times New Roman" w:hAnsi="Times New Roman"/>
        </w:rPr>
      </w:pPr>
    </w:p>
    <w:p w:rsidR="00E147EE" w:rsidRDefault="00E147EE" w:rsidP="00C32017">
      <w:pPr>
        <w:jc w:val="center"/>
        <w:rPr>
          <w:rFonts w:ascii="Times New Roman" w:hAnsi="Times New Roman"/>
          <w:sz w:val="24"/>
        </w:rPr>
      </w:pPr>
    </w:p>
    <w:p w:rsidR="00E147EE" w:rsidRDefault="00E147EE" w:rsidP="00C32017">
      <w:pPr>
        <w:jc w:val="center"/>
        <w:rPr>
          <w:rFonts w:ascii="Times New Roman" w:hAnsi="Times New Roman"/>
          <w:sz w:val="24"/>
        </w:rPr>
      </w:pPr>
    </w:p>
    <w:p w:rsidR="00E147EE" w:rsidRDefault="00E147EE" w:rsidP="00C32017">
      <w:pPr>
        <w:jc w:val="center"/>
        <w:rPr>
          <w:rFonts w:ascii="Times New Roman" w:hAnsi="Times New Roman"/>
          <w:sz w:val="24"/>
        </w:rPr>
      </w:pPr>
    </w:p>
    <w:p w:rsidR="00E147EE" w:rsidRDefault="00E147EE" w:rsidP="00C32017">
      <w:pPr>
        <w:jc w:val="center"/>
        <w:rPr>
          <w:rFonts w:ascii="Times New Roman" w:hAnsi="Times New Roman"/>
          <w:sz w:val="24"/>
        </w:rPr>
      </w:pPr>
    </w:p>
    <w:p w:rsidR="00E147EE" w:rsidRDefault="00E147EE" w:rsidP="00C32017">
      <w:pPr>
        <w:jc w:val="center"/>
        <w:rPr>
          <w:rFonts w:ascii="Times New Roman" w:hAnsi="Times New Roman"/>
          <w:sz w:val="24"/>
        </w:rPr>
      </w:pPr>
    </w:p>
    <w:p w:rsidR="00E147EE" w:rsidRDefault="00E147EE" w:rsidP="00C32017">
      <w:pPr>
        <w:jc w:val="center"/>
        <w:rPr>
          <w:rFonts w:ascii="Times New Roman" w:hAnsi="Times New Roman"/>
          <w:sz w:val="24"/>
        </w:rPr>
      </w:pPr>
    </w:p>
    <w:p w:rsidR="00E147EE" w:rsidRDefault="00E147EE" w:rsidP="00C32017">
      <w:pPr>
        <w:jc w:val="center"/>
        <w:rPr>
          <w:rFonts w:ascii="Times New Roman" w:hAnsi="Times New Roman"/>
          <w:sz w:val="24"/>
        </w:rPr>
      </w:pPr>
    </w:p>
    <w:p w:rsidR="00E147EE" w:rsidRDefault="00E147EE" w:rsidP="00C32017">
      <w:pPr>
        <w:jc w:val="center"/>
        <w:rPr>
          <w:rFonts w:ascii="Times New Roman" w:hAnsi="Times New Roman"/>
          <w:sz w:val="24"/>
        </w:rPr>
      </w:pPr>
    </w:p>
    <w:p w:rsidR="00E147EE" w:rsidRDefault="004B71AB" w:rsidP="00C32017">
      <w:pPr>
        <w:jc w:val="center"/>
        <w:rPr>
          <w:rFonts w:ascii="Times New Roman" w:hAnsi="Times New Roman"/>
          <w:sz w:val="24"/>
        </w:rPr>
      </w:pPr>
      <w:r>
        <w:rPr>
          <w:rFonts w:ascii="Times New Roman" w:hAnsi="Times New Roman"/>
          <w:sz w:val="24"/>
        </w:rPr>
        <w:t>Febrero 2015</w:t>
      </w:r>
    </w:p>
    <w:p w:rsidR="00E147EE" w:rsidRDefault="00E147EE" w:rsidP="00C32017">
      <w:pPr>
        <w:jc w:val="center"/>
        <w:rPr>
          <w:rFonts w:ascii="Times New Roman" w:hAnsi="Times New Roman"/>
          <w:sz w:val="24"/>
        </w:rPr>
      </w:pPr>
    </w:p>
    <w:p w:rsidR="00E147EE" w:rsidRDefault="00E147EE" w:rsidP="00C32017">
      <w:pPr>
        <w:jc w:val="center"/>
        <w:rPr>
          <w:rFonts w:ascii="Times New Roman" w:hAnsi="Times New Roman"/>
          <w:sz w:val="24"/>
        </w:rPr>
      </w:pPr>
    </w:p>
    <w:p w:rsidR="00E147EE" w:rsidRDefault="00E147EE" w:rsidP="00C32017">
      <w:pPr>
        <w:jc w:val="center"/>
        <w:rPr>
          <w:rFonts w:ascii="Times New Roman" w:hAnsi="Times New Roman"/>
          <w:sz w:val="24"/>
        </w:rPr>
      </w:pPr>
    </w:p>
    <w:p w:rsidR="00E147EE" w:rsidRDefault="00E147EE" w:rsidP="00C32017">
      <w:pPr>
        <w:jc w:val="center"/>
        <w:rPr>
          <w:rFonts w:ascii="Times New Roman" w:hAnsi="Times New Roman"/>
          <w:sz w:val="24"/>
        </w:rPr>
      </w:pPr>
    </w:p>
    <w:p w:rsidR="00C32017" w:rsidRPr="00E147EE" w:rsidRDefault="00C32017" w:rsidP="00C32017">
      <w:pPr>
        <w:jc w:val="center"/>
        <w:rPr>
          <w:rFonts w:ascii="Times New Roman" w:hAnsi="Times New Roman"/>
          <w:bCs/>
          <w:sz w:val="24"/>
        </w:rPr>
      </w:pPr>
      <w:r w:rsidRPr="00E147EE">
        <w:rPr>
          <w:rFonts w:ascii="Times New Roman" w:hAnsi="Times New Roman"/>
          <w:sz w:val="24"/>
        </w:rPr>
        <w:t xml:space="preserve">Montevideo, </w:t>
      </w:r>
      <w:r w:rsidR="00C0334A">
        <w:rPr>
          <w:rFonts w:ascii="Times New Roman" w:hAnsi="Times New Roman"/>
          <w:sz w:val="24"/>
        </w:rPr>
        <w:t>noviembre de 2014</w:t>
      </w:r>
    </w:p>
    <w:p w:rsidR="00D6255F" w:rsidRPr="00386DCA" w:rsidRDefault="00D6255F" w:rsidP="00E147EE">
      <w:pPr>
        <w:pStyle w:val="Outline"/>
        <w:tabs>
          <w:tab w:val="left" w:pos="5790"/>
        </w:tabs>
        <w:spacing w:before="0"/>
        <w:rPr>
          <w:lang w:val="es-UY"/>
        </w:rPr>
      </w:pPr>
      <w:r w:rsidRPr="00E147EE">
        <w:rPr>
          <w:rFonts w:ascii="Times New Roman" w:hAnsi="Times New Roman"/>
          <w:b/>
          <w:kern w:val="0"/>
          <w:sz w:val="32"/>
          <w:szCs w:val="32"/>
          <w:lang w:val="es-ES_tradnl"/>
        </w:rPr>
        <w:lastRenderedPageBreak/>
        <w:t xml:space="preserve">                                            </w:t>
      </w:r>
    </w:p>
    <w:p w:rsidR="00E91347" w:rsidRPr="00607CF0" w:rsidRDefault="00E91347" w:rsidP="00955A18">
      <w:pPr>
        <w:pStyle w:val="Ttulo"/>
      </w:pPr>
      <w:bookmarkStart w:id="8" w:name="_Toc410986897"/>
      <w:r w:rsidRPr="001A7E5F">
        <w:t>Especificaciones y Condiciones de Cumplimiento</w:t>
      </w:r>
      <w:bookmarkEnd w:id="0"/>
      <w:bookmarkEnd w:id="1"/>
      <w:bookmarkEnd w:id="2"/>
      <w:bookmarkEnd w:id="3"/>
      <w:bookmarkEnd w:id="4"/>
      <w:bookmarkEnd w:id="5"/>
      <w:bookmarkEnd w:id="6"/>
      <w:bookmarkEnd w:id="7"/>
      <w:bookmarkEnd w:id="8"/>
    </w:p>
    <w:p w:rsidR="00E91347" w:rsidRDefault="00E91347" w:rsidP="00E91347">
      <w:pPr>
        <w:pStyle w:val="Normali"/>
        <w:jc w:val="center"/>
        <w:rPr>
          <w:rFonts w:cs="Arial"/>
          <w:b/>
          <w:bCs/>
          <w:sz w:val="28"/>
          <w:lang w:val="es-ES"/>
        </w:rPr>
      </w:pPr>
      <w:bookmarkStart w:id="9" w:name="_Toc521741436"/>
      <w:r w:rsidRPr="008707AC">
        <w:rPr>
          <w:rFonts w:cs="Arial"/>
          <w:b/>
          <w:bCs/>
          <w:sz w:val="28"/>
          <w:lang w:val="es-ES"/>
        </w:rPr>
        <w:t>Índice de Cláusulas</w:t>
      </w:r>
    </w:p>
    <w:p w:rsidR="007D779B" w:rsidRDefault="00380956">
      <w:pPr>
        <w:pStyle w:val="TDC1"/>
        <w:tabs>
          <w:tab w:val="right" w:pos="8729"/>
        </w:tabs>
        <w:rPr>
          <w:rFonts w:asciiTheme="minorHAnsi" w:eastAsiaTheme="minorEastAsia" w:hAnsiTheme="minorHAnsi" w:cstheme="minorBidi"/>
          <w:b w:val="0"/>
          <w:bCs w:val="0"/>
          <w:caps w:val="0"/>
          <w:noProof/>
          <w:sz w:val="22"/>
          <w:szCs w:val="22"/>
          <w:lang w:val="es-UY" w:eastAsia="es-UY"/>
        </w:rPr>
      </w:pPr>
      <w:r w:rsidRPr="00380956">
        <w:rPr>
          <w:rFonts w:ascii="Arial" w:hAnsi="Arial" w:cs="Arial"/>
        </w:rPr>
        <w:fldChar w:fldCharType="begin"/>
      </w:r>
      <w:r w:rsidR="00E91347" w:rsidRPr="00607CF0">
        <w:rPr>
          <w:rFonts w:ascii="Arial" w:hAnsi="Arial" w:cs="Arial"/>
        </w:rPr>
        <w:instrText xml:space="preserve"> TOC \o "1-3" \h \z \u </w:instrText>
      </w:r>
      <w:r w:rsidRPr="00380956">
        <w:rPr>
          <w:rFonts w:ascii="Arial" w:hAnsi="Arial" w:cs="Arial"/>
        </w:rPr>
        <w:fldChar w:fldCharType="separate"/>
      </w:r>
      <w:hyperlink w:anchor="_Toc410986897" w:history="1">
        <w:r w:rsidR="007D779B" w:rsidRPr="00D63208">
          <w:rPr>
            <w:rStyle w:val="Hipervnculo"/>
            <w:noProof/>
          </w:rPr>
          <w:t>Especificaciones y Condiciones de Cumplimiento</w:t>
        </w:r>
        <w:r w:rsidR="007D779B">
          <w:rPr>
            <w:noProof/>
            <w:webHidden/>
          </w:rPr>
          <w:tab/>
        </w:r>
        <w:r>
          <w:rPr>
            <w:noProof/>
            <w:webHidden/>
          </w:rPr>
          <w:fldChar w:fldCharType="begin"/>
        </w:r>
        <w:r w:rsidR="007D779B">
          <w:rPr>
            <w:noProof/>
            <w:webHidden/>
          </w:rPr>
          <w:instrText xml:space="preserve"> PAGEREF _Toc410986897 \h </w:instrText>
        </w:r>
        <w:r>
          <w:rPr>
            <w:noProof/>
            <w:webHidden/>
          </w:rPr>
        </w:r>
        <w:r>
          <w:rPr>
            <w:noProof/>
            <w:webHidden/>
          </w:rPr>
          <w:fldChar w:fldCharType="separate"/>
        </w:r>
        <w:r w:rsidR="007D779B">
          <w:rPr>
            <w:noProof/>
            <w:webHidden/>
          </w:rPr>
          <w:t>1</w:t>
        </w:r>
        <w:r>
          <w:rPr>
            <w:noProof/>
            <w:webHidden/>
          </w:rPr>
          <w:fldChar w:fldCharType="end"/>
        </w:r>
      </w:hyperlink>
    </w:p>
    <w:p w:rsidR="007D779B" w:rsidRDefault="00380956">
      <w:pPr>
        <w:pStyle w:val="TDC1"/>
        <w:tabs>
          <w:tab w:val="left" w:pos="400"/>
          <w:tab w:val="right" w:pos="8729"/>
        </w:tabs>
        <w:rPr>
          <w:rFonts w:asciiTheme="minorHAnsi" w:eastAsiaTheme="minorEastAsia" w:hAnsiTheme="minorHAnsi" w:cstheme="minorBidi"/>
          <w:b w:val="0"/>
          <w:bCs w:val="0"/>
          <w:caps w:val="0"/>
          <w:noProof/>
          <w:sz w:val="22"/>
          <w:szCs w:val="22"/>
          <w:lang w:val="es-UY" w:eastAsia="es-UY"/>
        </w:rPr>
      </w:pPr>
      <w:hyperlink w:anchor="_Toc410986898" w:history="1">
        <w:r w:rsidR="007D779B" w:rsidRPr="00D63208">
          <w:rPr>
            <w:rStyle w:val="Hipervnculo"/>
            <w:noProof/>
          </w:rPr>
          <w:t>1</w:t>
        </w:r>
        <w:r w:rsidR="007D779B">
          <w:rPr>
            <w:rFonts w:asciiTheme="minorHAnsi" w:eastAsiaTheme="minorEastAsia" w:hAnsiTheme="minorHAnsi" w:cstheme="minorBidi"/>
            <w:b w:val="0"/>
            <w:bCs w:val="0"/>
            <w:caps w:val="0"/>
            <w:noProof/>
            <w:sz w:val="22"/>
            <w:szCs w:val="22"/>
            <w:lang w:val="es-UY" w:eastAsia="es-UY"/>
          </w:rPr>
          <w:tab/>
        </w:r>
        <w:r w:rsidR="007D779B" w:rsidRPr="00D63208">
          <w:rPr>
            <w:rStyle w:val="Hipervnculo"/>
            <w:noProof/>
          </w:rPr>
          <w:t>Introducción</w:t>
        </w:r>
        <w:r w:rsidR="007D779B">
          <w:rPr>
            <w:noProof/>
            <w:webHidden/>
          </w:rPr>
          <w:tab/>
        </w:r>
        <w:r>
          <w:rPr>
            <w:noProof/>
            <w:webHidden/>
          </w:rPr>
          <w:fldChar w:fldCharType="begin"/>
        </w:r>
        <w:r w:rsidR="007D779B">
          <w:rPr>
            <w:noProof/>
            <w:webHidden/>
          </w:rPr>
          <w:instrText xml:space="preserve"> PAGEREF _Toc410986898 \h </w:instrText>
        </w:r>
        <w:r>
          <w:rPr>
            <w:noProof/>
            <w:webHidden/>
          </w:rPr>
        </w:r>
        <w:r>
          <w:rPr>
            <w:noProof/>
            <w:webHidden/>
          </w:rPr>
          <w:fldChar w:fldCharType="separate"/>
        </w:r>
        <w:r w:rsidR="007D779B">
          <w:rPr>
            <w:noProof/>
            <w:webHidden/>
          </w:rPr>
          <w:t>4</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899" w:history="1">
        <w:r w:rsidR="007D779B" w:rsidRPr="00D63208">
          <w:rPr>
            <w:rStyle w:val="Hipervnculo"/>
            <w:noProof/>
          </w:rPr>
          <w:t>1.1</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Objeto</w:t>
        </w:r>
        <w:r w:rsidR="007D779B">
          <w:rPr>
            <w:noProof/>
            <w:webHidden/>
          </w:rPr>
          <w:tab/>
        </w:r>
        <w:r>
          <w:rPr>
            <w:noProof/>
            <w:webHidden/>
          </w:rPr>
          <w:fldChar w:fldCharType="begin"/>
        </w:r>
        <w:r w:rsidR="007D779B">
          <w:rPr>
            <w:noProof/>
            <w:webHidden/>
          </w:rPr>
          <w:instrText xml:space="preserve"> PAGEREF _Toc410986899 \h </w:instrText>
        </w:r>
        <w:r>
          <w:rPr>
            <w:noProof/>
            <w:webHidden/>
          </w:rPr>
        </w:r>
        <w:r>
          <w:rPr>
            <w:noProof/>
            <w:webHidden/>
          </w:rPr>
          <w:fldChar w:fldCharType="separate"/>
        </w:r>
        <w:r w:rsidR="007D779B">
          <w:rPr>
            <w:noProof/>
            <w:webHidden/>
          </w:rPr>
          <w:t>4</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00" w:history="1">
        <w:r w:rsidR="007D779B" w:rsidRPr="00D63208">
          <w:rPr>
            <w:rStyle w:val="Hipervnculo"/>
            <w:noProof/>
          </w:rPr>
          <w:t>1.2</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Alcance DE LAS TAREAS A REALIZAR</w:t>
        </w:r>
        <w:r w:rsidR="007D779B">
          <w:rPr>
            <w:noProof/>
            <w:webHidden/>
          </w:rPr>
          <w:tab/>
        </w:r>
        <w:r>
          <w:rPr>
            <w:noProof/>
            <w:webHidden/>
          </w:rPr>
          <w:fldChar w:fldCharType="begin"/>
        </w:r>
        <w:r w:rsidR="007D779B">
          <w:rPr>
            <w:noProof/>
            <w:webHidden/>
          </w:rPr>
          <w:instrText xml:space="preserve"> PAGEREF _Toc410986900 \h </w:instrText>
        </w:r>
        <w:r>
          <w:rPr>
            <w:noProof/>
            <w:webHidden/>
          </w:rPr>
        </w:r>
        <w:r>
          <w:rPr>
            <w:noProof/>
            <w:webHidden/>
          </w:rPr>
          <w:fldChar w:fldCharType="separate"/>
        </w:r>
        <w:r w:rsidR="007D779B">
          <w:rPr>
            <w:noProof/>
            <w:webHidden/>
          </w:rPr>
          <w:t>4</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01" w:history="1">
        <w:r w:rsidR="007D779B" w:rsidRPr="00D63208">
          <w:rPr>
            <w:rStyle w:val="Hipervnculo"/>
            <w:noProof/>
          </w:rPr>
          <w:t>1.3</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METAS POR DMC</w:t>
        </w:r>
        <w:r w:rsidR="007D779B">
          <w:rPr>
            <w:noProof/>
            <w:webHidden/>
          </w:rPr>
          <w:tab/>
        </w:r>
        <w:r>
          <w:rPr>
            <w:noProof/>
            <w:webHidden/>
          </w:rPr>
          <w:fldChar w:fldCharType="begin"/>
        </w:r>
        <w:r w:rsidR="007D779B">
          <w:rPr>
            <w:noProof/>
            <w:webHidden/>
          </w:rPr>
          <w:instrText xml:space="preserve"> PAGEREF _Toc410986901 \h </w:instrText>
        </w:r>
        <w:r>
          <w:rPr>
            <w:noProof/>
            <w:webHidden/>
          </w:rPr>
        </w:r>
        <w:r>
          <w:rPr>
            <w:noProof/>
            <w:webHidden/>
          </w:rPr>
          <w:fldChar w:fldCharType="separate"/>
        </w:r>
        <w:r w:rsidR="007D779B">
          <w:rPr>
            <w:noProof/>
            <w:webHidden/>
          </w:rPr>
          <w:t>5</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02" w:history="1">
        <w:r w:rsidR="007D779B" w:rsidRPr="00D63208">
          <w:rPr>
            <w:rStyle w:val="Hipervnculo"/>
            <w:noProof/>
          </w:rPr>
          <w:t>1.4</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Definiciones</w:t>
        </w:r>
        <w:r w:rsidR="007D779B">
          <w:rPr>
            <w:noProof/>
            <w:webHidden/>
          </w:rPr>
          <w:tab/>
        </w:r>
        <w:r>
          <w:rPr>
            <w:noProof/>
            <w:webHidden/>
          </w:rPr>
          <w:fldChar w:fldCharType="begin"/>
        </w:r>
        <w:r w:rsidR="007D779B">
          <w:rPr>
            <w:noProof/>
            <w:webHidden/>
          </w:rPr>
          <w:instrText xml:space="preserve"> PAGEREF _Toc410986902 \h </w:instrText>
        </w:r>
        <w:r>
          <w:rPr>
            <w:noProof/>
            <w:webHidden/>
          </w:rPr>
        </w:r>
        <w:r>
          <w:rPr>
            <w:noProof/>
            <w:webHidden/>
          </w:rPr>
          <w:fldChar w:fldCharType="separate"/>
        </w:r>
        <w:r w:rsidR="007D779B">
          <w:rPr>
            <w:noProof/>
            <w:webHidden/>
          </w:rPr>
          <w:t>5</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03" w:history="1">
        <w:r w:rsidR="007D779B" w:rsidRPr="00D63208">
          <w:rPr>
            <w:rStyle w:val="Hipervnculo"/>
            <w:noProof/>
          </w:rPr>
          <w:t>1.5</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Información general del abastecimiento de agua de LOS DMC</w:t>
        </w:r>
        <w:r w:rsidR="007D779B">
          <w:rPr>
            <w:noProof/>
            <w:webHidden/>
          </w:rPr>
          <w:tab/>
        </w:r>
        <w:r>
          <w:rPr>
            <w:noProof/>
            <w:webHidden/>
          </w:rPr>
          <w:fldChar w:fldCharType="begin"/>
        </w:r>
        <w:r w:rsidR="007D779B">
          <w:rPr>
            <w:noProof/>
            <w:webHidden/>
          </w:rPr>
          <w:instrText xml:space="preserve"> PAGEREF _Toc410986903 \h </w:instrText>
        </w:r>
        <w:r>
          <w:rPr>
            <w:noProof/>
            <w:webHidden/>
          </w:rPr>
        </w:r>
        <w:r>
          <w:rPr>
            <w:noProof/>
            <w:webHidden/>
          </w:rPr>
          <w:fldChar w:fldCharType="separate"/>
        </w:r>
        <w:r w:rsidR="007D779B">
          <w:rPr>
            <w:noProof/>
            <w:webHidden/>
          </w:rPr>
          <w:t>6</w:t>
        </w:r>
        <w:r>
          <w:rPr>
            <w:noProof/>
            <w:webHidden/>
          </w:rPr>
          <w:fldChar w:fldCharType="end"/>
        </w:r>
      </w:hyperlink>
    </w:p>
    <w:p w:rsidR="007D779B" w:rsidRDefault="00380956">
      <w:pPr>
        <w:pStyle w:val="TDC3"/>
        <w:rPr>
          <w:rFonts w:asciiTheme="minorHAnsi" w:eastAsiaTheme="minorEastAsia" w:hAnsiTheme="minorHAnsi" w:cstheme="minorBidi"/>
          <w:i w:val="0"/>
          <w:iCs w:val="0"/>
          <w:noProof/>
          <w:sz w:val="22"/>
          <w:szCs w:val="22"/>
          <w:lang w:val="es-UY" w:eastAsia="es-UY"/>
        </w:rPr>
      </w:pPr>
      <w:hyperlink w:anchor="_Toc410986904" w:history="1">
        <w:r w:rsidR="007D779B" w:rsidRPr="00D63208">
          <w:rPr>
            <w:rStyle w:val="Hipervnculo"/>
            <w:noProof/>
          </w:rPr>
          <w:t>1.5.1</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Tablas de datos de los Sectores</w:t>
        </w:r>
        <w:r w:rsidR="007D779B">
          <w:rPr>
            <w:noProof/>
            <w:webHidden/>
          </w:rPr>
          <w:tab/>
        </w:r>
        <w:r>
          <w:rPr>
            <w:noProof/>
            <w:webHidden/>
          </w:rPr>
          <w:fldChar w:fldCharType="begin"/>
        </w:r>
        <w:r w:rsidR="007D779B">
          <w:rPr>
            <w:noProof/>
            <w:webHidden/>
          </w:rPr>
          <w:instrText xml:space="preserve"> PAGEREF _Toc410986904 \h </w:instrText>
        </w:r>
        <w:r>
          <w:rPr>
            <w:noProof/>
            <w:webHidden/>
          </w:rPr>
        </w:r>
        <w:r>
          <w:rPr>
            <w:noProof/>
            <w:webHidden/>
          </w:rPr>
          <w:fldChar w:fldCharType="separate"/>
        </w:r>
        <w:r w:rsidR="007D779B">
          <w:rPr>
            <w:noProof/>
            <w:webHidden/>
          </w:rPr>
          <w:t>6</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05" w:history="1">
        <w:r w:rsidR="007D779B" w:rsidRPr="00D63208">
          <w:rPr>
            <w:rStyle w:val="Hipervnculo"/>
            <w:noProof/>
          </w:rPr>
          <w:t>1.6</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Elementos de medición  de caudal y  de regulación de presión existentes en los sectores a trabajar en esta licitación</w:t>
        </w:r>
        <w:r w:rsidR="007D779B">
          <w:rPr>
            <w:noProof/>
            <w:webHidden/>
          </w:rPr>
          <w:tab/>
        </w:r>
        <w:r>
          <w:rPr>
            <w:noProof/>
            <w:webHidden/>
          </w:rPr>
          <w:fldChar w:fldCharType="begin"/>
        </w:r>
        <w:r w:rsidR="007D779B">
          <w:rPr>
            <w:noProof/>
            <w:webHidden/>
          </w:rPr>
          <w:instrText xml:space="preserve"> PAGEREF _Toc410986905 \h </w:instrText>
        </w:r>
        <w:r>
          <w:rPr>
            <w:noProof/>
            <w:webHidden/>
          </w:rPr>
        </w:r>
        <w:r>
          <w:rPr>
            <w:noProof/>
            <w:webHidden/>
          </w:rPr>
          <w:fldChar w:fldCharType="separate"/>
        </w:r>
        <w:r w:rsidR="007D779B">
          <w:rPr>
            <w:noProof/>
            <w:webHidden/>
          </w:rPr>
          <w:t>10</w:t>
        </w:r>
        <w:r>
          <w:rPr>
            <w:noProof/>
            <w:webHidden/>
          </w:rPr>
          <w:fldChar w:fldCharType="end"/>
        </w:r>
      </w:hyperlink>
    </w:p>
    <w:p w:rsidR="007D779B" w:rsidRDefault="00380956">
      <w:pPr>
        <w:pStyle w:val="TDC3"/>
        <w:rPr>
          <w:rFonts w:asciiTheme="minorHAnsi" w:eastAsiaTheme="minorEastAsia" w:hAnsiTheme="minorHAnsi" w:cstheme="minorBidi"/>
          <w:i w:val="0"/>
          <w:iCs w:val="0"/>
          <w:noProof/>
          <w:sz w:val="22"/>
          <w:szCs w:val="22"/>
          <w:lang w:val="es-UY" w:eastAsia="es-UY"/>
        </w:rPr>
      </w:pPr>
      <w:hyperlink w:anchor="_Toc410986906" w:history="1">
        <w:r w:rsidR="007D779B" w:rsidRPr="00D63208">
          <w:rPr>
            <w:rStyle w:val="Hipervnculo"/>
            <w:noProof/>
          </w:rPr>
          <w:t>1.6.1</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Medición de caudales</w:t>
        </w:r>
        <w:r w:rsidR="007D779B">
          <w:rPr>
            <w:noProof/>
            <w:webHidden/>
          </w:rPr>
          <w:tab/>
        </w:r>
        <w:r>
          <w:rPr>
            <w:noProof/>
            <w:webHidden/>
          </w:rPr>
          <w:fldChar w:fldCharType="begin"/>
        </w:r>
        <w:r w:rsidR="007D779B">
          <w:rPr>
            <w:noProof/>
            <w:webHidden/>
          </w:rPr>
          <w:instrText xml:space="preserve"> PAGEREF _Toc410986906 \h </w:instrText>
        </w:r>
        <w:r>
          <w:rPr>
            <w:noProof/>
            <w:webHidden/>
          </w:rPr>
        </w:r>
        <w:r>
          <w:rPr>
            <w:noProof/>
            <w:webHidden/>
          </w:rPr>
          <w:fldChar w:fldCharType="separate"/>
        </w:r>
        <w:r w:rsidR="007D779B">
          <w:rPr>
            <w:noProof/>
            <w:webHidden/>
          </w:rPr>
          <w:t>10</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07" w:history="1">
        <w:r w:rsidR="007D779B" w:rsidRPr="00D63208">
          <w:rPr>
            <w:rStyle w:val="Hipervnculo"/>
            <w:noProof/>
          </w:rPr>
          <w:t>1.7</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Datos de conexiones con consumos mensuales de 0, 1, 2 y 3 m3</w:t>
        </w:r>
        <w:r w:rsidR="007D779B">
          <w:rPr>
            <w:noProof/>
            <w:webHidden/>
          </w:rPr>
          <w:tab/>
        </w:r>
        <w:r>
          <w:rPr>
            <w:noProof/>
            <w:webHidden/>
          </w:rPr>
          <w:fldChar w:fldCharType="begin"/>
        </w:r>
        <w:r w:rsidR="007D779B">
          <w:rPr>
            <w:noProof/>
            <w:webHidden/>
          </w:rPr>
          <w:instrText xml:space="preserve"> PAGEREF _Toc410986907 \h </w:instrText>
        </w:r>
        <w:r>
          <w:rPr>
            <w:noProof/>
            <w:webHidden/>
          </w:rPr>
        </w:r>
        <w:r>
          <w:rPr>
            <w:noProof/>
            <w:webHidden/>
          </w:rPr>
          <w:fldChar w:fldCharType="separate"/>
        </w:r>
        <w:r w:rsidR="007D779B">
          <w:rPr>
            <w:noProof/>
            <w:webHidden/>
          </w:rPr>
          <w:t>10</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08" w:history="1">
        <w:r w:rsidR="007D779B" w:rsidRPr="00D63208">
          <w:rPr>
            <w:rStyle w:val="Hipervnculo"/>
            <w:noProof/>
          </w:rPr>
          <w:t>1.8</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Datos de rOTURAS Denunciadas en el año 2013 en MONTEVIDEO.</w:t>
        </w:r>
        <w:r w:rsidR="007D779B">
          <w:rPr>
            <w:noProof/>
            <w:webHidden/>
          </w:rPr>
          <w:tab/>
        </w:r>
        <w:r>
          <w:rPr>
            <w:noProof/>
            <w:webHidden/>
          </w:rPr>
          <w:fldChar w:fldCharType="begin"/>
        </w:r>
        <w:r w:rsidR="007D779B">
          <w:rPr>
            <w:noProof/>
            <w:webHidden/>
          </w:rPr>
          <w:instrText xml:space="preserve"> PAGEREF _Toc410986908 \h </w:instrText>
        </w:r>
        <w:r>
          <w:rPr>
            <w:noProof/>
            <w:webHidden/>
          </w:rPr>
        </w:r>
        <w:r>
          <w:rPr>
            <w:noProof/>
            <w:webHidden/>
          </w:rPr>
          <w:fldChar w:fldCharType="separate"/>
        </w:r>
        <w:r w:rsidR="007D779B">
          <w:rPr>
            <w:noProof/>
            <w:webHidden/>
          </w:rPr>
          <w:t>11</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09" w:history="1">
        <w:r w:rsidR="007D779B" w:rsidRPr="00D63208">
          <w:rPr>
            <w:rStyle w:val="Hipervnculo"/>
            <w:noProof/>
          </w:rPr>
          <w:t>1.9</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Resumen de valores de índices de pérdidas para algunos servicios</w:t>
        </w:r>
        <w:r w:rsidR="007D779B">
          <w:rPr>
            <w:noProof/>
            <w:webHidden/>
          </w:rPr>
          <w:tab/>
        </w:r>
        <w:r>
          <w:rPr>
            <w:noProof/>
            <w:webHidden/>
          </w:rPr>
          <w:fldChar w:fldCharType="begin"/>
        </w:r>
        <w:r w:rsidR="007D779B">
          <w:rPr>
            <w:noProof/>
            <w:webHidden/>
          </w:rPr>
          <w:instrText xml:space="preserve"> PAGEREF _Toc410986909 \h </w:instrText>
        </w:r>
        <w:r>
          <w:rPr>
            <w:noProof/>
            <w:webHidden/>
          </w:rPr>
        </w:r>
        <w:r>
          <w:rPr>
            <w:noProof/>
            <w:webHidden/>
          </w:rPr>
          <w:fldChar w:fldCharType="separate"/>
        </w:r>
        <w:r w:rsidR="007D779B">
          <w:rPr>
            <w:noProof/>
            <w:webHidden/>
          </w:rPr>
          <w:t>12</w:t>
        </w:r>
        <w:r>
          <w:rPr>
            <w:noProof/>
            <w:webHidden/>
          </w:rPr>
          <w:fldChar w:fldCharType="end"/>
        </w:r>
      </w:hyperlink>
    </w:p>
    <w:p w:rsidR="007D779B" w:rsidRDefault="00380956">
      <w:pPr>
        <w:pStyle w:val="TDC1"/>
        <w:tabs>
          <w:tab w:val="left" w:pos="400"/>
          <w:tab w:val="right" w:pos="8729"/>
        </w:tabs>
        <w:rPr>
          <w:rFonts w:asciiTheme="minorHAnsi" w:eastAsiaTheme="minorEastAsia" w:hAnsiTheme="minorHAnsi" w:cstheme="minorBidi"/>
          <w:b w:val="0"/>
          <w:bCs w:val="0"/>
          <w:caps w:val="0"/>
          <w:noProof/>
          <w:sz w:val="22"/>
          <w:szCs w:val="22"/>
          <w:lang w:val="es-UY" w:eastAsia="es-UY"/>
        </w:rPr>
      </w:pPr>
      <w:hyperlink w:anchor="_Toc410986910" w:history="1">
        <w:r w:rsidR="007D779B" w:rsidRPr="00D63208">
          <w:rPr>
            <w:rStyle w:val="Hipervnculo"/>
            <w:noProof/>
          </w:rPr>
          <w:t>2</w:t>
        </w:r>
        <w:r w:rsidR="007D779B">
          <w:rPr>
            <w:rFonts w:asciiTheme="minorHAnsi" w:eastAsiaTheme="minorEastAsia" w:hAnsiTheme="minorHAnsi" w:cstheme="minorBidi"/>
            <w:b w:val="0"/>
            <w:bCs w:val="0"/>
            <w:caps w:val="0"/>
            <w:noProof/>
            <w:sz w:val="22"/>
            <w:szCs w:val="22"/>
            <w:lang w:val="es-UY" w:eastAsia="es-UY"/>
          </w:rPr>
          <w:tab/>
        </w:r>
        <w:r w:rsidR="007D779B" w:rsidRPr="00D63208">
          <w:rPr>
            <w:rStyle w:val="Hipervnculo"/>
            <w:noProof/>
          </w:rPr>
          <w:t>Metodología básica para el desarrollo de las tareas para la reducción del agua no contabilizada</w:t>
        </w:r>
        <w:r w:rsidR="007D779B">
          <w:rPr>
            <w:noProof/>
            <w:webHidden/>
          </w:rPr>
          <w:tab/>
        </w:r>
        <w:r>
          <w:rPr>
            <w:noProof/>
            <w:webHidden/>
          </w:rPr>
          <w:fldChar w:fldCharType="begin"/>
        </w:r>
        <w:r w:rsidR="007D779B">
          <w:rPr>
            <w:noProof/>
            <w:webHidden/>
          </w:rPr>
          <w:instrText xml:space="preserve"> PAGEREF _Toc410986910 \h </w:instrText>
        </w:r>
        <w:r>
          <w:rPr>
            <w:noProof/>
            <w:webHidden/>
          </w:rPr>
        </w:r>
        <w:r>
          <w:rPr>
            <w:noProof/>
            <w:webHidden/>
          </w:rPr>
          <w:fldChar w:fldCharType="separate"/>
        </w:r>
        <w:r w:rsidR="007D779B">
          <w:rPr>
            <w:noProof/>
            <w:webHidden/>
          </w:rPr>
          <w:t>13</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11" w:history="1">
        <w:r w:rsidR="007D779B" w:rsidRPr="00D63208">
          <w:rPr>
            <w:rStyle w:val="Hipervnculo"/>
            <w:noProof/>
          </w:rPr>
          <w:t>2.1</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Metodología.</w:t>
        </w:r>
        <w:r w:rsidR="007D779B">
          <w:rPr>
            <w:noProof/>
            <w:webHidden/>
          </w:rPr>
          <w:tab/>
        </w:r>
        <w:r>
          <w:rPr>
            <w:noProof/>
            <w:webHidden/>
          </w:rPr>
          <w:fldChar w:fldCharType="begin"/>
        </w:r>
        <w:r w:rsidR="007D779B">
          <w:rPr>
            <w:noProof/>
            <w:webHidden/>
          </w:rPr>
          <w:instrText xml:space="preserve"> PAGEREF _Toc410986911 \h </w:instrText>
        </w:r>
        <w:r>
          <w:rPr>
            <w:noProof/>
            <w:webHidden/>
          </w:rPr>
        </w:r>
        <w:r>
          <w:rPr>
            <w:noProof/>
            <w:webHidden/>
          </w:rPr>
          <w:fldChar w:fldCharType="separate"/>
        </w:r>
        <w:r w:rsidR="007D779B">
          <w:rPr>
            <w:noProof/>
            <w:webHidden/>
          </w:rPr>
          <w:t>13</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12" w:history="1">
        <w:r w:rsidR="007D779B" w:rsidRPr="00D63208">
          <w:rPr>
            <w:rStyle w:val="Hipervnculo"/>
            <w:noProof/>
          </w:rPr>
          <w:t>2.2</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Orden de intervención en sectores</w:t>
        </w:r>
        <w:r w:rsidR="007D779B">
          <w:rPr>
            <w:noProof/>
            <w:webHidden/>
          </w:rPr>
          <w:tab/>
        </w:r>
        <w:r>
          <w:rPr>
            <w:noProof/>
            <w:webHidden/>
          </w:rPr>
          <w:fldChar w:fldCharType="begin"/>
        </w:r>
        <w:r w:rsidR="007D779B">
          <w:rPr>
            <w:noProof/>
            <w:webHidden/>
          </w:rPr>
          <w:instrText xml:space="preserve"> PAGEREF _Toc410986912 \h </w:instrText>
        </w:r>
        <w:r>
          <w:rPr>
            <w:noProof/>
            <w:webHidden/>
          </w:rPr>
        </w:r>
        <w:r>
          <w:rPr>
            <w:noProof/>
            <w:webHidden/>
          </w:rPr>
          <w:fldChar w:fldCharType="separate"/>
        </w:r>
        <w:r w:rsidR="007D779B">
          <w:rPr>
            <w:noProof/>
            <w:webHidden/>
          </w:rPr>
          <w:t>15</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13" w:history="1">
        <w:r w:rsidR="007D779B" w:rsidRPr="00D63208">
          <w:rPr>
            <w:rStyle w:val="Hipervnculo"/>
            <w:noProof/>
          </w:rPr>
          <w:t>2.3</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Tareas a desarrollar para la reducción del agua no contabilizada</w:t>
        </w:r>
        <w:r w:rsidR="007D779B">
          <w:rPr>
            <w:noProof/>
            <w:webHidden/>
          </w:rPr>
          <w:tab/>
        </w:r>
        <w:r>
          <w:rPr>
            <w:noProof/>
            <w:webHidden/>
          </w:rPr>
          <w:fldChar w:fldCharType="begin"/>
        </w:r>
        <w:r w:rsidR="007D779B">
          <w:rPr>
            <w:noProof/>
            <w:webHidden/>
          </w:rPr>
          <w:instrText xml:space="preserve"> PAGEREF _Toc410986913 \h </w:instrText>
        </w:r>
        <w:r>
          <w:rPr>
            <w:noProof/>
            <w:webHidden/>
          </w:rPr>
        </w:r>
        <w:r>
          <w:rPr>
            <w:noProof/>
            <w:webHidden/>
          </w:rPr>
          <w:fldChar w:fldCharType="separate"/>
        </w:r>
        <w:r w:rsidR="007D779B">
          <w:rPr>
            <w:noProof/>
            <w:webHidden/>
          </w:rPr>
          <w:t>16</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14" w:history="1">
        <w:r w:rsidR="007D779B" w:rsidRPr="00D63208">
          <w:rPr>
            <w:rStyle w:val="Hipervnculo"/>
            <w:noProof/>
          </w:rPr>
          <w:t>2.4</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Descripción breve de los trabajos incluidos en las tareas mencionadas.</w:t>
        </w:r>
        <w:r w:rsidR="007D779B">
          <w:rPr>
            <w:noProof/>
            <w:webHidden/>
          </w:rPr>
          <w:tab/>
        </w:r>
        <w:r>
          <w:rPr>
            <w:noProof/>
            <w:webHidden/>
          </w:rPr>
          <w:fldChar w:fldCharType="begin"/>
        </w:r>
        <w:r w:rsidR="007D779B">
          <w:rPr>
            <w:noProof/>
            <w:webHidden/>
          </w:rPr>
          <w:instrText xml:space="preserve"> PAGEREF _Toc410986914 \h </w:instrText>
        </w:r>
        <w:r>
          <w:rPr>
            <w:noProof/>
            <w:webHidden/>
          </w:rPr>
        </w:r>
        <w:r>
          <w:rPr>
            <w:noProof/>
            <w:webHidden/>
          </w:rPr>
          <w:fldChar w:fldCharType="separate"/>
        </w:r>
        <w:r w:rsidR="007D779B">
          <w:rPr>
            <w:noProof/>
            <w:webHidden/>
          </w:rPr>
          <w:t>17</w:t>
        </w:r>
        <w:r>
          <w:rPr>
            <w:noProof/>
            <w:webHidden/>
          </w:rPr>
          <w:fldChar w:fldCharType="end"/>
        </w:r>
      </w:hyperlink>
    </w:p>
    <w:p w:rsidR="007D779B" w:rsidRDefault="00380956">
      <w:pPr>
        <w:pStyle w:val="TDC3"/>
        <w:rPr>
          <w:rFonts w:asciiTheme="minorHAnsi" w:eastAsiaTheme="minorEastAsia" w:hAnsiTheme="minorHAnsi" w:cstheme="minorBidi"/>
          <w:i w:val="0"/>
          <w:iCs w:val="0"/>
          <w:noProof/>
          <w:sz w:val="22"/>
          <w:szCs w:val="22"/>
          <w:lang w:val="es-UY" w:eastAsia="es-UY"/>
        </w:rPr>
      </w:pPr>
      <w:hyperlink w:anchor="_Toc410986915" w:history="1">
        <w:r w:rsidR="007D779B" w:rsidRPr="00D63208">
          <w:rPr>
            <w:rStyle w:val="Hipervnculo"/>
            <w:noProof/>
          </w:rPr>
          <w:t>2.4.1</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Trabajos en conexiones</w:t>
        </w:r>
        <w:r w:rsidR="007D779B">
          <w:rPr>
            <w:noProof/>
            <w:webHidden/>
          </w:rPr>
          <w:tab/>
        </w:r>
        <w:r>
          <w:rPr>
            <w:noProof/>
            <w:webHidden/>
          </w:rPr>
          <w:fldChar w:fldCharType="begin"/>
        </w:r>
        <w:r w:rsidR="007D779B">
          <w:rPr>
            <w:noProof/>
            <w:webHidden/>
          </w:rPr>
          <w:instrText xml:space="preserve"> PAGEREF _Toc410986915 \h </w:instrText>
        </w:r>
        <w:r>
          <w:rPr>
            <w:noProof/>
            <w:webHidden/>
          </w:rPr>
        </w:r>
        <w:r>
          <w:rPr>
            <w:noProof/>
            <w:webHidden/>
          </w:rPr>
          <w:fldChar w:fldCharType="separate"/>
        </w:r>
        <w:r w:rsidR="007D779B">
          <w:rPr>
            <w:noProof/>
            <w:webHidden/>
          </w:rPr>
          <w:t>17</w:t>
        </w:r>
        <w:r>
          <w:rPr>
            <w:noProof/>
            <w:webHidden/>
          </w:rPr>
          <w:fldChar w:fldCharType="end"/>
        </w:r>
      </w:hyperlink>
    </w:p>
    <w:p w:rsidR="007D779B" w:rsidRDefault="00380956">
      <w:pPr>
        <w:pStyle w:val="TDC3"/>
        <w:rPr>
          <w:rFonts w:asciiTheme="minorHAnsi" w:eastAsiaTheme="minorEastAsia" w:hAnsiTheme="minorHAnsi" w:cstheme="minorBidi"/>
          <w:i w:val="0"/>
          <w:iCs w:val="0"/>
          <w:noProof/>
          <w:sz w:val="22"/>
          <w:szCs w:val="22"/>
          <w:lang w:val="es-UY" w:eastAsia="es-UY"/>
        </w:rPr>
      </w:pPr>
      <w:hyperlink w:anchor="_Toc410986916" w:history="1">
        <w:r w:rsidR="007D779B" w:rsidRPr="00D63208">
          <w:rPr>
            <w:rStyle w:val="Hipervnculo"/>
            <w:noProof/>
          </w:rPr>
          <w:t>2.4.2</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Trabajos en redes de distribución de agua potable</w:t>
        </w:r>
        <w:r w:rsidR="007D779B">
          <w:rPr>
            <w:noProof/>
            <w:webHidden/>
          </w:rPr>
          <w:tab/>
        </w:r>
        <w:r>
          <w:rPr>
            <w:noProof/>
            <w:webHidden/>
          </w:rPr>
          <w:fldChar w:fldCharType="begin"/>
        </w:r>
        <w:r w:rsidR="007D779B">
          <w:rPr>
            <w:noProof/>
            <w:webHidden/>
          </w:rPr>
          <w:instrText xml:space="preserve"> PAGEREF _Toc410986916 \h </w:instrText>
        </w:r>
        <w:r>
          <w:rPr>
            <w:noProof/>
            <w:webHidden/>
          </w:rPr>
        </w:r>
        <w:r>
          <w:rPr>
            <w:noProof/>
            <w:webHidden/>
          </w:rPr>
          <w:fldChar w:fldCharType="separate"/>
        </w:r>
        <w:r w:rsidR="007D779B">
          <w:rPr>
            <w:noProof/>
            <w:webHidden/>
          </w:rPr>
          <w:t>23</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17" w:history="1">
        <w:r w:rsidR="007D779B" w:rsidRPr="00D63208">
          <w:rPr>
            <w:rStyle w:val="Hipervnculo"/>
            <w:noProof/>
          </w:rPr>
          <w:t>2.5</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Detección de fugas visibles, semi-visibles e invisibles.</w:t>
        </w:r>
        <w:r w:rsidR="007D779B">
          <w:rPr>
            <w:noProof/>
            <w:webHidden/>
          </w:rPr>
          <w:tab/>
        </w:r>
        <w:r>
          <w:rPr>
            <w:noProof/>
            <w:webHidden/>
          </w:rPr>
          <w:fldChar w:fldCharType="begin"/>
        </w:r>
        <w:r w:rsidR="007D779B">
          <w:rPr>
            <w:noProof/>
            <w:webHidden/>
          </w:rPr>
          <w:instrText xml:space="preserve"> PAGEREF _Toc410986917 \h </w:instrText>
        </w:r>
        <w:r>
          <w:rPr>
            <w:noProof/>
            <w:webHidden/>
          </w:rPr>
        </w:r>
        <w:r>
          <w:rPr>
            <w:noProof/>
            <w:webHidden/>
          </w:rPr>
          <w:fldChar w:fldCharType="separate"/>
        </w:r>
        <w:r w:rsidR="007D779B">
          <w:rPr>
            <w:noProof/>
            <w:webHidden/>
          </w:rPr>
          <w:t>28</w:t>
        </w:r>
        <w:r>
          <w:rPr>
            <w:noProof/>
            <w:webHidden/>
          </w:rPr>
          <w:fldChar w:fldCharType="end"/>
        </w:r>
      </w:hyperlink>
    </w:p>
    <w:p w:rsidR="007D779B" w:rsidRDefault="00380956">
      <w:pPr>
        <w:pStyle w:val="TDC3"/>
        <w:rPr>
          <w:rFonts w:asciiTheme="minorHAnsi" w:eastAsiaTheme="minorEastAsia" w:hAnsiTheme="minorHAnsi" w:cstheme="minorBidi"/>
          <w:i w:val="0"/>
          <w:iCs w:val="0"/>
          <w:noProof/>
          <w:sz w:val="22"/>
          <w:szCs w:val="22"/>
          <w:lang w:val="es-UY" w:eastAsia="es-UY"/>
        </w:rPr>
      </w:pPr>
      <w:hyperlink w:anchor="_Toc410986918" w:history="1">
        <w:r w:rsidR="007D779B" w:rsidRPr="00D63208">
          <w:rPr>
            <w:rStyle w:val="Hipervnculo"/>
            <w:noProof/>
          </w:rPr>
          <w:t>2.5.1</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Métodos de Pre Localización No Permanente</w:t>
        </w:r>
        <w:r w:rsidR="007D779B">
          <w:rPr>
            <w:noProof/>
            <w:webHidden/>
          </w:rPr>
          <w:tab/>
        </w:r>
        <w:r>
          <w:rPr>
            <w:noProof/>
            <w:webHidden/>
          </w:rPr>
          <w:fldChar w:fldCharType="begin"/>
        </w:r>
        <w:r w:rsidR="007D779B">
          <w:rPr>
            <w:noProof/>
            <w:webHidden/>
          </w:rPr>
          <w:instrText xml:space="preserve"> PAGEREF _Toc410986918 \h </w:instrText>
        </w:r>
        <w:r>
          <w:rPr>
            <w:noProof/>
            <w:webHidden/>
          </w:rPr>
        </w:r>
        <w:r>
          <w:rPr>
            <w:noProof/>
            <w:webHidden/>
          </w:rPr>
          <w:fldChar w:fldCharType="separate"/>
        </w:r>
        <w:r w:rsidR="007D779B">
          <w:rPr>
            <w:noProof/>
            <w:webHidden/>
          </w:rPr>
          <w:t>28</w:t>
        </w:r>
        <w:r>
          <w:rPr>
            <w:noProof/>
            <w:webHidden/>
          </w:rPr>
          <w:fldChar w:fldCharType="end"/>
        </w:r>
      </w:hyperlink>
    </w:p>
    <w:p w:rsidR="007D779B" w:rsidRDefault="00380956">
      <w:pPr>
        <w:pStyle w:val="TDC3"/>
        <w:rPr>
          <w:rFonts w:asciiTheme="minorHAnsi" w:eastAsiaTheme="minorEastAsia" w:hAnsiTheme="minorHAnsi" w:cstheme="minorBidi"/>
          <w:i w:val="0"/>
          <w:iCs w:val="0"/>
          <w:noProof/>
          <w:sz w:val="22"/>
          <w:szCs w:val="22"/>
          <w:lang w:val="es-UY" w:eastAsia="es-UY"/>
        </w:rPr>
      </w:pPr>
      <w:hyperlink w:anchor="_Toc410986919" w:history="1">
        <w:r w:rsidR="007D779B" w:rsidRPr="00D63208">
          <w:rPr>
            <w:rStyle w:val="Hipervnculo"/>
            <w:noProof/>
          </w:rPr>
          <w:t>2.5.2</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Localización exacta</w:t>
        </w:r>
        <w:r w:rsidR="007D779B">
          <w:rPr>
            <w:noProof/>
            <w:webHidden/>
          </w:rPr>
          <w:tab/>
        </w:r>
        <w:r>
          <w:rPr>
            <w:noProof/>
            <w:webHidden/>
          </w:rPr>
          <w:fldChar w:fldCharType="begin"/>
        </w:r>
        <w:r w:rsidR="007D779B">
          <w:rPr>
            <w:noProof/>
            <w:webHidden/>
          </w:rPr>
          <w:instrText xml:space="preserve"> PAGEREF _Toc410986919 \h </w:instrText>
        </w:r>
        <w:r>
          <w:rPr>
            <w:noProof/>
            <w:webHidden/>
          </w:rPr>
        </w:r>
        <w:r>
          <w:rPr>
            <w:noProof/>
            <w:webHidden/>
          </w:rPr>
          <w:fldChar w:fldCharType="separate"/>
        </w:r>
        <w:r w:rsidR="007D779B">
          <w:rPr>
            <w:noProof/>
            <w:webHidden/>
          </w:rPr>
          <w:t>28</w:t>
        </w:r>
        <w:r>
          <w:rPr>
            <w:noProof/>
            <w:webHidden/>
          </w:rPr>
          <w:fldChar w:fldCharType="end"/>
        </w:r>
      </w:hyperlink>
    </w:p>
    <w:p w:rsidR="007D779B" w:rsidRDefault="00380956">
      <w:pPr>
        <w:pStyle w:val="TDC3"/>
        <w:rPr>
          <w:rFonts w:asciiTheme="minorHAnsi" w:eastAsiaTheme="minorEastAsia" w:hAnsiTheme="minorHAnsi" w:cstheme="minorBidi"/>
          <w:i w:val="0"/>
          <w:iCs w:val="0"/>
          <w:noProof/>
          <w:sz w:val="22"/>
          <w:szCs w:val="22"/>
          <w:lang w:val="es-UY" w:eastAsia="es-UY"/>
        </w:rPr>
      </w:pPr>
      <w:hyperlink w:anchor="_Toc410986920" w:history="1">
        <w:r w:rsidR="007D779B" w:rsidRPr="00D63208">
          <w:rPr>
            <w:rStyle w:val="Hipervnculo"/>
            <w:noProof/>
          </w:rPr>
          <w:t>2.5.3</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Informes sobre fugas visibles o semi visibles detectadas.</w:t>
        </w:r>
        <w:r w:rsidR="007D779B">
          <w:rPr>
            <w:noProof/>
            <w:webHidden/>
          </w:rPr>
          <w:tab/>
        </w:r>
        <w:r>
          <w:rPr>
            <w:noProof/>
            <w:webHidden/>
          </w:rPr>
          <w:fldChar w:fldCharType="begin"/>
        </w:r>
        <w:r w:rsidR="007D779B">
          <w:rPr>
            <w:noProof/>
            <w:webHidden/>
          </w:rPr>
          <w:instrText xml:space="preserve"> PAGEREF _Toc410986920 \h </w:instrText>
        </w:r>
        <w:r>
          <w:rPr>
            <w:noProof/>
            <w:webHidden/>
          </w:rPr>
        </w:r>
        <w:r>
          <w:rPr>
            <w:noProof/>
            <w:webHidden/>
          </w:rPr>
          <w:fldChar w:fldCharType="separate"/>
        </w:r>
        <w:r w:rsidR="007D779B">
          <w:rPr>
            <w:noProof/>
            <w:webHidden/>
          </w:rPr>
          <w:t>28</w:t>
        </w:r>
        <w:r>
          <w:rPr>
            <w:noProof/>
            <w:webHidden/>
          </w:rPr>
          <w:fldChar w:fldCharType="end"/>
        </w:r>
      </w:hyperlink>
    </w:p>
    <w:p w:rsidR="007D779B" w:rsidRDefault="00380956">
      <w:pPr>
        <w:pStyle w:val="TDC3"/>
        <w:rPr>
          <w:rFonts w:asciiTheme="minorHAnsi" w:eastAsiaTheme="minorEastAsia" w:hAnsiTheme="minorHAnsi" w:cstheme="minorBidi"/>
          <w:i w:val="0"/>
          <w:iCs w:val="0"/>
          <w:noProof/>
          <w:sz w:val="22"/>
          <w:szCs w:val="22"/>
          <w:lang w:val="es-UY" w:eastAsia="es-UY"/>
        </w:rPr>
      </w:pPr>
      <w:hyperlink w:anchor="_Toc410986921" w:history="1">
        <w:r w:rsidR="007D779B" w:rsidRPr="00D63208">
          <w:rPr>
            <w:rStyle w:val="Hipervnculo"/>
            <w:noProof/>
          </w:rPr>
          <w:t>2.5.4</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Cateos y reparación de las fugas</w:t>
        </w:r>
        <w:r w:rsidR="007D779B">
          <w:rPr>
            <w:noProof/>
            <w:webHidden/>
          </w:rPr>
          <w:tab/>
        </w:r>
        <w:r>
          <w:rPr>
            <w:noProof/>
            <w:webHidden/>
          </w:rPr>
          <w:fldChar w:fldCharType="begin"/>
        </w:r>
        <w:r w:rsidR="007D779B">
          <w:rPr>
            <w:noProof/>
            <w:webHidden/>
          </w:rPr>
          <w:instrText xml:space="preserve"> PAGEREF _Toc410986921 \h </w:instrText>
        </w:r>
        <w:r>
          <w:rPr>
            <w:noProof/>
            <w:webHidden/>
          </w:rPr>
        </w:r>
        <w:r>
          <w:rPr>
            <w:noProof/>
            <w:webHidden/>
          </w:rPr>
          <w:fldChar w:fldCharType="separate"/>
        </w:r>
        <w:r w:rsidR="007D779B">
          <w:rPr>
            <w:noProof/>
            <w:webHidden/>
          </w:rPr>
          <w:t>29</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22" w:history="1">
        <w:r w:rsidR="007D779B" w:rsidRPr="00D63208">
          <w:rPr>
            <w:rStyle w:val="Hipervnculo"/>
            <w:noProof/>
          </w:rPr>
          <w:t>2.6</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nuevas conexiones</w:t>
        </w:r>
        <w:r w:rsidR="007D779B">
          <w:rPr>
            <w:noProof/>
            <w:webHidden/>
          </w:rPr>
          <w:tab/>
        </w:r>
        <w:r>
          <w:rPr>
            <w:noProof/>
            <w:webHidden/>
          </w:rPr>
          <w:fldChar w:fldCharType="begin"/>
        </w:r>
        <w:r w:rsidR="007D779B">
          <w:rPr>
            <w:noProof/>
            <w:webHidden/>
          </w:rPr>
          <w:instrText xml:space="preserve"> PAGEREF _Toc410986922 \h </w:instrText>
        </w:r>
        <w:r>
          <w:rPr>
            <w:noProof/>
            <w:webHidden/>
          </w:rPr>
        </w:r>
        <w:r>
          <w:rPr>
            <w:noProof/>
            <w:webHidden/>
          </w:rPr>
          <w:fldChar w:fldCharType="separate"/>
        </w:r>
        <w:r w:rsidR="007D779B">
          <w:rPr>
            <w:noProof/>
            <w:webHidden/>
          </w:rPr>
          <w:t>29</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23" w:history="1">
        <w:r w:rsidR="007D779B" w:rsidRPr="00D63208">
          <w:rPr>
            <w:rStyle w:val="Hipervnculo"/>
            <w:noProof/>
          </w:rPr>
          <w:t>2.7</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Sustitución de tuberías existentes por red definitiva</w:t>
        </w:r>
        <w:r w:rsidR="007D779B">
          <w:rPr>
            <w:noProof/>
            <w:webHidden/>
          </w:rPr>
          <w:tab/>
        </w:r>
        <w:r>
          <w:rPr>
            <w:noProof/>
            <w:webHidden/>
          </w:rPr>
          <w:fldChar w:fldCharType="begin"/>
        </w:r>
        <w:r w:rsidR="007D779B">
          <w:rPr>
            <w:noProof/>
            <w:webHidden/>
          </w:rPr>
          <w:instrText xml:space="preserve"> PAGEREF _Toc410986923 \h </w:instrText>
        </w:r>
        <w:r>
          <w:rPr>
            <w:noProof/>
            <w:webHidden/>
          </w:rPr>
        </w:r>
        <w:r>
          <w:rPr>
            <w:noProof/>
            <w:webHidden/>
          </w:rPr>
          <w:fldChar w:fldCharType="separate"/>
        </w:r>
        <w:r w:rsidR="007D779B">
          <w:rPr>
            <w:noProof/>
            <w:webHidden/>
          </w:rPr>
          <w:t>29</w:t>
        </w:r>
        <w:r>
          <w:rPr>
            <w:noProof/>
            <w:webHidden/>
          </w:rPr>
          <w:fldChar w:fldCharType="end"/>
        </w:r>
      </w:hyperlink>
    </w:p>
    <w:p w:rsidR="007D779B" w:rsidRDefault="00380956">
      <w:pPr>
        <w:pStyle w:val="TDC3"/>
        <w:rPr>
          <w:rFonts w:asciiTheme="minorHAnsi" w:eastAsiaTheme="minorEastAsia" w:hAnsiTheme="minorHAnsi" w:cstheme="minorBidi"/>
          <w:i w:val="0"/>
          <w:iCs w:val="0"/>
          <w:noProof/>
          <w:sz w:val="22"/>
          <w:szCs w:val="22"/>
          <w:lang w:val="es-UY" w:eastAsia="es-UY"/>
        </w:rPr>
      </w:pPr>
      <w:hyperlink w:anchor="_Toc410986924" w:history="1">
        <w:r w:rsidR="007D779B" w:rsidRPr="00D63208">
          <w:rPr>
            <w:rStyle w:val="Hipervnculo"/>
            <w:noProof/>
          </w:rPr>
          <w:t>2.7.1</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Tuberías de asbesto cemento</w:t>
        </w:r>
        <w:r w:rsidR="007D779B">
          <w:rPr>
            <w:noProof/>
            <w:webHidden/>
          </w:rPr>
          <w:tab/>
        </w:r>
        <w:r>
          <w:rPr>
            <w:noProof/>
            <w:webHidden/>
          </w:rPr>
          <w:fldChar w:fldCharType="begin"/>
        </w:r>
        <w:r w:rsidR="007D779B">
          <w:rPr>
            <w:noProof/>
            <w:webHidden/>
          </w:rPr>
          <w:instrText xml:space="preserve"> PAGEREF _Toc410986924 \h </w:instrText>
        </w:r>
        <w:r>
          <w:rPr>
            <w:noProof/>
            <w:webHidden/>
          </w:rPr>
        </w:r>
        <w:r>
          <w:rPr>
            <w:noProof/>
            <w:webHidden/>
          </w:rPr>
          <w:fldChar w:fldCharType="separate"/>
        </w:r>
        <w:r w:rsidR="007D779B">
          <w:rPr>
            <w:noProof/>
            <w:webHidden/>
          </w:rPr>
          <w:t>30</w:t>
        </w:r>
        <w:r>
          <w:rPr>
            <w:noProof/>
            <w:webHidden/>
          </w:rPr>
          <w:fldChar w:fldCharType="end"/>
        </w:r>
      </w:hyperlink>
    </w:p>
    <w:p w:rsidR="007D779B" w:rsidRDefault="00380956">
      <w:pPr>
        <w:pStyle w:val="TDC3"/>
        <w:rPr>
          <w:rFonts w:asciiTheme="minorHAnsi" w:eastAsiaTheme="minorEastAsia" w:hAnsiTheme="minorHAnsi" w:cstheme="minorBidi"/>
          <w:i w:val="0"/>
          <w:iCs w:val="0"/>
          <w:noProof/>
          <w:sz w:val="22"/>
          <w:szCs w:val="22"/>
          <w:lang w:val="es-UY" w:eastAsia="es-UY"/>
        </w:rPr>
      </w:pPr>
      <w:hyperlink w:anchor="_Toc410986925" w:history="1">
        <w:r w:rsidR="007D779B" w:rsidRPr="00D63208">
          <w:rPr>
            <w:rStyle w:val="Hipervnculo"/>
            <w:noProof/>
          </w:rPr>
          <w:t>2.7.2</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Tuberías provisorias</w:t>
        </w:r>
        <w:r w:rsidR="007D779B">
          <w:rPr>
            <w:noProof/>
            <w:webHidden/>
          </w:rPr>
          <w:tab/>
        </w:r>
        <w:r>
          <w:rPr>
            <w:noProof/>
            <w:webHidden/>
          </w:rPr>
          <w:fldChar w:fldCharType="begin"/>
        </w:r>
        <w:r w:rsidR="007D779B">
          <w:rPr>
            <w:noProof/>
            <w:webHidden/>
          </w:rPr>
          <w:instrText xml:space="preserve"> PAGEREF _Toc410986925 \h </w:instrText>
        </w:r>
        <w:r>
          <w:rPr>
            <w:noProof/>
            <w:webHidden/>
          </w:rPr>
        </w:r>
        <w:r>
          <w:rPr>
            <w:noProof/>
            <w:webHidden/>
          </w:rPr>
          <w:fldChar w:fldCharType="separate"/>
        </w:r>
        <w:r w:rsidR="007D779B">
          <w:rPr>
            <w:noProof/>
            <w:webHidden/>
          </w:rPr>
          <w:t>30</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26" w:history="1">
        <w:r w:rsidR="007D779B" w:rsidRPr="00D63208">
          <w:rPr>
            <w:rStyle w:val="Hipervnculo"/>
            <w:noProof/>
          </w:rPr>
          <w:t>2.8</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Sustitución de llaves de paso</w:t>
        </w:r>
        <w:r w:rsidR="007D779B">
          <w:rPr>
            <w:noProof/>
            <w:webHidden/>
          </w:rPr>
          <w:tab/>
        </w:r>
        <w:r>
          <w:rPr>
            <w:noProof/>
            <w:webHidden/>
          </w:rPr>
          <w:fldChar w:fldCharType="begin"/>
        </w:r>
        <w:r w:rsidR="007D779B">
          <w:rPr>
            <w:noProof/>
            <w:webHidden/>
          </w:rPr>
          <w:instrText xml:space="preserve"> PAGEREF _Toc410986926 \h </w:instrText>
        </w:r>
        <w:r>
          <w:rPr>
            <w:noProof/>
            <w:webHidden/>
          </w:rPr>
        </w:r>
        <w:r>
          <w:rPr>
            <w:noProof/>
            <w:webHidden/>
          </w:rPr>
          <w:fldChar w:fldCharType="separate"/>
        </w:r>
        <w:r w:rsidR="007D779B">
          <w:rPr>
            <w:noProof/>
            <w:webHidden/>
          </w:rPr>
          <w:t>31</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27" w:history="1">
        <w:r w:rsidR="007D779B" w:rsidRPr="00D63208">
          <w:rPr>
            <w:rStyle w:val="Hipervnculo"/>
            <w:noProof/>
          </w:rPr>
          <w:t>2.9</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De la supervisión de los trabajos licitados</w:t>
        </w:r>
        <w:r w:rsidR="007D779B">
          <w:rPr>
            <w:noProof/>
            <w:webHidden/>
          </w:rPr>
          <w:tab/>
        </w:r>
        <w:r>
          <w:rPr>
            <w:noProof/>
            <w:webHidden/>
          </w:rPr>
          <w:fldChar w:fldCharType="begin"/>
        </w:r>
        <w:r w:rsidR="007D779B">
          <w:rPr>
            <w:noProof/>
            <w:webHidden/>
          </w:rPr>
          <w:instrText xml:space="preserve"> PAGEREF _Toc410986927 \h </w:instrText>
        </w:r>
        <w:r>
          <w:rPr>
            <w:noProof/>
            <w:webHidden/>
          </w:rPr>
        </w:r>
        <w:r>
          <w:rPr>
            <w:noProof/>
            <w:webHidden/>
          </w:rPr>
          <w:fldChar w:fldCharType="separate"/>
        </w:r>
        <w:r w:rsidR="007D779B">
          <w:rPr>
            <w:noProof/>
            <w:webHidden/>
          </w:rPr>
          <w:t>31</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28" w:history="1">
        <w:r w:rsidR="007D779B" w:rsidRPr="00D63208">
          <w:rPr>
            <w:rStyle w:val="Hipervnculo"/>
            <w:noProof/>
          </w:rPr>
          <w:t>2.10</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Condiciones generales</w:t>
        </w:r>
        <w:r w:rsidR="007D779B">
          <w:rPr>
            <w:noProof/>
            <w:webHidden/>
          </w:rPr>
          <w:tab/>
        </w:r>
        <w:r>
          <w:rPr>
            <w:noProof/>
            <w:webHidden/>
          </w:rPr>
          <w:fldChar w:fldCharType="begin"/>
        </w:r>
        <w:r w:rsidR="007D779B">
          <w:rPr>
            <w:noProof/>
            <w:webHidden/>
          </w:rPr>
          <w:instrText xml:space="preserve"> PAGEREF _Toc410986928 \h </w:instrText>
        </w:r>
        <w:r>
          <w:rPr>
            <w:noProof/>
            <w:webHidden/>
          </w:rPr>
        </w:r>
        <w:r>
          <w:rPr>
            <w:noProof/>
            <w:webHidden/>
          </w:rPr>
          <w:fldChar w:fldCharType="separate"/>
        </w:r>
        <w:r w:rsidR="007D779B">
          <w:rPr>
            <w:noProof/>
            <w:webHidden/>
          </w:rPr>
          <w:t>31</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29" w:history="1">
        <w:r w:rsidR="007D779B" w:rsidRPr="00D63208">
          <w:rPr>
            <w:rStyle w:val="Hipervnculo"/>
            <w:noProof/>
          </w:rPr>
          <w:t>2.11</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De las Responsabilidades</w:t>
        </w:r>
        <w:r w:rsidR="007D779B">
          <w:rPr>
            <w:noProof/>
            <w:webHidden/>
          </w:rPr>
          <w:tab/>
        </w:r>
        <w:r>
          <w:rPr>
            <w:noProof/>
            <w:webHidden/>
          </w:rPr>
          <w:fldChar w:fldCharType="begin"/>
        </w:r>
        <w:r w:rsidR="007D779B">
          <w:rPr>
            <w:noProof/>
            <w:webHidden/>
          </w:rPr>
          <w:instrText xml:space="preserve"> PAGEREF _Toc410986929 \h </w:instrText>
        </w:r>
        <w:r>
          <w:rPr>
            <w:noProof/>
            <w:webHidden/>
          </w:rPr>
        </w:r>
        <w:r>
          <w:rPr>
            <w:noProof/>
            <w:webHidden/>
          </w:rPr>
          <w:fldChar w:fldCharType="separate"/>
        </w:r>
        <w:r w:rsidR="007D779B">
          <w:rPr>
            <w:noProof/>
            <w:webHidden/>
          </w:rPr>
          <w:t>32</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30" w:history="1">
        <w:r w:rsidR="007D779B" w:rsidRPr="00D63208">
          <w:rPr>
            <w:rStyle w:val="Hipervnculo"/>
            <w:noProof/>
          </w:rPr>
          <w:t>2.12</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De las multas</w:t>
        </w:r>
        <w:r w:rsidR="007D779B">
          <w:rPr>
            <w:noProof/>
            <w:webHidden/>
          </w:rPr>
          <w:tab/>
        </w:r>
        <w:r>
          <w:rPr>
            <w:noProof/>
            <w:webHidden/>
          </w:rPr>
          <w:fldChar w:fldCharType="begin"/>
        </w:r>
        <w:r w:rsidR="007D779B">
          <w:rPr>
            <w:noProof/>
            <w:webHidden/>
          </w:rPr>
          <w:instrText xml:space="preserve"> PAGEREF _Toc410986930 \h </w:instrText>
        </w:r>
        <w:r>
          <w:rPr>
            <w:noProof/>
            <w:webHidden/>
          </w:rPr>
        </w:r>
        <w:r>
          <w:rPr>
            <w:noProof/>
            <w:webHidden/>
          </w:rPr>
          <w:fldChar w:fldCharType="separate"/>
        </w:r>
        <w:r w:rsidR="007D779B">
          <w:rPr>
            <w:noProof/>
            <w:webHidden/>
          </w:rPr>
          <w:t>32</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31" w:history="1">
        <w:r w:rsidR="007D779B" w:rsidRPr="00D63208">
          <w:rPr>
            <w:rStyle w:val="Hipervnculo"/>
            <w:noProof/>
          </w:rPr>
          <w:t>2.13</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Aspectos complementarios para el desarrollo de las obras</w:t>
        </w:r>
        <w:r w:rsidR="007D779B">
          <w:rPr>
            <w:noProof/>
            <w:webHidden/>
          </w:rPr>
          <w:tab/>
        </w:r>
        <w:r>
          <w:rPr>
            <w:noProof/>
            <w:webHidden/>
          </w:rPr>
          <w:fldChar w:fldCharType="begin"/>
        </w:r>
        <w:r w:rsidR="007D779B">
          <w:rPr>
            <w:noProof/>
            <w:webHidden/>
          </w:rPr>
          <w:instrText xml:space="preserve"> PAGEREF _Toc410986931 \h </w:instrText>
        </w:r>
        <w:r>
          <w:rPr>
            <w:noProof/>
            <w:webHidden/>
          </w:rPr>
        </w:r>
        <w:r>
          <w:rPr>
            <w:noProof/>
            <w:webHidden/>
          </w:rPr>
          <w:fldChar w:fldCharType="separate"/>
        </w:r>
        <w:r w:rsidR="007D779B">
          <w:rPr>
            <w:noProof/>
            <w:webHidden/>
          </w:rPr>
          <w:t>33</w:t>
        </w:r>
        <w:r>
          <w:rPr>
            <w:noProof/>
            <w:webHidden/>
          </w:rPr>
          <w:fldChar w:fldCharType="end"/>
        </w:r>
      </w:hyperlink>
    </w:p>
    <w:p w:rsidR="007D779B" w:rsidRDefault="00380956">
      <w:pPr>
        <w:pStyle w:val="TDC3"/>
        <w:rPr>
          <w:rFonts w:asciiTheme="minorHAnsi" w:eastAsiaTheme="minorEastAsia" w:hAnsiTheme="minorHAnsi" w:cstheme="minorBidi"/>
          <w:i w:val="0"/>
          <w:iCs w:val="0"/>
          <w:noProof/>
          <w:sz w:val="22"/>
          <w:szCs w:val="22"/>
          <w:lang w:val="es-UY" w:eastAsia="es-UY"/>
        </w:rPr>
      </w:pPr>
      <w:hyperlink w:anchor="_Toc410986932" w:history="1">
        <w:r w:rsidR="007D779B" w:rsidRPr="00D63208">
          <w:rPr>
            <w:rStyle w:val="Hipervnculo"/>
            <w:noProof/>
          </w:rPr>
          <w:t>2.13.1</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Obras accesorias</w:t>
        </w:r>
        <w:r w:rsidR="007D779B">
          <w:rPr>
            <w:noProof/>
            <w:webHidden/>
          </w:rPr>
          <w:tab/>
        </w:r>
        <w:r>
          <w:rPr>
            <w:noProof/>
            <w:webHidden/>
          </w:rPr>
          <w:fldChar w:fldCharType="begin"/>
        </w:r>
        <w:r w:rsidR="007D779B">
          <w:rPr>
            <w:noProof/>
            <w:webHidden/>
          </w:rPr>
          <w:instrText xml:space="preserve"> PAGEREF _Toc410986932 \h </w:instrText>
        </w:r>
        <w:r>
          <w:rPr>
            <w:noProof/>
            <w:webHidden/>
          </w:rPr>
        </w:r>
        <w:r>
          <w:rPr>
            <w:noProof/>
            <w:webHidden/>
          </w:rPr>
          <w:fldChar w:fldCharType="separate"/>
        </w:r>
        <w:r w:rsidR="007D779B">
          <w:rPr>
            <w:noProof/>
            <w:webHidden/>
          </w:rPr>
          <w:t>33</w:t>
        </w:r>
        <w:r>
          <w:rPr>
            <w:noProof/>
            <w:webHidden/>
          </w:rPr>
          <w:fldChar w:fldCharType="end"/>
        </w:r>
      </w:hyperlink>
    </w:p>
    <w:p w:rsidR="007D779B" w:rsidRDefault="00380956">
      <w:pPr>
        <w:pStyle w:val="TDC3"/>
        <w:rPr>
          <w:rFonts w:asciiTheme="minorHAnsi" w:eastAsiaTheme="minorEastAsia" w:hAnsiTheme="minorHAnsi" w:cstheme="minorBidi"/>
          <w:i w:val="0"/>
          <w:iCs w:val="0"/>
          <w:noProof/>
          <w:sz w:val="22"/>
          <w:szCs w:val="22"/>
          <w:lang w:val="es-UY" w:eastAsia="es-UY"/>
        </w:rPr>
      </w:pPr>
      <w:hyperlink w:anchor="_Toc410986933" w:history="1">
        <w:r w:rsidR="007D779B" w:rsidRPr="00D63208">
          <w:rPr>
            <w:rStyle w:val="Hipervnculo"/>
            <w:noProof/>
          </w:rPr>
          <w:t>2.13.2</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Trabajos que impliquen corte en el suministro</w:t>
        </w:r>
        <w:r w:rsidR="007D779B">
          <w:rPr>
            <w:noProof/>
            <w:webHidden/>
          </w:rPr>
          <w:tab/>
        </w:r>
        <w:r>
          <w:rPr>
            <w:noProof/>
            <w:webHidden/>
          </w:rPr>
          <w:fldChar w:fldCharType="begin"/>
        </w:r>
        <w:r w:rsidR="007D779B">
          <w:rPr>
            <w:noProof/>
            <w:webHidden/>
          </w:rPr>
          <w:instrText xml:space="preserve"> PAGEREF _Toc410986933 \h </w:instrText>
        </w:r>
        <w:r>
          <w:rPr>
            <w:noProof/>
            <w:webHidden/>
          </w:rPr>
        </w:r>
        <w:r>
          <w:rPr>
            <w:noProof/>
            <w:webHidden/>
          </w:rPr>
          <w:fldChar w:fldCharType="separate"/>
        </w:r>
        <w:r w:rsidR="007D779B">
          <w:rPr>
            <w:noProof/>
            <w:webHidden/>
          </w:rPr>
          <w:t>33</w:t>
        </w:r>
        <w:r>
          <w:rPr>
            <w:noProof/>
            <w:webHidden/>
          </w:rPr>
          <w:fldChar w:fldCharType="end"/>
        </w:r>
      </w:hyperlink>
    </w:p>
    <w:p w:rsidR="007D779B" w:rsidRDefault="00380956">
      <w:pPr>
        <w:pStyle w:val="TDC3"/>
        <w:rPr>
          <w:rFonts w:asciiTheme="minorHAnsi" w:eastAsiaTheme="minorEastAsia" w:hAnsiTheme="minorHAnsi" w:cstheme="minorBidi"/>
          <w:i w:val="0"/>
          <w:iCs w:val="0"/>
          <w:noProof/>
          <w:sz w:val="22"/>
          <w:szCs w:val="22"/>
          <w:lang w:val="es-UY" w:eastAsia="es-UY"/>
        </w:rPr>
      </w:pPr>
      <w:hyperlink w:anchor="_Toc410986934" w:history="1">
        <w:r w:rsidR="007D779B" w:rsidRPr="00D63208">
          <w:rPr>
            <w:rStyle w:val="Hipervnculo"/>
            <w:noProof/>
          </w:rPr>
          <w:t>2.13.3</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Comunicación de supresión del servicio</w:t>
        </w:r>
        <w:r w:rsidR="007D779B">
          <w:rPr>
            <w:noProof/>
            <w:webHidden/>
          </w:rPr>
          <w:tab/>
        </w:r>
        <w:r>
          <w:rPr>
            <w:noProof/>
            <w:webHidden/>
          </w:rPr>
          <w:fldChar w:fldCharType="begin"/>
        </w:r>
        <w:r w:rsidR="007D779B">
          <w:rPr>
            <w:noProof/>
            <w:webHidden/>
          </w:rPr>
          <w:instrText xml:space="preserve"> PAGEREF _Toc410986934 \h </w:instrText>
        </w:r>
        <w:r>
          <w:rPr>
            <w:noProof/>
            <w:webHidden/>
          </w:rPr>
        </w:r>
        <w:r>
          <w:rPr>
            <w:noProof/>
            <w:webHidden/>
          </w:rPr>
          <w:fldChar w:fldCharType="separate"/>
        </w:r>
        <w:r w:rsidR="007D779B">
          <w:rPr>
            <w:noProof/>
            <w:webHidden/>
          </w:rPr>
          <w:t>33</w:t>
        </w:r>
        <w:r>
          <w:rPr>
            <w:noProof/>
            <w:webHidden/>
          </w:rPr>
          <w:fldChar w:fldCharType="end"/>
        </w:r>
      </w:hyperlink>
    </w:p>
    <w:p w:rsidR="007D779B" w:rsidRDefault="00380956">
      <w:pPr>
        <w:pStyle w:val="TDC3"/>
        <w:rPr>
          <w:rFonts w:asciiTheme="minorHAnsi" w:eastAsiaTheme="minorEastAsia" w:hAnsiTheme="minorHAnsi" w:cstheme="minorBidi"/>
          <w:i w:val="0"/>
          <w:iCs w:val="0"/>
          <w:noProof/>
          <w:sz w:val="22"/>
          <w:szCs w:val="22"/>
          <w:lang w:val="es-UY" w:eastAsia="es-UY"/>
        </w:rPr>
      </w:pPr>
      <w:hyperlink w:anchor="_Toc410986935" w:history="1">
        <w:r w:rsidR="007D779B" w:rsidRPr="00D63208">
          <w:rPr>
            <w:rStyle w:val="Hipervnculo"/>
            <w:noProof/>
          </w:rPr>
          <w:t>2.13.4</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Trabajos en la vía pública - Permisos</w:t>
        </w:r>
        <w:r w:rsidR="007D779B">
          <w:rPr>
            <w:noProof/>
            <w:webHidden/>
          </w:rPr>
          <w:tab/>
        </w:r>
        <w:r>
          <w:rPr>
            <w:noProof/>
            <w:webHidden/>
          </w:rPr>
          <w:fldChar w:fldCharType="begin"/>
        </w:r>
        <w:r w:rsidR="007D779B">
          <w:rPr>
            <w:noProof/>
            <w:webHidden/>
          </w:rPr>
          <w:instrText xml:space="preserve"> PAGEREF _Toc410986935 \h </w:instrText>
        </w:r>
        <w:r>
          <w:rPr>
            <w:noProof/>
            <w:webHidden/>
          </w:rPr>
        </w:r>
        <w:r>
          <w:rPr>
            <w:noProof/>
            <w:webHidden/>
          </w:rPr>
          <w:fldChar w:fldCharType="separate"/>
        </w:r>
        <w:r w:rsidR="007D779B">
          <w:rPr>
            <w:noProof/>
            <w:webHidden/>
          </w:rPr>
          <w:t>34</w:t>
        </w:r>
        <w:r>
          <w:rPr>
            <w:noProof/>
            <w:webHidden/>
          </w:rPr>
          <w:fldChar w:fldCharType="end"/>
        </w:r>
      </w:hyperlink>
    </w:p>
    <w:p w:rsidR="007D779B" w:rsidRDefault="00380956">
      <w:pPr>
        <w:pStyle w:val="TDC3"/>
        <w:rPr>
          <w:rFonts w:asciiTheme="minorHAnsi" w:eastAsiaTheme="minorEastAsia" w:hAnsiTheme="minorHAnsi" w:cstheme="minorBidi"/>
          <w:i w:val="0"/>
          <w:iCs w:val="0"/>
          <w:noProof/>
          <w:sz w:val="22"/>
          <w:szCs w:val="22"/>
          <w:lang w:val="es-UY" w:eastAsia="es-UY"/>
        </w:rPr>
      </w:pPr>
      <w:hyperlink w:anchor="_Toc410986936" w:history="1">
        <w:r w:rsidR="007D779B" w:rsidRPr="00D63208">
          <w:rPr>
            <w:rStyle w:val="Hipervnculo"/>
            <w:noProof/>
          </w:rPr>
          <w:t>2.13.5</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Balizamiento de obra ejecutada</w:t>
        </w:r>
        <w:r w:rsidR="007D779B">
          <w:rPr>
            <w:noProof/>
            <w:webHidden/>
          </w:rPr>
          <w:tab/>
        </w:r>
        <w:r>
          <w:rPr>
            <w:noProof/>
            <w:webHidden/>
          </w:rPr>
          <w:fldChar w:fldCharType="begin"/>
        </w:r>
        <w:r w:rsidR="007D779B">
          <w:rPr>
            <w:noProof/>
            <w:webHidden/>
          </w:rPr>
          <w:instrText xml:space="preserve"> PAGEREF _Toc410986936 \h </w:instrText>
        </w:r>
        <w:r>
          <w:rPr>
            <w:noProof/>
            <w:webHidden/>
          </w:rPr>
        </w:r>
        <w:r>
          <w:rPr>
            <w:noProof/>
            <w:webHidden/>
          </w:rPr>
          <w:fldChar w:fldCharType="separate"/>
        </w:r>
        <w:r w:rsidR="007D779B">
          <w:rPr>
            <w:noProof/>
            <w:webHidden/>
          </w:rPr>
          <w:t>34</w:t>
        </w:r>
        <w:r>
          <w:rPr>
            <w:noProof/>
            <w:webHidden/>
          </w:rPr>
          <w:fldChar w:fldCharType="end"/>
        </w:r>
      </w:hyperlink>
    </w:p>
    <w:p w:rsidR="007D779B" w:rsidRDefault="00380956">
      <w:pPr>
        <w:pStyle w:val="TDC3"/>
        <w:rPr>
          <w:rFonts w:asciiTheme="minorHAnsi" w:eastAsiaTheme="minorEastAsia" w:hAnsiTheme="minorHAnsi" w:cstheme="minorBidi"/>
          <w:i w:val="0"/>
          <w:iCs w:val="0"/>
          <w:noProof/>
          <w:sz w:val="22"/>
          <w:szCs w:val="22"/>
          <w:lang w:val="es-UY" w:eastAsia="es-UY"/>
        </w:rPr>
      </w:pPr>
      <w:hyperlink w:anchor="_Toc410986937" w:history="1">
        <w:r w:rsidR="007D779B" w:rsidRPr="00D63208">
          <w:rPr>
            <w:rStyle w:val="Hipervnculo"/>
            <w:noProof/>
          </w:rPr>
          <w:t>2.13.6</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Sobre los planos a entregar por el Contratista.</w:t>
        </w:r>
        <w:r w:rsidR="007D779B">
          <w:rPr>
            <w:noProof/>
            <w:webHidden/>
          </w:rPr>
          <w:tab/>
        </w:r>
        <w:r>
          <w:rPr>
            <w:noProof/>
            <w:webHidden/>
          </w:rPr>
          <w:fldChar w:fldCharType="begin"/>
        </w:r>
        <w:r w:rsidR="007D779B">
          <w:rPr>
            <w:noProof/>
            <w:webHidden/>
          </w:rPr>
          <w:instrText xml:space="preserve"> PAGEREF _Toc410986937 \h </w:instrText>
        </w:r>
        <w:r>
          <w:rPr>
            <w:noProof/>
            <w:webHidden/>
          </w:rPr>
        </w:r>
        <w:r>
          <w:rPr>
            <w:noProof/>
            <w:webHidden/>
          </w:rPr>
          <w:fldChar w:fldCharType="separate"/>
        </w:r>
        <w:r w:rsidR="007D779B">
          <w:rPr>
            <w:noProof/>
            <w:webHidden/>
          </w:rPr>
          <w:t>35</w:t>
        </w:r>
        <w:r>
          <w:rPr>
            <w:noProof/>
            <w:webHidden/>
          </w:rPr>
          <w:fldChar w:fldCharType="end"/>
        </w:r>
      </w:hyperlink>
    </w:p>
    <w:p w:rsidR="007D779B" w:rsidRDefault="00380956">
      <w:pPr>
        <w:pStyle w:val="TDC3"/>
        <w:rPr>
          <w:rFonts w:asciiTheme="minorHAnsi" w:eastAsiaTheme="minorEastAsia" w:hAnsiTheme="minorHAnsi" w:cstheme="minorBidi"/>
          <w:i w:val="0"/>
          <w:iCs w:val="0"/>
          <w:noProof/>
          <w:sz w:val="22"/>
          <w:szCs w:val="22"/>
          <w:lang w:val="es-UY" w:eastAsia="es-UY"/>
        </w:rPr>
      </w:pPr>
      <w:hyperlink w:anchor="_Toc410986938" w:history="1">
        <w:r w:rsidR="007D779B" w:rsidRPr="00D63208">
          <w:rPr>
            <w:rStyle w:val="Hipervnculo"/>
            <w:noProof/>
          </w:rPr>
          <w:t>2.13.7</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Planos de ubicación de las fugas detectadas</w:t>
        </w:r>
        <w:r w:rsidR="007D779B">
          <w:rPr>
            <w:noProof/>
            <w:webHidden/>
          </w:rPr>
          <w:tab/>
        </w:r>
        <w:r>
          <w:rPr>
            <w:noProof/>
            <w:webHidden/>
          </w:rPr>
          <w:fldChar w:fldCharType="begin"/>
        </w:r>
        <w:r w:rsidR="007D779B">
          <w:rPr>
            <w:noProof/>
            <w:webHidden/>
          </w:rPr>
          <w:instrText xml:space="preserve"> PAGEREF _Toc410986938 \h </w:instrText>
        </w:r>
        <w:r>
          <w:rPr>
            <w:noProof/>
            <w:webHidden/>
          </w:rPr>
        </w:r>
        <w:r>
          <w:rPr>
            <w:noProof/>
            <w:webHidden/>
          </w:rPr>
          <w:fldChar w:fldCharType="separate"/>
        </w:r>
        <w:r w:rsidR="007D779B">
          <w:rPr>
            <w:noProof/>
            <w:webHidden/>
          </w:rPr>
          <w:t>35</w:t>
        </w:r>
        <w:r>
          <w:rPr>
            <w:noProof/>
            <w:webHidden/>
          </w:rPr>
          <w:fldChar w:fldCharType="end"/>
        </w:r>
      </w:hyperlink>
    </w:p>
    <w:p w:rsidR="007D779B" w:rsidRDefault="00380956">
      <w:pPr>
        <w:pStyle w:val="TDC3"/>
        <w:rPr>
          <w:rFonts w:asciiTheme="minorHAnsi" w:eastAsiaTheme="minorEastAsia" w:hAnsiTheme="minorHAnsi" w:cstheme="minorBidi"/>
          <w:i w:val="0"/>
          <w:iCs w:val="0"/>
          <w:noProof/>
          <w:sz w:val="22"/>
          <w:szCs w:val="22"/>
          <w:lang w:val="es-UY" w:eastAsia="es-UY"/>
        </w:rPr>
      </w:pPr>
      <w:hyperlink w:anchor="_Toc410986939" w:history="1">
        <w:r w:rsidR="007D779B" w:rsidRPr="00D63208">
          <w:rPr>
            <w:rStyle w:val="Hipervnculo"/>
            <w:noProof/>
          </w:rPr>
          <w:t>2.13.8</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Sobre las maniobras de llaves</w:t>
        </w:r>
        <w:r w:rsidR="007D779B">
          <w:rPr>
            <w:noProof/>
            <w:webHidden/>
          </w:rPr>
          <w:tab/>
        </w:r>
        <w:r>
          <w:rPr>
            <w:noProof/>
            <w:webHidden/>
          </w:rPr>
          <w:fldChar w:fldCharType="begin"/>
        </w:r>
        <w:r w:rsidR="007D779B">
          <w:rPr>
            <w:noProof/>
            <w:webHidden/>
          </w:rPr>
          <w:instrText xml:space="preserve"> PAGEREF _Toc410986939 \h </w:instrText>
        </w:r>
        <w:r>
          <w:rPr>
            <w:noProof/>
            <w:webHidden/>
          </w:rPr>
        </w:r>
        <w:r>
          <w:rPr>
            <w:noProof/>
            <w:webHidden/>
          </w:rPr>
          <w:fldChar w:fldCharType="separate"/>
        </w:r>
        <w:r w:rsidR="007D779B">
          <w:rPr>
            <w:noProof/>
            <w:webHidden/>
          </w:rPr>
          <w:t>35</w:t>
        </w:r>
        <w:r>
          <w:rPr>
            <w:noProof/>
            <w:webHidden/>
          </w:rPr>
          <w:fldChar w:fldCharType="end"/>
        </w:r>
      </w:hyperlink>
    </w:p>
    <w:p w:rsidR="007D779B" w:rsidRDefault="00380956">
      <w:pPr>
        <w:pStyle w:val="TDC3"/>
        <w:rPr>
          <w:rFonts w:asciiTheme="minorHAnsi" w:eastAsiaTheme="minorEastAsia" w:hAnsiTheme="minorHAnsi" w:cstheme="minorBidi"/>
          <w:i w:val="0"/>
          <w:iCs w:val="0"/>
          <w:noProof/>
          <w:sz w:val="22"/>
          <w:szCs w:val="22"/>
          <w:lang w:val="es-UY" w:eastAsia="es-UY"/>
        </w:rPr>
      </w:pPr>
      <w:hyperlink w:anchor="_Toc410986940" w:history="1">
        <w:r w:rsidR="007D779B" w:rsidRPr="00D63208">
          <w:rPr>
            <w:rStyle w:val="Hipervnculo"/>
            <w:noProof/>
          </w:rPr>
          <w:t>2.13.9</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Del bandeado de las conexiones</w:t>
        </w:r>
        <w:r w:rsidR="007D779B">
          <w:rPr>
            <w:noProof/>
            <w:webHidden/>
          </w:rPr>
          <w:tab/>
        </w:r>
        <w:r>
          <w:rPr>
            <w:noProof/>
            <w:webHidden/>
          </w:rPr>
          <w:fldChar w:fldCharType="begin"/>
        </w:r>
        <w:r w:rsidR="007D779B">
          <w:rPr>
            <w:noProof/>
            <w:webHidden/>
          </w:rPr>
          <w:instrText xml:space="preserve"> PAGEREF _Toc410986940 \h </w:instrText>
        </w:r>
        <w:r>
          <w:rPr>
            <w:noProof/>
            <w:webHidden/>
          </w:rPr>
        </w:r>
        <w:r>
          <w:rPr>
            <w:noProof/>
            <w:webHidden/>
          </w:rPr>
          <w:fldChar w:fldCharType="separate"/>
        </w:r>
        <w:r w:rsidR="007D779B">
          <w:rPr>
            <w:noProof/>
            <w:webHidden/>
          </w:rPr>
          <w:t>35</w:t>
        </w:r>
        <w:r>
          <w:rPr>
            <w:noProof/>
            <w:webHidden/>
          </w:rPr>
          <w:fldChar w:fldCharType="end"/>
        </w:r>
      </w:hyperlink>
    </w:p>
    <w:p w:rsidR="007D779B" w:rsidRDefault="00380956">
      <w:pPr>
        <w:pStyle w:val="TDC3"/>
        <w:tabs>
          <w:tab w:val="left" w:pos="1400"/>
        </w:tabs>
        <w:rPr>
          <w:rFonts w:asciiTheme="minorHAnsi" w:eastAsiaTheme="minorEastAsia" w:hAnsiTheme="minorHAnsi" w:cstheme="minorBidi"/>
          <w:i w:val="0"/>
          <w:iCs w:val="0"/>
          <w:noProof/>
          <w:sz w:val="22"/>
          <w:szCs w:val="22"/>
          <w:lang w:val="es-UY" w:eastAsia="es-UY"/>
        </w:rPr>
      </w:pPr>
      <w:hyperlink w:anchor="_Toc410986941" w:history="1">
        <w:r w:rsidR="007D779B" w:rsidRPr="00D63208">
          <w:rPr>
            <w:rStyle w:val="Hipervnculo"/>
            <w:noProof/>
          </w:rPr>
          <w:t>2.13.10</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Planificación de los trabajos</w:t>
        </w:r>
        <w:r w:rsidR="007D779B">
          <w:rPr>
            <w:noProof/>
            <w:webHidden/>
          </w:rPr>
          <w:tab/>
        </w:r>
        <w:r>
          <w:rPr>
            <w:noProof/>
            <w:webHidden/>
          </w:rPr>
          <w:fldChar w:fldCharType="begin"/>
        </w:r>
        <w:r w:rsidR="007D779B">
          <w:rPr>
            <w:noProof/>
            <w:webHidden/>
          </w:rPr>
          <w:instrText xml:space="preserve"> PAGEREF _Toc410986941 \h </w:instrText>
        </w:r>
        <w:r>
          <w:rPr>
            <w:noProof/>
            <w:webHidden/>
          </w:rPr>
        </w:r>
        <w:r>
          <w:rPr>
            <w:noProof/>
            <w:webHidden/>
          </w:rPr>
          <w:fldChar w:fldCharType="separate"/>
        </w:r>
        <w:r w:rsidR="007D779B">
          <w:rPr>
            <w:noProof/>
            <w:webHidden/>
          </w:rPr>
          <w:t>36</w:t>
        </w:r>
        <w:r>
          <w:rPr>
            <w:noProof/>
            <w:webHidden/>
          </w:rPr>
          <w:fldChar w:fldCharType="end"/>
        </w:r>
      </w:hyperlink>
    </w:p>
    <w:p w:rsidR="007D779B" w:rsidRDefault="00380956">
      <w:pPr>
        <w:pStyle w:val="TDC3"/>
        <w:tabs>
          <w:tab w:val="left" w:pos="1400"/>
        </w:tabs>
        <w:rPr>
          <w:rFonts w:asciiTheme="minorHAnsi" w:eastAsiaTheme="minorEastAsia" w:hAnsiTheme="minorHAnsi" w:cstheme="minorBidi"/>
          <w:i w:val="0"/>
          <w:iCs w:val="0"/>
          <w:noProof/>
          <w:sz w:val="22"/>
          <w:szCs w:val="22"/>
          <w:lang w:val="es-UY" w:eastAsia="es-UY"/>
        </w:rPr>
      </w:pPr>
      <w:hyperlink w:anchor="_Toc410986942" w:history="1">
        <w:r w:rsidR="007D779B" w:rsidRPr="00D63208">
          <w:rPr>
            <w:rStyle w:val="Hipervnculo"/>
            <w:noProof/>
          </w:rPr>
          <w:t>2.13.11</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De la notificación de los trabajos</w:t>
        </w:r>
        <w:r w:rsidR="007D779B">
          <w:rPr>
            <w:noProof/>
            <w:webHidden/>
          </w:rPr>
          <w:tab/>
        </w:r>
        <w:r>
          <w:rPr>
            <w:noProof/>
            <w:webHidden/>
          </w:rPr>
          <w:fldChar w:fldCharType="begin"/>
        </w:r>
        <w:r w:rsidR="007D779B">
          <w:rPr>
            <w:noProof/>
            <w:webHidden/>
          </w:rPr>
          <w:instrText xml:space="preserve"> PAGEREF _Toc410986942 \h </w:instrText>
        </w:r>
        <w:r>
          <w:rPr>
            <w:noProof/>
            <w:webHidden/>
          </w:rPr>
        </w:r>
        <w:r>
          <w:rPr>
            <w:noProof/>
            <w:webHidden/>
          </w:rPr>
          <w:fldChar w:fldCharType="separate"/>
        </w:r>
        <w:r w:rsidR="007D779B">
          <w:rPr>
            <w:noProof/>
            <w:webHidden/>
          </w:rPr>
          <w:t>36</w:t>
        </w:r>
        <w:r>
          <w:rPr>
            <w:noProof/>
            <w:webHidden/>
          </w:rPr>
          <w:fldChar w:fldCharType="end"/>
        </w:r>
      </w:hyperlink>
    </w:p>
    <w:p w:rsidR="007D779B" w:rsidRDefault="00380956">
      <w:pPr>
        <w:pStyle w:val="TDC3"/>
        <w:tabs>
          <w:tab w:val="left" w:pos="1400"/>
        </w:tabs>
        <w:rPr>
          <w:rFonts w:asciiTheme="minorHAnsi" w:eastAsiaTheme="minorEastAsia" w:hAnsiTheme="minorHAnsi" w:cstheme="minorBidi"/>
          <w:i w:val="0"/>
          <w:iCs w:val="0"/>
          <w:noProof/>
          <w:sz w:val="22"/>
          <w:szCs w:val="22"/>
          <w:lang w:val="es-UY" w:eastAsia="es-UY"/>
        </w:rPr>
      </w:pPr>
      <w:hyperlink w:anchor="_Toc410986943" w:history="1">
        <w:r w:rsidR="007D779B" w:rsidRPr="00D63208">
          <w:rPr>
            <w:rStyle w:val="Hipervnculo"/>
            <w:noProof/>
          </w:rPr>
          <w:t>2.13.12</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Sobre las fotos digitales</w:t>
        </w:r>
        <w:r w:rsidR="007D779B">
          <w:rPr>
            <w:noProof/>
            <w:webHidden/>
          </w:rPr>
          <w:tab/>
        </w:r>
        <w:r>
          <w:rPr>
            <w:noProof/>
            <w:webHidden/>
          </w:rPr>
          <w:fldChar w:fldCharType="begin"/>
        </w:r>
        <w:r w:rsidR="007D779B">
          <w:rPr>
            <w:noProof/>
            <w:webHidden/>
          </w:rPr>
          <w:instrText xml:space="preserve"> PAGEREF _Toc410986943 \h </w:instrText>
        </w:r>
        <w:r>
          <w:rPr>
            <w:noProof/>
            <w:webHidden/>
          </w:rPr>
        </w:r>
        <w:r>
          <w:rPr>
            <w:noProof/>
            <w:webHidden/>
          </w:rPr>
          <w:fldChar w:fldCharType="separate"/>
        </w:r>
        <w:r w:rsidR="007D779B">
          <w:rPr>
            <w:noProof/>
            <w:webHidden/>
          </w:rPr>
          <w:t>36</w:t>
        </w:r>
        <w:r>
          <w:rPr>
            <w:noProof/>
            <w:webHidden/>
          </w:rPr>
          <w:fldChar w:fldCharType="end"/>
        </w:r>
      </w:hyperlink>
    </w:p>
    <w:p w:rsidR="007D779B" w:rsidRDefault="00380956">
      <w:pPr>
        <w:pStyle w:val="TDC3"/>
        <w:tabs>
          <w:tab w:val="left" w:pos="1400"/>
        </w:tabs>
        <w:rPr>
          <w:rFonts w:asciiTheme="minorHAnsi" w:eastAsiaTheme="minorEastAsia" w:hAnsiTheme="minorHAnsi" w:cstheme="minorBidi"/>
          <w:i w:val="0"/>
          <w:iCs w:val="0"/>
          <w:noProof/>
          <w:sz w:val="22"/>
          <w:szCs w:val="22"/>
          <w:lang w:val="es-UY" w:eastAsia="es-UY"/>
        </w:rPr>
      </w:pPr>
      <w:hyperlink w:anchor="_Toc410986944" w:history="1">
        <w:r w:rsidR="007D779B" w:rsidRPr="00D63208">
          <w:rPr>
            <w:rStyle w:val="Hipervnculo"/>
            <w:noProof/>
          </w:rPr>
          <w:t>2.13.13</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De la locomoción</w:t>
        </w:r>
        <w:r w:rsidR="007D779B">
          <w:rPr>
            <w:noProof/>
            <w:webHidden/>
          </w:rPr>
          <w:tab/>
        </w:r>
        <w:r>
          <w:rPr>
            <w:noProof/>
            <w:webHidden/>
          </w:rPr>
          <w:fldChar w:fldCharType="begin"/>
        </w:r>
        <w:r w:rsidR="007D779B">
          <w:rPr>
            <w:noProof/>
            <w:webHidden/>
          </w:rPr>
          <w:instrText xml:space="preserve"> PAGEREF _Toc410986944 \h </w:instrText>
        </w:r>
        <w:r>
          <w:rPr>
            <w:noProof/>
            <w:webHidden/>
          </w:rPr>
        </w:r>
        <w:r>
          <w:rPr>
            <w:noProof/>
            <w:webHidden/>
          </w:rPr>
          <w:fldChar w:fldCharType="separate"/>
        </w:r>
        <w:r w:rsidR="007D779B">
          <w:rPr>
            <w:noProof/>
            <w:webHidden/>
          </w:rPr>
          <w:t>36</w:t>
        </w:r>
        <w:r>
          <w:rPr>
            <w:noProof/>
            <w:webHidden/>
          </w:rPr>
          <w:fldChar w:fldCharType="end"/>
        </w:r>
      </w:hyperlink>
    </w:p>
    <w:p w:rsidR="007D779B" w:rsidRDefault="00380956">
      <w:pPr>
        <w:pStyle w:val="TDC3"/>
        <w:tabs>
          <w:tab w:val="left" w:pos="1400"/>
        </w:tabs>
        <w:rPr>
          <w:rFonts w:asciiTheme="minorHAnsi" w:eastAsiaTheme="minorEastAsia" w:hAnsiTheme="minorHAnsi" w:cstheme="minorBidi"/>
          <w:i w:val="0"/>
          <w:iCs w:val="0"/>
          <w:noProof/>
          <w:sz w:val="22"/>
          <w:szCs w:val="22"/>
          <w:lang w:val="es-UY" w:eastAsia="es-UY"/>
        </w:rPr>
      </w:pPr>
      <w:hyperlink w:anchor="_Toc410986945" w:history="1">
        <w:r w:rsidR="007D779B" w:rsidRPr="00D63208">
          <w:rPr>
            <w:rStyle w:val="Hipervnculo"/>
            <w:noProof/>
          </w:rPr>
          <w:t>2.13.14</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Del local permanente</w:t>
        </w:r>
        <w:r w:rsidR="007D779B">
          <w:rPr>
            <w:noProof/>
            <w:webHidden/>
          </w:rPr>
          <w:tab/>
        </w:r>
        <w:r>
          <w:rPr>
            <w:noProof/>
            <w:webHidden/>
          </w:rPr>
          <w:fldChar w:fldCharType="begin"/>
        </w:r>
        <w:r w:rsidR="007D779B">
          <w:rPr>
            <w:noProof/>
            <w:webHidden/>
          </w:rPr>
          <w:instrText xml:space="preserve"> PAGEREF _Toc410986945 \h </w:instrText>
        </w:r>
        <w:r>
          <w:rPr>
            <w:noProof/>
            <w:webHidden/>
          </w:rPr>
        </w:r>
        <w:r>
          <w:rPr>
            <w:noProof/>
            <w:webHidden/>
          </w:rPr>
          <w:fldChar w:fldCharType="separate"/>
        </w:r>
        <w:r w:rsidR="007D779B">
          <w:rPr>
            <w:noProof/>
            <w:webHidden/>
          </w:rPr>
          <w:t>36</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46" w:history="1">
        <w:r w:rsidR="007D779B" w:rsidRPr="00D63208">
          <w:rPr>
            <w:rStyle w:val="Hipervnculo"/>
            <w:noProof/>
          </w:rPr>
          <w:t>2.14</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pavimento provisorio y definitivo de calzada</w:t>
        </w:r>
        <w:r w:rsidR="007D779B">
          <w:rPr>
            <w:noProof/>
            <w:webHidden/>
          </w:rPr>
          <w:tab/>
        </w:r>
        <w:r>
          <w:rPr>
            <w:noProof/>
            <w:webHidden/>
          </w:rPr>
          <w:fldChar w:fldCharType="begin"/>
        </w:r>
        <w:r w:rsidR="007D779B">
          <w:rPr>
            <w:noProof/>
            <w:webHidden/>
          </w:rPr>
          <w:instrText xml:space="preserve"> PAGEREF _Toc410986946 \h </w:instrText>
        </w:r>
        <w:r>
          <w:rPr>
            <w:noProof/>
            <w:webHidden/>
          </w:rPr>
        </w:r>
        <w:r>
          <w:rPr>
            <w:noProof/>
            <w:webHidden/>
          </w:rPr>
          <w:fldChar w:fldCharType="separate"/>
        </w:r>
        <w:r w:rsidR="007D779B">
          <w:rPr>
            <w:noProof/>
            <w:webHidden/>
          </w:rPr>
          <w:t>37</w:t>
        </w:r>
        <w:r>
          <w:rPr>
            <w:noProof/>
            <w:webHidden/>
          </w:rPr>
          <w:fldChar w:fldCharType="end"/>
        </w:r>
      </w:hyperlink>
    </w:p>
    <w:p w:rsidR="007D779B" w:rsidRDefault="00380956">
      <w:pPr>
        <w:pStyle w:val="TDC3"/>
        <w:rPr>
          <w:rFonts w:asciiTheme="minorHAnsi" w:eastAsiaTheme="minorEastAsia" w:hAnsiTheme="minorHAnsi" w:cstheme="minorBidi"/>
          <w:i w:val="0"/>
          <w:iCs w:val="0"/>
          <w:noProof/>
          <w:sz w:val="22"/>
          <w:szCs w:val="22"/>
          <w:lang w:val="es-UY" w:eastAsia="es-UY"/>
        </w:rPr>
      </w:pPr>
      <w:hyperlink w:anchor="_Toc410986947" w:history="1">
        <w:r w:rsidR="007D779B" w:rsidRPr="00D63208">
          <w:rPr>
            <w:rStyle w:val="Hipervnculo"/>
            <w:noProof/>
          </w:rPr>
          <w:t>2.14.1</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Pavimento Provisorio</w:t>
        </w:r>
        <w:r w:rsidR="007D779B">
          <w:rPr>
            <w:noProof/>
            <w:webHidden/>
          </w:rPr>
          <w:tab/>
        </w:r>
        <w:r>
          <w:rPr>
            <w:noProof/>
            <w:webHidden/>
          </w:rPr>
          <w:fldChar w:fldCharType="begin"/>
        </w:r>
        <w:r w:rsidR="007D779B">
          <w:rPr>
            <w:noProof/>
            <w:webHidden/>
          </w:rPr>
          <w:instrText xml:space="preserve"> PAGEREF _Toc410986947 \h </w:instrText>
        </w:r>
        <w:r>
          <w:rPr>
            <w:noProof/>
            <w:webHidden/>
          </w:rPr>
        </w:r>
        <w:r>
          <w:rPr>
            <w:noProof/>
            <w:webHidden/>
          </w:rPr>
          <w:fldChar w:fldCharType="separate"/>
        </w:r>
        <w:r w:rsidR="007D779B">
          <w:rPr>
            <w:noProof/>
            <w:webHidden/>
          </w:rPr>
          <w:t>37</w:t>
        </w:r>
        <w:r>
          <w:rPr>
            <w:noProof/>
            <w:webHidden/>
          </w:rPr>
          <w:fldChar w:fldCharType="end"/>
        </w:r>
      </w:hyperlink>
    </w:p>
    <w:p w:rsidR="007D779B" w:rsidRDefault="00380956">
      <w:pPr>
        <w:pStyle w:val="TDC3"/>
        <w:rPr>
          <w:rFonts w:asciiTheme="minorHAnsi" w:eastAsiaTheme="minorEastAsia" w:hAnsiTheme="minorHAnsi" w:cstheme="minorBidi"/>
          <w:i w:val="0"/>
          <w:iCs w:val="0"/>
          <w:noProof/>
          <w:sz w:val="22"/>
          <w:szCs w:val="22"/>
          <w:lang w:val="es-UY" w:eastAsia="es-UY"/>
        </w:rPr>
      </w:pPr>
      <w:hyperlink w:anchor="_Toc410986948" w:history="1">
        <w:r w:rsidR="007D779B" w:rsidRPr="00D63208">
          <w:rPr>
            <w:rStyle w:val="Hipervnculo"/>
            <w:noProof/>
          </w:rPr>
          <w:t>2.14.2</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Sub-Base</w:t>
        </w:r>
        <w:r w:rsidR="007D779B">
          <w:rPr>
            <w:noProof/>
            <w:webHidden/>
          </w:rPr>
          <w:tab/>
        </w:r>
        <w:r>
          <w:rPr>
            <w:noProof/>
            <w:webHidden/>
          </w:rPr>
          <w:fldChar w:fldCharType="begin"/>
        </w:r>
        <w:r w:rsidR="007D779B">
          <w:rPr>
            <w:noProof/>
            <w:webHidden/>
          </w:rPr>
          <w:instrText xml:space="preserve"> PAGEREF _Toc410986948 \h </w:instrText>
        </w:r>
        <w:r>
          <w:rPr>
            <w:noProof/>
            <w:webHidden/>
          </w:rPr>
        </w:r>
        <w:r>
          <w:rPr>
            <w:noProof/>
            <w:webHidden/>
          </w:rPr>
          <w:fldChar w:fldCharType="separate"/>
        </w:r>
        <w:r w:rsidR="007D779B">
          <w:rPr>
            <w:noProof/>
            <w:webHidden/>
          </w:rPr>
          <w:t>37</w:t>
        </w:r>
        <w:r>
          <w:rPr>
            <w:noProof/>
            <w:webHidden/>
          </w:rPr>
          <w:fldChar w:fldCharType="end"/>
        </w:r>
      </w:hyperlink>
    </w:p>
    <w:p w:rsidR="007D779B" w:rsidRDefault="00380956">
      <w:pPr>
        <w:pStyle w:val="TDC3"/>
        <w:rPr>
          <w:rFonts w:asciiTheme="minorHAnsi" w:eastAsiaTheme="minorEastAsia" w:hAnsiTheme="minorHAnsi" w:cstheme="minorBidi"/>
          <w:i w:val="0"/>
          <w:iCs w:val="0"/>
          <w:noProof/>
          <w:sz w:val="22"/>
          <w:szCs w:val="22"/>
          <w:lang w:val="es-UY" w:eastAsia="es-UY"/>
        </w:rPr>
      </w:pPr>
      <w:hyperlink w:anchor="_Toc410986949" w:history="1">
        <w:r w:rsidR="007D779B" w:rsidRPr="00D63208">
          <w:rPr>
            <w:rStyle w:val="Hipervnculo"/>
            <w:noProof/>
          </w:rPr>
          <w:t>2.14.3</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Base de Hormigón</w:t>
        </w:r>
        <w:r w:rsidR="007D779B">
          <w:rPr>
            <w:noProof/>
            <w:webHidden/>
          </w:rPr>
          <w:tab/>
        </w:r>
        <w:r>
          <w:rPr>
            <w:noProof/>
            <w:webHidden/>
          </w:rPr>
          <w:fldChar w:fldCharType="begin"/>
        </w:r>
        <w:r w:rsidR="007D779B">
          <w:rPr>
            <w:noProof/>
            <w:webHidden/>
          </w:rPr>
          <w:instrText xml:space="preserve"> PAGEREF _Toc410986949 \h </w:instrText>
        </w:r>
        <w:r>
          <w:rPr>
            <w:noProof/>
            <w:webHidden/>
          </w:rPr>
        </w:r>
        <w:r>
          <w:rPr>
            <w:noProof/>
            <w:webHidden/>
          </w:rPr>
          <w:fldChar w:fldCharType="separate"/>
        </w:r>
        <w:r w:rsidR="007D779B">
          <w:rPr>
            <w:noProof/>
            <w:webHidden/>
          </w:rPr>
          <w:t>37</w:t>
        </w:r>
        <w:r>
          <w:rPr>
            <w:noProof/>
            <w:webHidden/>
          </w:rPr>
          <w:fldChar w:fldCharType="end"/>
        </w:r>
      </w:hyperlink>
    </w:p>
    <w:p w:rsidR="007D779B" w:rsidRDefault="00380956">
      <w:pPr>
        <w:pStyle w:val="TDC3"/>
        <w:rPr>
          <w:rFonts w:asciiTheme="minorHAnsi" w:eastAsiaTheme="minorEastAsia" w:hAnsiTheme="minorHAnsi" w:cstheme="minorBidi"/>
          <w:i w:val="0"/>
          <w:iCs w:val="0"/>
          <w:noProof/>
          <w:sz w:val="22"/>
          <w:szCs w:val="22"/>
          <w:lang w:val="es-UY" w:eastAsia="es-UY"/>
        </w:rPr>
      </w:pPr>
      <w:hyperlink w:anchor="_Toc410986950" w:history="1">
        <w:r w:rsidR="007D779B" w:rsidRPr="00D63208">
          <w:rPr>
            <w:rStyle w:val="Hipervnculo"/>
            <w:noProof/>
          </w:rPr>
          <w:t>2.14.4</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Carpeta Asfáltica</w:t>
        </w:r>
        <w:r w:rsidR="007D779B">
          <w:rPr>
            <w:noProof/>
            <w:webHidden/>
          </w:rPr>
          <w:tab/>
        </w:r>
        <w:r>
          <w:rPr>
            <w:noProof/>
            <w:webHidden/>
          </w:rPr>
          <w:fldChar w:fldCharType="begin"/>
        </w:r>
        <w:r w:rsidR="007D779B">
          <w:rPr>
            <w:noProof/>
            <w:webHidden/>
          </w:rPr>
          <w:instrText xml:space="preserve"> PAGEREF _Toc410986950 \h </w:instrText>
        </w:r>
        <w:r>
          <w:rPr>
            <w:noProof/>
            <w:webHidden/>
          </w:rPr>
        </w:r>
        <w:r>
          <w:rPr>
            <w:noProof/>
            <w:webHidden/>
          </w:rPr>
          <w:fldChar w:fldCharType="separate"/>
        </w:r>
        <w:r w:rsidR="007D779B">
          <w:rPr>
            <w:noProof/>
            <w:webHidden/>
          </w:rPr>
          <w:t>37</w:t>
        </w:r>
        <w:r>
          <w:rPr>
            <w:noProof/>
            <w:webHidden/>
          </w:rPr>
          <w:fldChar w:fldCharType="end"/>
        </w:r>
      </w:hyperlink>
    </w:p>
    <w:p w:rsidR="007D779B" w:rsidRDefault="00380956">
      <w:pPr>
        <w:pStyle w:val="TDC3"/>
        <w:rPr>
          <w:rFonts w:asciiTheme="minorHAnsi" w:eastAsiaTheme="minorEastAsia" w:hAnsiTheme="minorHAnsi" w:cstheme="minorBidi"/>
          <w:i w:val="0"/>
          <w:iCs w:val="0"/>
          <w:noProof/>
          <w:sz w:val="22"/>
          <w:szCs w:val="22"/>
          <w:lang w:val="es-UY" w:eastAsia="es-UY"/>
        </w:rPr>
      </w:pPr>
      <w:hyperlink w:anchor="_Toc410986951" w:history="1">
        <w:r w:rsidR="007D779B" w:rsidRPr="00D63208">
          <w:rPr>
            <w:rStyle w:val="Hipervnculo"/>
            <w:noProof/>
          </w:rPr>
          <w:t>2.14.5</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Firme de Hormigón</w:t>
        </w:r>
        <w:r w:rsidR="007D779B">
          <w:rPr>
            <w:noProof/>
            <w:webHidden/>
          </w:rPr>
          <w:tab/>
        </w:r>
        <w:r>
          <w:rPr>
            <w:noProof/>
            <w:webHidden/>
          </w:rPr>
          <w:fldChar w:fldCharType="begin"/>
        </w:r>
        <w:r w:rsidR="007D779B">
          <w:rPr>
            <w:noProof/>
            <w:webHidden/>
          </w:rPr>
          <w:instrText xml:space="preserve"> PAGEREF _Toc410986951 \h </w:instrText>
        </w:r>
        <w:r>
          <w:rPr>
            <w:noProof/>
            <w:webHidden/>
          </w:rPr>
        </w:r>
        <w:r>
          <w:rPr>
            <w:noProof/>
            <w:webHidden/>
          </w:rPr>
          <w:fldChar w:fldCharType="separate"/>
        </w:r>
        <w:r w:rsidR="007D779B">
          <w:rPr>
            <w:noProof/>
            <w:webHidden/>
          </w:rPr>
          <w:t>37</w:t>
        </w:r>
        <w:r>
          <w:rPr>
            <w:noProof/>
            <w:webHidden/>
          </w:rPr>
          <w:fldChar w:fldCharType="end"/>
        </w:r>
      </w:hyperlink>
    </w:p>
    <w:p w:rsidR="007D779B" w:rsidRDefault="00380956">
      <w:pPr>
        <w:pStyle w:val="TDC3"/>
        <w:rPr>
          <w:rFonts w:asciiTheme="minorHAnsi" w:eastAsiaTheme="minorEastAsia" w:hAnsiTheme="minorHAnsi" w:cstheme="minorBidi"/>
          <w:i w:val="0"/>
          <w:iCs w:val="0"/>
          <w:noProof/>
          <w:sz w:val="22"/>
          <w:szCs w:val="22"/>
          <w:lang w:val="es-UY" w:eastAsia="es-UY"/>
        </w:rPr>
      </w:pPr>
      <w:hyperlink w:anchor="_Toc410986952" w:history="1">
        <w:r w:rsidR="007D779B" w:rsidRPr="00D63208">
          <w:rPr>
            <w:rStyle w:val="Hipervnculo"/>
            <w:noProof/>
          </w:rPr>
          <w:t>2.14.6</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Adoquinado</w:t>
        </w:r>
        <w:r w:rsidR="007D779B">
          <w:rPr>
            <w:noProof/>
            <w:webHidden/>
          </w:rPr>
          <w:tab/>
        </w:r>
        <w:r>
          <w:rPr>
            <w:noProof/>
            <w:webHidden/>
          </w:rPr>
          <w:fldChar w:fldCharType="begin"/>
        </w:r>
        <w:r w:rsidR="007D779B">
          <w:rPr>
            <w:noProof/>
            <w:webHidden/>
          </w:rPr>
          <w:instrText xml:space="preserve"> PAGEREF _Toc410986952 \h </w:instrText>
        </w:r>
        <w:r>
          <w:rPr>
            <w:noProof/>
            <w:webHidden/>
          </w:rPr>
        </w:r>
        <w:r>
          <w:rPr>
            <w:noProof/>
            <w:webHidden/>
          </w:rPr>
          <w:fldChar w:fldCharType="separate"/>
        </w:r>
        <w:r w:rsidR="007D779B">
          <w:rPr>
            <w:noProof/>
            <w:webHidden/>
          </w:rPr>
          <w:t>37</w:t>
        </w:r>
        <w:r>
          <w:rPr>
            <w:noProof/>
            <w:webHidden/>
          </w:rPr>
          <w:fldChar w:fldCharType="end"/>
        </w:r>
      </w:hyperlink>
    </w:p>
    <w:p w:rsidR="007D779B" w:rsidRDefault="00380956">
      <w:pPr>
        <w:pStyle w:val="TDC3"/>
        <w:rPr>
          <w:rFonts w:asciiTheme="minorHAnsi" w:eastAsiaTheme="minorEastAsia" w:hAnsiTheme="minorHAnsi" w:cstheme="minorBidi"/>
          <w:i w:val="0"/>
          <w:iCs w:val="0"/>
          <w:noProof/>
          <w:sz w:val="22"/>
          <w:szCs w:val="22"/>
          <w:lang w:val="es-UY" w:eastAsia="es-UY"/>
        </w:rPr>
      </w:pPr>
      <w:hyperlink w:anchor="_Toc410986953" w:history="1">
        <w:r w:rsidR="007D779B" w:rsidRPr="00D63208">
          <w:rPr>
            <w:rStyle w:val="Hipervnculo"/>
            <w:noProof/>
          </w:rPr>
          <w:t>2.14.7</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Del plazo de ejecución de los pavimentos</w:t>
        </w:r>
        <w:r w:rsidR="007D779B">
          <w:rPr>
            <w:noProof/>
            <w:webHidden/>
          </w:rPr>
          <w:tab/>
        </w:r>
        <w:r>
          <w:rPr>
            <w:noProof/>
            <w:webHidden/>
          </w:rPr>
          <w:fldChar w:fldCharType="begin"/>
        </w:r>
        <w:r w:rsidR="007D779B">
          <w:rPr>
            <w:noProof/>
            <w:webHidden/>
          </w:rPr>
          <w:instrText xml:space="preserve"> PAGEREF _Toc410986953 \h </w:instrText>
        </w:r>
        <w:r>
          <w:rPr>
            <w:noProof/>
            <w:webHidden/>
          </w:rPr>
        </w:r>
        <w:r>
          <w:rPr>
            <w:noProof/>
            <w:webHidden/>
          </w:rPr>
          <w:fldChar w:fldCharType="separate"/>
        </w:r>
        <w:r w:rsidR="007D779B">
          <w:rPr>
            <w:noProof/>
            <w:webHidden/>
          </w:rPr>
          <w:t>37</w:t>
        </w:r>
        <w:r>
          <w:rPr>
            <w:noProof/>
            <w:webHidden/>
          </w:rPr>
          <w:fldChar w:fldCharType="end"/>
        </w:r>
      </w:hyperlink>
    </w:p>
    <w:p w:rsidR="007D779B" w:rsidRDefault="00380956">
      <w:pPr>
        <w:pStyle w:val="TDC1"/>
        <w:tabs>
          <w:tab w:val="left" w:pos="400"/>
          <w:tab w:val="right" w:pos="8729"/>
        </w:tabs>
        <w:rPr>
          <w:rFonts w:asciiTheme="minorHAnsi" w:eastAsiaTheme="minorEastAsia" w:hAnsiTheme="minorHAnsi" w:cstheme="minorBidi"/>
          <w:b w:val="0"/>
          <w:bCs w:val="0"/>
          <w:caps w:val="0"/>
          <w:noProof/>
          <w:sz w:val="22"/>
          <w:szCs w:val="22"/>
          <w:lang w:val="es-UY" w:eastAsia="es-UY"/>
        </w:rPr>
      </w:pPr>
      <w:hyperlink w:anchor="_Toc410986954" w:history="1">
        <w:r w:rsidR="007D779B" w:rsidRPr="00D63208">
          <w:rPr>
            <w:rStyle w:val="Hipervnculo"/>
            <w:noProof/>
          </w:rPr>
          <w:t>3</w:t>
        </w:r>
        <w:r w:rsidR="007D779B">
          <w:rPr>
            <w:rFonts w:asciiTheme="minorHAnsi" w:eastAsiaTheme="minorEastAsia" w:hAnsiTheme="minorHAnsi" w:cstheme="minorBidi"/>
            <w:b w:val="0"/>
            <w:bCs w:val="0"/>
            <w:caps w:val="0"/>
            <w:noProof/>
            <w:sz w:val="22"/>
            <w:szCs w:val="22"/>
            <w:lang w:val="es-UY" w:eastAsia="es-UY"/>
          </w:rPr>
          <w:tab/>
        </w:r>
        <w:r w:rsidR="007D779B" w:rsidRPr="00D63208">
          <w:rPr>
            <w:rStyle w:val="Hipervnculo"/>
            <w:noProof/>
          </w:rPr>
          <w:t>SUMINISTROS  a entregar por el Contratista</w:t>
        </w:r>
        <w:r w:rsidR="007D779B">
          <w:rPr>
            <w:noProof/>
            <w:webHidden/>
          </w:rPr>
          <w:tab/>
        </w:r>
        <w:r>
          <w:rPr>
            <w:noProof/>
            <w:webHidden/>
          </w:rPr>
          <w:fldChar w:fldCharType="begin"/>
        </w:r>
        <w:r w:rsidR="007D779B">
          <w:rPr>
            <w:noProof/>
            <w:webHidden/>
          </w:rPr>
          <w:instrText xml:space="preserve"> PAGEREF _Toc410986954 \h </w:instrText>
        </w:r>
        <w:r>
          <w:rPr>
            <w:noProof/>
            <w:webHidden/>
          </w:rPr>
        </w:r>
        <w:r>
          <w:rPr>
            <w:noProof/>
            <w:webHidden/>
          </w:rPr>
          <w:fldChar w:fldCharType="separate"/>
        </w:r>
        <w:r w:rsidR="007D779B">
          <w:rPr>
            <w:noProof/>
            <w:webHidden/>
          </w:rPr>
          <w:t>39</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55" w:history="1">
        <w:r w:rsidR="007D779B" w:rsidRPr="00D63208">
          <w:rPr>
            <w:rStyle w:val="Hipervnculo"/>
            <w:noProof/>
          </w:rPr>
          <w:t>3.1</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Equipos para la detección de fugas</w:t>
        </w:r>
        <w:r w:rsidR="007D779B">
          <w:rPr>
            <w:noProof/>
            <w:webHidden/>
          </w:rPr>
          <w:tab/>
        </w:r>
        <w:r>
          <w:rPr>
            <w:noProof/>
            <w:webHidden/>
          </w:rPr>
          <w:fldChar w:fldCharType="begin"/>
        </w:r>
        <w:r w:rsidR="007D779B">
          <w:rPr>
            <w:noProof/>
            <w:webHidden/>
          </w:rPr>
          <w:instrText xml:space="preserve"> PAGEREF _Toc410986955 \h </w:instrText>
        </w:r>
        <w:r>
          <w:rPr>
            <w:noProof/>
            <w:webHidden/>
          </w:rPr>
        </w:r>
        <w:r>
          <w:rPr>
            <w:noProof/>
            <w:webHidden/>
          </w:rPr>
          <w:fldChar w:fldCharType="separate"/>
        </w:r>
        <w:r w:rsidR="007D779B">
          <w:rPr>
            <w:noProof/>
            <w:webHidden/>
          </w:rPr>
          <w:t>39</w:t>
        </w:r>
        <w:r>
          <w:rPr>
            <w:noProof/>
            <w:webHidden/>
          </w:rPr>
          <w:fldChar w:fldCharType="end"/>
        </w:r>
      </w:hyperlink>
    </w:p>
    <w:p w:rsidR="007D779B" w:rsidRDefault="00380956">
      <w:pPr>
        <w:pStyle w:val="TDC3"/>
        <w:rPr>
          <w:rFonts w:asciiTheme="minorHAnsi" w:eastAsiaTheme="minorEastAsia" w:hAnsiTheme="minorHAnsi" w:cstheme="minorBidi"/>
          <w:i w:val="0"/>
          <w:iCs w:val="0"/>
          <w:noProof/>
          <w:sz w:val="22"/>
          <w:szCs w:val="22"/>
          <w:lang w:val="es-UY" w:eastAsia="es-UY"/>
        </w:rPr>
      </w:pPr>
      <w:hyperlink w:anchor="_Toc410986956" w:history="1">
        <w:r w:rsidR="007D779B" w:rsidRPr="00D63208">
          <w:rPr>
            <w:rStyle w:val="Hipervnculo"/>
            <w:noProof/>
          </w:rPr>
          <w:t>3.1.1</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Registradores Data logger</w:t>
        </w:r>
        <w:r w:rsidR="007D779B">
          <w:rPr>
            <w:noProof/>
            <w:webHidden/>
          </w:rPr>
          <w:tab/>
        </w:r>
        <w:r>
          <w:rPr>
            <w:noProof/>
            <w:webHidden/>
          </w:rPr>
          <w:fldChar w:fldCharType="begin"/>
        </w:r>
        <w:r w:rsidR="007D779B">
          <w:rPr>
            <w:noProof/>
            <w:webHidden/>
          </w:rPr>
          <w:instrText xml:space="preserve"> PAGEREF _Toc410986956 \h </w:instrText>
        </w:r>
        <w:r>
          <w:rPr>
            <w:noProof/>
            <w:webHidden/>
          </w:rPr>
        </w:r>
        <w:r>
          <w:rPr>
            <w:noProof/>
            <w:webHidden/>
          </w:rPr>
          <w:fldChar w:fldCharType="separate"/>
        </w:r>
        <w:r w:rsidR="007D779B">
          <w:rPr>
            <w:noProof/>
            <w:webHidden/>
          </w:rPr>
          <w:t>39</w:t>
        </w:r>
        <w:r>
          <w:rPr>
            <w:noProof/>
            <w:webHidden/>
          </w:rPr>
          <w:fldChar w:fldCharType="end"/>
        </w:r>
      </w:hyperlink>
    </w:p>
    <w:p w:rsidR="007D779B" w:rsidRDefault="00380956">
      <w:pPr>
        <w:pStyle w:val="TDC3"/>
        <w:rPr>
          <w:rFonts w:asciiTheme="minorHAnsi" w:eastAsiaTheme="minorEastAsia" w:hAnsiTheme="minorHAnsi" w:cstheme="minorBidi"/>
          <w:i w:val="0"/>
          <w:iCs w:val="0"/>
          <w:noProof/>
          <w:sz w:val="22"/>
          <w:szCs w:val="22"/>
          <w:lang w:val="es-UY" w:eastAsia="es-UY"/>
        </w:rPr>
      </w:pPr>
      <w:hyperlink w:anchor="_Toc410986957" w:history="1">
        <w:r w:rsidR="007D779B" w:rsidRPr="00D63208">
          <w:rPr>
            <w:rStyle w:val="Hipervnculo"/>
            <w:noProof/>
          </w:rPr>
          <w:t>3.1.2</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Geófono electrónico</w:t>
        </w:r>
        <w:r w:rsidR="007D779B">
          <w:rPr>
            <w:noProof/>
            <w:webHidden/>
          </w:rPr>
          <w:tab/>
        </w:r>
        <w:r>
          <w:rPr>
            <w:noProof/>
            <w:webHidden/>
          </w:rPr>
          <w:fldChar w:fldCharType="begin"/>
        </w:r>
        <w:r w:rsidR="007D779B">
          <w:rPr>
            <w:noProof/>
            <w:webHidden/>
          </w:rPr>
          <w:instrText xml:space="preserve"> PAGEREF _Toc410986957 \h </w:instrText>
        </w:r>
        <w:r>
          <w:rPr>
            <w:noProof/>
            <w:webHidden/>
          </w:rPr>
        </w:r>
        <w:r>
          <w:rPr>
            <w:noProof/>
            <w:webHidden/>
          </w:rPr>
          <w:fldChar w:fldCharType="separate"/>
        </w:r>
        <w:r w:rsidR="007D779B">
          <w:rPr>
            <w:noProof/>
            <w:webHidden/>
          </w:rPr>
          <w:t>39</w:t>
        </w:r>
        <w:r>
          <w:rPr>
            <w:noProof/>
            <w:webHidden/>
          </w:rPr>
          <w:fldChar w:fldCharType="end"/>
        </w:r>
      </w:hyperlink>
    </w:p>
    <w:p w:rsidR="007D779B" w:rsidRDefault="00380956">
      <w:pPr>
        <w:pStyle w:val="TDC3"/>
        <w:rPr>
          <w:rFonts w:asciiTheme="minorHAnsi" w:eastAsiaTheme="minorEastAsia" w:hAnsiTheme="minorHAnsi" w:cstheme="minorBidi"/>
          <w:i w:val="0"/>
          <w:iCs w:val="0"/>
          <w:noProof/>
          <w:sz w:val="22"/>
          <w:szCs w:val="22"/>
          <w:lang w:val="es-UY" w:eastAsia="es-UY"/>
        </w:rPr>
      </w:pPr>
      <w:hyperlink w:anchor="_Toc410986958" w:history="1">
        <w:r w:rsidR="007D779B" w:rsidRPr="00D63208">
          <w:rPr>
            <w:rStyle w:val="Hipervnculo"/>
            <w:noProof/>
          </w:rPr>
          <w:t>3.1.3</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Localizadores de filtración acústica</w:t>
        </w:r>
        <w:r w:rsidR="007D779B">
          <w:rPr>
            <w:noProof/>
            <w:webHidden/>
          </w:rPr>
          <w:tab/>
        </w:r>
        <w:r>
          <w:rPr>
            <w:noProof/>
            <w:webHidden/>
          </w:rPr>
          <w:fldChar w:fldCharType="begin"/>
        </w:r>
        <w:r w:rsidR="007D779B">
          <w:rPr>
            <w:noProof/>
            <w:webHidden/>
          </w:rPr>
          <w:instrText xml:space="preserve"> PAGEREF _Toc410986958 \h </w:instrText>
        </w:r>
        <w:r>
          <w:rPr>
            <w:noProof/>
            <w:webHidden/>
          </w:rPr>
        </w:r>
        <w:r>
          <w:rPr>
            <w:noProof/>
            <w:webHidden/>
          </w:rPr>
          <w:fldChar w:fldCharType="separate"/>
        </w:r>
        <w:r w:rsidR="007D779B">
          <w:rPr>
            <w:noProof/>
            <w:webHidden/>
          </w:rPr>
          <w:t>39</w:t>
        </w:r>
        <w:r>
          <w:rPr>
            <w:noProof/>
            <w:webHidden/>
          </w:rPr>
          <w:fldChar w:fldCharType="end"/>
        </w:r>
      </w:hyperlink>
    </w:p>
    <w:p w:rsidR="007D779B" w:rsidRDefault="00380956">
      <w:pPr>
        <w:pStyle w:val="TDC3"/>
        <w:rPr>
          <w:rFonts w:asciiTheme="minorHAnsi" w:eastAsiaTheme="minorEastAsia" w:hAnsiTheme="minorHAnsi" w:cstheme="minorBidi"/>
          <w:i w:val="0"/>
          <w:iCs w:val="0"/>
          <w:noProof/>
          <w:sz w:val="22"/>
          <w:szCs w:val="22"/>
          <w:lang w:val="es-UY" w:eastAsia="es-UY"/>
        </w:rPr>
      </w:pPr>
      <w:hyperlink w:anchor="_Toc410986959" w:history="1">
        <w:r w:rsidR="007D779B" w:rsidRPr="00D63208">
          <w:rPr>
            <w:rStyle w:val="Hipervnculo"/>
            <w:noProof/>
          </w:rPr>
          <w:t>3.1.4</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Reader</w:t>
        </w:r>
        <w:r w:rsidR="007D779B">
          <w:rPr>
            <w:noProof/>
            <w:webHidden/>
          </w:rPr>
          <w:tab/>
        </w:r>
        <w:r>
          <w:rPr>
            <w:noProof/>
            <w:webHidden/>
          </w:rPr>
          <w:fldChar w:fldCharType="begin"/>
        </w:r>
        <w:r w:rsidR="007D779B">
          <w:rPr>
            <w:noProof/>
            <w:webHidden/>
          </w:rPr>
          <w:instrText xml:space="preserve"> PAGEREF _Toc410986959 \h </w:instrText>
        </w:r>
        <w:r>
          <w:rPr>
            <w:noProof/>
            <w:webHidden/>
          </w:rPr>
        </w:r>
        <w:r>
          <w:rPr>
            <w:noProof/>
            <w:webHidden/>
          </w:rPr>
          <w:fldChar w:fldCharType="separate"/>
        </w:r>
        <w:r w:rsidR="007D779B">
          <w:rPr>
            <w:noProof/>
            <w:webHidden/>
          </w:rPr>
          <w:t>40</w:t>
        </w:r>
        <w:r>
          <w:rPr>
            <w:noProof/>
            <w:webHidden/>
          </w:rPr>
          <w:fldChar w:fldCharType="end"/>
        </w:r>
      </w:hyperlink>
    </w:p>
    <w:p w:rsidR="007D779B" w:rsidRDefault="00380956">
      <w:pPr>
        <w:pStyle w:val="TDC3"/>
        <w:rPr>
          <w:rFonts w:asciiTheme="minorHAnsi" w:eastAsiaTheme="minorEastAsia" w:hAnsiTheme="minorHAnsi" w:cstheme="minorBidi"/>
          <w:i w:val="0"/>
          <w:iCs w:val="0"/>
          <w:noProof/>
          <w:sz w:val="22"/>
          <w:szCs w:val="22"/>
          <w:lang w:val="es-UY" w:eastAsia="es-UY"/>
        </w:rPr>
      </w:pPr>
      <w:hyperlink w:anchor="_Toc410986960" w:history="1">
        <w:r w:rsidR="007D779B" w:rsidRPr="00D63208">
          <w:rPr>
            <w:rStyle w:val="Hipervnculo"/>
            <w:noProof/>
          </w:rPr>
          <w:t>3.1.5</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Otros requerimientos</w:t>
        </w:r>
        <w:r w:rsidR="007D779B">
          <w:rPr>
            <w:noProof/>
            <w:webHidden/>
          </w:rPr>
          <w:tab/>
        </w:r>
        <w:r>
          <w:rPr>
            <w:noProof/>
            <w:webHidden/>
          </w:rPr>
          <w:fldChar w:fldCharType="begin"/>
        </w:r>
        <w:r w:rsidR="007D779B">
          <w:rPr>
            <w:noProof/>
            <w:webHidden/>
          </w:rPr>
          <w:instrText xml:space="preserve"> PAGEREF _Toc410986960 \h </w:instrText>
        </w:r>
        <w:r>
          <w:rPr>
            <w:noProof/>
            <w:webHidden/>
          </w:rPr>
        </w:r>
        <w:r>
          <w:rPr>
            <w:noProof/>
            <w:webHidden/>
          </w:rPr>
          <w:fldChar w:fldCharType="separate"/>
        </w:r>
        <w:r w:rsidR="007D779B">
          <w:rPr>
            <w:noProof/>
            <w:webHidden/>
          </w:rPr>
          <w:t>40</w:t>
        </w:r>
        <w:r>
          <w:rPr>
            <w:noProof/>
            <w:webHidden/>
          </w:rPr>
          <w:fldChar w:fldCharType="end"/>
        </w:r>
      </w:hyperlink>
    </w:p>
    <w:p w:rsidR="007D779B" w:rsidRDefault="00380956">
      <w:pPr>
        <w:pStyle w:val="TDC3"/>
        <w:rPr>
          <w:rFonts w:asciiTheme="minorHAnsi" w:eastAsiaTheme="minorEastAsia" w:hAnsiTheme="minorHAnsi" w:cstheme="minorBidi"/>
          <w:i w:val="0"/>
          <w:iCs w:val="0"/>
          <w:noProof/>
          <w:sz w:val="22"/>
          <w:szCs w:val="22"/>
          <w:lang w:val="es-UY" w:eastAsia="es-UY"/>
        </w:rPr>
      </w:pPr>
      <w:hyperlink w:anchor="_Toc410986961" w:history="1">
        <w:r w:rsidR="007D779B" w:rsidRPr="00D63208">
          <w:rPr>
            <w:rStyle w:val="Hipervnculo"/>
            <w:noProof/>
          </w:rPr>
          <w:t>3.1.6</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Garantía de los equipos cotizados</w:t>
        </w:r>
        <w:r w:rsidR="007D779B">
          <w:rPr>
            <w:noProof/>
            <w:webHidden/>
          </w:rPr>
          <w:tab/>
        </w:r>
        <w:r>
          <w:rPr>
            <w:noProof/>
            <w:webHidden/>
          </w:rPr>
          <w:fldChar w:fldCharType="begin"/>
        </w:r>
        <w:r w:rsidR="007D779B">
          <w:rPr>
            <w:noProof/>
            <w:webHidden/>
          </w:rPr>
          <w:instrText xml:space="preserve"> PAGEREF _Toc410986961 \h </w:instrText>
        </w:r>
        <w:r>
          <w:rPr>
            <w:noProof/>
            <w:webHidden/>
          </w:rPr>
        </w:r>
        <w:r>
          <w:rPr>
            <w:noProof/>
            <w:webHidden/>
          </w:rPr>
          <w:fldChar w:fldCharType="separate"/>
        </w:r>
        <w:r w:rsidR="007D779B">
          <w:rPr>
            <w:noProof/>
            <w:webHidden/>
          </w:rPr>
          <w:t>40</w:t>
        </w:r>
        <w:r>
          <w:rPr>
            <w:noProof/>
            <w:webHidden/>
          </w:rPr>
          <w:fldChar w:fldCharType="end"/>
        </w:r>
      </w:hyperlink>
    </w:p>
    <w:p w:rsidR="007D779B" w:rsidRDefault="00380956">
      <w:pPr>
        <w:pStyle w:val="TDC3"/>
        <w:rPr>
          <w:rFonts w:asciiTheme="minorHAnsi" w:eastAsiaTheme="minorEastAsia" w:hAnsiTheme="minorHAnsi" w:cstheme="minorBidi"/>
          <w:i w:val="0"/>
          <w:iCs w:val="0"/>
          <w:noProof/>
          <w:sz w:val="22"/>
          <w:szCs w:val="22"/>
          <w:lang w:val="es-UY" w:eastAsia="es-UY"/>
        </w:rPr>
      </w:pPr>
      <w:hyperlink w:anchor="_Toc410986962" w:history="1">
        <w:r w:rsidR="007D779B" w:rsidRPr="00D63208">
          <w:rPr>
            <w:rStyle w:val="Hipervnculo"/>
            <w:noProof/>
          </w:rPr>
          <w:t>3.1.7</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Manuales</w:t>
        </w:r>
        <w:r w:rsidR="007D779B">
          <w:rPr>
            <w:noProof/>
            <w:webHidden/>
          </w:rPr>
          <w:tab/>
        </w:r>
        <w:r>
          <w:rPr>
            <w:noProof/>
            <w:webHidden/>
          </w:rPr>
          <w:fldChar w:fldCharType="begin"/>
        </w:r>
        <w:r w:rsidR="007D779B">
          <w:rPr>
            <w:noProof/>
            <w:webHidden/>
          </w:rPr>
          <w:instrText xml:space="preserve"> PAGEREF _Toc410986962 \h </w:instrText>
        </w:r>
        <w:r>
          <w:rPr>
            <w:noProof/>
            <w:webHidden/>
          </w:rPr>
        </w:r>
        <w:r>
          <w:rPr>
            <w:noProof/>
            <w:webHidden/>
          </w:rPr>
          <w:fldChar w:fldCharType="separate"/>
        </w:r>
        <w:r w:rsidR="007D779B">
          <w:rPr>
            <w:noProof/>
            <w:webHidden/>
          </w:rPr>
          <w:t>40</w:t>
        </w:r>
        <w:r>
          <w:rPr>
            <w:noProof/>
            <w:webHidden/>
          </w:rPr>
          <w:fldChar w:fldCharType="end"/>
        </w:r>
      </w:hyperlink>
    </w:p>
    <w:p w:rsidR="007D779B" w:rsidRDefault="00380956">
      <w:pPr>
        <w:pStyle w:val="TDC1"/>
        <w:tabs>
          <w:tab w:val="left" w:pos="400"/>
          <w:tab w:val="right" w:pos="8729"/>
        </w:tabs>
        <w:rPr>
          <w:rFonts w:asciiTheme="minorHAnsi" w:eastAsiaTheme="minorEastAsia" w:hAnsiTheme="minorHAnsi" w:cstheme="minorBidi"/>
          <w:b w:val="0"/>
          <w:bCs w:val="0"/>
          <w:caps w:val="0"/>
          <w:noProof/>
          <w:sz w:val="22"/>
          <w:szCs w:val="22"/>
          <w:lang w:val="es-UY" w:eastAsia="es-UY"/>
        </w:rPr>
      </w:pPr>
      <w:hyperlink w:anchor="_Toc410986963" w:history="1">
        <w:r w:rsidR="007D779B" w:rsidRPr="00D63208">
          <w:rPr>
            <w:rStyle w:val="Hipervnculo"/>
            <w:noProof/>
          </w:rPr>
          <w:t>4</w:t>
        </w:r>
        <w:r w:rsidR="007D779B">
          <w:rPr>
            <w:rFonts w:asciiTheme="minorHAnsi" w:eastAsiaTheme="minorEastAsia" w:hAnsiTheme="minorHAnsi" w:cstheme="minorBidi"/>
            <w:b w:val="0"/>
            <w:bCs w:val="0"/>
            <w:caps w:val="0"/>
            <w:noProof/>
            <w:sz w:val="22"/>
            <w:szCs w:val="22"/>
            <w:lang w:val="es-UY" w:eastAsia="es-UY"/>
          </w:rPr>
          <w:tab/>
        </w:r>
        <w:r w:rsidR="007D779B" w:rsidRPr="00D63208">
          <w:rPr>
            <w:rStyle w:val="Hipervnculo"/>
            <w:noProof/>
          </w:rPr>
          <w:t>Suministros a integrar en la obra</w:t>
        </w:r>
        <w:r w:rsidR="007D779B">
          <w:rPr>
            <w:noProof/>
            <w:webHidden/>
          </w:rPr>
          <w:tab/>
        </w:r>
        <w:r>
          <w:rPr>
            <w:noProof/>
            <w:webHidden/>
          </w:rPr>
          <w:fldChar w:fldCharType="begin"/>
        </w:r>
        <w:r w:rsidR="007D779B">
          <w:rPr>
            <w:noProof/>
            <w:webHidden/>
          </w:rPr>
          <w:instrText xml:space="preserve"> PAGEREF _Toc410986963 \h </w:instrText>
        </w:r>
        <w:r>
          <w:rPr>
            <w:noProof/>
            <w:webHidden/>
          </w:rPr>
        </w:r>
        <w:r>
          <w:rPr>
            <w:noProof/>
            <w:webHidden/>
          </w:rPr>
          <w:fldChar w:fldCharType="separate"/>
        </w:r>
        <w:r w:rsidR="007D779B">
          <w:rPr>
            <w:noProof/>
            <w:webHidden/>
          </w:rPr>
          <w:t>40</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64" w:history="1">
        <w:r w:rsidR="007D779B" w:rsidRPr="00D63208">
          <w:rPr>
            <w:rStyle w:val="Hipervnculo"/>
            <w:noProof/>
          </w:rPr>
          <w:t>4.1</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Tuberías de PEAD</w:t>
        </w:r>
        <w:r w:rsidR="007D779B">
          <w:rPr>
            <w:noProof/>
            <w:webHidden/>
          </w:rPr>
          <w:tab/>
        </w:r>
        <w:r>
          <w:rPr>
            <w:noProof/>
            <w:webHidden/>
          </w:rPr>
          <w:fldChar w:fldCharType="begin"/>
        </w:r>
        <w:r w:rsidR="007D779B">
          <w:rPr>
            <w:noProof/>
            <w:webHidden/>
          </w:rPr>
          <w:instrText xml:space="preserve"> PAGEREF _Toc410986964 \h </w:instrText>
        </w:r>
        <w:r>
          <w:rPr>
            <w:noProof/>
            <w:webHidden/>
          </w:rPr>
        </w:r>
        <w:r>
          <w:rPr>
            <w:noProof/>
            <w:webHidden/>
          </w:rPr>
          <w:fldChar w:fldCharType="separate"/>
        </w:r>
        <w:r w:rsidR="007D779B">
          <w:rPr>
            <w:noProof/>
            <w:webHidden/>
          </w:rPr>
          <w:t>40</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65" w:history="1">
        <w:r w:rsidR="007D779B" w:rsidRPr="00D63208">
          <w:rPr>
            <w:rStyle w:val="Hipervnculo"/>
            <w:noProof/>
          </w:rPr>
          <w:t>4.2</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PIEZAS DE PEAD</w:t>
        </w:r>
        <w:r w:rsidR="007D779B">
          <w:rPr>
            <w:noProof/>
            <w:webHidden/>
          </w:rPr>
          <w:tab/>
        </w:r>
        <w:r>
          <w:rPr>
            <w:noProof/>
            <w:webHidden/>
          </w:rPr>
          <w:fldChar w:fldCharType="begin"/>
        </w:r>
        <w:r w:rsidR="007D779B">
          <w:rPr>
            <w:noProof/>
            <w:webHidden/>
          </w:rPr>
          <w:instrText xml:space="preserve"> PAGEREF _Toc410986965 \h </w:instrText>
        </w:r>
        <w:r>
          <w:rPr>
            <w:noProof/>
            <w:webHidden/>
          </w:rPr>
        </w:r>
        <w:r>
          <w:rPr>
            <w:noProof/>
            <w:webHidden/>
          </w:rPr>
          <w:fldChar w:fldCharType="separate"/>
        </w:r>
        <w:r w:rsidR="007D779B">
          <w:rPr>
            <w:noProof/>
            <w:webHidden/>
          </w:rPr>
          <w:t>40</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66" w:history="1">
        <w:r w:rsidR="007D779B" w:rsidRPr="00D63208">
          <w:rPr>
            <w:rStyle w:val="Hipervnculo"/>
            <w:noProof/>
          </w:rPr>
          <w:t>4.3</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Las llaves maestras o de corte para Conexiones domiciliarias</w:t>
        </w:r>
        <w:r w:rsidR="007D779B">
          <w:rPr>
            <w:noProof/>
            <w:webHidden/>
          </w:rPr>
          <w:tab/>
        </w:r>
        <w:r>
          <w:rPr>
            <w:noProof/>
            <w:webHidden/>
          </w:rPr>
          <w:fldChar w:fldCharType="begin"/>
        </w:r>
        <w:r w:rsidR="007D779B">
          <w:rPr>
            <w:noProof/>
            <w:webHidden/>
          </w:rPr>
          <w:instrText xml:space="preserve"> PAGEREF _Toc410986966 \h </w:instrText>
        </w:r>
        <w:r>
          <w:rPr>
            <w:noProof/>
            <w:webHidden/>
          </w:rPr>
        </w:r>
        <w:r>
          <w:rPr>
            <w:noProof/>
            <w:webHidden/>
          </w:rPr>
          <w:fldChar w:fldCharType="separate"/>
        </w:r>
        <w:r w:rsidR="007D779B">
          <w:rPr>
            <w:noProof/>
            <w:webHidden/>
          </w:rPr>
          <w:t>41</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67" w:history="1">
        <w:r w:rsidR="007D779B" w:rsidRPr="00D63208">
          <w:rPr>
            <w:rStyle w:val="Hipervnculo"/>
            <w:noProof/>
          </w:rPr>
          <w:t>4.4</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Válvulas  de compuerta</w:t>
        </w:r>
        <w:r w:rsidR="007D779B">
          <w:rPr>
            <w:noProof/>
            <w:webHidden/>
          </w:rPr>
          <w:tab/>
        </w:r>
        <w:r>
          <w:rPr>
            <w:noProof/>
            <w:webHidden/>
          </w:rPr>
          <w:fldChar w:fldCharType="begin"/>
        </w:r>
        <w:r w:rsidR="007D779B">
          <w:rPr>
            <w:noProof/>
            <w:webHidden/>
          </w:rPr>
          <w:instrText xml:space="preserve"> PAGEREF _Toc410986967 \h </w:instrText>
        </w:r>
        <w:r>
          <w:rPr>
            <w:noProof/>
            <w:webHidden/>
          </w:rPr>
        </w:r>
        <w:r>
          <w:rPr>
            <w:noProof/>
            <w:webHidden/>
          </w:rPr>
          <w:fldChar w:fldCharType="separate"/>
        </w:r>
        <w:r w:rsidR="007D779B">
          <w:rPr>
            <w:noProof/>
            <w:webHidden/>
          </w:rPr>
          <w:t>41</w:t>
        </w:r>
        <w:r>
          <w:rPr>
            <w:noProof/>
            <w:webHidden/>
          </w:rPr>
          <w:fldChar w:fldCharType="end"/>
        </w:r>
      </w:hyperlink>
    </w:p>
    <w:p w:rsidR="007D779B" w:rsidRDefault="00380956">
      <w:pPr>
        <w:pStyle w:val="TDC3"/>
        <w:rPr>
          <w:rFonts w:asciiTheme="minorHAnsi" w:eastAsiaTheme="minorEastAsia" w:hAnsiTheme="minorHAnsi" w:cstheme="minorBidi"/>
          <w:i w:val="0"/>
          <w:iCs w:val="0"/>
          <w:noProof/>
          <w:sz w:val="22"/>
          <w:szCs w:val="22"/>
          <w:lang w:val="es-UY" w:eastAsia="es-UY"/>
        </w:rPr>
      </w:pPr>
      <w:hyperlink w:anchor="_Toc410986968" w:history="1">
        <w:r w:rsidR="007D779B" w:rsidRPr="00D63208">
          <w:rPr>
            <w:rStyle w:val="Hipervnculo"/>
            <w:noProof/>
          </w:rPr>
          <w:t>4.4.1</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Generalidades</w:t>
        </w:r>
        <w:r w:rsidR="007D779B">
          <w:rPr>
            <w:noProof/>
            <w:webHidden/>
          </w:rPr>
          <w:tab/>
        </w:r>
        <w:r>
          <w:rPr>
            <w:noProof/>
            <w:webHidden/>
          </w:rPr>
          <w:fldChar w:fldCharType="begin"/>
        </w:r>
        <w:r w:rsidR="007D779B">
          <w:rPr>
            <w:noProof/>
            <w:webHidden/>
          </w:rPr>
          <w:instrText xml:space="preserve"> PAGEREF _Toc410986968 \h </w:instrText>
        </w:r>
        <w:r>
          <w:rPr>
            <w:noProof/>
            <w:webHidden/>
          </w:rPr>
        </w:r>
        <w:r>
          <w:rPr>
            <w:noProof/>
            <w:webHidden/>
          </w:rPr>
          <w:fldChar w:fldCharType="separate"/>
        </w:r>
        <w:r w:rsidR="007D779B">
          <w:rPr>
            <w:noProof/>
            <w:webHidden/>
          </w:rPr>
          <w:t>41</w:t>
        </w:r>
        <w:r>
          <w:rPr>
            <w:noProof/>
            <w:webHidden/>
          </w:rPr>
          <w:fldChar w:fldCharType="end"/>
        </w:r>
      </w:hyperlink>
    </w:p>
    <w:p w:rsidR="007D779B" w:rsidRDefault="00380956">
      <w:pPr>
        <w:pStyle w:val="TDC3"/>
        <w:rPr>
          <w:rFonts w:asciiTheme="minorHAnsi" w:eastAsiaTheme="minorEastAsia" w:hAnsiTheme="minorHAnsi" w:cstheme="minorBidi"/>
          <w:i w:val="0"/>
          <w:iCs w:val="0"/>
          <w:noProof/>
          <w:sz w:val="22"/>
          <w:szCs w:val="22"/>
          <w:lang w:val="es-UY" w:eastAsia="es-UY"/>
        </w:rPr>
      </w:pPr>
      <w:hyperlink w:anchor="_Toc410986969" w:history="1">
        <w:r w:rsidR="007D779B" w:rsidRPr="00D63208">
          <w:rPr>
            <w:rStyle w:val="Hipervnculo"/>
            <w:noProof/>
          </w:rPr>
          <w:t>4.4.2</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Características</w:t>
        </w:r>
        <w:r w:rsidR="007D779B">
          <w:rPr>
            <w:noProof/>
            <w:webHidden/>
          </w:rPr>
          <w:tab/>
        </w:r>
        <w:r>
          <w:rPr>
            <w:noProof/>
            <w:webHidden/>
          </w:rPr>
          <w:fldChar w:fldCharType="begin"/>
        </w:r>
        <w:r w:rsidR="007D779B">
          <w:rPr>
            <w:noProof/>
            <w:webHidden/>
          </w:rPr>
          <w:instrText xml:space="preserve"> PAGEREF _Toc410986969 \h </w:instrText>
        </w:r>
        <w:r>
          <w:rPr>
            <w:noProof/>
            <w:webHidden/>
          </w:rPr>
        </w:r>
        <w:r>
          <w:rPr>
            <w:noProof/>
            <w:webHidden/>
          </w:rPr>
          <w:fldChar w:fldCharType="separate"/>
        </w:r>
        <w:r w:rsidR="007D779B">
          <w:rPr>
            <w:noProof/>
            <w:webHidden/>
          </w:rPr>
          <w:t>41</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70" w:history="1">
        <w:r w:rsidR="007D779B" w:rsidRPr="00D63208">
          <w:rPr>
            <w:rStyle w:val="Hipervnculo"/>
            <w:noProof/>
          </w:rPr>
          <w:t>4.5</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Válvulas  reductoras de presión</w:t>
        </w:r>
        <w:r w:rsidR="007D779B">
          <w:rPr>
            <w:noProof/>
            <w:webHidden/>
          </w:rPr>
          <w:tab/>
        </w:r>
        <w:r>
          <w:rPr>
            <w:noProof/>
            <w:webHidden/>
          </w:rPr>
          <w:fldChar w:fldCharType="begin"/>
        </w:r>
        <w:r w:rsidR="007D779B">
          <w:rPr>
            <w:noProof/>
            <w:webHidden/>
          </w:rPr>
          <w:instrText xml:space="preserve"> PAGEREF _Toc410986970 \h </w:instrText>
        </w:r>
        <w:r>
          <w:rPr>
            <w:noProof/>
            <w:webHidden/>
          </w:rPr>
        </w:r>
        <w:r>
          <w:rPr>
            <w:noProof/>
            <w:webHidden/>
          </w:rPr>
          <w:fldChar w:fldCharType="separate"/>
        </w:r>
        <w:r w:rsidR="007D779B">
          <w:rPr>
            <w:noProof/>
            <w:webHidden/>
          </w:rPr>
          <w:t>41</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71" w:history="1">
        <w:r w:rsidR="007D779B" w:rsidRPr="00D63208">
          <w:rPr>
            <w:rStyle w:val="Hipervnculo"/>
            <w:noProof/>
          </w:rPr>
          <w:t>4.6</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Válvulas  a bridas</w:t>
        </w:r>
        <w:r w:rsidR="007D779B">
          <w:rPr>
            <w:noProof/>
            <w:webHidden/>
          </w:rPr>
          <w:tab/>
        </w:r>
        <w:r>
          <w:rPr>
            <w:noProof/>
            <w:webHidden/>
          </w:rPr>
          <w:fldChar w:fldCharType="begin"/>
        </w:r>
        <w:r w:rsidR="007D779B">
          <w:rPr>
            <w:noProof/>
            <w:webHidden/>
          </w:rPr>
          <w:instrText xml:space="preserve"> PAGEREF _Toc410986971 \h </w:instrText>
        </w:r>
        <w:r>
          <w:rPr>
            <w:noProof/>
            <w:webHidden/>
          </w:rPr>
        </w:r>
        <w:r>
          <w:rPr>
            <w:noProof/>
            <w:webHidden/>
          </w:rPr>
          <w:fldChar w:fldCharType="separate"/>
        </w:r>
        <w:r w:rsidR="007D779B">
          <w:rPr>
            <w:noProof/>
            <w:webHidden/>
          </w:rPr>
          <w:t>41</w:t>
        </w:r>
        <w:r>
          <w:rPr>
            <w:noProof/>
            <w:webHidden/>
          </w:rPr>
          <w:fldChar w:fldCharType="end"/>
        </w:r>
      </w:hyperlink>
    </w:p>
    <w:p w:rsidR="007D779B" w:rsidRDefault="00380956">
      <w:pPr>
        <w:pStyle w:val="TDC3"/>
        <w:rPr>
          <w:rFonts w:asciiTheme="minorHAnsi" w:eastAsiaTheme="minorEastAsia" w:hAnsiTheme="minorHAnsi" w:cstheme="minorBidi"/>
          <w:i w:val="0"/>
          <w:iCs w:val="0"/>
          <w:noProof/>
          <w:sz w:val="22"/>
          <w:szCs w:val="22"/>
          <w:lang w:val="es-UY" w:eastAsia="es-UY"/>
        </w:rPr>
      </w:pPr>
      <w:hyperlink w:anchor="_Toc410986972" w:history="1">
        <w:r w:rsidR="007D779B" w:rsidRPr="00D63208">
          <w:rPr>
            <w:rStyle w:val="Hipervnculo"/>
            <w:noProof/>
          </w:rPr>
          <w:t>4.6.1</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Generalidades</w:t>
        </w:r>
        <w:r w:rsidR="007D779B">
          <w:rPr>
            <w:noProof/>
            <w:webHidden/>
          </w:rPr>
          <w:tab/>
        </w:r>
        <w:r>
          <w:rPr>
            <w:noProof/>
            <w:webHidden/>
          </w:rPr>
          <w:fldChar w:fldCharType="begin"/>
        </w:r>
        <w:r w:rsidR="007D779B">
          <w:rPr>
            <w:noProof/>
            <w:webHidden/>
          </w:rPr>
          <w:instrText xml:space="preserve"> PAGEREF _Toc410986972 \h </w:instrText>
        </w:r>
        <w:r>
          <w:rPr>
            <w:noProof/>
            <w:webHidden/>
          </w:rPr>
        </w:r>
        <w:r>
          <w:rPr>
            <w:noProof/>
            <w:webHidden/>
          </w:rPr>
          <w:fldChar w:fldCharType="separate"/>
        </w:r>
        <w:r w:rsidR="007D779B">
          <w:rPr>
            <w:noProof/>
            <w:webHidden/>
          </w:rPr>
          <w:t>41</w:t>
        </w:r>
        <w:r>
          <w:rPr>
            <w:noProof/>
            <w:webHidden/>
          </w:rPr>
          <w:fldChar w:fldCharType="end"/>
        </w:r>
      </w:hyperlink>
    </w:p>
    <w:p w:rsidR="007D779B" w:rsidRDefault="00380956">
      <w:pPr>
        <w:pStyle w:val="TDC3"/>
        <w:rPr>
          <w:rFonts w:asciiTheme="minorHAnsi" w:eastAsiaTheme="minorEastAsia" w:hAnsiTheme="minorHAnsi" w:cstheme="minorBidi"/>
          <w:i w:val="0"/>
          <w:iCs w:val="0"/>
          <w:noProof/>
          <w:sz w:val="22"/>
          <w:szCs w:val="22"/>
          <w:lang w:val="es-UY" w:eastAsia="es-UY"/>
        </w:rPr>
      </w:pPr>
      <w:hyperlink w:anchor="_Toc410986973" w:history="1">
        <w:r w:rsidR="007D779B" w:rsidRPr="00D63208">
          <w:rPr>
            <w:rStyle w:val="Hipervnculo"/>
            <w:noProof/>
          </w:rPr>
          <w:t>4.6.2</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Características</w:t>
        </w:r>
        <w:r w:rsidR="007D779B">
          <w:rPr>
            <w:noProof/>
            <w:webHidden/>
          </w:rPr>
          <w:tab/>
        </w:r>
        <w:r>
          <w:rPr>
            <w:noProof/>
            <w:webHidden/>
          </w:rPr>
          <w:fldChar w:fldCharType="begin"/>
        </w:r>
        <w:r w:rsidR="007D779B">
          <w:rPr>
            <w:noProof/>
            <w:webHidden/>
          </w:rPr>
          <w:instrText xml:space="preserve"> PAGEREF _Toc410986973 \h </w:instrText>
        </w:r>
        <w:r>
          <w:rPr>
            <w:noProof/>
            <w:webHidden/>
          </w:rPr>
        </w:r>
        <w:r>
          <w:rPr>
            <w:noProof/>
            <w:webHidden/>
          </w:rPr>
          <w:fldChar w:fldCharType="separate"/>
        </w:r>
        <w:r w:rsidR="007D779B">
          <w:rPr>
            <w:noProof/>
            <w:webHidden/>
          </w:rPr>
          <w:t>41</w:t>
        </w:r>
        <w:r>
          <w:rPr>
            <w:noProof/>
            <w:webHidden/>
          </w:rPr>
          <w:fldChar w:fldCharType="end"/>
        </w:r>
      </w:hyperlink>
    </w:p>
    <w:p w:rsidR="007D779B" w:rsidRDefault="00380956">
      <w:pPr>
        <w:pStyle w:val="TDC3"/>
        <w:rPr>
          <w:rFonts w:asciiTheme="minorHAnsi" w:eastAsiaTheme="minorEastAsia" w:hAnsiTheme="minorHAnsi" w:cstheme="minorBidi"/>
          <w:i w:val="0"/>
          <w:iCs w:val="0"/>
          <w:noProof/>
          <w:sz w:val="22"/>
          <w:szCs w:val="22"/>
          <w:lang w:val="es-UY" w:eastAsia="es-UY"/>
        </w:rPr>
      </w:pPr>
      <w:hyperlink w:anchor="_Toc410986974" w:history="1">
        <w:r w:rsidR="007D779B" w:rsidRPr="00D63208">
          <w:rPr>
            <w:rStyle w:val="Hipervnculo"/>
            <w:noProof/>
          </w:rPr>
          <w:t>4.6.3</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Ubicación</w:t>
        </w:r>
        <w:r w:rsidR="007D779B">
          <w:rPr>
            <w:noProof/>
            <w:webHidden/>
          </w:rPr>
          <w:tab/>
        </w:r>
        <w:r>
          <w:rPr>
            <w:noProof/>
            <w:webHidden/>
          </w:rPr>
          <w:fldChar w:fldCharType="begin"/>
        </w:r>
        <w:r w:rsidR="007D779B">
          <w:rPr>
            <w:noProof/>
            <w:webHidden/>
          </w:rPr>
          <w:instrText xml:space="preserve"> PAGEREF _Toc410986974 \h </w:instrText>
        </w:r>
        <w:r>
          <w:rPr>
            <w:noProof/>
            <w:webHidden/>
          </w:rPr>
        </w:r>
        <w:r>
          <w:rPr>
            <w:noProof/>
            <w:webHidden/>
          </w:rPr>
          <w:fldChar w:fldCharType="separate"/>
        </w:r>
        <w:r w:rsidR="007D779B">
          <w:rPr>
            <w:noProof/>
            <w:webHidden/>
          </w:rPr>
          <w:t>42</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75" w:history="1">
        <w:r w:rsidR="007D779B" w:rsidRPr="00D63208">
          <w:rPr>
            <w:rStyle w:val="Hipervnculo"/>
            <w:noProof/>
          </w:rPr>
          <w:t>4.7</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Juntas de desmontaje</w:t>
        </w:r>
        <w:r w:rsidR="007D779B">
          <w:rPr>
            <w:noProof/>
            <w:webHidden/>
          </w:rPr>
          <w:tab/>
        </w:r>
        <w:r>
          <w:rPr>
            <w:noProof/>
            <w:webHidden/>
          </w:rPr>
          <w:fldChar w:fldCharType="begin"/>
        </w:r>
        <w:r w:rsidR="007D779B">
          <w:rPr>
            <w:noProof/>
            <w:webHidden/>
          </w:rPr>
          <w:instrText xml:space="preserve"> PAGEREF _Toc410986975 \h </w:instrText>
        </w:r>
        <w:r>
          <w:rPr>
            <w:noProof/>
            <w:webHidden/>
          </w:rPr>
        </w:r>
        <w:r>
          <w:rPr>
            <w:noProof/>
            <w:webHidden/>
          </w:rPr>
          <w:fldChar w:fldCharType="separate"/>
        </w:r>
        <w:r w:rsidR="007D779B">
          <w:rPr>
            <w:noProof/>
            <w:webHidden/>
          </w:rPr>
          <w:t>42</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76" w:history="1">
        <w:r w:rsidR="007D779B" w:rsidRPr="00D63208">
          <w:rPr>
            <w:rStyle w:val="Hipervnculo"/>
            <w:noProof/>
          </w:rPr>
          <w:t>4.8</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Juntas de amplio rango</w:t>
        </w:r>
        <w:r w:rsidR="007D779B">
          <w:rPr>
            <w:noProof/>
            <w:webHidden/>
          </w:rPr>
          <w:tab/>
        </w:r>
        <w:r>
          <w:rPr>
            <w:noProof/>
            <w:webHidden/>
          </w:rPr>
          <w:fldChar w:fldCharType="begin"/>
        </w:r>
        <w:r w:rsidR="007D779B">
          <w:rPr>
            <w:noProof/>
            <w:webHidden/>
          </w:rPr>
          <w:instrText xml:space="preserve"> PAGEREF _Toc410986976 \h </w:instrText>
        </w:r>
        <w:r>
          <w:rPr>
            <w:noProof/>
            <w:webHidden/>
          </w:rPr>
        </w:r>
        <w:r>
          <w:rPr>
            <w:noProof/>
            <w:webHidden/>
          </w:rPr>
          <w:fldChar w:fldCharType="separate"/>
        </w:r>
        <w:r w:rsidR="007D779B">
          <w:rPr>
            <w:noProof/>
            <w:webHidden/>
          </w:rPr>
          <w:t>42</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77" w:history="1">
        <w:r w:rsidR="007D779B" w:rsidRPr="00D63208">
          <w:rPr>
            <w:rStyle w:val="Hipervnculo"/>
            <w:noProof/>
          </w:rPr>
          <w:t>4.9</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Juntas  tipo Gibault</w:t>
        </w:r>
        <w:r w:rsidR="007D779B">
          <w:rPr>
            <w:noProof/>
            <w:webHidden/>
          </w:rPr>
          <w:tab/>
        </w:r>
        <w:r>
          <w:rPr>
            <w:noProof/>
            <w:webHidden/>
          </w:rPr>
          <w:fldChar w:fldCharType="begin"/>
        </w:r>
        <w:r w:rsidR="007D779B">
          <w:rPr>
            <w:noProof/>
            <w:webHidden/>
          </w:rPr>
          <w:instrText xml:space="preserve"> PAGEREF _Toc410986977 \h </w:instrText>
        </w:r>
        <w:r>
          <w:rPr>
            <w:noProof/>
            <w:webHidden/>
          </w:rPr>
        </w:r>
        <w:r>
          <w:rPr>
            <w:noProof/>
            <w:webHidden/>
          </w:rPr>
          <w:fldChar w:fldCharType="separate"/>
        </w:r>
        <w:r w:rsidR="007D779B">
          <w:rPr>
            <w:noProof/>
            <w:webHidden/>
          </w:rPr>
          <w:t>42</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78" w:history="1">
        <w:r w:rsidR="007D779B" w:rsidRPr="00D63208">
          <w:rPr>
            <w:rStyle w:val="Hipervnculo"/>
            <w:noProof/>
          </w:rPr>
          <w:t>4.10</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collares de toma plásticos</w:t>
        </w:r>
        <w:r w:rsidR="007D779B">
          <w:rPr>
            <w:noProof/>
            <w:webHidden/>
          </w:rPr>
          <w:tab/>
        </w:r>
        <w:r>
          <w:rPr>
            <w:noProof/>
            <w:webHidden/>
          </w:rPr>
          <w:fldChar w:fldCharType="begin"/>
        </w:r>
        <w:r w:rsidR="007D779B">
          <w:rPr>
            <w:noProof/>
            <w:webHidden/>
          </w:rPr>
          <w:instrText xml:space="preserve"> PAGEREF _Toc410986978 \h </w:instrText>
        </w:r>
        <w:r>
          <w:rPr>
            <w:noProof/>
            <w:webHidden/>
          </w:rPr>
        </w:r>
        <w:r>
          <w:rPr>
            <w:noProof/>
            <w:webHidden/>
          </w:rPr>
          <w:fldChar w:fldCharType="separate"/>
        </w:r>
        <w:r w:rsidR="007D779B">
          <w:rPr>
            <w:noProof/>
            <w:webHidden/>
          </w:rPr>
          <w:t>42</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79" w:history="1">
        <w:r w:rsidR="007D779B" w:rsidRPr="00D63208">
          <w:rPr>
            <w:rStyle w:val="Hipervnculo"/>
            <w:noProof/>
          </w:rPr>
          <w:t>4.11</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Cajas para instalar los medidores domiciliarios en vereda</w:t>
        </w:r>
        <w:r w:rsidR="007D779B">
          <w:rPr>
            <w:noProof/>
            <w:webHidden/>
          </w:rPr>
          <w:tab/>
        </w:r>
        <w:r>
          <w:rPr>
            <w:noProof/>
            <w:webHidden/>
          </w:rPr>
          <w:fldChar w:fldCharType="begin"/>
        </w:r>
        <w:r w:rsidR="007D779B">
          <w:rPr>
            <w:noProof/>
            <w:webHidden/>
          </w:rPr>
          <w:instrText xml:space="preserve"> PAGEREF _Toc410986979 \h </w:instrText>
        </w:r>
        <w:r>
          <w:rPr>
            <w:noProof/>
            <w:webHidden/>
          </w:rPr>
        </w:r>
        <w:r>
          <w:rPr>
            <w:noProof/>
            <w:webHidden/>
          </w:rPr>
          <w:fldChar w:fldCharType="separate"/>
        </w:r>
        <w:r w:rsidR="007D779B">
          <w:rPr>
            <w:noProof/>
            <w:webHidden/>
          </w:rPr>
          <w:t>42</w:t>
        </w:r>
        <w:r>
          <w:rPr>
            <w:noProof/>
            <w:webHidden/>
          </w:rPr>
          <w:fldChar w:fldCharType="end"/>
        </w:r>
      </w:hyperlink>
    </w:p>
    <w:p w:rsidR="007D779B" w:rsidRDefault="00380956">
      <w:pPr>
        <w:pStyle w:val="TDC1"/>
        <w:tabs>
          <w:tab w:val="left" w:pos="400"/>
          <w:tab w:val="right" w:pos="8729"/>
        </w:tabs>
        <w:rPr>
          <w:rFonts w:asciiTheme="minorHAnsi" w:eastAsiaTheme="minorEastAsia" w:hAnsiTheme="minorHAnsi" w:cstheme="minorBidi"/>
          <w:b w:val="0"/>
          <w:bCs w:val="0"/>
          <w:caps w:val="0"/>
          <w:noProof/>
          <w:sz w:val="22"/>
          <w:szCs w:val="22"/>
          <w:lang w:val="es-UY" w:eastAsia="es-UY"/>
        </w:rPr>
      </w:pPr>
      <w:hyperlink w:anchor="_Toc410986980" w:history="1">
        <w:r w:rsidR="007D779B" w:rsidRPr="00D63208">
          <w:rPr>
            <w:rStyle w:val="Hipervnculo"/>
            <w:noProof/>
          </w:rPr>
          <w:t>5</w:t>
        </w:r>
        <w:r w:rsidR="007D779B">
          <w:rPr>
            <w:rFonts w:asciiTheme="minorHAnsi" w:eastAsiaTheme="minorEastAsia" w:hAnsiTheme="minorHAnsi" w:cstheme="minorBidi"/>
            <w:b w:val="0"/>
            <w:bCs w:val="0"/>
            <w:caps w:val="0"/>
            <w:noProof/>
            <w:sz w:val="22"/>
            <w:szCs w:val="22"/>
            <w:lang w:val="es-UY" w:eastAsia="es-UY"/>
          </w:rPr>
          <w:tab/>
        </w:r>
        <w:r w:rsidR="007D779B" w:rsidRPr="00D63208">
          <w:rPr>
            <w:rStyle w:val="Hipervnculo"/>
            <w:noProof/>
          </w:rPr>
          <w:t>Suministros a entregar al Contratista por parte de OSE</w:t>
        </w:r>
        <w:r w:rsidR="007D779B">
          <w:rPr>
            <w:noProof/>
            <w:webHidden/>
          </w:rPr>
          <w:tab/>
        </w:r>
        <w:r>
          <w:rPr>
            <w:noProof/>
            <w:webHidden/>
          </w:rPr>
          <w:fldChar w:fldCharType="begin"/>
        </w:r>
        <w:r w:rsidR="007D779B">
          <w:rPr>
            <w:noProof/>
            <w:webHidden/>
          </w:rPr>
          <w:instrText xml:space="preserve"> PAGEREF _Toc410986980 \h </w:instrText>
        </w:r>
        <w:r>
          <w:rPr>
            <w:noProof/>
            <w:webHidden/>
          </w:rPr>
        </w:r>
        <w:r>
          <w:rPr>
            <w:noProof/>
            <w:webHidden/>
          </w:rPr>
          <w:fldChar w:fldCharType="separate"/>
        </w:r>
        <w:r w:rsidR="007D779B">
          <w:rPr>
            <w:noProof/>
            <w:webHidden/>
          </w:rPr>
          <w:t>43</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81" w:history="1">
        <w:r w:rsidR="007D779B" w:rsidRPr="00D63208">
          <w:rPr>
            <w:rStyle w:val="Hipervnculo"/>
            <w:noProof/>
          </w:rPr>
          <w:t>5.1</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Macromedidores</w:t>
        </w:r>
        <w:r w:rsidR="007D779B">
          <w:rPr>
            <w:noProof/>
            <w:webHidden/>
          </w:rPr>
          <w:tab/>
        </w:r>
        <w:r>
          <w:rPr>
            <w:noProof/>
            <w:webHidden/>
          </w:rPr>
          <w:fldChar w:fldCharType="begin"/>
        </w:r>
        <w:r w:rsidR="007D779B">
          <w:rPr>
            <w:noProof/>
            <w:webHidden/>
          </w:rPr>
          <w:instrText xml:space="preserve"> PAGEREF _Toc410986981 \h </w:instrText>
        </w:r>
        <w:r>
          <w:rPr>
            <w:noProof/>
            <w:webHidden/>
          </w:rPr>
        </w:r>
        <w:r>
          <w:rPr>
            <w:noProof/>
            <w:webHidden/>
          </w:rPr>
          <w:fldChar w:fldCharType="separate"/>
        </w:r>
        <w:r w:rsidR="007D779B">
          <w:rPr>
            <w:noProof/>
            <w:webHidden/>
          </w:rPr>
          <w:t>43</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82" w:history="1">
        <w:r w:rsidR="007D779B" w:rsidRPr="00D63208">
          <w:rPr>
            <w:rStyle w:val="Hipervnculo"/>
            <w:noProof/>
          </w:rPr>
          <w:t>5.2</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Micromedidores</w:t>
        </w:r>
        <w:r w:rsidR="007D779B">
          <w:rPr>
            <w:noProof/>
            <w:webHidden/>
          </w:rPr>
          <w:tab/>
        </w:r>
        <w:r>
          <w:rPr>
            <w:noProof/>
            <w:webHidden/>
          </w:rPr>
          <w:fldChar w:fldCharType="begin"/>
        </w:r>
        <w:r w:rsidR="007D779B">
          <w:rPr>
            <w:noProof/>
            <w:webHidden/>
          </w:rPr>
          <w:instrText xml:space="preserve"> PAGEREF _Toc410986982 \h </w:instrText>
        </w:r>
        <w:r>
          <w:rPr>
            <w:noProof/>
            <w:webHidden/>
          </w:rPr>
        </w:r>
        <w:r>
          <w:rPr>
            <w:noProof/>
            <w:webHidden/>
          </w:rPr>
          <w:fldChar w:fldCharType="separate"/>
        </w:r>
        <w:r w:rsidR="007D779B">
          <w:rPr>
            <w:noProof/>
            <w:webHidden/>
          </w:rPr>
          <w:t>43</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83" w:history="1">
        <w:r w:rsidR="007D779B" w:rsidRPr="00D63208">
          <w:rPr>
            <w:rStyle w:val="Hipervnculo"/>
            <w:noProof/>
          </w:rPr>
          <w:t>5.3</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Ferrules de bronce</w:t>
        </w:r>
        <w:r w:rsidR="007D779B">
          <w:rPr>
            <w:noProof/>
            <w:webHidden/>
          </w:rPr>
          <w:tab/>
        </w:r>
        <w:r>
          <w:rPr>
            <w:noProof/>
            <w:webHidden/>
          </w:rPr>
          <w:fldChar w:fldCharType="begin"/>
        </w:r>
        <w:r w:rsidR="007D779B">
          <w:rPr>
            <w:noProof/>
            <w:webHidden/>
          </w:rPr>
          <w:instrText xml:space="preserve"> PAGEREF _Toc410986983 \h </w:instrText>
        </w:r>
        <w:r>
          <w:rPr>
            <w:noProof/>
            <w:webHidden/>
          </w:rPr>
        </w:r>
        <w:r>
          <w:rPr>
            <w:noProof/>
            <w:webHidden/>
          </w:rPr>
          <w:fldChar w:fldCharType="separate"/>
        </w:r>
        <w:r w:rsidR="007D779B">
          <w:rPr>
            <w:noProof/>
            <w:webHidden/>
          </w:rPr>
          <w:t>43</w:t>
        </w:r>
        <w:r>
          <w:rPr>
            <w:noProof/>
            <w:webHidden/>
          </w:rPr>
          <w:fldChar w:fldCharType="end"/>
        </w:r>
      </w:hyperlink>
    </w:p>
    <w:p w:rsidR="007D779B" w:rsidRDefault="00380956">
      <w:pPr>
        <w:pStyle w:val="TDC1"/>
        <w:tabs>
          <w:tab w:val="left" w:pos="400"/>
          <w:tab w:val="right" w:pos="8729"/>
        </w:tabs>
        <w:rPr>
          <w:rFonts w:asciiTheme="minorHAnsi" w:eastAsiaTheme="minorEastAsia" w:hAnsiTheme="minorHAnsi" w:cstheme="minorBidi"/>
          <w:b w:val="0"/>
          <w:bCs w:val="0"/>
          <w:caps w:val="0"/>
          <w:noProof/>
          <w:sz w:val="22"/>
          <w:szCs w:val="22"/>
          <w:lang w:val="es-UY" w:eastAsia="es-UY"/>
        </w:rPr>
      </w:pPr>
      <w:hyperlink w:anchor="_Toc410986984" w:history="1">
        <w:r w:rsidR="007D779B" w:rsidRPr="00D63208">
          <w:rPr>
            <w:rStyle w:val="Hipervnculo"/>
            <w:noProof/>
          </w:rPr>
          <w:t>6</w:t>
        </w:r>
        <w:r w:rsidR="007D779B">
          <w:rPr>
            <w:rFonts w:asciiTheme="minorHAnsi" w:eastAsiaTheme="minorEastAsia" w:hAnsiTheme="minorHAnsi" w:cstheme="minorBidi"/>
            <w:b w:val="0"/>
            <w:bCs w:val="0"/>
            <w:caps w:val="0"/>
            <w:noProof/>
            <w:sz w:val="22"/>
            <w:szCs w:val="22"/>
            <w:lang w:val="es-UY" w:eastAsia="es-UY"/>
          </w:rPr>
          <w:tab/>
        </w:r>
        <w:r w:rsidR="007D779B" w:rsidRPr="00D63208">
          <w:rPr>
            <w:rStyle w:val="Hipervnculo"/>
            <w:noProof/>
          </w:rPr>
          <w:t>Forma de cotización de la oferta y rubros de pago</w:t>
        </w:r>
        <w:r w:rsidR="007D779B">
          <w:rPr>
            <w:noProof/>
            <w:webHidden/>
          </w:rPr>
          <w:tab/>
        </w:r>
        <w:r>
          <w:rPr>
            <w:noProof/>
            <w:webHidden/>
          </w:rPr>
          <w:fldChar w:fldCharType="begin"/>
        </w:r>
        <w:r w:rsidR="007D779B">
          <w:rPr>
            <w:noProof/>
            <w:webHidden/>
          </w:rPr>
          <w:instrText xml:space="preserve"> PAGEREF _Toc410986984 \h </w:instrText>
        </w:r>
        <w:r>
          <w:rPr>
            <w:noProof/>
            <w:webHidden/>
          </w:rPr>
        </w:r>
        <w:r>
          <w:rPr>
            <w:noProof/>
            <w:webHidden/>
          </w:rPr>
          <w:fldChar w:fldCharType="separate"/>
        </w:r>
        <w:r w:rsidR="007D779B">
          <w:rPr>
            <w:noProof/>
            <w:webHidden/>
          </w:rPr>
          <w:t>44</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85" w:history="1">
        <w:r w:rsidR="007D779B" w:rsidRPr="00D63208">
          <w:rPr>
            <w:rStyle w:val="Hipervnculo"/>
            <w:noProof/>
          </w:rPr>
          <w:t>6.1</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Implantación de la obra</w:t>
        </w:r>
        <w:r w:rsidR="007D779B">
          <w:rPr>
            <w:noProof/>
            <w:webHidden/>
          </w:rPr>
          <w:tab/>
        </w:r>
        <w:r>
          <w:rPr>
            <w:noProof/>
            <w:webHidden/>
          </w:rPr>
          <w:fldChar w:fldCharType="begin"/>
        </w:r>
        <w:r w:rsidR="007D779B">
          <w:rPr>
            <w:noProof/>
            <w:webHidden/>
          </w:rPr>
          <w:instrText xml:space="preserve"> PAGEREF _Toc410986985 \h </w:instrText>
        </w:r>
        <w:r>
          <w:rPr>
            <w:noProof/>
            <w:webHidden/>
          </w:rPr>
        </w:r>
        <w:r>
          <w:rPr>
            <w:noProof/>
            <w:webHidden/>
          </w:rPr>
          <w:fldChar w:fldCharType="separate"/>
        </w:r>
        <w:r w:rsidR="007D779B">
          <w:rPr>
            <w:noProof/>
            <w:webHidden/>
          </w:rPr>
          <w:t>44</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86" w:history="1">
        <w:r w:rsidR="007D779B" w:rsidRPr="00D63208">
          <w:rPr>
            <w:rStyle w:val="Hipervnculo"/>
            <w:noProof/>
          </w:rPr>
          <w:t>6.2</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Detección de fugas visibles e invisibles</w:t>
        </w:r>
        <w:r w:rsidR="007D779B">
          <w:rPr>
            <w:noProof/>
            <w:webHidden/>
          </w:rPr>
          <w:tab/>
        </w:r>
        <w:r>
          <w:rPr>
            <w:noProof/>
            <w:webHidden/>
          </w:rPr>
          <w:fldChar w:fldCharType="begin"/>
        </w:r>
        <w:r w:rsidR="007D779B">
          <w:rPr>
            <w:noProof/>
            <w:webHidden/>
          </w:rPr>
          <w:instrText xml:space="preserve"> PAGEREF _Toc410986986 \h </w:instrText>
        </w:r>
        <w:r>
          <w:rPr>
            <w:noProof/>
            <w:webHidden/>
          </w:rPr>
        </w:r>
        <w:r>
          <w:rPr>
            <w:noProof/>
            <w:webHidden/>
          </w:rPr>
          <w:fldChar w:fldCharType="separate"/>
        </w:r>
        <w:r w:rsidR="007D779B">
          <w:rPr>
            <w:noProof/>
            <w:webHidden/>
          </w:rPr>
          <w:t>44</w:t>
        </w:r>
        <w:r>
          <w:rPr>
            <w:noProof/>
            <w:webHidden/>
          </w:rPr>
          <w:fldChar w:fldCharType="end"/>
        </w:r>
      </w:hyperlink>
    </w:p>
    <w:p w:rsidR="007D779B" w:rsidRDefault="00380956">
      <w:pPr>
        <w:pStyle w:val="TDC3"/>
        <w:rPr>
          <w:rFonts w:asciiTheme="minorHAnsi" w:eastAsiaTheme="minorEastAsia" w:hAnsiTheme="minorHAnsi" w:cstheme="minorBidi"/>
          <w:i w:val="0"/>
          <w:iCs w:val="0"/>
          <w:noProof/>
          <w:sz w:val="22"/>
          <w:szCs w:val="22"/>
          <w:lang w:val="es-UY" w:eastAsia="es-UY"/>
        </w:rPr>
      </w:pPr>
      <w:hyperlink w:anchor="_Toc410986987" w:history="1">
        <w:r w:rsidR="007D779B" w:rsidRPr="00D63208">
          <w:rPr>
            <w:rStyle w:val="Hipervnculo"/>
            <w:noProof/>
          </w:rPr>
          <w:t>6.2.1</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Sub Rubro Detección de fugas visibles y semi visibles.</w:t>
        </w:r>
        <w:r w:rsidR="007D779B">
          <w:rPr>
            <w:noProof/>
            <w:webHidden/>
          </w:rPr>
          <w:tab/>
        </w:r>
        <w:r>
          <w:rPr>
            <w:noProof/>
            <w:webHidden/>
          </w:rPr>
          <w:fldChar w:fldCharType="begin"/>
        </w:r>
        <w:r w:rsidR="007D779B">
          <w:rPr>
            <w:noProof/>
            <w:webHidden/>
          </w:rPr>
          <w:instrText xml:space="preserve"> PAGEREF _Toc410986987 \h </w:instrText>
        </w:r>
        <w:r>
          <w:rPr>
            <w:noProof/>
            <w:webHidden/>
          </w:rPr>
        </w:r>
        <w:r>
          <w:rPr>
            <w:noProof/>
            <w:webHidden/>
          </w:rPr>
          <w:fldChar w:fldCharType="separate"/>
        </w:r>
        <w:r w:rsidR="007D779B">
          <w:rPr>
            <w:noProof/>
            <w:webHidden/>
          </w:rPr>
          <w:t>44</w:t>
        </w:r>
        <w:r>
          <w:rPr>
            <w:noProof/>
            <w:webHidden/>
          </w:rPr>
          <w:fldChar w:fldCharType="end"/>
        </w:r>
      </w:hyperlink>
    </w:p>
    <w:p w:rsidR="007D779B" w:rsidRDefault="00380956">
      <w:pPr>
        <w:pStyle w:val="TDC3"/>
        <w:rPr>
          <w:rFonts w:asciiTheme="minorHAnsi" w:eastAsiaTheme="minorEastAsia" w:hAnsiTheme="minorHAnsi" w:cstheme="minorBidi"/>
          <w:i w:val="0"/>
          <w:iCs w:val="0"/>
          <w:noProof/>
          <w:sz w:val="22"/>
          <w:szCs w:val="22"/>
          <w:lang w:val="es-UY" w:eastAsia="es-UY"/>
        </w:rPr>
      </w:pPr>
      <w:hyperlink w:anchor="_Toc410986988" w:history="1">
        <w:r w:rsidR="007D779B" w:rsidRPr="00D63208">
          <w:rPr>
            <w:rStyle w:val="Hipervnculo"/>
            <w:noProof/>
          </w:rPr>
          <w:t>6.2.2</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Sub Rubro  Etapas de pre localización.</w:t>
        </w:r>
        <w:r w:rsidR="007D779B">
          <w:rPr>
            <w:noProof/>
            <w:webHidden/>
          </w:rPr>
          <w:tab/>
        </w:r>
        <w:r>
          <w:rPr>
            <w:noProof/>
            <w:webHidden/>
          </w:rPr>
          <w:fldChar w:fldCharType="begin"/>
        </w:r>
        <w:r w:rsidR="007D779B">
          <w:rPr>
            <w:noProof/>
            <w:webHidden/>
          </w:rPr>
          <w:instrText xml:space="preserve"> PAGEREF _Toc410986988 \h </w:instrText>
        </w:r>
        <w:r>
          <w:rPr>
            <w:noProof/>
            <w:webHidden/>
          </w:rPr>
        </w:r>
        <w:r>
          <w:rPr>
            <w:noProof/>
            <w:webHidden/>
          </w:rPr>
          <w:fldChar w:fldCharType="separate"/>
        </w:r>
        <w:r w:rsidR="007D779B">
          <w:rPr>
            <w:noProof/>
            <w:webHidden/>
          </w:rPr>
          <w:t>44</w:t>
        </w:r>
        <w:r>
          <w:rPr>
            <w:noProof/>
            <w:webHidden/>
          </w:rPr>
          <w:fldChar w:fldCharType="end"/>
        </w:r>
      </w:hyperlink>
    </w:p>
    <w:p w:rsidR="007D779B" w:rsidRDefault="00380956">
      <w:pPr>
        <w:pStyle w:val="TDC3"/>
        <w:rPr>
          <w:rFonts w:asciiTheme="minorHAnsi" w:eastAsiaTheme="minorEastAsia" w:hAnsiTheme="minorHAnsi" w:cstheme="minorBidi"/>
          <w:i w:val="0"/>
          <w:iCs w:val="0"/>
          <w:noProof/>
          <w:sz w:val="22"/>
          <w:szCs w:val="22"/>
          <w:lang w:val="es-UY" w:eastAsia="es-UY"/>
        </w:rPr>
      </w:pPr>
      <w:hyperlink w:anchor="_Toc410986989" w:history="1">
        <w:r w:rsidR="007D779B" w:rsidRPr="00D63208">
          <w:rPr>
            <w:rStyle w:val="Hipervnculo"/>
            <w:noProof/>
          </w:rPr>
          <w:t>6.2.3</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Sub Rubro  Etapas de localización.</w:t>
        </w:r>
        <w:r w:rsidR="007D779B">
          <w:rPr>
            <w:noProof/>
            <w:webHidden/>
          </w:rPr>
          <w:tab/>
        </w:r>
        <w:r>
          <w:rPr>
            <w:noProof/>
            <w:webHidden/>
          </w:rPr>
          <w:fldChar w:fldCharType="begin"/>
        </w:r>
        <w:r w:rsidR="007D779B">
          <w:rPr>
            <w:noProof/>
            <w:webHidden/>
          </w:rPr>
          <w:instrText xml:space="preserve"> PAGEREF _Toc410986989 \h </w:instrText>
        </w:r>
        <w:r>
          <w:rPr>
            <w:noProof/>
            <w:webHidden/>
          </w:rPr>
        </w:r>
        <w:r>
          <w:rPr>
            <w:noProof/>
            <w:webHidden/>
          </w:rPr>
          <w:fldChar w:fldCharType="separate"/>
        </w:r>
        <w:r w:rsidR="007D779B">
          <w:rPr>
            <w:noProof/>
            <w:webHidden/>
          </w:rPr>
          <w:t>44</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90" w:history="1">
        <w:r w:rsidR="007D779B" w:rsidRPr="00D63208">
          <w:rPr>
            <w:rStyle w:val="Hipervnculo"/>
            <w:noProof/>
          </w:rPr>
          <w:t>6.3</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Determinación de perfiles del consumo de usuarios.</w:t>
        </w:r>
        <w:r w:rsidR="007D779B">
          <w:rPr>
            <w:noProof/>
            <w:webHidden/>
          </w:rPr>
          <w:tab/>
        </w:r>
        <w:r>
          <w:rPr>
            <w:noProof/>
            <w:webHidden/>
          </w:rPr>
          <w:fldChar w:fldCharType="begin"/>
        </w:r>
        <w:r w:rsidR="007D779B">
          <w:rPr>
            <w:noProof/>
            <w:webHidden/>
          </w:rPr>
          <w:instrText xml:space="preserve"> PAGEREF _Toc410986990 \h </w:instrText>
        </w:r>
        <w:r>
          <w:rPr>
            <w:noProof/>
            <w:webHidden/>
          </w:rPr>
        </w:r>
        <w:r>
          <w:rPr>
            <w:noProof/>
            <w:webHidden/>
          </w:rPr>
          <w:fldChar w:fldCharType="separate"/>
        </w:r>
        <w:r w:rsidR="007D779B">
          <w:rPr>
            <w:noProof/>
            <w:webHidden/>
          </w:rPr>
          <w:t>45</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91" w:history="1">
        <w:r w:rsidR="007D779B" w:rsidRPr="00D63208">
          <w:rPr>
            <w:rStyle w:val="Hipervnculo"/>
            <w:noProof/>
          </w:rPr>
          <w:t>6.4</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Ensayo en sitio del medidor.</w:t>
        </w:r>
        <w:r w:rsidR="007D779B">
          <w:rPr>
            <w:noProof/>
            <w:webHidden/>
          </w:rPr>
          <w:tab/>
        </w:r>
        <w:r>
          <w:rPr>
            <w:noProof/>
            <w:webHidden/>
          </w:rPr>
          <w:fldChar w:fldCharType="begin"/>
        </w:r>
        <w:r w:rsidR="007D779B">
          <w:rPr>
            <w:noProof/>
            <w:webHidden/>
          </w:rPr>
          <w:instrText xml:space="preserve"> PAGEREF _Toc410986991 \h </w:instrText>
        </w:r>
        <w:r>
          <w:rPr>
            <w:noProof/>
            <w:webHidden/>
          </w:rPr>
        </w:r>
        <w:r>
          <w:rPr>
            <w:noProof/>
            <w:webHidden/>
          </w:rPr>
          <w:fldChar w:fldCharType="separate"/>
        </w:r>
        <w:r w:rsidR="007D779B">
          <w:rPr>
            <w:noProof/>
            <w:webHidden/>
          </w:rPr>
          <w:t>45</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92" w:history="1">
        <w:r w:rsidR="007D779B" w:rsidRPr="00D63208">
          <w:rPr>
            <w:rStyle w:val="Hipervnculo"/>
            <w:noProof/>
          </w:rPr>
          <w:t>6.5</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Presentación de informes por sector o subsector</w:t>
        </w:r>
        <w:r w:rsidR="007D779B">
          <w:rPr>
            <w:noProof/>
            <w:webHidden/>
          </w:rPr>
          <w:tab/>
        </w:r>
        <w:r>
          <w:rPr>
            <w:noProof/>
            <w:webHidden/>
          </w:rPr>
          <w:fldChar w:fldCharType="begin"/>
        </w:r>
        <w:r w:rsidR="007D779B">
          <w:rPr>
            <w:noProof/>
            <w:webHidden/>
          </w:rPr>
          <w:instrText xml:space="preserve"> PAGEREF _Toc410986992 \h </w:instrText>
        </w:r>
        <w:r>
          <w:rPr>
            <w:noProof/>
            <w:webHidden/>
          </w:rPr>
        </w:r>
        <w:r>
          <w:rPr>
            <w:noProof/>
            <w:webHidden/>
          </w:rPr>
          <w:fldChar w:fldCharType="separate"/>
        </w:r>
        <w:r w:rsidR="007D779B">
          <w:rPr>
            <w:noProof/>
            <w:webHidden/>
          </w:rPr>
          <w:t>46</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93" w:history="1">
        <w:r w:rsidR="007D779B" w:rsidRPr="00D63208">
          <w:rPr>
            <w:rStyle w:val="Hipervnculo"/>
            <w:noProof/>
          </w:rPr>
          <w:t>6.6</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Presentación de informe global</w:t>
        </w:r>
        <w:r w:rsidR="007D779B">
          <w:rPr>
            <w:noProof/>
            <w:webHidden/>
          </w:rPr>
          <w:tab/>
        </w:r>
        <w:r>
          <w:rPr>
            <w:noProof/>
            <w:webHidden/>
          </w:rPr>
          <w:fldChar w:fldCharType="begin"/>
        </w:r>
        <w:r w:rsidR="007D779B">
          <w:rPr>
            <w:noProof/>
            <w:webHidden/>
          </w:rPr>
          <w:instrText xml:space="preserve"> PAGEREF _Toc410986993 \h </w:instrText>
        </w:r>
        <w:r>
          <w:rPr>
            <w:noProof/>
            <w:webHidden/>
          </w:rPr>
        </w:r>
        <w:r>
          <w:rPr>
            <w:noProof/>
            <w:webHidden/>
          </w:rPr>
          <w:fldChar w:fldCharType="separate"/>
        </w:r>
        <w:r w:rsidR="007D779B">
          <w:rPr>
            <w:noProof/>
            <w:webHidden/>
          </w:rPr>
          <w:t>46</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94" w:history="1">
        <w:r w:rsidR="007D779B" w:rsidRPr="00D63208">
          <w:rPr>
            <w:rStyle w:val="Hipervnculo"/>
            <w:noProof/>
          </w:rPr>
          <w:t>6.7</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Suministro de materiales</w:t>
        </w:r>
        <w:r w:rsidR="007D779B">
          <w:rPr>
            <w:noProof/>
            <w:webHidden/>
          </w:rPr>
          <w:tab/>
        </w:r>
        <w:r>
          <w:rPr>
            <w:noProof/>
            <w:webHidden/>
          </w:rPr>
          <w:fldChar w:fldCharType="begin"/>
        </w:r>
        <w:r w:rsidR="007D779B">
          <w:rPr>
            <w:noProof/>
            <w:webHidden/>
          </w:rPr>
          <w:instrText xml:space="preserve"> PAGEREF _Toc410986994 \h </w:instrText>
        </w:r>
        <w:r>
          <w:rPr>
            <w:noProof/>
            <w:webHidden/>
          </w:rPr>
        </w:r>
        <w:r>
          <w:rPr>
            <w:noProof/>
            <w:webHidden/>
          </w:rPr>
          <w:fldChar w:fldCharType="separate"/>
        </w:r>
        <w:r w:rsidR="007D779B">
          <w:rPr>
            <w:noProof/>
            <w:webHidden/>
          </w:rPr>
          <w:t>46</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95" w:history="1">
        <w:r w:rsidR="007D779B" w:rsidRPr="00D63208">
          <w:rPr>
            <w:rStyle w:val="Hipervnculo"/>
            <w:noProof/>
          </w:rPr>
          <w:t>6.8</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Tuberías provisorias</w:t>
        </w:r>
        <w:r w:rsidR="007D779B">
          <w:rPr>
            <w:noProof/>
            <w:webHidden/>
          </w:rPr>
          <w:tab/>
        </w:r>
        <w:r>
          <w:rPr>
            <w:noProof/>
            <w:webHidden/>
          </w:rPr>
          <w:fldChar w:fldCharType="begin"/>
        </w:r>
        <w:r w:rsidR="007D779B">
          <w:rPr>
            <w:noProof/>
            <w:webHidden/>
          </w:rPr>
          <w:instrText xml:space="preserve"> PAGEREF _Toc410986995 \h </w:instrText>
        </w:r>
        <w:r>
          <w:rPr>
            <w:noProof/>
            <w:webHidden/>
          </w:rPr>
        </w:r>
        <w:r>
          <w:rPr>
            <w:noProof/>
            <w:webHidden/>
          </w:rPr>
          <w:fldChar w:fldCharType="separate"/>
        </w:r>
        <w:r w:rsidR="007D779B">
          <w:rPr>
            <w:noProof/>
            <w:webHidden/>
          </w:rPr>
          <w:t>46</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96" w:history="1">
        <w:r w:rsidR="007D779B" w:rsidRPr="00D63208">
          <w:rPr>
            <w:rStyle w:val="Hipervnculo"/>
            <w:noProof/>
          </w:rPr>
          <w:t>6.9</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Instalación de tuberías</w:t>
        </w:r>
        <w:r w:rsidR="007D779B">
          <w:rPr>
            <w:noProof/>
            <w:webHidden/>
          </w:rPr>
          <w:tab/>
        </w:r>
        <w:r>
          <w:rPr>
            <w:noProof/>
            <w:webHidden/>
          </w:rPr>
          <w:fldChar w:fldCharType="begin"/>
        </w:r>
        <w:r w:rsidR="007D779B">
          <w:rPr>
            <w:noProof/>
            <w:webHidden/>
          </w:rPr>
          <w:instrText xml:space="preserve"> PAGEREF _Toc410986996 \h </w:instrText>
        </w:r>
        <w:r>
          <w:rPr>
            <w:noProof/>
            <w:webHidden/>
          </w:rPr>
        </w:r>
        <w:r>
          <w:rPr>
            <w:noProof/>
            <w:webHidden/>
          </w:rPr>
          <w:fldChar w:fldCharType="separate"/>
        </w:r>
        <w:r w:rsidR="007D779B">
          <w:rPr>
            <w:noProof/>
            <w:webHidden/>
          </w:rPr>
          <w:t>46</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97" w:history="1">
        <w:r w:rsidR="007D779B" w:rsidRPr="00D63208">
          <w:rPr>
            <w:rStyle w:val="Hipervnculo"/>
            <w:noProof/>
          </w:rPr>
          <w:t>6.10</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Colocación de llaves de paso</w:t>
        </w:r>
        <w:r w:rsidR="007D779B">
          <w:rPr>
            <w:noProof/>
            <w:webHidden/>
          </w:rPr>
          <w:tab/>
        </w:r>
        <w:r>
          <w:rPr>
            <w:noProof/>
            <w:webHidden/>
          </w:rPr>
          <w:fldChar w:fldCharType="begin"/>
        </w:r>
        <w:r w:rsidR="007D779B">
          <w:rPr>
            <w:noProof/>
            <w:webHidden/>
          </w:rPr>
          <w:instrText xml:space="preserve"> PAGEREF _Toc410986997 \h </w:instrText>
        </w:r>
        <w:r>
          <w:rPr>
            <w:noProof/>
            <w:webHidden/>
          </w:rPr>
        </w:r>
        <w:r>
          <w:rPr>
            <w:noProof/>
            <w:webHidden/>
          </w:rPr>
          <w:fldChar w:fldCharType="separate"/>
        </w:r>
        <w:r w:rsidR="007D779B">
          <w:rPr>
            <w:noProof/>
            <w:webHidden/>
          </w:rPr>
          <w:t>47</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98" w:history="1">
        <w:r w:rsidR="007D779B" w:rsidRPr="00D63208">
          <w:rPr>
            <w:rStyle w:val="Hipervnculo"/>
            <w:noProof/>
          </w:rPr>
          <w:t>6.11</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Instalación de válvula reductora de presión</w:t>
        </w:r>
        <w:r w:rsidR="007D779B">
          <w:rPr>
            <w:noProof/>
            <w:webHidden/>
          </w:rPr>
          <w:tab/>
        </w:r>
        <w:r>
          <w:rPr>
            <w:noProof/>
            <w:webHidden/>
          </w:rPr>
          <w:fldChar w:fldCharType="begin"/>
        </w:r>
        <w:r w:rsidR="007D779B">
          <w:rPr>
            <w:noProof/>
            <w:webHidden/>
          </w:rPr>
          <w:instrText xml:space="preserve"> PAGEREF _Toc410986998 \h </w:instrText>
        </w:r>
        <w:r>
          <w:rPr>
            <w:noProof/>
            <w:webHidden/>
          </w:rPr>
        </w:r>
        <w:r>
          <w:rPr>
            <w:noProof/>
            <w:webHidden/>
          </w:rPr>
          <w:fldChar w:fldCharType="separate"/>
        </w:r>
        <w:r w:rsidR="007D779B">
          <w:rPr>
            <w:noProof/>
            <w:webHidden/>
          </w:rPr>
          <w:t>47</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6999" w:history="1">
        <w:r w:rsidR="007D779B" w:rsidRPr="00D63208">
          <w:rPr>
            <w:rStyle w:val="Hipervnculo"/>
            <w:noProof/>
          </w:rPr>
          <w:t>6.12</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Macizos de anclaje</w:t>
        </w:r>
        <w:r w:rsidR="007D779B">
          <w:rPr>
            <w:noProof/>
            <w:webHidden/>
          </w:rPr>
          <w:tab/>
        </w:r>
        <w:r>
          <w:rPr>
            <w:noProof/>
            <w:webHidden/>
          </w:rPr>
          <w:fldChar w:fldCharType="begin"/>
        </w:r>
        <w:r w:rsidR="007D779B">
          <w:rPr>
            <w:noProof/>
            <w:webHidden/>
          </w:rPr>
          <w:instrText xml:space="preserve"> PAGEREF _Toc410986999 \h </w:instrText>
        </w:r>
        <w:r>
          <w:rPr>
            <w:noProof/>
            <w:webHidden/>
          </w:rPr>
        </w:r>
        <w:r>
          <w:rPr>
            <w:noProof/>
            <w:webHidden/>
          </w:rPr>
          <w:fldChar w:fldCharType="separate"/>
        </w:r>
        <w:r w:rsidR="007D779B">
          <w:rPr>
            <w:noProof/>
            <w:webHidden/>
          </w:rPr>
          <w:t>48</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7000" w:history="1">
        <w:r w:rsidR="007D779B" w:rsidRPr="00D63208">
          <w:rPr>
            <w:rStyle w:val="Hipervnculo"/>
            <w:noProof/>
          </w:rPr>
          <w:t>6.13</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Construcción de cámaras para llaves de paso</w:t>
        </w:r>
        <w:r w:rsidR="007D779B">
          <w:rPr>
            <w:noProof/>
            <w:webHidden/>
          </w:rPr>
          <w:tab/>
        </w:r>
        <w:r>
          <w:rPr>
            <w:noProof/>
            <w:webHidden/>
          </w:rPr>
          <w:fldChar w:fldCharType="begin"/>
        </w:r>
        <w:r w:rsidR="007D779B">
          <w:rPr>
            <w:noProof/>
            <w:webHidden/>
          </w:rPr>
          <w:instrText xml:space="preserve"> PAGEREF _Toc410987000 \h </w:instrText>
        </w:r>
        <w:r>
          <w:rPr>
            <w:noProof/>
            <w:webHidden/>
          </w:rPr>
        </w:r>
        <w:r>
          <w:rPr>
            <w:noProof/>
            <w:webHidden/>
          </w:rPr>
          <w:fldChar w:fldCharType="separate"/>
        </w:r>
        <w:r w:rsidR="007D779B">
          <w:rPr>
            <w:noProof/>
            <w:webHidden/>
          </w:rPr>
          <w:t>48</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7001" w:history="1">
        <w:r w:rsidR="007D779B" w:rsidRPr="00D63208">
          <w:rPr>
            <w:rStyle w:val="Hipervnculo"/>
            <w:noProof/>
          </w:rPr>
          <w:t>6.14</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Conexiones domiciliarias (colocación de tuberías, ferrules y llaves de paso)</w:t>
        </w:r>
        <w:r w:rsidR="007D779B">
          <w:rPr>
            <w:noProof/>
            <w:webHidden/>
          </w:rPr>
          <w:tab/>
        </w:r>
        <w:r>
          <w:rPr>
            <w:noProof/>
            <w:webHidden/>
          </w:rPr>
          <w:fldChar w:fldCharType="begin"/>
        </w:r>
        <w:r w:rsidR="007D779B">
          <w:rPr>
            <w:noProof/>
            <w:webHidden/>
          </w:rPr>
          <w:instrText xml:space="preserve"> PAGEREF _Toc410987001 \h </w:instrText>
        </w:r>
        <w:r>
          <w:rPr>
            <w:noProof/>
            <w:webHidden/>
          </w:rPr>
        </w:r>
        <w:r>
          <w:rPr>
            <w:noProof/>
            <w:webHidden/>
          </w:rPr>
          <w:fldChar w:fldCharType="separate"/>
        </w:r>
        <w:r w:rsidR="007D779B">
          <w:rPr>
            <w:noProof/>
            <w:webHidden/>
          </w:rPr>
          <w:t>48</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7002" w:history="1">
        <w:r w:rsidR="007D779B" w:rsidRPr="00D63208">
          <w:rPr>
            <w:rStyle w:val="Hipervnculo"/>
            <w:noProof/>
          </w:rPr>
          <w:t>6.15</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Remoción de pavimentos y cordones</w:t>
        </w:r>
        <w:r w:rsidR="007D779B">
          <w:rPr>
            <w:noProof/>
            <w:webHidden/>
          </w:rPr>
          <w:tab/>
        </w:r>
        <w:r>
          <w:rPr>
            <w:noProof/>
            <w:webHidden/>
          </w:rPr>
          <w:fldChar w:fldCharType="begin"/>
        </w:r>
        <w:r w:rsidR="007D779B">
          <w:rPr>
            <w:noProof/>
            <w:webHidden/>
          </w:rPr>
          <w:instrText xml:space="preserve"> PAGEREF _Toc410987002 \h </w:instrText>
        </w:r>
        <w:r>
          <w:rPr>
            <w:noProof/>
            <w:webHidden/>
          </w:rPr>
        </w:r>
        <w:r>
          <w:rPr>
            <w:noProof/>
            <w:webHidden/>
          </w:rPr>
          <w:fldChar w:fldCharType="separate"/>
        </w:r>
        <w:r w:rsidR="007D779B">
          <w:rPr>
            <w:noProof/>
            <w:webHidden/>
          </w:rPr>
          <w:t>49</w:t>
        </w:r>
        <w:r>
          <w:rPr>
            <w:noProof/>
            <w:webHidden/>
          </w:rPr>
          <w:fldChar w:fldCharType="end"/>
        </w:r>
      </w:hyperlink>
    </w:p>
    <w:p w:rsidR="007D779B" w:rsidRDefault="00380956">
      <w:pPr>
        <w:pStyle w:val="TDC3"/>
        <w:rPr>
          <w:rFonts w:asciiTheme="minorHAnsi" w:eastAsiaTheme="minorEastAsia" w:hAnsiTheme="minorHAnsi" w:cstheme="minorBidi"/>
          <w:i w:val="0"/>
          <w:iCs w:val="0"/>
          <w:noProof/>
          <w:sz w:val="22"/>
          <w:szCs w:val="22"/>
          <w:lang w:val="es-UY" w:eastAsia="es-UY"/>
        </w:rPr>
      </w:pPr>
      <w:hyperlink w:anchor="_Toc410987003" w:history="1">
        <w:r w:rsidR="007D779B" w:rsidRPr="00D63208">
          <w:rPr>
            <w:rStyle w:val="Hipervnculo"/>
            <w:noProof/>
          </w:rPr>
          <w:t>6.15.1</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Remoción de pavimentos</w:t>
        </w:r>
        <w:r w:rsidR="007D779B">
          <w:rPr>
            <w:noProof/>
            <w:webHidden/>
          </w:rPr>
          <w:tab/>
        </w:r>
        <w:r>
          <w:rPr>
            <w:noProof/>
            <w:webHidden/>
          </w:rPr>
          <w:fldChar w:fldCharType="begin"/>
        </w:r>
        <w:r w:rsidR="007D779B">
          <w:rPr>
            <w:noProof/>
            <w:webHidden/>
          </w:rPr>
          <w:instrText xml:space="preserve"> PAGEREF _Toc410987003 \h </w:instrText>
        </w:r>
        <w:r>
          <w:rPr>
            <w:noProof/>
            <w:webHidden/>
          </w:rPr>
        </w:r>
        <w:r>
          <w:rPr>
            <w:noProof/>
            <w:webHidden/>
          </w:rPr>
          <w:fldChar w:fldCharType="separate"/>
        </w:r>
        <w:r w:rsidR="007D779B">
          <w:rPr>
            <w:noProof/>
            <w:webHidden/>
          </w:rPr>
          <w:t>49</w:t>
        </w:r>
        <w:r>
          <w:rPr>
            <w:noProof/>
            <w:webHidden/>
          </w:rPr>
          <w:fldChar w:fldCharType="end"/>
        </w:r>
      </w:hyperlink>
    </w:p>
    <w:p w:rsidR="007D779B" w:rsidRDefault="00380956">
      <w:pPr>
        <w:pStyle w:val="TDC3"/>
        <w:rPr>
          <w:rFonts w:asciiTheme="minorHAnsi" w:eastAsiaTheme="minorEastAsia" w:hAnsiTheme="minorHAnsi" w:cstheme="minorBidi"/>
          <w:i w:val="0"/>
          <w:iCs w:val="0"/>
          <w:noProof/>
          <w:sz w:val="22"/>
          <w:szCs w:val="22"/>
          <w:lang w:val="es-UY" w:eastAsia="es-UY"/>
        </w:rPr>
      </w:pPr>
      <w:hyperlink w:anchor="_Toc410987004" w:history="1">
        <w:r w:rsidR="007D779B" w:rsidRPr="00D63208">
          <w:rPr>
            <w:rStyle w:val="Hipervnculo"/>
            <w:noProof/>
          </w:rPr>
          <w:t>6.15.2</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Remoción de cordones</w:t>
        </w:r>
        <w:r w:rsidR="007D779B">
          <w:rPr>
            <w:noProof/>
            <w:webHidden/>
          </w:rPr>
          <w:tab/>
        </w:r>
        <w:r>
          <w:rPr>
            <w:noProof/>
            <w:webHidden/>
          </w:rPr>
          <w:fldChar w:fldCharType="begin"/>
        </w:r>
        <w:r w:rsidR="007D779B">
          <w:rPr>
            <w:noProof/>
            <w:webHidden/>
          </w:rPr>
          <w:instrText xml:space="preserve"> PAGEREF _Toc410987004 \h </w:instrText>
        </w:r>
        <w:r>
          <w:rPr>
            <w:noProof/>
            <w:webHidden/>
          </w:rPr>
        </w:r>
        <w:r>
          <w:rPr>
            <w:noProof/>
            <w:webHidden/>
          </w:rPr>
          <w:fldChar w:fldCharType="separate"/>
        </w:r>
        <w:r w:rsidR="007D779B">
          <w:rPr>
            <w:noProof/>
            <w:webHidden/>
          </w:rPr>
          <w:t>49</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7005" w:history="1">
        <w:r w:rsidR="007D779B" w:rsidRPr="00D63208">
          <w:rPr>
            <w:rStyle w:val="Hipervnculo"/>
            <w:noProof/>
          </w:rPr>
          <w:t>6.16</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Reposición de pavimentos y cordones</w:t>
        </w:r>
        <w:r w:rsidR="007D779B">
          <w:rPr>
            <w:noProof/>
            <w:webHidden/>
          </w:rPr>
          <w:tab/>
        </w:r>
        <w:r>
          <w:rPr>
            <w:noProof/>
            <w:webHidden/>
          </w:rPr>
          <w:fldChar w:fldCharType="begin"/>
        </w:r>
        <w:r w:rsidR="007D779B">
          <w:rPr>
            <w:noProof/>
            <w:webHidden/>
          </w:rPr>
          <w:instrText xml:space="preserve"> PAGEREF _Toc410987005 \h </w:instrText>
        </w:r>
        <w:r>
          <w:rPr>
            <w:noProof/>
            <w:webHidden/>
          </w:rPr>
        </w:r>
        <w:r>
          <w:rPr>
            <w:noProof/>
            <w:webHidden/>
          </w:rPr>
          <w:fldChar w:fldCharType="separate"/>
        </w:r>
        <w:r w:rsidR="007D779B">
          <w:rPr>
            <w:noProof/>
            <w:webHidden/>
          </w:rPr>
          <w:t>49</w:t>
        </w:r>
        <w:r>
          <w:rPr>
            <w:noProof/>
            <w:webHidden/>
          </w:rPr>
          <w:fldChar w:fldCharType="end"/>
        </w:r>
      </w:hyperlink>
    </w:p>
    <w:p w:rsidR="007D779B" w:rsidRDefault="00380956">
      <w:pPr>
        <w:pStyle w:val="TDC3"/>
        <w:rPr>
          <w:rFonts w:asciiTheme="minorHAnsi" w:eastAsiaTheme="minorEastAsia" w:hAnsiTheme="minorHAnsi" w:cstheme="minorBidi"/>
          <w:i w:val="0"/>
          <w:iCs w:val="0"/>
          <w:noProof/>
          <w:sz w:val="22"/>
          <w:szCs w:val="22"/>
          <w:lang w:val="es-UY" w:eastAsia="es-UY"/>
        </w:rPr>
      </w:pPr>
      <w:hyperlink w:anchor="_Toc410987006" w:history="1">
        <w:r w:rsidR="007D779B" w:rsidRPr="00D63208">
          <w:rPr>
            <w:rStyle w:val="Hipervnculo"/>
            <w:noProof/>
          </w:rPr>
          <w:t>6.16.1</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Reposición de pavimentos</w:t>
        </w:r>
        <w:r w:rsidR="007D779B">
          <w:rPr>
            <w:noProof/>
            <w:webHidden/>
          </w:rPr>
          <w:tab/>
        </w:r>
        <w:r>
          <w:rPr>
            <w:noProof/>
            <w:webHidden/>
          </w:rPr>
          <w:fldChar w:fldCharType="begin"/>
        </w:r>
        <w:r w:rsidR="007D779B">
          <w:rPr>
            <w:noProof/>
            <w:webHidden/>
          </w:rPr>
          <w:instrText xml:space="preserve"> PAGEREF _Toc410987006 \h </w:instrText>
        </w:r>
        <w:r>
          <w:rPr>
            <w:noProof/>
            <w:webHidden/>
          </w:rPr>
        </w:r>
        <w:r>
          <w:rPr>
            <w:noProof/>
            <w:webHidden/>
          </w:rPr>
          <w:fldChar w:fldCharType="separate"/>
        </w:r>
        <w:r w:rsidR="007D779B">
          <w:rPr>
            <w:noProof/>
            <w:webHidden/>
          </w:rPr>
          <w:t>49</w:t>
        </w:r>
        <w:r>
          <w:rPr>
            <w:noProof/>
            <w:webHidden/>
          </w:rPr>
          <w:fldChar w:fldCharType="end"/>
        </w:r>
      </w:hyperlink>
    </w:p>
    <w:p w:rsidR="007D779B" w:rsidRDefault="00380956">
      <w:pPr>
        <w:pStyle w:val="TDC3"/>
        <w:rPr>
          <w:rFonts w:asciiTheme="minorHAnsi" w:eastAsiaTheme="minorEastAsia" w:hAnsiTheme="minorHAnsi" w:cstheme="minorBidi"/>
          <w:i w:val="0"/>
          <w:iCs w:val="0"/>
          <w:noProof/>
          <w:sz w:val="22"/>
          <w:szCs w:val="22"/>
          <w:lang w:val="es-UY" w:eastAsia="es-UY"/>
        </w:rPr>
      </w:pPr>
      <w:hyperlink w:anchor="_Toc410987007" w:history="1">
        <w:r w:rsidR="007D779B" w:rsidRPr="00D63208">
          <w:rPr>
            <w:rStyle w:val="Hipervnculo"/>
            <w:noProof/>
          </w:rPr>
          <w:t>6.16.2</w:t>
        </w:r>
        <w:r w:rsidR="007D779B">
          <w:rPr>
            <w:rFonts w:asciiTheme="minorHAnsi" w:eastAsiaTheme="minorEastAsia" w:hAnsiTheme="minorHAnsi" w:cstheme="minorBidi"/>
            <w:i w:val="0"/>
            <w:iCs w:val="0"/>
            <w:noProof/>
            <w:sz w:val="22"/>
            <w:szCs w:val="22"/>
            <w:lang w:val="es-UY" w:eastAsia="es-UY"/>
          </w:rPr>
          <w:tab/>
        </w:r>
        <w:r w:rsidR="007D779B" w:rsidRPr="00D63208">
          <w:rPr>
            <w:rStyle w:val="Hipervnculo"/>
            <w:noProof/>
          </w:rPr>
          <w:t>Reposición de cordones</w:t>
        </w:r>
        <w:r w:rsidR="007D779B">
          <w:rPr>
            <w:noProof/>
            <w:webHidden/>
          </w:rPr>
          <w:tab/>
        </w:r>
        <w:r>
          <w:rPr>
            <w:noProof/>
            <w:webHidden/>
          </w:rPr>
          <w:fldChar w:fldCharType="begin"/>
        </w:r>
        <w:r w:rsidR="007D779B">
          <w:rPr>
            <w:noProof/>
            <w:webHidden/>
          </w:rPr>
          <w:instrText xml:space="preserve"> PAGEREF _Toc410987007 \h </w:instrText>
        </w:r>
        <w:r>
          <w:rPr>
            <w:noProof/>
            <w:webHidden/>
          </w:rPr>
        </w:r>
        <w:r>
          <w:rPr>
            <w:noProof/>
            <w:webHidden/>
          </w:rPr>
          <w:fldChar w:fldCharType="separate"/>
        </w:r>
        <w:r w:rsidR="007D779B">
          <w:rPr>
            <w:noProof/>
            <w:webHidden/>
          </w:rPr>
          <w:t>50</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7008" w:history="1">
        <w:r w:rsidR="007D779B" w:rsidRPr="00D63208">
          <w:rPr>
            <w:rStyle w:val="Hipervnculo"/>
            <w:noProof/>
          </w:rPr>
          <w:t>6.17</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Instalación de micromedidor</w:t>
        </w:r>
        <w:r w:rsidR="007D779B">
          <w:rPr>
            <w:noProof/>
            <w:webHidden/>
          </w:rPr>
          <w:tab/>
        </w:r>
        <w:r>
          <w:rPr>
            <w:noProof/>
            <w:webHidden/>
          </w:rPr>
          <w:fldChar w:fldCharType="begin"/>
        </w:r>
        <w:r w:rsidR="007D779B">
          <w:rPr>
            <w:noProof/>
            <w:webHidden/>
          </w:rPr>
          <w:instrText xml:space="preserve"> PAGEREF _Toc410987008 \h </w:instrText>
        </w:r>
        <w:r>
          <w:rPr>
            <w:noProof/>
            <w:webHidden/>
          </w:rPr>
        </w:r>
        <w:r>
          <w:rPr>
            <w:noProof/>
            <w:webHidden/>
          </w:rPr>
          <w:fldChar w:fldCharType="separate"/>
        </w:r>
        <w:r w:rsidR="007D779B">
          <w:rPr>
            <w:noProof/>
            <w:webHidden/>
          </w:rPr>
          <w:t>50</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7009" w:history="1">
        <w:r w:rsidR="007D779B" w:rsidRPr="00D63208">
          <w:rPr>
            <w:rStyle w:val="Hipervnculo"/>
            <w:noProof/>
          </w:rPr>
          <w:t>6.18</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Instalación de macromedidor</w:t>
        </w:r>
        <w:r w:rsidR="007D779B">
          <w:rPr>
            <w:noProof/>
            <w:webHidden/>
          </w:rPr>
          <w:tab/>
        </w:r>
        <w:r>
          <w:rPr>
            <w:noProof/>
            <w:webHidden/>
          </w:rPr>
          <w:fldChar w:fldCharType="begin"/>
        </w:r>
        <w:r w:rsidR="007D779B">
          <w:rPr>
            <w:noProof/>
            <w:webHidden/>
          </w:rPr>
          <w:instrText xml:space="preserve"> PAGEREF _Toc410987009 \h </w:instrText>
        </w:r>
        <w:r>
          <w:rPr>
            <w:noProof/>
            <w:webHidden/>
          </w:rPr>
        </w:r>
        <w:r>
          <w:rPr>
            <w:noProof/>
            <w:webHidden/>
          </w:rPr>
          <w:fldChar w:fldCharType="separate"/>
        </w:r>
        <w:r w:rsidR="007D779B">
          <w:rPr>
            <w:noProof/>
            <w:webHidden/>
          </w:rPr>
          <w:t>50</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7010" w:history="1">
        <w:r w:rsidR="007D779B" w:rsidRPr="00D63208">
          <w:rPr>
            <w:rStyle w:val="Hipervnculo"/>
            <w:noProof/>
          </w:rPr>
          <w:t>6.19</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Instalación de data logger</w:t>
        </w:r>
        <w:r w:rsidR="007D779B">
          <w:rPr>
            <w:noProof/>
            <w:webHidden/>
          </w:rPr>
          <w:tab/>
        </w:r>
        <w:r>
          <w:rPr>
            <w:noProof/>
            <w:webHidden/>
          </w:rPr>
          <w:fldChar w:fldCharType="begin"/>
        </w:r>
        <w:r w:rsidR="007D779B">
          <w:rPr>
            <w:noProof/>
            <w:webHidden/>
          </w:rPr>
          <w:instrText xml:space="preserve"> PAGEREF _Toc410987010 \h </w:instrText>
        </w:r>
        <w:r>
          <w:rPr>
            <w:noProof/>
            <w:webHidden/>
          </w:rPr>
        </w:r>
        <w:r>
          <w:rPr>
            <w:noProof/>
            <w:webHidden/>
          </w:rPr>
          <w:fldChar w:fldCharType="separate"/>
        </w:r>
        <w:r w:rsidR="007D779B">
          <w:rPr>
            <w:noProof/>
            <w:webHidden/>
          </w:rPr>
          <w:t>50</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7011" w:history="1">
        <w:r w:rsidR="007D779B" w:rsidRPr="00D63208">
          <w:rPr>
            <w:rStyle w:val="Hipervnculo"/>
            <w:noProof/>
          </w:rPr>
          <w:t>6.20</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Curso de entrenamiento</w:t>
        </w:r>
        <w:r w:rsidR="007D779B">
          <w:rPr>
            <w:noProof/>
            <w:webHidden/>
          </w:rPr>
          <w:tab/>
        </w:r>
        <w:r>
          <w:rPr>
            <w:noProof/>
            <w:webHidden/>
          </w:rPr>
          <w:fldChar w:fldCharType="begin"/>
        </w:r>
        <w:r w:rsidR="007D779B">
          <w:rPr>
            <w:noProof/>
            <w:webHidden/>
          </w:rPr>
          <w:instrText xml:space="preserve"> PAGEREF _Toc410987011 \h </w:instrText>
        </w:r>
        <w:r>
          <w:rPr>
            <w:noProof/>
            <w:webHidden/>
          </w:rPr>
        </w:r>
        <w:r>
          <w:rPr>
            <w:noProof/>
            <w:webHidden/>
          </w:rPr>
          <w:fldChar w:fldCharType="separate"/>
        </w:r>
        <w:r w:rsidR="007D779B">
          <w:rPr>
            <w:noProof/>
            <w:webHidden/>
          </w:rPr>
          <w:t>50</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7012" w:history="1">
        <w:r w:rsidR="007D779B" w:rsidRPr="00D63208">
          <w:rPr>
            <w:rStyle w:val="Hipervnculo"/>
            <w:noProof/>
          </w:rPr>
          <w:t>6.21</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Ejecución de cateos</w:t>
        </w:r>
        <w:r w:rsidR="007D779B">
          <w:rPr>
            <w:noProof/>
            <w:webHidden/>
          </w:rPr>
          <w:tab/>
        </w:r>
        <w:r>
          <w:rPr>
            <w:noProof/>
            <w:webHidden/>
          </w:rPr>
          <w:fldChar w:fldCharType="begin"/>
        </w:r>
        <w:r w:rsidR="007D779B">
          <w:rPr>
            <w:noProof/>
            <w:webHidden/>
          </w:rPr>
          <w:instrText xml:space="preserve"> PAGEREF _Toc410987012 \h </w:instrText>
        </w:r>
        <w:r>
          <w:rPr>
            <w:noProof/>
            <w:webHidden/>
          </w:rPr>
        </w:r>
        <w:r>
          <w:rPr>
            <w:noProof/>
            <w:webHidden/>
          </w:rPr>
          <w:fldChar w:fldCharType="separate"/>
        </w:r>
        <w:r w:rsidR="007D779B">
          <w:rPr>
            <w:noProof/>
            <w:webHidden/>
          </w:rPr>
          <w:t>50</w:t>
        </w:r>
        <w:r>
          <w:rPr>
            <w:noProof/>
            <w:webHidden/>
          </w:rPr>
          <w:fldChar w:fldCharType="end"/>
        </w:r>
      </w:hyperlink>
    </w:p>
    <w:p w:rsidR="007D779B" w:rsidRDefault="00380956">
      <w:pPr>
        <w:pStyle w:val="TDC2"/>
        <w:rPr>
          <w:rFonts w:asciiTheme="minorHAnsi" w:eastAsiaTheme="minorEastAsia" w:hAnsiTheme="minorHAnsi" w:cstheme="minorBidi"/>
          <w:smallCaps w:val="0"/>
          <w:noProof/>
          <w:sz w:val="22"/>
          <w:szCs w:val="22"/>
          <w:lang w:val="es-UY" w:eastAsia="es-UY"/>
        </w:rPr>
      </w:pPr>
      <w:hyperlink w:anchor="_Toc410987013" w:history="1">
        <w:r w:rsidR="007D779B" w:rsidRPr="00D63208">
          <w:rPr>
            <w:rStyle w:val="Hipervnculo"/>
            <w:noProof/>
          </w:rPr>
          <w:t>6.22</w:t>
        </w:r>
        <w:r w:rsidR="007D779B">
          <w:rPr>
            <w:rFonts w:asciiTheme="minorHAnsi" w:eastAsiaTheme="minorEastAsia" w:hAnsiTheme="minorHAnsi" w:cstheme="minorBidi"/>
            <w:smallCaps w:val="0"/>
            <w:noProof/>
            <w:sz w:val="22"/>
            <w:szCs w:val="22"/>
            <w:lang w:val="es-UY" w:eastAsia="es-UY"/>
          </w:rPr>
          <w:tab/>
        </w:r>
        <w:r w:rsidR="007D779B" w:rsidRPr="00D63208">
          <w:rPr>
            <w:rStyle w:val="Hipervnculo"/>
            <w:noProof/>
          </w:rPr>
          <w:t>RUBROS AMBIENTALES</w:t>
        </w:r>
        <w:r w:rsidR="007D779B">
          <w:rPr>
            <w:noProof/>
            <w:webHidden/>
          </w:rPr>
          <w:tab/>
        </w:r>
        <w:r>
          <w:rPr>
            <w:noProof/>
            <w:webHidden/>
          </w:rPr>
          <w:fldChar w:fldCharType="begin"/>
        </w:r>
        <w:r w:rsidR="007D779B">
          <w:rPr>
            <w:noProof/>
            <w:webHidden/>
          </w:rPr>
          <w:instrText xml:space="preserve"> PAGEREF _Toc410987013 \h </w:instrText>
        </w:r>
        <w:r>
          <w:rPr>
            <w:noProof/>
            <w:webHidden/>
          </w:rPr>
        </w:r>
        <w:r>
          <w:rPr>
            <w:noProof/>
            <w:webHidden/>
          </w:rPr>
          <w:fldChar w:fldCharType="separate"/>
        </w:r>
        <w:r w:rsidR="007D779B">
          <w:rPr>
            <w:noProof/>
            <w:webHidden/>
          </w:rPr>
          <w:t>51</w:t>
        </w:r>
        <w:r>
          <w:rPr>
            <w:noProof/>
            <w:webHidden/>
          </w:rPr>
          <w:fldChar w:fldCharType="end"/>
        </w:r>
      </w:hyperlink>
    </w:p>
    <w:p w:rsidR="007D779B" w:rsidRDefault="00380956">
      <w:pPr>
        <w:pStyle w:val="TDC1"/>
        <w:tabs>
          <w:tab w:val="left" w:pos="400"/>
          <w:tab w:val="right" w:pos="8729"/>
        </w:tabs>
        <w:rPr>
          <w:rFonts w:asciiTheme="minorHAnsi" w:eastAsiaTheme="minorEastAsia" w:hAnsiTheme="minorHAnsi" w:cstheme="minorBidi"/>
          <w:b w:val="0"/>
          <w:bCs w:val="0"/>
          <w:caps w:val="0"/>
          <w:noProof/>
          <w:sz w:val="22"/>
          <w:szCs w:val="22"/>
          <w:lang w:val="es-UY" w:eastAsia="es-UY"/>
        </w:rPr>
      </w:pPr>
      <w:hyperlink w:anchor="_Toc410987014" w:history="1">
        <w:r w:rsidR="007D779B" w:rsidRPr="00D63208">
          <w:rPr>
            <w:rStyle w:val="Hipervnculo"/>
            <w:noProof/>
          </w:rPr>
          <w:t>7</w:t>
        </w:r>
        <w:r w:rsidR="007D779B">
          <w:rPr>
            <w:rFonts w:asciiTheme="minorHAnsi" w:eastAsiaTheme="minorEastAsia" w:hAnsiTheme="minorHAnsi" w:cstheme="minorBidi"/>
            <w:b w:val="0"/>
            <w:bCs w:val="0"/>
            <w:caps w:val="0"/>
            <w:noProof/>
            <w:sz w:val="22"/>
            <w:szCs w:val="22"/>
            <w:lang w:val="es-UY" w:eastAsia="es-UY"/>
          </w:rPr>
          <w:tab/>
        </w:r>
        <w:r w:rsidR="007D779B" w:rsidRPr="00D63208">
          <w:rPr>
            <w:rStyle w:val="Hipervnculo"/>
            <w:noProof/>
          </w:rPr>
          <w:t>Detalles de los Suministros</w:t>
        </w:r>
        <w:r w:rsidR="007D779B">
          <w:rPr>
            <w:noProof/>
            <w:webHidden/>
          </w:rPr>
          <w:tab/>
        </w:r>
        <w:r>
          <w:rPr>
            <w:noProof/>
            <w:webHidden/>
          </w:rPr>
          <w:fldChar w:fldCharType="begin"/>
        </w:r>
        <w:r w:rsidR="007D779B">
          <w:rPr>
            <w:noProof/>
            <w:webHidden/>
          </w:rPr>
          <w:instrText xml:space="preserve"> PAGEREF _Toc410987014 \h </w:instrText>
        </w:r>
        <w:r>
          <w:rPr>
            <w:noProof/>
            <w:webHidden/>
          </w:rPr>
        </w:r>
        <w:r>
          <w:rPr>
            <w:noProof/>
            <w:webHidden/>
          </w:rPr>
          <w:fldChar w:fldCharType="separate"/>
        </w:r>
        <w:r w:rsidR="007D779B">
          <w:rPr>
            <w:noProof/>
            <w:webHidden/>
          </w:rPr>
          <w:t>51</w:t>
        </w:r>
        <w:r>
          <w:rPr>
            <w:noProof/>
            <w:webHidden/>
          </w:rPr>
          <w:fldChar w:fldCharType="end"/>
        </w:r>
      </w:hyperlink>
    </w:p>
    <w:p w:rsidR="007D779B" w:rsidRDefault="00380956">
      <w:pPr>
        <w:pStyle w:val="TDC1"/>
        <w:tabs>
          <w:tab w:val="left" w:pos="400"/>
          <w:tab w:val="right" w:pos="8729"/>
        </w:tabs>
        <w:rPr>
          <w:rFonts w:asciiTheme="minorHAnsi" w:eastAsiaTheme="minorEastAsia" w:hAnsiTheme="minorHAnsi" w:cstheme="minorBidi"/>
          <w:b w:val="0"/>
          <w:bCs w:val="0"/>
          <w:caps w:val="0"/>
          <w:noProof/>
          <w:sz w:val="22"/>
          <w:szCs w:val="22"/>
          <w:lang w:val="es-UY" w:eastAsia="es-UY"/>
        </w:rPr>
      </w:pPr>
      <w:hyperlink w:anchor="_Toc410987015" w:history="1">
        <w:r w:rsidR="007D779B" w:rsidRPr="00D63208">
          <w:rPr>
            <w:rStyle w:val="Hipervnculo"/>
            <w:noProof/>
          </w:rPr>
          <w:t>8</w:t>
        </w:r>
        <w:r w:rsidR="007D779B">
          <w:rPr>
            <w:rFonts w:asciiTheme="minorHAnsi" w:eastAsiaTheme="minorEastAsia" w:hAnsiTheme="minorHAnsi" w:cstheme="minorBidi"/>
            <w:b w:val="0"/>
            <w:bCs w:val="0"/>
            <w:caps w:val="0"/>
            <w:noProof/>
            <w:sz w:val="22"/>
            <w:szCs w:val="22"/>
            <w:lang w:val="es-UY" w:eastAsia="es-UY"/>
          </w:rPr>
          <w:tab/>
        </w:r>
        <w:r w:rsidR="007D779B" w:rsidRPr="00D63208">
          <w:rPr>
            <w:rStyle w:val="Hipervnculo"/>
            <w:noProof/>
          </w:rPr>
          <w:t>Lista de Cantidades</w:t>
        </w:r>
        <w:r w:rsidR="007D779B">
          <w:rPr>
            <w:noProof/>
            <w:webHidden/>
          </w:rPr>
          <w:tab/>
        </w:r>
        <w:r>
          <w:rPr>
            <w:noProof/>
            <w:webHidden/>
          </w:rPr>
          <w:fldChar w:fldCharType="begin"/>
        </w:r>
        <w:r w:rsidR="007D779B">
          <w:rPr>
            <w:noProof/>
            <w:webHidden/>
          </w:rPr>
          <w:instrText xml:space="preserve"> PAGEREF _Toc410987015 \h </w:instrText>
        </w:r>
        <w:r>
          <w:rPr>
            <w:noProof/>
            <w:webHidden/>
          </w:rPr>
        </w:r>
        <w:r>
          <w:rPr>
            <w:noProof/>
            <w:webHidden/>
          </w:rPr>
          <w:fldChar w:fldCharType="separate"/>
        </w:r>
        <w:r w:rsidR="007D779B">
          <w:rPr>
            <w:noProof/>
            <w:webHidden/>
          </w:rPr>
          <w:t>55</w:t>
        </w:r>
        <w:r>
          <w:rPr>
            <w:noProof/>
            <w:webHidden/>
          </w:rPr>
          <w:fldChar w:fldCharType="end"/>
        </w:r>
      </w:hyperlink>
    </w:p>
    <w:p w:rsidR="00E91347" w:rsidRPr="004C79E8" w:rsidRDefault="00380956" w:rsidP="00E91347">
      <w:pPr>
        <w:tabs>
          <w:tab w:val="left" w:pos="0"/>
          <w:tab w:val="left" w:pos="360"/>
          <w:tab w:val="left" w:pos="1080"/>
          <w:tab w:val="left" w:pos="1570"/>
          <w:tab w:val="left" w:pos="2172"/>
          <w:tab w:val="left" w:pos="2778"/>
          <w:tab w:val="left" w:pos="3384"/>
          <w:tab w:val="left" w:pos="3989"/>
          <w:tab w:val="left" w:pos="4594"/>
          <w:tab w:val="left" w:pos="5196"/>
          <w:tab w:val="left" w:pos="5802"/>
          <w:tab w:val="left" w:pos="6408"/>
          <w:tab w:val="left" w:pos="7013"/>
          <w:tab w:val="left" w:pos="7618"/>
          <w:tab w:val="left" w:pos="8220"/>
          <w:tab w:val="left" w:pos="8826"/>
          <w:tab w:val="left" w:pos="9360"/>
        </w:tabs>
        <w:suppressAutoHyphens/>
        <w:jc w:val="center"/>
        <w:rPr>
          <w:rFonts w:cs="Arial"/>
          <w:b/>
          <w:szCs w:val="20"/>
          <w:highlight w:val="green"/>
        </w:rPr>
      </w:pPr>
      <w:r w:rsidRPr="00607CF0">
        <w:rPr>
          <w:rFonts w:cs="Arial"/>
        </w:rPr>
        <w:fldChar w:fldCharType="end"/>
      </w:r>
      <w:r w:rsidR="00E91347" w:rsidRPr="00607CF0">
        <w:br w:type="page"/>
      </w:r>
      <w:bookmarkStart w:id="10" w:name="_Toc150836416"/>
      <w:bookmarkStart w:id="11" w:name="_Toc247081978"/>
      <w:bookmarkStart w:id="12" w:name="_Toc248819195"/>
      <w:r w:rsidR="00E91347" w:rsidRPr="00063DFB">
        <w:rPr>
          <w:b/>
          <w:sz w:val="32"/>
          <w:szCs w:val="32"/>
        </w:rPr>
        <w:t>ESPECIFICACIONES TECNICAS GENERALES</w:t>
      </w:r>
      <w:bookmarkEnd w:id="10"/>
      <w:bookmarkEnd w:id="11"/>
      <w:bookmarkEnd w:id="12"/>
    </w:p>
    <w:p w:rsidR="00E91347" w:rsidRPr="00607CF0" w:rsidRDefault="00E91347" w:rsidP="00E91347">
      <w:pPr>
        <w:tabs>
          <w:tab w:val="left" w:pos="-720"/>
        </w:tabs>
        <w:suppressAutoHyphens/>
        <w:spacing w:line="312" w:lineRule="atLeast"/>
        <w:rPr>
          <w:rFonts w:cs="Arial"/>
          <w:spacing w:val="-3"/>
          <w:u w:val="single"/>
        </w:rPr>
      </w:pPr>
    </w:p>
    <w:p w:rsidR="00E91347" w:rsidRPr="00607CF0" w:rsidRDefault="00E91347" w:rsidP="00E91347">
      <w:pPr>
        <w:suppressAutoHyphens/>
        <w:spacing w:line="312" w:lineRule="atLeast"/>
        <w:jc w:val="center"/>
        <w:rPr>
          <w:rFonts w:cs="Arial"/>
          <w:b/>
          <w:bCs/>
          <w:spacing w:val="-3"/>
          <w:u w:val="single"/>
        </w:rPr>
        <w:sectPr w:rsidR="00E91347" w:rsidRPr="00607CF0" w:rsidSect="00E147EE">
          <w:headerReference w:type="default" r:id="rId9"/>
          <w:headerReference w:type="first" r:id="rId10"/>
          <w:pgSz w:w="11907" w:h="16840" w:code="9"/>
          <w:pgMar w:top="1418" w:right="1467" w:bottom="1418" w:left="1701" w:header="567" w:footer="567" w:gutter="0"/>
          <w:pgNumType w:start="0"/>
          <w:cols w:space="708"/>
          <w:titlePg/>
          <w:docGrid w:linePitch="360"/>
        </w:sectPr>
      </w:pPr>
    </w:p>
    <w:p w:rsidR="00E91347" w:rsidRPr="00607CF0" w:rsidRDefault="00E91347" w:rsidP="00E91347">
      <w:pPr>
        <w:suppressAutoHyphens/>
        <w:spacing w:line="312" w:lineRule="atLeast"/>
        <w:jc w:val="center"/>
        <w:rPr>
          <w:rFonts w:cs="Arial"/>
          <w:b/>
          <w:bCs/>
          <w:spacing w:val="-3"/>
          <w:szCs w:val="20"/>
          <w:u w:val="single"/>
        </w:rPr>
      </w:pPr>
      <w:r w:rsidRPr="00607CF0">
        <w:rPr>
          <w:rFonts w:cs="Arial"/>
          <w:b/>
          <w:bCs/>
          <w:spacing w:val="-3"/>
          <w:u w:val="single"/>
        </w:rPr>
        <w:t xml:space="preserve">MEMORIA TÉCNICA PARA </w:t>
      </w:r>
      <w:r w:rsidRPr="00607CF0">
        <w:rPr>
          <w:rFonts w:cs="Arial"/>
          <w:b/>
          <w:bCs/>
          <w:spacing w:val="-3"/>
          <w:szCs w:val="20"/>
          <w:u w:val="single"/>
        </w:rPr>
        <w:t xml:space="preserve">LA REDUCCIÓN DEL AGUA NO CONTABILIZADA </w:t>
      </w:r>
    </w:p>
    <w:p w:rsidR="00E91347" w:rsidRPr="00607CF0" w:rsidRDefault="00E91347" w:rsidP="00E91347">
      <w:pPr>
        <w:suppressAutoHyphens/>
        <w:spacing w:line="312" w:lineRule="atLeast"/>
        <w:jc w:val="center"/>
        <w:rPr>
          <w:rFonts w:cs="Arial"/>
          <w:b/>
          <w:bCs/>
          <w:spacing w:val="-3"/>
          <w:szCs w:val="20"/>
          <w:u w:val="single"/>
        </w:rPr>
      </w:pPr>
      <w:r>
        <w:rPr>
          <w:rFonts w:cs="Arial"/>
          <w:b/>
          <w:bCs/>
          <w:spacing w:val="-3"/>
          <w:szCs w:val="20"/>
          <w:u w:val="single"/>
        </w:rPr>
        <w:t xml:space="preserve">EN LA CIUDAD DE </w:t>
      </w:r>
      <w:r w:rsidR="006A0C50">
        <w:rPr>
          <w:rFonts w:cs="Arial"/>
          <w:b/>
          <w:bCs/>
          <w:spacing w:val="-3"/>
          <w:szCs w:val="20"/>
          <w:u w:val="single"/>
        </w:rPr>
        <w:t>MONTEVIDEO</w:t>
      </w:r>
    </w:p>
    <w:p w:rsidR="00E91347" w:rsidRPr="00607CF0" w:rsidRDefault="00E91347" w:rsidP="00E91347">
      <w:pPr>
        <w:suppressAutoHyphens/>
        <w:spacing w:line="312" w:lineRule="atLeast"/>
        <w:jc w:val="center"/>
        <w:rPr>
          <w:rFonts w:cs="Arial"/>
          <w:b/>
          <w:bCs/>
          <w:spacing w:val="-3"/>
          <w:u w:val="single"/>
        </w:rPr>
      </w:pPr>
    </w:p>
    <w:p w:rsidR="00E91347" w:rsidRPr="00922876" w:rsidRDefault="00B56705" w:rsidP="00A9570C">
      <w:pPr>
        <w:pStyle w:val="Ttulo1"/>
      </w:pPr>
      <w:bookmarkStart w:id="13" w:name="_Toc410986898"/>
      <w:r w:rsidRPr="00A9570C">
        <w:t>Introducción</w:t>
      </w:r>
      <w:bookmarkEnd w:id="13"/>
    </w:p>
    <w:p w:rsidR="00E91347" w:rsidRDefault="00E91347" w:rsidP="002826B9">
      <w:pPr>
        <w:pStyle w:val="Ttulo2"/>
      </w:pPr>
      <w:bookmarkStart w:id="14" w:name="_Toc251653836"/>
      <w:bookmarkStart w:id="15" w:name="_Toc251654045"/>
      <w:bookmarkStart w:id="16" w:name="_Toc251836153"/>
      <w:bookmarkStart w:id="17" w:name="_Toc251933529"/>
      <w:bookmarkStart w:id="18" w:name="_Toc256419803"/>
      <w:bookmarkStart w:id="19" w:name="_Toc257016542"/>
      <w:bookmarkStart w:id="20" w:name="_Toc410986899"/>
      <w:r w:rsidRPr="00922876">
        <w:t>Objeto</w:t>
      </w:r>
      <w:bookmarkEnd w:id="14"/>
      <w:bookmarkEnd w:id="15"/>
      <w:bookmarkEnd w:id="16"/>
      <w:bookmarkEnd w:id="17"/>
      <w:bookmarkEnd w:id="18"/>
      <w:bookmarkEnd w:id="19"/>
      <w:bookmarkEnd w:id="20"/>
    </w:p>
    <w:p w:rsidR="00E91347" w:rsidRPr="00D10BF1" w:rsidRDefault="00E91347" w:rsidP="00E91347">
      <w:pPr>
        <w:autoSpaceDE w:val="0"/>
        <w:autoSpaceDN w:val="0"/>
        <w:adjustRightInd w:val="0"/>
        <w:spacing w:line="240" w:lineRule="atLeast"/>
        <w:jc w:val="both"/>
        <w:rPr>
          <w:rFonts w:cs="Arial"/>
          <w:lang w:val="es-ES_tradnl"/>
        </w:rPr>
      </w:pPr>
      <w:r w:rsidRPr="00356D3A">
        <w:rPr>
          <w:rFonts w:cs="Arial"/>
          <w:lang w:val="es-ES_tradnl"/>
        </w:rPr>
        <w:t xml:space="preserve">La presente licitación consiste en la Ejecución </w:t>
      </w:r>
      <w:r w:rsidR="00B97AB0">
        <w:rPr>
          <w:rFonts w:cs="Arial"/>
          <w:lang w:val="es-ES_tradnl"/>
        </w:rPr>
        <w:t xml:space="preserve">de Estudios y </w:t>
      </w:r>
      <w:r w:rsidRPr="00356D3A">
        <w:rPr>
          <w:rFonts w:cs="Arial"/>
          <w:lang w:val="es-ES_tradnl"/>
        </w:rPr>
        <w:t>de Obras Civiles para la reducción de agua no contabilizada en la</w:t>
      </w:r>
      <w:r w:rsidR="00301996">
        <w:rPr>
          <w:rFonts w:cs="Arial"/>
          <w:lang w:val="es-ES_tradnl"/>
        </w:rPr>
        <w:t xml:space="preserve"> Zona </w:t>
      </w:r>
      <w:r w:rsidR="00B1289D">
        <w:rPr>
          <w:rFonts w:cs="Arial"/>
          <w:lang w:val="es-ES_tradnl"/>
        </w:rPr>
        <w:t xml:space="preserve">Oeste </w:t>
      </w:r>
      <w:r w:rsidR="00301996">
        <w:rPr>
          <w:rFonts w:cs="Arial"/>
          <w:lang w:val="es-ES_tradnl"/>
        </w:rPr>
        <w:t>de Montevideo</w:t>
      </w:r>
      <w:r w:rsidR="00356D3A" w:rsidRPr="00356D3A">
        <w:rPr>
          <w:rFonts w:cs="Arial"/>
          <w:lang w:val="es-ES_tradnl"/>
        </w:rPr>
        <w:t>, a través de la conformación e implantación de los Distritos de</w:t>
      </w:r>
      <w:r w:rsidR="00356D3A">
        <w:rPr>
          <w:rFonts w:cs="Arial"/>
          <w:lang w:val="es-ES_tradnl"/>
        </w:rPr>
        <w:t xml:space="preserve"> Medición y Control (DMC), con los resultados de desempeño que se establecen </w:t>
      </w:r>
      <w:r w:rsidR="00356D3A" w:rsidRPr="00B1289D">
        <w:rPr>
          <w:rFonts w:cs="Arial"/>
          <w:lang w:val="es-ES_tradnl"/>
        </w:rPr>
        <w:t>en ítem 1.</w:t>
      </w:r>
      <w:r w:rsidR="00B1289D" w:rsidRPr="00B1289D">
        <w:rPr>
          <w:rFonts w:cs="Arial"/>
          <w:lang w:val="es-ES_tradnl"/>
        </w:rPr>
        <w:t>3</w:t>
      </w:r>
      <w:r w:rsidR="00356D3A">
        <w:rPr>
          <w:rFonts w:cs="Arial"/>
          <w:lang w:val="es-ES_tradnl"/>
        </w:rPr>
        <w:t xml:space="preserve"> del presente documento. </w:t>
      </w:r>
    </w:p>
    <w:p w:rsidR="00E91347" w:rsidRPr="00D10BF1" w:rsidRDefault="00E91347" w:rsidP="00E91347">
      <w:pPr>
        <w:autoSpaceDE w:val="0"/>
        <w:autoSpaceDN w:val="0"/>
        <w:adjustRightInd w:val="0"/>
        <w:spacing w:line="240" w:lineRule="atLeast"/>
        <w:jc w:val="both"/>
        <w:rPr>
          <w:rFonts w:cs="Arial"/>
          <w:lang w:val="es-ES_tradnl"/>
        </w:rPr>
      </w:pPr>
    </w:p>
    <w:p w:rsidR="00E91347" w:rsidRPr="00D10BF1" w:rsidRDefault="00E91347" w:rsidP="002826B9">
      <w:pPr>
        <w:pStyle w:val="Ttulo2"/>
      </w:pPr>
      <w:bookmarkStart w:id="21" w:name="_Toc410986900"/>
      <w:r w:rsidRPr="00D10BF1">
        <w:t>Alcance</w:t>
      </w:r>
      <w:r w:rsidR="00B97AB0">
        <w:t xml:space="preserve"> DE LAS TAREAS A REALIZAR</w:t>
      </w:r>
      <w:bookmarkEnd w:id="21"/>
    </w:p>
    <w:p w:rsidR="00E91347" w:rsidRPr="00D10BF1" w:rsidRDefault="00E91347" w:rsidP="00E91347">
      <w:pPr>
        <w:autoSpaceDE w:val="0"/>
        <w:autoSpaceDN w:val="0"/>
        <w:adjustRightInd w:val="0"/>
        <w:spacing w:line="240" w:lineRule="atLeast"/>
        <w:ind w:left="450"/>
        <w:jc w:val="both"/>
        <w:rPr>
          <w:rFonts w:cs="Arial"/>
          <w:lang w:val="es-ES_tradnl"/>
        </w:rPr>
      </w:pPr>
    </w:p>
    <w:p w:rsidR="00E91347" w:rsidRPr="00D10BF1" w:rsidRDefault="00E91347" w:rsidP="00E91347">
      <w:pPr>
        <w:autoSpaceDE w:val="0"/>
        <w:autoSpaceDN w:val="0"/>
        <w:adjustRightInd w:val="0"/>
        <w:spacing w:line="240" w:lineRule="atLeast"/>
        <w:jc w:val="both"/>
        <w:rPr>
          <w:rFonts w:cs="Arial"/>
          <w:lang w:val="es-ES_tradnl"/>
        </w:rPr>
      </w:pPr>
      <w:r w:rsidRPr="00D10BF1">
        <w:rPr>
          <w:rFonts w:cs="Arial"/>
          <w:lang w:val="es-ES_tradnl"/>
        </w:rPr>
        <w:t xml:space="preserve">Las tareas a desarrollar por el Contratista de esta Licitación </w:t>
      </w:r>
      <w:r w:rsidR="0050392E" w:rsidRPr="00D10BF1">
        <w:rPr>
          <w:rFonts w:cs="Arial"/>
          <w:lang w:val="es-ES_tradnl"/>
        </w:rPr>
        <w:t xml:space="preserve">serán todas aquellas </w:t>
      </w:r>
      <w:r w:rsidR="00EF6F62">
        <w:rPr>
          <w:rFonts w:cs="Arial"/>
          <w:lang w:val="es-ES_tradnl"/>
        </w:rPr>
        <w:t xml:space="preserve">que resulten </w:t>
      </w:r>
      <w:r w:rsidR="0050392E" w:rsidRPr="00D10BF1">
        <w:rPr>
          <w:rFonts w:cs="Arial"/>
          <w:lang w:val="es-ES_tradnl"/>
        </w:rPr>
        <w:t xml:space="preserve">necesarias </w:t>
      </w:r>
      <w:r w:rsidR="0050392E">
        <w:rPr>
          <w:rFonts w:cs="Arial"/>
          <w:lang w:val="es-ES_tradnl"/>
        </w:rPr>
        <w:t xml:space="preserve">para </w:t>
      </w:r>
      <w:r w:rsidR="00B30145">
        <w:rPr>
          <w:rFonts w:cs="Arial"/>
          <w:lang w:val="es-ES_tradnl"/>
        </w:rPr>
        <w:t xml:space="preserve">completar </w:t>
      </w:r>
      <w:r w:rsidR="0050392E">
        <w:rPr>
          <w:rFonts w:cs="Arial"/>
          <w:lang w:val="es-ES_tradnl"/>
        </w:rPr>
        <w:t>la conformación d</w:t>
      </w:r>
      <w:r w:rsidRPr="00D10BF1">
        <w:rPr>
          <w:rFonts w:cs="Arial"/>
          <w:lang w:val="es-ES_tradnl"/>
        </w:rPr>
        <w:t xml:space="preserve">e los </w:t>
      </w:r>
      <w:r>
        <w:rPr>
          <w:rFonts w:cs="Arial"/>
          <w:lang w:val="es-ES_tradnl"/>
        </w:rPr>
        <w:t xml:space="preserve">Distritos de Medición y Control (DMC) </w:t>
      </w:r>
      <w:r w:rsidR="00043AD0">
        <w:rPr>
          <w:rFonts w:cs="Arial"/>
          <w:lang w:val="es-ES_tradnl"/>
        </w:rPr>
        <w:t>comprendidos en la licitación</w:t>
      </w:r>
      <w:r w:rsidRPr="00D10BF1">
        <w:rPr>
          <w:rFonts w:cs="Arial"/>
          <w:lang w:val="es-ES_tradnl"/>
        </w:rPr>
        <w:t xml:space="preserve">, </w:t>
      </w:r>
      <w:r w:rsidR="00043AD0">
        <w:rPr>
          <w:rFonts w:cs="Arial"/>
          <w:lang w:val="es-ES_tradnl"/>
        </w:rPr>
        <w:t xml:space="preserve">así como </w:t>
      </w:r>
      <w:r w:rsidR="00B97AB0">
        <w:rPr>
          <w:rFonts w:cs="Arial"/>
          <w:lang w:val="es-ES_tradnl"/>
        </w:rPr>
        <w:t>para la completa caracterización de dichos DMC mediante el relevamiento de la información solicitada</w:t>
      </w:r>
      <w:r w:rsidR="007E4D0E">
        <w:rPr>
          <w:rFonts w:cs="Arial"/>
          <w:lang w:val="es-ES_tradnl"/>
        </w:rPr>
        <w:t xml:space="preserve"> a los efectos de contar con una adecuada línea base</w:t>
      </w:r>
      <w:r w:rsidR="00B97AB0">
        <w:rPr>
          <w:rFonts w:cs="Arial"/>
          <w:lang w:val="es-ES_tradnl"/>
        </w:rPr>
        <w:t xml:space="preserve">, </w:t>
      </w:r>
      <w:r w:rsidR="00043AD0">
        <w:rPr>
          <w:rFonts w:cs="Arial"/>
          <w:lang w:val="es-ES_tradnl"/>
        </w:rPr>
        <w:t>se realizará además</w:t>
      </w:r>
      <w:r w:rsidR="0050392E">
        <w:rPr>
          <w:rFonts w:cs="Arial"/>
          <w:lang w:val="es-ES_tradnl"/>
        </w:rPr>
        <w:t xml:space="preserve"> </w:t>
      </w:r>
      <w:r w:rsidR="007E4D0E">
        <w:rPr>
          <w:rFonts w:cs="Arial"/>
          <w:lang w:val="es-ES_tradnl"/>
        </w:rPr>
        <w:t>el conjunto de tareas indicadas en el presente pliego</w:t>
      </w:r>
      <w:r w:rsidR="00043AD0">
        <w:rPr>
          <w:rFonts w:cs="Arial"/>
          <w:lang w:val="es-ES_tradnl"/>
        </w:rPr>
        <w:t>,</w:t>
      </w:r>
      <w:r w:rsidR="0050392E">
        <w:rPr>
          <w:rFonts w:cs="Arial"/>
          <w:lang w:val="es-ES_tradnl"/>
        </w:rPr>
        <w:t xml:space="preserve"> las </w:t>
      </w:r>
      <w:r w:rsidR="007E4D0E">
        <w:rPr>
          <w:rFonts w:cs="Arial"/>
          <w:lang w:val="es-ES_tradnl"/>
        </w:rPr>
        <w:t xml:space="preserve">cuales serán </w:t>
      </w:r>
      <w:r w:rsidR="0050392E">
        <w:rPr>
          <w:rFonts w:cs="Arial"/>
          <w:lang w:val="es-ES_tradnl"/>
        </w:rPr>
        <w:t xml:space="preserve">necesarias </w:t>
      </w:r>
      <w:r w:rsidRPr="00D10BF1">
        <w:rPr>
          <w:rFonts w:cs="Arial"/>
          <w:lang w:val="es-ES_tradnl"/>
        </w:rPr>
        <w:t xml:space="preserve">para lograr valores de </w:t>
      </w:r>
      <w:r w:rsidR="007F39AF">
        <w:rPr>
          <w:rFonts w:cs="Arial"/>
          <w:lang w:val="es-ES_tradnl"/>
        </w:rPr>
        <w:t>caudales mínimos</w:t>
      </w:r>
      <w:r w:rsidRPr="00D10BF1">
        <w:rPr>
          <w:rFonts w:cs="Arial"/>
          <w:lang w:val="es-ES_tradnl"/>
        </w:rPr>
        <w:t xml:space="preserve"> nocturn</w:t>
      </w:r>
      <w:r w:rsidR="007F39AF">
        <w:rPr>
          <w:rFonts w:cs="Arial"/>
          <w:lang w:val="es-ES_tradnl"/>
        </w:rPr>
        <w:t>o</w:t>
      </w:r>
      <w:r w:rsidRPr="00D10BF1">
        <w:rPr>
          <w:rFonts w:cs="Arial"/>
          <w:lang w:val="es-ES_tradnl"/>
        </w:rPr>
        <w:t>s</w:t>
      </w:r>
      <w:r w:rsidR="00265643">
        <w:rPr>
          <w:rFonts w:cs="Arial"/>
          <w:lang w:val="es-ES_tradnl"/>
        </w:rPr>
        <w:t xml:space="preserve"> por Km de red</w:t>
      </w:r>
      <w:r>
        <w:rPr>
          <w:rFonts w:cs="Arial"/>
          <w:lang w:val="es-ES_tradnl"/>
        </w:rPr>
        <w:t>,</w:t>
      </w:r>
      <w:r w:rsidRPr="00D10BF1">
        <w:rPr>
          <w:rFonts w:cs="Arial"/>
          <w:lang w:val="es-ES_tradnl"/>
        </w:rPr>
        <w:t xml:space="preserve"> o del coeficiente I1</w:t>
      </w:r>
      <w:r>
        <w:rPr>
          <w:rFonts w:cs="Arial"/>
          <w:lang w:val="es-ES_tradnl"/>
        </w:rPr>
        <w:t>,</w:t>
      </w:r>
      <w:r w:rsidRPr="00D10BF1">
        <w:rPr>
          <w:rFonts w:cs="Arial"/>
          <w:lang w:val="es-ES_tradnl"/>
        </w:rPr>
        <w:t xml:space="preserve"> según  lo definido en la tabla de metas que figura en </w:t>
      </w:r>
      <w:r w:rsidR="00EF6F62">
        <w:rPr>
          <w:rFonts w:cs="Arial"/>
          <w:lang w:val="es-ES_tradnl"/>
        </w:rPr>
        <w:t>siguiente</w:t>
      </w:r>
      <w:r w:rsidRPr="00D10BF1">
        <w:rPr>
          <w:rFonts w:cs="Arial"/>
          <w:lang w:val="es-ES_tradnl"/>
        </w:rPr>
        <w:t xml:space="preserve"> artículo, y mantener dicho resultado según la metodología básica que se propone, </w:t>
      </w:r>
      <w:r w:rsidR="0050392E">
        <w:rPr>
          <w:rFonts w:cs="Arial"/>
          <w:lang w:val="es-ES_tradnl"/>
        </w:rPr>
        <w:t xml:space="preserve">incorporando </w:t>
      </w:r>
      <w:r w:rsidRPr="00D10BF1">
        <w:rPr>
          <w:rFonts w:cs="Arial"/>
          <w:lang w:val="es-ES_tradnl"/>
        </w:rPr>
        <w:t xml:space="preserve">todas la mejoras que entienda el Contratista que deba implementar siempre que el Director de Obra por parte de OSE, lo apruebe.  </w:t>
      </w:r>
    </w:p>
    <w:p w:rsidR="00B97AB0" w:rsidRDefault="00B97AB0" w:rsidP="00B97AB0">
      <w:pPr>
        <w:autoSpaceDE w:val="0"/>
        <w:autoSpaceDN w:val="0"/>
        <w:adjustRightInd w:val="0"/>
        <w:spacing w:line="240" w:lineRule="atLeast"/>
        <w:jc w:val="both"/>
        <w:rPr>
          <w:rFonts w:cs="Arial"/>
          <w:lang w:val="es-ES_tradnl"/>
        </w:rPr>
      </w:pPr>
    </w:p>
    <w:p w:rsidR="00B97AB0" w:rsidRPr="00D10BF1" w:rsidRDefault="00B97AB0" w:rsidP="00B97AB0">
      <w:pPr>
        <w:autoSpaceDE w:val="0"/>
        <w:autoSpaceDN w:val="0"/>
        <w:adjustRightInd w:val="0"/>
        <w:spacing w:line="240" w:lineRule="atLeast"/>
        <w:jc w:val="both"/>
        <w:rPr>
          <w:rFonts w:cs="Arial"/>
          <w:lang w:val="es-ES_tradnl"/>
        </w:rPr>
      </w:pPr>
      <w:r w:rsidRPr="00D10BF1">
        <w:rPr>
          <w:rFonts w:cs="Arial"/>
          <w:lang w:val="es-ES_tradnl"/>
        </w:rPr>
        <w:t xml:space="preserve">Entre </w:t>
      </w:r>
      <w:r>
        <w:rPr>
          <w:rFonts w:cs="Arial"/>
          <w:lang w:val="es-ES_tradnl"/>
        </w:rPr>
        <w:t>las</w:t>
      </w:r>
      <w:r w:rsidRPr="00D10BF1">
        <w:rPr>
          <w:rFonts w:cs="Arial"/>
          <w:lang w:val="es-ES_tradnl"/>
        </w:rPr>
        <w:t xml:space="preserve"> tareas a realizar en los sectores </w:t>
      </w:r>
      <w:r w:rsidR="00EF6F62">
        <w:rPr>
          <w:rFonts w:cs="Arial"/>
          <w:lang w:val="es-ES_tradnl"/>
        </w:rPr>
        <w:t>comprendidos en esta licitación</w:t>
      </w:r>
      <w:r w:rsidRPr="00D10BF1">
        <w:rPr>
          <w:rFonts w:cs="Arial"/>
          <w:lang w:val="es-ES_tradnl"/>
        </w:rPr>
        <w:t xml:space="preserve">, en forma no taxativa se indican: </w:t>
      </w:r>
      <w:r w:rsidR="00EF6F62">
        <w:rPr>
          <w:rFonts w:cs="Arial"/>
          <w:lang w:val="es-ES_tradnl"/>
        </w:rPr>
        <w:t xml:space="preserve">censo de domicilios </w:t>
      </w:r>
      <w:r w:rsidR="00043AD0">
        <w:rPr>
          <w:rFonts w:cs="Arial"/>
          <w:lang w:val="es-ES_tradnl"/>
        </w:rPr>
        <w:t>que posean</w:t>
      </w:r>
      <w:r w:rsidR="00EF6F62">
        <w:rPr>
          <w:rFonts w:cs="Arial"/>
          <w:lang w:val="es-ES_tradnl"/>
        </w:rPr>
        <w:t xml:space="preserve"> tanques de reserva, registro de presiones en puntos relevantes, determinar la existencia de conexiones ilegales</w:t>
      </w:r>
      <w:r w:rsidR="00386DCA">
        <w:rPr>
          <w:rFonts w:cs="Arial"/>
          <w:lang w:val="es-ES_tradnl"/>
        </w:rPr>
        <w:t xml:space="preserve">, corte del suministro a pedido de OSE, </w:t>
      </w:r>
      <w:r w:rsidR="00EF6F62">
        <w:rPr>
          <w:rFonts w:cs="Arial"/>
          <w:lang w:val="es-ES_tradnl"/>
        </w:rPr>
        <w:t>la</w:t>
      </w:r>
      <w:r w:rsidRPr="00F47401">
        <w:rPr>
          <w:rFonts w:cs="Arial"/>
          <w:color w:val="FF0000"/>
          <w:lang w:val="es-ES_tradnl"/>
        </w:rPr>
        <w:t xml:space="preserve"> </w:t>
      </w:r>
      <w:r w:rsidRPr="00386DCA">
        <w:rPr>
          <w:rFonts w:cs="Arial"/>
          <w:lang w:val="es-ES_tradnl"/>
        </w:rPr>
        <w:t>sustitución de llaves, hidrantes, válvulas reductoras de presión, sustitución de</w:t>
      </w:r>
      <w:r w:rsidRPr="00D10BF1">
        <w:rPr>
          <w:rFonts w:cs="Arial"/>
          <w:lang w:val="es-ES_tradnl"/>
        </w:rPr>
        <w:t xml:space="preserve"> conexiones de agua, sustitución de ramales provisorios por redes definitivas, sustitución de tuberías, construcción de </w:t>
      </w:r>
      <w:r w:rsidR="00EF6F62">
        <w:rPr>
          <w:rFonts w:cs="Arial"/>
          <w:lang w:val="es-ES_tradnl"/>
        </w:rPr>
        <w:t xml:space="preserve">nuevas </w:t>
      </w:r>
      <w:r w:rsidRPr="00D10BF1">
        <w:rPr>
          <w:rFonts w:cs="Arial"/>
          <w:lang w:val="es-ES_tradnl"/>
        </w:rPr>
        <w:t xml:space="preserve">tuberías, detección de fugas de agua </w:t>
      </w:r>
      <w:r w:rsidR="00043AD0">
        <w:rPr>
          <w:rFonts w:cs="Arial"/>
          <w:lang w:val="es-ES_tradnl"/>
        </w:rPr>
        <w:t xml:space="preserve">visibles e invisibles </w:t>
      </w:r>
      <w:r w:rsidRPr="00D10BF1">
        <w:rPr>
          <w:rFonts w:cs="Arial"/>
          <w:lang w:val="es-ES_tradnl"/>
        </w:rPr>
        <w:t xml:space="preserve">en la red de distribución, instalación de </w:t>
      </w:r>
      <w:proofErr w:type="spellStart"/>
      <w:r w:rsidRPr="00D10BF1">
        <w:rPr>
          <w:rFonts w:cs="Arial"/>
          <w:lang w:val="es-ES_tradnl"/>
        </w:rPr>
        <w:t>macromedidores</w:t>
      </w:r>
      <w:proofErr w:type="spellEnd"/>
      <w:r w:rsidRPr="00D10BF1">
        <w:rPr>
          <w:rFonts w:cs="Arial"/>
          <w:lang w:val="es-ES_tradnl"/>
        </w:rPr>
        <w:t xml:space="preserve">, </w:t>
      </w:r>
      <w:r w:rsidR="00B1289D">
        <w:rPr>
          <w:rFonts w:cs="Arial"/>
          <w:lang w:val="es-ES_tradnl"/>
        </w:rPr>
        <w:t xml:space="preserve">sustitución de </w:t>
      </w:r>
      <w:proofErr w:type="spellStart"/>
      <w:r w:rsidR="00B1289D">
        <w:rPr>
          <w:rFonts w:cs="Arial"/>
          <w:lang w:val="es-ES_tradnl"/>
        </w:rPr>
        <w:t>micromedidores</w:t>
      </w:r>
      <w:proofErr w:type="spellEnd"/>
      <w:r w:rsidR="00B1289D">
        <w:rPr>
          <w:rFonts w:cs="Arial"/>
          <w:lang w:val="es-ES_tradnl"/>
        </w:rPr>
        <w:t xml:space="preserve">, </w:t>
      </w:r>
      <w:r w:rsidR="00386DCA">
        <w:rPr>
          <w:rFonts w:cs="Arial"/>
          <w:lang w:val="es-ES_tradnl"/>
        </w:rPr>
        <w:t xml:space="preserve">presentación de informes mensuales, </w:t>
      </w:r>
      <w:r w:rsidRPr="00D10BF1">
        <w:rPr>
          <w:rFonts w:cs="Arial"/>
          <w:lang w:val="es-ES_tradnl"/>
        </w:rPr>
        <w:t>etc.</w:t>
      </w:r>
    </w:p>
    <w:p w:rsidR="00B97AB0" w:rsidRPr="00D10BF1" w:rsidRDefault="00B97AB0" w:rsidP="00B97AB0">
      <w:pPr>
        <w:autoSpaceDE w:val="0"/>
        <w:autoSpaceDN w:val="0"/>
        <w:adjustRightInd w:val="0"/>
        <w:spacing w:line="240" w:lineRule="atLeast"/>
        <w:jc w:val="both"/>
        <w:rPr>
          <w:rFonts w:cs="Arial"/>
          <w:lang w:val="es-ES_tradnl"/>
        </w:rPr>
      </w:pPr>
    </w:p>
    <w:p w:rsidR="00B97AB0" w:rsidRPr="00D10BF1" w:rsidRDefault="00B97AB0" w:rsidP="00B97AB0">
      <w:pPr>
        <w:jc w:val="both"/>
        <w:rPr>
          <w:rFonts w:cs="Arial"/>
          <w:spacing w:val="-3"/>
        </w:rPr>
      </w:pPr>
      <w:r w:rsidRPr="00D10BF1">
        <w:rPr>
          <w:rFonts w:cs="Arial"/>
          <w:spacing w:val="-3"/>
        </w:rPr>
        <w:t>Debido a la importancia de mantener en operación el abastecimiento existente, el Contratista deberá tomar todas las precauciones del caso, para disminuir al mínimo las molestias, tanto de la obstaculización que producen las obras, como en lo que a la interrupción del suministro de agua se refiere.</w:t>
      </w:r>
    </w:p>
    <w:p w:rsidR="00E91347" w:rsidRDefault="00E91347" w:rsidP="00E91347">
      <w:pPr>
        <w:autoSpaceDE w:val="0"/>
        <w:autoSpaceDN w:val="0"/>
        <w:adjustRightInd w:val="0"/>
        <w:spacing w:line="240" w:lineRule="atLeast"/>
        <w:jc w:val="both"/>
        <w:rPr>
          <w:rFonts w:cs="Arial"/>
          <w:lang w:val="es-ES_tradnl"/>
        </w:rPr>
      </w:pPr>
    </w:p>
    <w:p w:rsidR="00B97AB0" w:rsidRDefault="00B97AB0" w:rsidP="00E91347">
      <w:pPr>
        <w:autoSpaceDE w:val="0"/>
        <w:autoSpaceDN w:val="0"/>
        <w:adjustRightInd w:val="0"/>
        <w:spacing w:line="240" w:lineRule="atLeast"/>
        <w:jc w:val="both"/>
        <w:rPr>
          <w:rFonts w:cs="Arial"/>
          <w:lang w:val="es-ES_tradnl"/>
        </w:rPr>
      </w:pPr>
    </w:p>
    <w:p w:rsidR="00B97AB0" w:rsidRDefault="00B97AB0" w:rsidP="00E91347">
      <w:pPr>
        <w:autoSpaceDE w:val="0"/>
        <w:autoSpaceDN w:val="0"/>
        <w:adjustRightInd w:val="0"/>
        <w:spacing w:line="240" w:lineRule="atLeast"/>
        <w:jc w:val="both"/>
        <w:rPr>
          <w:rFonts w:cs="Arial"/>
          <w:lang w:val="es-ES_tradnl"/>
        </w:rPr>
      </w:pPr>
    </w:p>
    <w:p w:rsidR="00B97AB0" w:rsidRDefault="00B97AB0" w:rsidP="00E91347">
      <w:pPr>
        <w:autoSpaceDE w:val="0"/>
        <w:autoSpaceDN w:val="0"/>
        <w:adjustRightInd w:val="0"/>
        <w:spacing w:line="240" w:lineRule="atLeast"/>
        <w:jc w:val="both"/>
        <w:rPr>
          <w:rFonts w:cs="Arial"/>
          <w:lang w:val="es-ES_tradnl"/>
        </w:rPr>
      </w:pPr>
    </w:p>
    <w:p w:rsidR="00B97AB0" w:rsidRDefault="00B97AB0" w:rsidP="00E91347">
      <w:pPr>
        <w:autoSpaceDE w:val="0"/>
        <w:autoSpaceDN w:val="0"/>
        <w:adjustRightInd w:val="0"/>
        <w:spacing w:line="240" w:lineRule="atLeast"/>
        <w:jc w:val="both"/>
        <w:rPr>
          <w:rFonts w:cs="Arial"/>
          <w:lang w:val="es-ES_tradnl"/>
        </w:rPr>
      </w:pPr>
    </w:p>
    <w:p w:rsidR="00B97AB0" w:rsidRDefault="00B97AB0" w:rsidP="00E91347">
      <w:pPr>
        <w:autoSpaceDE w:val="0"/>
        <w:autoSpaceDN w:val="0"/>
        <w:adjustRightInd w:val="0"/>
        <w:spacing w:line="240" w:lineRule="atLeast"/>
        <w:jc w:val="both"/>
        <w:rPr>
          <w:rFonts w:cs="Arial"/>
          <w:lang w:val="es-ES_tradnl"/>
        </w:rPr>
      </w:pPr>
    </w:p>
    <w:p w:rsidR="00B97AB0" w:rsidRDefault="00B97AB0" w:rsidP="00E91347">
      <w:pPr>
        <w:autoSpaceDE w:val="0"/>
        <w:autoSpaceDN w:val="0"/>
        <w:adjustRightInd w:val="0"/>
        <w:spacing w:line="240" w:lineRule="atLeast"/>
        <w:jc w:val="both"/>
        <w:rPr>
          <w:rFonts w:cs="Arial"/>
          <w:lang w:val="es-ES_tradnl"/>
        </w:rPr>
      </w:pPr>
    </w:p>
    <w:p w:rsidR="00B97AB0" w:rsidRDefault="00B97AB0" w:rsidP="00E91347">
      <w:pPr>
        <w:autoSpaceDE w:val="0"/>
        <w:autoSpaceDN w:val="0"/>
        <w:adjustRightInd w:val="0"/>
        <w:spacing w:line="240" w:lineRule="atLeast"/>
        <w:jc w:val="both"/>
        <w:rPr>
          <w:rFonts w:cs="Arial"/>
          <w:lang w:val="es-ES_tradnl"/>
        </w:rPr>
      </w:pPr>
    </w:p>
    <w:p w:rsidR="00B97AB0" w:rsidRDefault="00B97AB0" w:rsidP="00E91347">
      <w:pPr>
        <w:autoSpaceDE w:val="0"/>
        <w:autoSpaceDN w:val="0"/>
        <w:adjustRightInd w:val="0"/>
        <w:spacing w:line="240" w:lineRule="atLeast"/>
        <w:jc w:val="both"/>
        <w:rPr>
          <w:rFonts w:cs="Arial"/>
          <w:lang w:val="es-ES_tradnl"/>
        </w:rPr>
      </w:pPr>
    </w:p>
    <w:p w:rsidR="00B97AB0" w:rsidRDefault="00B97AB0" w:rsidP="00E91347">
      <w:pPr>
        <w:autoSpaceDE w:val="0"/>
        <w:autoSpaceDN w:val="0"/>
        <w:adjustRightInd w:val="0"/>
        <w:spacing w:line="240" w:lineRule="atLeast"/>
        <w:jc w:val="both"/>
        <w:rPr>
          <w:rFonts w:cs="Arial"/>
          <w:lang w:val="es-ES_tradnl"/>
        </w:rPr>
      </w:pPr>
    </w:p>
    <w:p w:rsidR="00B97AB0" w:rsidRDefault="00B97AB0" w:rsidP="00E91347">
      <w:pPr>
        <w:autoSpaceDE w:val="0"/>
        <w:autoSpaceDN w:val="0"/>
        <w:adjustRightInd w:val="0"/>
        <w:spacing w:line="240" w:lineRule="atLeast"/>
        <w:jc w:val="both"/>
        <w:rPr>
          <w:rFonts w:cs="Arial"/>
          <w:lang w:val="es-ES_tradnl"/>
        </w:rPr>
      </w:pPr>
    </w:p>
    <w:p w:rsidR="00B97AB0" w:rsidRDefault="00B97AB0" w:rsidP="00E91347">
      <w:pPr>
        <w:autoSpaceDE w:val="0"/>
        <w:autoSpaceDN w:val="0"/>
        <w:adjustRightInd w:val="0"/>
        <w:spacing w:line="240" w:lineRule="atLeast"/>
        <w:jc w:val="both"/>
        <w:rPr>
          <w:rFonts w:cs="Arial"/>
          <w:lang w:val="es-ES_tradnl"/>
        </w:rPr>
      </w:pPr>
    </w:p>
    <w:p w:rsidR="00B97AB0" w:rsidRDefault="00B97AB0" w:rsidP="00E91347">
      <w:pPr>
        <w:autoSpaceDE w:val="0"/>
        <w:autoSpaceDN w:val="0"/>
        <w:adjustRightInd w:val="0"/>
        <w:spacing w:line="240" w:lineRule="atLeast"/>
        <w:jc w:val="both"/>
        <w:rPr>
          <w:rFonts w:cs="Arial"/>
          <w:lang w:val="es-ES_tradnl"/>
        </w:rPr>
      </w:pPr>
    </w:p>
    <w:p w:rsidR="00B97AB0" w:rsidRDefault="00B97AB0" w:rsidP="00E91347">
      <w:pPr>
        <w:autoSpaceDE w:val="0"/>
        <w:autoSpaceDN w:val="0"/>
        <w:adjustRightInd w:val="0"/>
        <w:spacing w:line="240" w:lineRule="atLeast"/>
        <w:jc w:val="both"/>
        <w:rPr>
          <w:rFonts w:cs="Arial"/>
          <w:lang w:val="es-ES_tradnl"/>
        </w:rPr>
      </w:pPr>
    </w:p>
    <w:p w:rsidR="00B97AB0" w:rsidRDefault="00B97AB0" w:rsidP="00E91347">
      <w:pPr>
        <w:autoSpaceDE w:val="0"/>
        <w:autoSpaceDN w:val="0"/>
        <w:adjustRightInd w:val="0"/>
        <w:spacing w:line="240" w:lineRule="atLeast"/>
        <w:jc w:val="both"/>
        <w:rPr>
          <w:rFonts w:cs="Arial"/>
          <w:lang w:val="es-ES_tradnl"/>
        </w:rPr>
      </w:pPr>
    </w:p>
    <w:p w:rsidR="00B97AB0" w:rsidRDefault="00B97AB0" w:rsidP="00E91347">
      <w:pPr>
        <w:autoSpaceDE w:val="0"/>
        <w:autoSpaceDN w:val="0"/>
        <w:adjustRightInd w:val="0"/>
        <w:spacing w:line="240" w:lineRule="atLeast"/>
        <w:jc w:val="both"/>
        <w:rPr>
          <w:rFonts w:cs="Arial"/>
          <w:lang w:val="es-ES_tradnl"/>
        </w:rPr>
      </w:pPr>
    </w:p>
    <w:p w:rsidR="00B97AB0" w:rsidRDefault="00B97AB0" w:rsidP="00E91347">
      <w:pPr>
        <w:autoSpaceDE w:val="0"/>
        <w:autoSpaceDN w:val="0"/>
        <w:adjustRightInd w:val="0"/>
        <w:spacing w:line="240" w:lineRule="atLeast"/>
        <w:jc w:val="both"/>
        <w:rPr>
          <w:rFonts w:cs="Arial"/>
          <w:lang w:val="es-ES_tradnl"/>
        </w:rPr>
      </w:pPr>
    </w:p>
    <w:p w:rsidR="00B97AB0" w:rsidRPr="00D10BF1" w:rsidRDefault="00B97AB0" w:rsidP="002826B9">
      <w:pPr>
        <w:pStyle w:val="Ttulo2"/>
      </w:pPr>
      <w:bookmarkStart w:id="22" w:name="_Toc410986901"/>
      <w:r>
        <w:t>METAS POR DMC</w:t>
      </w:r>
      <w:bookmarkEnd w:id="22"/>
    </w:p>
    <w:p w:rsidR="00E91347" w:rsidRDefault="00E91347" w:rsidP="00E91347">
      <w:pPr>
        <w:autoSpaceDE w:val="0"/>
        <w:autoSpaceDN w:val="0"/>
        <w:adjustRightInd w:val="0"/>
        <w:spacing w:line="240" w:lineRule="atLeast"/>
        <w:jc w:val="both"/>
        <w:rPr>
          <w:rFonts w:cs="Arial"/>
          <w:lang w:val="es-ES_tradnl"/>
        </w:rPr>
      </w:pPr>
    </w:p>
    <w:tbl>
      <w:tblPr>
        <w:tblW w:w="0" w:type="auto"/>
        <w:jc w:val="center"/>
        <w:tblInd w:w="1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2185"/>
        <w:gridCol w:w="2231"/>
      </w:tblGrid>
      <w:tr w:rsidR="007D779B" w:rsidRPr="00F842A5" w:rsidTr="00B744EA">
        <w:trPr>
          <w:jc w:val="center"/>
        </w:trPr>
        <w:tc>
          <w:tcPr>
            <w:tcW w:w="558" w:type="dxa"/>
            <w:shd w:val="pct15" w:color="auto" w:fill="auto"/>
          </w:tcPr>
          <w:p w:rsidR="007D779B" w:rsidRPr="00F842A5" w:rsidRDefault="007D779B" w:rsidP="00955A18">
            <w:pPr>
              <w:autoSpaceDE w:val="0"/>
              <w:autoSpaceDN w:val="0"/>
              <w:adjustRightInd w:val="0"/>
              <w:spacing w:line="240" w:lineRule="atLeast"/>
              <w:jc w:val="center"/>
              <w:rPr>
                <w:rFonts w:cs="Arial"/>
                <w:lang w:val="es-ES_tradnl"/>
              </w:rPr>
            </w:pPr>
          </w:p>
        </w:tc>
        <w:tc>
          <w:tcPr>
            <w:tcW w:w="2185" w:type="dxa"/>
            <w:shd w:val="pct15" w:color="auto" w:fill="auto"/>
            <w:vAlign w:val="center"/>
          </w:tcPr>
          <w:p w:rsidR="007D779B" w:rsidRPr="00B744EA" w:rsidRDefault="007D779B" w:rsidP="00955A18">
            <w:pPr>
              <w:autoSpaceDE w:val="0"/>
              <w:autoSpaceDN w:val="0"/>
              <w:adjustRightInd w:val="0"/>
              <w:spacing w:line="240" w:lineRule="atLeast"/>
              <w:jc w:val="center"/>
              <w:rPr>
                <w:rFonts w:cs="Arial"/>
                <w:b/>
                <w:lang w:val="es-ES_tradnl"/>
              </w:rPr>
            </w:pPr>
            <w:r w:rsidRPr="00B744EA">
              <w:rPr>
                <w:rFonts w:cs="Arial"/>
                <w:b/>
                <w:lang w:val="es-ES_tradnl"/>
              </w:rPr>
              <w:t>DMC</w:t>
            </w:r>
          </w:p>
        </w:tc>
        <w:tc>
          <w:tcPr>
            <w:tcW w:w="2231" w:type="dxa"/>
            <w:shd w:val="pct15" w:color="auto" w:fill="auto"/>
            <w:vAlign w:val="center"/>
          </w:tcPr>
          <w:p w:rsidR="007D779B" w:rsidRPr="00964289" w:rsidRDefault="007D779B" w:rsidP="007D779B">
            <w:pPr>
              <w:jc w:val="center"/>
              <w:rPr>
                <w:rFonts w:ascii="Calibri" w:hAnsi="Calibri"/>
                <w:b/>
                <w:bCs/>
                <w:sz w:val="22"/>
                <w:szCs w:val="22"/>
              </w:rPr>
            </w:pPr>
            <w:r w:rsidRPr="00964289">
              <w:rPr>
                <w:rFonts w:cs="Arial"/>
                <w:b/>
                <w:lang w:val="es-ES_tradnl"/>
              </w:rPr>
              <w:t>Caudales mínimos nocturnos</w:t>
            </w:r>
            <w:r>
              <w:rPr>
                <w:rFonts w:cs="Arial"/>
                <w:b/>
                <w:lang w:val="es-ES_tradnl"/>
              </w:rPr>
              <w:t xml:space="preserve"> </w:t>
            </w:r>
            <w:r w:rsidRPr="00964289">
              <w:rPr>
                <w:rFonts w:ascii="Calibri" w:hAnsi="Calibri"/>
                <w:b/>
                <w:bCs/>
                <w:sz w:val="22"/>
                <w:szCs w:val="22"/>
              </w:rPr>
              <w:t xml:space="preserve"> (m3/h/km)</w:t>
            </w:r>
          </w:p>
        </w:tc>
      </w:tr>
      <w:tr w:rsidR="007D779B" w:rsidRPr="00F842A5" w:rsidTr="00B744EA">
        <w:trPr>
          <w:trHeight w:val="366"/>
          <w:jc w:val="center"/>
        </w:trPr>
        <w:tc>
          <w:tcPr>
            <w:tcW w:w="558" w:type="dxa"/>
            <w:vAlign w:val="center"/>
          </w:tcPr>
          <w:p w:rsidR="007D779B" w:rsidRPr="00AB3DA5" w:rsidRDefault="007D779B" w:rsidP="000F6B38">
            <w:pPr>
              <w:jc w:val="center"/>
              <w:rPr>
                <w:rFonts w:ascii="Calibri" w:hAnsi="Calibri"/>
                <w:color w:val="000000"/>
                <w:sz w:val="22"/>
                <w:szCs w:val="22"/>
                <w:lang w:val="es-UY" w:eastAsia="es-UY"/>
              </w:rPr>
            </w:pPr>
            <w:r w:rsidRPr="00AB3DA5">
              <w:rPr>
                <w:rFonts w:ascii="Calibri" w:hAnsi="Calibri"/>
                <w:color w:val="000000"/>
                <w:sz w:val="22"/>
                <w:szCs w:val="22"/>
                <w:lang w:val="es-UY" w:eastAsia="es-UY"/>
              </w:rPr>
              <w:t>1</w:t>
            </w:r>
          </w:p>
        </w:tc>
        <w:tc>
          <w:tcPr>
            <w:tcW w:w="2185" w:type="dxa"/>
            <w:vAlign w:val="center"/>
          </w:tcPr>
          <w:p w:rsidR="007D779B" w:rsidRPr="00AB3DA5" w:rsidRDefault="007D779B" w:rsidP="000F6B38">
            <w:pPr>
              <w:rPr>
                <w:rFonts w:ascii="Calibri" w:hAnsi="Calibri"/>
                <w:color w:val="000000"/>
                <w:sz w:val="22"/>
                <w:szCs w:val="22"/>
                <w:lang w:val="es-UY" w:eastAsia="es-UY"/>
              </w:rPr>
            </w:pPr>
            <w:r w:rsidRPr="00AB3DA5">
              <w:rPr>
                <w:rFonts w:ascii="Calibri" w:hAnsi="Calibri"/>
                <w:color w:val="000000"/>
                <w:sz w:val="22"/>
                <w:szCs w:val="22"/>
                <w:lang w:val="es-UY" w:eastAsia="es-UY"/>
              </w:rPr>
              <w:t xml:space="preserve">Fray </w:t>
            </w:r>
            <w:proofErr w:type="spellStart"/>
            <w:r w:rsidRPr="00AB3DA5">
              <w:rPr>
                <w:rFonts w:ascii="Calibri" w:hAnsi="Calibri"/>
                <w:color w:val="000000"/>
                <w:sz w:val="22"/>
                <w:szCs w:val="22"/>
                <w:lang w:val="es-UY" w:eastAsia="es-UY"/>
              </w:rPr>
              <w:t>Ascarza</w:t>
            </w:r>
            <w:proofErr w:type="spellEnd"/>
          </w:p>
        </w:tc>
        <w:tc>
          <w:tcPr>
            <w:tcW w:w="2231" w:type="dxa"/>
            <w:vAlign w:val="center"/>
          </w:tcPr>
          <w:p w:rsidR="007D779B" w:rsidRDefault="007D779B" w:rsidP="004027A5">
            <w:pPr>
              <w:jc w:val="center"/>
              <w:rPr>
                <w:rFonts w:ascii="Calibri" w:hAnsi="Calibri"/>
                <w:color w:val="000000"/>
                <w:sz w:val="22"/>
                <w:szCs w:val="22"/>
              </w:rPr>
            </w:pPr>
            <w:r>
              <w:rPr>
                <w:rFonts w:ascii="Calibri" w:hAnsi="Calibri"/>
                <w:color w:val="000000"/>
                <w:sz w:val="22"/>
                <w:szCs w:val="22"/>
              </w:rPr>
              <w:t>0.4</w:t>
            </w:r>
          </w:p>
        </w:tc>
      </w:tr>
      <w:tr w:rsidR="007D779B" w:rsidRPr="00F842A5" w:rsidTr="00B744EA">
        <w:trPr>
          <w:trHeight w:val="366"/>
          <w:jc w:val="center"/>
        </w:trPr>
        <w:tc>
          <w:tcPr>
            <w:tcW w:w="558" w:type="dxa"/>
            <w:vAlign w:val="center"/>
          </w:tcPr>
          <w:p w:rsidR="007D779B" w:rsidRPr="00AB3DA5" w:rsidRDefault="007D779B" w:rsidP="000F6B38">
            <w:pPr>
              <w:jc w:val="center"/>
              <w:rPr>
                <w:rFonts w:ascii="Calibri" w:hAnsi="Calibri"/>
                <w:color w:val="000000"/>
                <w:sz w:val="22"/>
                <w:szCs w:val="22"/>
                <w:lang w:val="es-UY" w:eastAsia="es-UY"/>
              </w:rPr>
            </w:pPr>
            <w:r w:rsidRPr="00AB3DA5">
              <w:rPr>
                <w:rFonts w:ascii="Calibri" w:hAnsi="Calibri"/>
                <w:color w:val="000000"/>
                <w:sz w:val="22"/>
                <w:szCs w:val="22"/>
                <w:lang w:val="es-UY" w:eastAsia="es-UY"/>
              </w:rPr>
              <w:t>2</w:t>
            </w:r>
          </w:p>
        </w:tc>
        <w:tc>
          <w:tcPr>
            <w:tcW w:w="2185" w:type="dxa"/>
            <w:vAlign w:val="center"/>
          </w:tcPr>
          <w:p w:rsidR="007D779B" w:rsidRPr="00AB3DA5" w:rsidRDefault="007D779B" w:rsidP="000F6B38">
            <w:pPr>
              <w:rPr>
                <w:rFonts w:ascii="Calibri" w:hAnsi="Calibri"/>
                <w:color w:val="000000"/>
                <w:sz w:val="22"/>
                <w:szCs w:val="22"/>
                <w:lang w:val="es-UY" w:eastAsia="es-UY"/>
              </w:rPr>
            </w:pPr>
            <w:r w:rsidRPr="00AB3DA5">
              <w:rPr>
                <w:rFonts w:ascii="Calibri" w:hAnsi="Calibri"/>
                <w:color w:val="000000"/>
                <w:sz w:val="22"/>
                <w:szCs w:val="22"/>
                <w:lang w:val="es-UY" w:eastAsia="es-UY"/>
              </w:rPr>
              <w:t>Córdoba</w:t>
            </w:r>
          </w:p>
        </w:tc>
        <w:tc>
          <w:tcPr>
            <w:tcW w:w="2231" w:type="dxa"/>
            <w:vAlign w:val="center"/>
          </w:tcPr>
          <w:p w:rsidR="007D779B" w:rsidRDefault="007D779B" w:rsidP="004027A5">
            <w:pPr>
              <w:jc w:val="center"/>
              <w:rPr>
                <w:rFonts w:ascii="Calibri" w:hAnsi="Calibri"/>
                <w:color w:val="000000"/>
                <w:sz w:val="22"/>
                <w:szCs w:val="22"/>
              </w:rPr>
            </w:pPr>
            <w:r w:rsidRPr="00BF515D">
              <w:rPr>
                <w:rFonts w:ascii="Calibri" w:hAnsi="Calibri"/>
                <w:color w:val="000000"/>
                <w:sz w:val="22"/>
                <w:szCs w:val="22"/>
                <w:highlight w:val="green"/>
              </w:rPr>
              <w:t>0.</w:t>
            </w:r>
            <w:r w:rsidR="00BF515D" w:rsidRPr="00BF515D">
              <w:rPr>
                <w:rFonts w:ascii="Calibri" w:hAnsi="Calibri"/>
                <w:color w:val="000000"/>
                <w:sz w:val="22"/>
                <w:szCs w:val="22"/>
                <w:highlight w:val="green"/>
              </w:rPr>
              <w:t>3</w:t>
            </w:r>
          </w:p>
        </w:tc>
      </w:tr>
      <w:tr w:rsidR="007D779B" w:rsidRPr="00F842A5" w:rsidTr="00B744EA">
        <w:trPr>
          <w:trHeight w:val="366"/>
          <w:jc w:val="center"/>
        </w:trPr>
        <w:tc>
          <w:tcPr>
            <w:tcW w:w="558" w:type="dxa"/>
            <w:vAlign w:val="center"/>
          </w:tcPr>
          <w:p w:rsidR="007D779B" w:rsidRPr="00AB3DA5" w:rsidRDefault="007D779B" w:rsidP="000F6B38">
            <w:pPr>
              <w:jc w:val="center"/>
              <w:rPr>
                <w:rFonts w:ascii="Calibri" w:hAnsi="Calibri"/>
                <w:color w:val="000000"/>
                <w:sz w:val="22"/>
                <w:szCs w:val="22"/>
                <w:lang w:val="es-UY" w:eastAsia="es-UY"/>
              </w:rPr>
            </w:pPr>
            <w:r w:rsidRPr="00AB3DA5">
              <w:rPr>
                <w:rFonts w:ascii="Calibri" w:hAnsi="Calibri"/>
                <w:color w:val="000000"/>
                <w:sz w:val="22"/>
                <w:szCs w:val="22"/>
                <w:lang w:val="es-UY" w:eastAsia="es-UY"/>
              </w:rPr>
              <w:t>3</w:t>
            </w:r>
          </w:p>
        </w:tc>
        <w:tc>
          <w:tcPr>
            <w:tcW w:w="2185" w:type="dxa"/>
            <w:vAlign w:val="center"/>
          </w:tcPr>
          <w:p w:rsidR="007D779B" w:rsidRPr="00AB3DA5" w:rsidRDefault="007D779B" w:rsidP="000F6B38">
            <w:pPr>
              <w:rPr>
                <w:rFonts w:ascii="Calibri" w:hAnsi="Calibri"/>
                <w:color w:val="000000"/>
                <w:sz w:val="22"/>
                <w:szCs w:val="22"/>
                <w:lang w:val="es-UY" w:eastAsia="es-UY"/>
              </w:rPr>
            </w:pPr>
            <w:proofErr w:type="spellStart"/>
            <w:r w:rsidRPr="00AB3DA5">
              <w:rPr>
                <w:rFonts w:ascii="Calibri" w:hAnsi="Calibri"/>
                <w:color w:val="000000"/>
                <w:sz w:val="22"/>
                <w:szCs w:val="22"/>
                <w:lang w:val="es-UY" w:eastAsia="es-UY"/>
              </w:rPr>
              <w:t>Faramiñan</w:t>
            </w:r>
            <w:proofErr w:type="spellEnd"/>
          </w:p>
        </w:tc>
        <w:tc>
          <w:tcPr>
            <w:tcW w:w="2231" w:type="dxa"/>
            <w:vAlign w:val="center"/>
          </w:tcPr>
          <w:p w:rsidR="007D779B" w:rsidRDefault="007D779B" w:rsidP="004027A5">
            <w:pPr>
              <w:jc w:val="center"/>
              <w:rPr>
                <w:rFonts w:ascii="Calibri" w:hAnsi="Calibri"/>
                <w:color w:val="000000"/>
                <w:sz w:val="22"/>
                <w:szCs w:val="22"/>
              </w:rPr>
            </w:pPr>
            <w:r>
              <w:rPr>
                <w:rFonts w:ascii="Calibri" w:hAnsi="Calibri"/>
                <w:color w:val="000000"/>
                <w:sz w:val="22"/>
                <w:szCs w:val="22"/>
              </w:rPr>
              <w:t>0.6</w:t>
            </w:r>
          </w:p>
        </w:tc>
      </w:tr>
      <w:tr w:rsidR="007D779B" w:rsidRPr="00F842A5" w:rsidTr="00B744EA">
        <w:trPr>
          <w:trHeight w:val="366"/>
          <w:jc w:val="center"/>
        </w:trPr>
        <w:tc>
          <w:tcPr>
            <w:tcW w:w="558" w:type="dxa"/>
            <w:vAlign w:val="center"/>
          </w:tcPr>
          <w:p w:rsidR="007D779B" w:rsidRPr="00AB3DA5" w:rsidRDefault="007D779B" w:rsidP="000F6B38">
            <w:pPr>
              <w:jc w:val="center"/>
              <w:rPr>
                <w:rFonts w:ascii="Calibri" w:hAnsi="Calibri"/>
                <w:color w:val="000000"/>
                <w:sz w:val="22"/>
                <w:szCs w:val="22"/>
                <w:lang w:val="es-UY" w:eastAsia="es-UY"/>
              </w:rPr>
            </w:pPr>
            <w:r w:rsidRPr="00AB3DA5">
              <w:rPr>
                <w:rFonts w:ascii="Calibri" w:hAnsi="Calibri"/>
                <w:color w:val="000000"/>
                <w:sz w:val="22"/>
                <w:szCs w:val="22"/>
                <w:lang w:val="es-UY" w:eastAsia="es-UY"/>
              </w:rPr>
              <w:t>4</w:t>
            </w:r>
          </w:p>
        </w:tc>
        <w:tc>
          <w:tcPr>
            <w:tcW w:w="2185" w:type="dxa"/>
            <w:vAlign w:val="center"/>
          </w:tcPr>
          <w:p w:rsidR="007D779B" w:rsidRPr="00AB3DA5" w:rsidRDefault="007D779B" w:rsidP="000F6B38">
            <w:pPr>
              <w:rPr>
                <w:rFonts w:ascii="Calibri" w:hAnsi="Calibri"/>
                <w:color w:val="000000"/>
                <w:sz w:val="22"/>
                <w:szCs w:val="22"/>
                <w:lang w:val="es-UY" w:eastAsia="es-UY"/>
              </w:rPr>
            </w:pPr>
            <w:r w:rsidRPr="00AB3DA5">
              <w:rPr>
                <w:rFonts w:ascii="Calibri" w:hAnsi="Calibri"/>
                <w:color w:val="000000"/>
                <w:sz w:val="22"/>
                <w:szCs w:val="22"/>
                <w:lang w:val="es-UY" w:eastAsia="es-UY"/>
              </w:rPr>
              <w:t>Cuchilla Pereira</w:t>
            </w:r>
          </w:p>
        </w:tc>
        <w:tc>
          <w:tcPr>
            <w:tcW w:w="2231" w:type="dxa"/>
            <w:vAlign w:val="center"/>
          </w:tcPr>
          <w:p w:rsidR="007D779B" w:rsidRDefault="007D779B" w:rsidP="004027A5">
            <w:pPr>
              <w:jc w:val="center"/>
              <w:rPr>
                <w:rFonts w:ascii="Calibri" w:hAnsi="Calibri"/>
                <w:color w:val="000000"/>
                <w:sz w:val="22"/>
                <w:szCs w:val="22"/>
              </w:rPr>
            </w:pPr>
            <w:r w:rsidRPr="00BF515D">
              <w:rPr>
                <w:rFonts w:ascii="Calibri" w:hAnsi="Calibri"/>
                <w:color w:val="000000"/>
                <w:sz w:val="22"/>
                <w:szCs w:val="22"/>
                <w:highlight w:val="green"/>
              </w:rPr>
              <w:t>0.</w:t>
            </w:r>
            <w:r w:rsidR="00BF515D" w:rsidRPr="00BF515D">
              <w:rPr>
                <w:rFonts w:ascii="Calibri" w:hAnsi="Calibri"/>
                <w:color w:val="000000"/>
                <w:sz w:val="22"/>
                <w:szCs w:val="22"/>
                <w:highlight w:val="green"/>
              </w:rPr>
              <w:t>2</w:t>
            </w:r>
          </w:p>
        </w:tc>
      </w:tr>
      <w:tr w:rsidR="007D779B" w:rsidRPr="00F842A5" w:rsidTr="00B744EA">
        <w:trPr>
          <w:trHeight w:val="366"/>
          <w:jc w:val="center"/>
        </w:trPr>
        <w:tc>
          <w:tcPr>
            <w:tcW w:w="558" w:type="dxa"/>
            <w:vAlign w:val="center"/>
          </w:tcPr>
          <w:p w:rsidR="007D779B" w:rsidRPr="00AB3DA5" w:rsidRDefault="007D779B" w:rsidP="000F6B38">
            <w:pPr>
              <w:jc w:val="center"/>
              <w:rPr>
                <w:rFonts w:ascii="Calibri" w:hAnsi="Calibri"/>
                <w:color w:val="000000"/>
                <w:sz w:val="22"/>
                <w:szCs w:val="22"/>
                <w:lang w:val="es-UY" w:eastAsia="es-UY"/>
              </w:rPr>
            </w:pPr>
            <w:r w:rsidRPr="00AB3DA5">
              <w:rPr>
                <w:rFonts w:ascii="Calibri" w:hAnsi="Calibri"/>
                <w:color w:val="000000"/>
                <w:sz w:val="22"/>
                <w:szCs w:val="22"/>
                <w:lang w:val="es-UY" w:eastAsia="es-UY"/>
              </w:rPr>
              <w:t>5</w:t>
            </w:r>
          </w:p>
        </w:tc>
        <w:tc>
          <w:tcPr>
            <w:tcW w:w="2185" w:type="dxa"/>
            <w:vAlign w:val="center"/>
          </w:tcPr>
          <w:p w:rsidR="007D779B" w:rsidRPr="00AB3DA5" w:rsidRDefault="007D779B" w:rsidP="000F6B38">
            <w:pPr>
              <w:rPr>
                <w:rFonts w:ascii="Calibri" w:hAnsi="Calibri"/>
                <w:color w:val="000000"/>
                <w:sz w:val="22"/>
                <w:szCs w:val="22"/>
                <w:lang w:val="es-UY" w:eastAsia="es-UY"/>
              </w:rPr>
            </w:pPr>
            <w:r w:rsidRPr="00AB3DA5">
              <w:rPr>
                <w:rFonts w:ascii="Calibri" w:hAnsi="Calibri"/>
                <w:color w:val="000000"/>
                <w:sz w:val="22"/>
                <w:szCs w:val="22"/>
                <w:lang w:val="es-UY" w:eastAsia="es-UY"/>
              </w:rPr>
              <w:t>La Carreta</w:t>
            </w:r>
          </w:p>
        </w:tc>
        <w:tc>
          <w:tcPr>
            <w:tcW w:w="2231" w:type="dxa"/>
            <w:vAlign w:val="center"/>
          </w:tcPr>
          <w:p w:rsidR="007D779B" w:rsidRDefault="007D779B" w:rsidP="004027A5">
            <w:pPr>
              <w:jc w:val="center"/>
              <w:rPr>
                <w:rFonts w:ascii="Calibri" w:hAnsi="Calibri"/>
                <w:color w:val="000000"/>
                <w:sz w:val="22"/>
                <w:szCs w:val="22"/>
              </w:rPr>
            </w:pPr>
            <w:r w:rsidRPr="00BF515D">
              <w:rPr>
                <w:rFonts w:ascii="Calibri" w:hAnsi="Calibri"/>
                <w:color w:val="000000"/>
                <w:sz w:val="22"/>
                <w:szCs w:val="22"/>
                <w:highlight w:val="green"/>
              </w:rPr>
              <w:t>0.</w:t>
            </w:r>
            <w:r w:rsidR="00BF515D" w:rsidRPr="00BF515D">
              <w:rPr>
                <w:rFonts w:ascii="Calibri" w:hAnsi="Calibri"/>
                <w:color w:val="000000"/>
                <w:sz w:val="22"/>
                <w:szCs w:val="22"/>
                <w:highlight w:val="green"/>
              </w:rPr>
              <w:t>4</w:t>
            </w:r>
          </w:p>
        </w:tc>
      </w:tr>
      <w:tr w:rsidR="007D779B" w:rsidRPr="00F842A5" w:rsidTr="00B744EA">
        <w:trPr>
          <w:trHeight w:val="366"/>
          <w:jc w:val="center"/>
        </w:trPr>
        <w:tc>
          <w:tcPr>
            <w:tcW w:w="558" w:type="dxa"/>
            <w:vAlign w:val="center"/>
          </w:tcPr>
          <w:p w:rsidR="007D779B" w:rsidRPr="00AB3DA5" w:rsidRDefault="007D779B" w:rsidP="000F6B38">
            <w:pPr>
              <w:jc w:val="center"/>
              <w:rPr>
                <w:rFonts w:ascii="Calibri" w:hAnsi="Calibri"/>
                <w:color w:val="000000"/>
                <w:sz w:val="22"/>
                <w:szCs w:val="22"/>
                <w:lang w:val="es-UY" w:eastAsia="es-UY"/>
              </w:rPr>
            </w:pPr>
            <w:r w:rsidRPr="00AB3DA5">
              <w:rPr>
                <w:rFonts w:ascii="Calibri" w:hAnsi="Calibri"/>
                <w:color w:val="000000"/>
                <w:sz w:val="22"/>
                <w:szCs w:val="22"/>
                <w:lang w:val="es-UY" w:eastAsia="es-UY"/>
              </w:rPr>
              <w:t>6</w:t>
            </w:r>
          </w:p>
        </w:tc>
        <w:tc>
          <w:tcPr>
            <w:tcW w:w="2185" w:type="dxa"/>
            <w:vAlign w:val="center"/>
          </w:tcPr>
          <w:p w:rsidR="007D779B" w:rsidRPr="00AB3DA5" w:rsidRDefault="007D779B" w:rsidP="000F6B38">
            <w:pPr>
              <w:rPr>
                <w:rFonts w:ascii="Calibri" w:hAnsi="Calibri"/>
                <w:color w:val="000000"/>
                <w:sz w:val="22"/>
                <w:szCs w:val="22"/>
                <w:lang w:val="es-UY" w:eastAsia="es-UY"/>
              </w:rPr>
            </w:pPr>
            <w:r w:rsidRPr="00AB3DA5">
              <w:rPr>
                <w:rFonts w:ascii="Calibri" w:hAnsi="Calibri"/>
                <w:color w:val="000000"/>
                <w:sz w:val="22"/>
                <w:szCs w:val="22"/>
                <w:lang w:val="es-UY" w:eastAsia="es-UY"/>
              </w:rPr>
              <w:t>Zanja Reyuna</w:t>
            </w:r>
          </w:p>
        </w:tc>
        <w:tc>
          <w:tcPr>
            <w:tcW w:w="2231" w:type="dxa"/>
            <w:vAlign w:val="center"/>
          </w:tcPr>
          <w:p w:rsidR="007D779B" w:rsidRDefault="007D779B" w:rsidP="004027A5">
            <w:pPr>
              <w:jc w:val="center"/>
              <w:rPr>
                <w:rFonts w:ascii="Calibri" w:hAnsi="Calibri"/>
                <w:color w:val="000000"/>
                <w:sz w:val="22"/>
                <w:szCs w:val="22"/>
              </w:rPr>
            </w:pPr>
            <w:r>
              <w:rPr>
                <w:rFonts w:ascii="Calibri" w:hAnsi="Calibri"/>
                <w:color w:val="000000"/>
                <w:sz w:val="22"/>
                <w:szCs w:val="22"/>
              </w:rPr>
              <w:t>0.3</w:t>
            </w:r>
          </w:p>
        </w:tc>
      </w:tr>
      <w:tr w:rsidR="007D779B" w:rsidRPr="00F842A5" w:rsidTr="00B744EA">
        <w:trPr>
          <w:trHeight w:val="366"/>
          <w:jc w:val="center"/>
        </w:trPr>
        <w:tc>
          <w:tcPr>
            <w:tcW w:w="558" w:type="dxa"/>
            <w:vAlign w:val="center"/>
          </w:tcPr>
          <w:p w:rsidR="007D779B" w:rsidRPr="00AB3DA5" w:rsidRDefault="007D779B" w:rsidP="000F6B38">
            <w:pPr>
              <w:jc w:val="center"/>
              <w:rPr>
                <w:rFonts w:ascii="Calibri" w:hAnsi="Calibri"/>
                <w:color w:val="000000"/>
                <w:sz w:val="22"/>
                <w:szCs w:val="22"/>
                <w:lang w:val="es-UY" w:eastAsia="es-UY"/>
              </w:rPr>
            </w:pPr>
            <w:r w:rsidRPr="00AB3DA5">
              <w:rPr>
                <w:rFonts w:ascii="Calibri" w:hAnsi="Calibri"/>
                <w:color w:val="000000"/>
                <w:sz w:val="22"/>
                <w:szCs w:val="22"/>
                <w:lang w:val="es-UY" w:eastAsia="es-UY"/>
              </w:rPr>
              <w:t>7</w:t>
            </w:r>
          </w:p>
        </w:tc>
        <w:tc>
          <w:tcPr>
            <w:tcW w:w="2185" w:type="dxa"/>
            <w:vAlign w:val="center"/>
          </w:tcPr>
          <w:p w:rsidR="007D779B" w:rsidRPr="00AB3DA5" w:rsidRDefault="007D779B" w:rsidP="000F6B38">
            <w:pPr>
              <w:rPr>
                <w:rFonts w:ascii="Calibri" w:hAnsi="Calibri"/>
                <w:color w:val="000000"/>
                <w:sz w:val="22"/>
                <w:szCs w:val="22"/>
                <w:lang w:val="es-UY" w:eastAsia="es-UY"/>
              </w:rPr>
            </w:pPr>
            <w:r w:rsidRPr="00AB3DA5">
              <w:rPr>
                <w:rFonts w:ascii="Calibri" w:hAnsi="Calibri"/>
                <w:color w:val="000000"/>
                <w:sz w:val="22"/>
                <w:szCs w:val="22"/>
                <w:lang w:val="es-UY" w:eastAsia="es-UY"/>
              </w:rPr>
              <w:t>Lord Byron</w:t>
            </w:r>
          </w:p>
        </w:tc>
        <w:tc>
          <w:tcPr>
            <w:tcW w:w="2231" w:type="dxa"/>
            <w:vAlign w:val="center"/>
          </w:tcPr>
          <w:p w:rsidR="007D779B" w:rsidRDefault="007D779B" w:rsidP="00BF515D">
            <w:pPr>
              <w:jc w:val="center"/>
              <w:rPr>
                <w:rFonts w:ascii="Calibri" w:hAnsi="Calibri"/>
                <w:color w:val="000000"/>
                <w:sz w:val="22"/>
                <w:szCs w:val="22"/>
              </w:rPr>
            </w:pPr>
            <w:r w:rsidRPr="00BF515D">
              <w:rPr>
                <w:rFonts w:ascii="Calibri" w:hAnsi="Calibri"/>
                <w:color w:val="000000"/>
                <w:sz w:val="22"/>
                <w:szCs w:val="22"/>
                <w:highlight w:val="green"/>
              </w:rPr>
              <w:t>0.</w:t>
            </w:r>
            <w:r w:rsidR="00BF515D">
              <w:rPr>
                <w:rFonts w:ascii="Calibri" w:hAnsi="Calibri"/>
                <w:color w:val="000000"/>
                <w:sz w:val="22"/>
                <w:szCs w:val="22"/>
                <w:highlight w:val="green"/>
              </w:rPr>
              <w:t>5</w:t>
            </w:r>
          </w:p>
        </w:tc>
      </w:tr>
    </w:tbl>
    <w:p w:rsidR="00E91347" w:rsidRDefault="00E91347" w:rsidP="00E91347">
      <w:pPr>
        <w:autoSpaceDE w:val="0"/>
        <w:autoSpaceDN w:val="0"/>
        <w:adjustRightInd w:val="0"/>
        <w:spacing w:line="240" w:lineRule="atLeast"/>
        <w:jc w:val="both"/>
        <w:rPr>
          <w:rFonts w:cs="Arial"/>
          <w:lang w:val="es-ES_tradnl"/>
        </w:rPr>
      </w:pPr>
    </w:p>
    <w:p w:rsidR="00B744EA" w:rsidRPr="00B744EA" w:rsidRDefault="00B744EA" w:rsidP="00E91347">
      <w:pPr>
        <w:autoSpaceDE w:val="0"/>
        <w:autoSpaceDN w:val="0"/>
        <w:adjustRightInd w:val="0"/>
        <w:spacing w:line="240" w:lineRule="atLeast"/>
        <w:jc w:val="both"/>
        <w:rPr>
          <w:rFonts w:cs="Arial"/>
        </w:rPr>
      </w:pPr>
    </w:p>
    <w:p w:rsidR="00AB3DA5" w:rsidRDefault="00AB3DA5" w:rsidP="0024218C">
      <w:pPr>
        <w:autoSpaceDE w:val="0"/>
        <w:autoSpaceDN w:val="0"/>
        <w:adjustRightInd w:val="0"/>
        <w:spacing w:line="240" w:lineRule="atLeast"/>
        <w:jc w:val="both"/>
        <w:rPr>
          <w:rFonts w:cs="Arial"/>
        </w:rPr>
      </w:pPr>
    </w:p>
    <w:p w:rsidR="000A3E0E" w:rsidRPr="009568CA" w:rsidRDefault="000A3E0E" w:rsidP="000A3E0E">
      <w:pPr>
        <w:rPr>
          <w:highlight w:val="yellow"/>
        </w:rPr>
      </w:pPr>
      <w:r w:rsidRPr="009568CA">
        <w:rPr>
          <w:highlight w:val="yellow"/>
        </w:rPr>
        <w:t xml:space="preserve">El contratista deberá realizar el monitoreo del punto crítico de cada DMC a los efectos de determinar y validar los caudales mínimos nocturnos por parte de OSE. </w:t>
      </w:r>
    </w:p>
    <w:p w:rsidR="000A3E0E" w:rsidRPr="009568CA" w:rsidRDefault="000A3E0E" w:rsidP="000A3E0E">
      <w:pPr>
        <w:rPr>
          <w:highlight w:val="yellow"/>
        </w:rPr>
      </w:pPr>
    </w:p>
    <w:p w:rsidR="000A3E0E" w:rsidRPr="009568CA" w:rsidRDefault="000A3E0E" w:rsidP="000A3E0E">
      <w:pPr>
        <w:rPr>
          <w:highlight w:val="yellow"/>
        </w:rPr>
      </w:pPr>
      <w:r w:rsidRPr="009568CA">
        <w:rPr>
          <w:highlight w:val="yellow"/>
        </w:rPr>
        <w:t xml:space="preserve">Se deberá mantener una presión mínima de 10 </w:t>
      </w:r>
      <w:proofErr w:type="spellStart"/>
      <w:r w:rsidRPr="009568CA">
        <w:rPr>
          <w:highlight w:val="yellow"/>
        </w:rPr>
        <w:t>mca</w:t>
      </w:r>
      <w:proofErr w:type="spellEnd"/>
      <w:r w:rsidRPr="009568CA">
        <w:rPr>
          <w:highlight w:val="yellow"/>
        </w:rPr>
        <w:t xml:space="preserve"> en el punto crítico de cada sector. </w:t>
      </w:r>
    </w:p>
    <w:p w:rsidR="000A3E0E" w:rsidRPr="009568CA" w:rsidRDefault="000A3E0E" w:rsidP="000A3E0E">
      <w:pPr>
        <w:spacing w:before="240"/>
        <w:rPr>
          <w:highlight w:val="yellow"/>
        </w:rPr>
      </w:pPr>
      <w:r w:rsidRPr="009568CA">
        <w:rPr>
          <w:highlight w:val="yellow"/>
        </w:rPr>
        <w:t xml:space="preserve">Así mismo será necesario que el contratista realice el monitoreo de la presión en el punto medio de cada DMC. </w:t>
      </w:r>
    </w:p>
    <w:p w:rsidR="000A3E0E" w:rsidRPr="009568CA" w:rsidRDefault="000A3E0E" w:rsidP="000A3E0E">
      <w:pPr>
        <w:spacing w:before="240"/>
      </w:pPr>
      <w:r w:rsidRPr="009568CA">
        <w:rPr>
          <w:highlight w:val="yellow"/>
        </w:rPr>
        <w:t xml:space="preserve">En ambos casos el monitoreo de presiones deberá ser hecho con registro mediante el uso de data </w:t>
      </w:r>
      <w:proofErr w:type="spellStart"/>
      <w:r w:rsidRPr="009568CA">
        <w:rPr>
          <w:highlight w:val="yellow"/>
        </w:rPr>
        <w:t>loggers</w:t>
      </w:r>
      <w:proofErr w:type="spellEnd"/>
      <w:r w:rsidRPr="009568CA">
        <w:rPr>
          <w:highlight w:val="yellow"/>
        </w:rPr>
        <w:t>, por el período mínimo de una semana.</w:t>
      </w:r>
      <w:r w:rsidRPr="009568CA">
        <w:t xml:space="preserve"> </w:t>
      </w:r>
    </w:p>
    <w:p w:rsidR="000A3E0E" w:rsidRDefault="000A3E0E" w:rsidP="0024218C">
      <w:pPr>
        <w:autoSpaceDE w:val="0"/>
        <w:autoSpaceDN w:val="0"/>
        <w:adjustRightInd w:val="0"/>
        <w:spacing w:line="240" w:lineRule="atLeast"/>
        <w:jc w:val="both"/>
        <w:rPr>
          <w:rFonts w:cs="Arial"/>
        </w:rPr>
      </w:pPr>
    </w:p>
    <w:p w:rsidR="000A3E0E" w:rsidRDefault="000A3E0E" w:rsidP="0024218C">
      <w:pPr>
        <w:autoSpaceDE w:val="0"/>
        <w:autoSpaceDN w:val="0"/>
        <w:adjustRightInd w:val="0"/>
        <w:spacing w:line="240" w:lineRule="atLeast"/>
        <w:jc w:val="both"/>
        <w:rPr>
          <w:rFonts w:cs="Arial"/>
        </w:rPr>
      </w:pPr>
    </w:p>
    <w:p w:rsidR="0024218C" w:rsidRPr="00D10BF1" w:rsidRDefault="0024218C" w:rsidP="0024218C">
      <w:pPr>
        <w:autoSpaceDE w:val="0"/>
        <w:autoSpaceDN w:val="0"/>
        <w:adjustRightInd w:val="0"/>
        <w:spacing w:line="240" w:lineRule="atLeast"/>
        <w:jc w:val="both"/>
        <w:rPr>
          <w:rFonts w:cs="Arial"/>
        </w:rPr>
      </w:pPr>
      <w:r w:rsidRPr="00D10BF1">
        <w:rPr>
          <w:rFonts w:cs="Arial"/>
        </w:rPr>
        <w:t>De utilizarse el coeficiente I</w:t>
      </w:r>
      <w:r w:rsidRPr="0019200D">
        <w:rPr>
          <w:rFonts w:cs="Arial"/>
          <w:vertAlign w:val="subscript"/>
        </w:rPr>
        <w:t>1</w:t>
      </w:r>
      <w:r w:rsidRPr="00D10BF1">
        <w:rPr>
          <w:rFonts w:cs="Arial"/>
        </w:rPr>
        <w:t xml:space="preserve"> como meta de control,  el cual sólo se considerará si el Director de Obra decide adoptarlo, en uno o más sectores, este coeficiente se deberá mantener durante 2 meses consecutivos en el sector correspondiente.</w:t>
      </w:r>
    </w:p>
    <w:p w:rsidR="00E91347" w:rsidRDefault="00E91347" w:rsidP="00E91347">
      <w:pPr>
        <w:autoSpaceDE w:val="0"/>
        <w:autoSpaceDN w:val="0"/>
        <w:adjustRightInd w:val="0"/>
        <w:spacing w:line="240" w:lineRule="atLeast"/>
        <w:jc w:val="both"/>
        <w:rPr>
          <w:rFonts w:cs="Arial"/>
        </w:rPr>
      </w:pPr>
      <w:r w:rsidRPr="00D10BF1">
        <w:rPr>
          <w:rFonts w:cs="Arial"/>
        </w:rPr>
        <w:t>El valor de I</w:t>
      </w:r>
      <w:r w:rsidRPr="0019200D">
        <w:rPr>
          <w:rFonts w:cs="Arial"/>
          <w:vertAlign w:val="subscript"/>
        </w:rPr>
        <w:t>1</w:t>
      </w:r>
      <w:r w:rsidRPr="005214D7">
        <w:rPr>
          <w:rFonts w:cs="Arial"/>
          <w:vertAlign w:val="subscript"/>
        </w:rPr>
        <w:t>i</w:t>
      </w:r>
      <w:r w:rsidRPr="00D10BF1">
        <w:rPr>
          <w:rFonts w:cs="Arial"/>
        </w:rPr>
        <w:t xml:space="preserve"> según el mes </w:t>
      </w:r>
      <w:r>
        <w:rPr>
          <w:rFonts w:cs="Arial"/>
        </w:rPr>
        <w:t xml:space="preserve">de evaluación </w:t>
      </w:r>
      <w:r w:rsidRPr="00D10BF1">
        <w:rPr>
          <w:rFonts w:cs="Arial"/>
        </w:rPr>
        <w:t>que corresponda serán los siguientes:</w:t>
      </w:r>
    </w:p>
    <w:p w:rsidR="00B97AB0" w:rsidRDefault="00B97AB0" w:rsidP="00E91347">
      <w:pPr>
        <w:autoSpaceDE w:val="0"/>
        <w:autoSpaceDN w:val="0"/>
        <w:adjustRightInd w:val="0"/>
        <w:spacing w:line="240" w:lineRule="atLeast"/>
        <w:jc w:val="both"/>
        <w:rPr>
          <w:rFonts w:cs="Arial"/>
        </w:rPr>
      </w:pPr>
    </w:p>
    <w:p w:rsidR="00E91347" w:rsidRPr="00D10BF1" w:rsidRDefault="00E91347" w:rsidP="00E91347">
      <w:pPr>
        <w:autoSpaceDE w:val="0"/>
        <w:autoSpaceDN w:val="0"/>
        <w:adjustRightInd w:val="0"/>
        <w:spacing w:line="240" w:lineRule="atLeast"/>
        <w:jc w:val="both"/>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1"/>
        <w:gridCol w:w="1493"/>
      </w:tblGrid>
      <w:tr w:rsidR="000E47EE" w:rsidRPr="00D10BF1" w:rsidTr="0050392E">
        <w:trPr>
          <w:jc w:val="center"/>
        </w:trPr>
        <w:tc>
          <w:tcPr>
            <w:tcW w:w="1401" w:type="dxa"/>
            <w:shd w:val="pct15" w:color="auto" w:fill="auto"/>
            <w:vAlign w:val="center"/>
          </w:tcPr>
          <w:p w:rsidR="000E47EE" w:rsidRPr="00D10BF1" w:rsidRDefault="000E47EE" w:rsidP="00955A18">
            <w:pPr>
              <w:autoSpaceDE w:val="0"/>
              <w:autoSpaceDN w:val="0"/>
              <w:adjustRightInd w:val="0"/>
              <w:spacing w:line="240" w:lineRule="atLeast"/>
              <w:jc w:val="center"/>
              <w:rPr>
                <w:rFonts w:cs="Arial"/>
              </w:rPr>
            </w:pPr>
            <w:r w:rsidRPr="00D10BF1">
              <w:rPr>
                <w:rFonts w:cs="Arial"/>
              </w:rPr>
              <w:t>Mes</w:t>
            </w:r>
          </w:p>
        </w:tc>
        <w:tc>
          <w:tcPr>
            <w:tcW w:w="1493" w:type="dxa"/>
            <w:shd w:val="pct15" w:color="auto" w:fill="auto"/>
            <w:vAlign w:val="center"/>
          </w:tcPr>
          <w:p w:rsidR="000E47EE" w:rsidRPr="00814C3A" w:rsidRDefault="000E47EE" w:rsidP="000E47EE">
            <w:pPr>
              <w:autoSpaceDE w:val="0"/>
              <w:autoSpaceDN w:val="0"/>
              <w:adjustRightInd w:val="0"/>
              <w:spacing w:line="240" w:lineRule="atLeast"/>
              <w:jc w:val="center"/>
              <w:rPr>
                <w:rFonts w:cs="Arial"/>
              </w:rPr>
            </w:pPr>
            <w:r w:rsidRPr="00814C3A">
              <w:rPr>
                <w:rFonts w:cs="Arial"/>
              </w:rPr>
              <w:t>AF/AE (</w:t>
            </w:r>
            <w:r w:rsidR="00814C3A" w:rsidRPr="00814C3A">
              <w:rPr>
                <w:rFonts w:cs="Arial"/>
              </w:rPr>
              <w:t xml:space="preserve"> </w:t>
            </w:r>
            <w:r w:rsidRPr="00814C3A">
              <w:rPr>
                <w:rFonts w:cs="Arial"/>
              </w:rPr>
              <w:t>I</w:t>
            </w:r>
            <w:r w:rsidRPr="00814C3A">
              <w:rPr>
                <w:rFonts w:cs="Arial"/>
                <w:vertAlign w:val="subscript"/>
              </w:rPr>
              <w:t xml:space="preserve">1 </w:t>
            </w:r>
            <w:r w:rsidR="00814C3A" w:rsidRPr="00814C3A">
              <w:rPr>
                <w:rFonts w:cs="Arial"/>
              </w:rPr>
              <w:t>)</w:t>
            </w:r>
          </w:p>
        </w:tc>
      </w:tr>
      <w:tr w:rsidR="000E47EE" w:rsidRPr="00D10BF1" w:rsidTr="00814C3A">
        <w:trPr>
          <w:trHeight w:val="247"/>
          <w:jc w:val="center"/>
        </w:trPr>
        <w:tc>
          <w:tcPr>
            <w:tcW w:w="1401" w:type="dxa"/>
          </w:tcPr>
          <w:p w:rsidR="000E47EE" w:rsidRPr="00D10BF1" w:rsidRDefault="000E47EE" w:rsidP="00955A18">
            <w:pPr>
              <w:autoSpaceDE w:val="0"/>
              <w:autoSpaceDN w:val="0"/>
              <w:adjustRightInd w:val="0"/>
              <w:spacing w:line="240" w:lineRule="atLeast"/>
              <w:jc w:val="both"/>
              <w:rPr>
                <w:rFonts w:cs="Arial"/>
              </w:rPr>
            </w:pPr>
            <w:r w:rsidRPr="00D10BF1">
              <w:rPr>
                <w:rFonts w:cs="Arial"/>
              </w:rPr>
              <w:t>Enero</w:t>
            </w:r>
          </w:p>
        </w:tc>
        <w:tc>
          <w:tcPr>
            <w:tcW w:w="1493" w:type="dxa"/>
          </w:tcPr>
          <w:p w:rsidR="000E47EE" w:rsidRPr="00814C3A" w:rsidRDefault="000E47EE" w:rsidP="00955A18">
            <w:pPr>
              <w:autoSpaceDE w:val="0"/>
              <w:autoSpaceDN w:val="0"/>
              <w:adjustRightInd w:val="0"/>
              <w:spacing w:line="240" w:lineRule="atLeast"/>
              <w:jc w:val="center"/>
              <w:rPr>
                <w:rFonts w:cs="Arial"/>
              </w:rPr>
            </w:pPr>
            <w:r w:rsidRPr="00814C3A">
              <w:rPr>
                <w:rFonts w:cs="Arial"/>
              </w:rPr>
              <w:t>71</w:t>
            </w:r>
          </w:p>
        </w:tc>
      </w:tr>
      <w:tr w:rsidR="000E47EE" w:rsidRPr="00D10BF1" w:rsidTr="00814C3A">
        <w:trPr>
          <w:trHeight w:val="247"/>
          <w:jc w:val="center"/>
        </w:trPr>
        <w:tc>
          <w:tcPr>
            <w:tcW w:w="1401" w:type="dxa"/>
          </w:tcPr>
          <w:p w:rsidR="000E47EE" w:rsidRPr="00D10BF1" w:rsidRDefault="000E47EE" w:rsidP="00955A18">
            <w:pPr>
              <w:autoSpaceDE w:val="0"/>
              <w:autoSpaceDN w:val="0"/>
              <w:adjustRightInd w:val="0"/>
              <w:spacing w:line="240" w:lineRule="atLeast"/>
              <w:jc w:val="both"/>
              <w:rPr>
                <w:rFonts w:cs="Arial"/>
              </w:rPr>
            </w:pPr>
            <w:r w:rsidRPr="00D10BF1">
              <w:rPr>
                <w:rFonts w:cs="Arial"/>
              </w:rPr>
              <w:t>Febrero</w:t>
            </w:r>
          </w:p>
        </w:tc>
        <w:tc>
          <w:tcPr>
            <w:tcW w:w="1493" w:type="dxa"/>
          </w:tcPr>
          <w:p w:rsidR="000E47EE" w:rsidRPr="00814C3A" w:rsidRDefault="000E47EE" w:rsidP="00955A18">
            <w:pPr>
              <w:autoSpaceDE w:val="0"/>
              <w:autoSpaceDN w:val="0"/>
              <w:adjustRightInd w:val="0"/>
              <w:spacing w:line="240" w:lineRule="atLeast"/>
              <w:jc w:val="center"/>
              <w:rPr>
                <w:rFonts w:cs="Arial"/>
              </w:rPr>
            </w:pPr>
            <w:r w:rsidRPr="00814C3A">
              <w:rPr>
                <w:rFonts w:cs="Arial"/>
              </w:rPr>
              <w:t>71</w:t>
            </w:r>
          </w:p>
        </w:tc>
      </w:tr>
      <w:tr w:rsidR="000E47EE" w:rsidRPr="00D10BF1" w:rsidTr="00814C3A">
        <w:trPr>
          <w:trHeight w:val="247"/>
          <w:jc w:val="center"/>
        </w:trPr>
        <w:tc>
          <w:tcPr>
            <w:tcW w:w="1401" w:type="dxa"/>
          </w:tcPr>
          <w:p w:rsidR="000E47EE" w:rsidRPr="00D10BF1" w:rsidRDefault="000E47EE" w:rsidP="00955A18">
            <w:pPr>
              <w:autoSpaceDE w:val="0"/>
              <w:autoSpaceDN w:val="0"/>
              <w:adjustRightInd w:val="0"/>
              <w:spacing w:line="240" w:lineRule="atLeast"/>
              <w:jc w:val="both"/>
              <w:rPr>
                <w:rFonts w:cs="Arial"/>
              </w:rPr>
            </w:pPr>
            <w:r w:rsidRPr="00D10BF1">
              <w:rPr>
                <w:rFonts w:cs="Arial"/>
              </w:rPr>
              <w:t>Marzo</w:t>
            </w:r>
          </w:p>
        </w:tc>
        <w:tc>
          <w:tcPr>
            <w:tcW w:w="1493" w:type="dxa"/>
          </w:tcPr>
          <w:p w:rsidR="000E47EE" w:rsidRPr="00814C3A" w:rsidRDefault="000E47EE" w:rsidP="00955A18">
            <w:pPr>
              <w:autoSpaceDE w:val="0"/>
              <w:autoSpaceDN w:val="0"/>
              <w:adjustRightInd w:val="0"/>
              <w:spacing w:line="240" w:lineRule="atLeast"/>
              <w:jc w:val="center"/>
              <w:rPr>
                <w:rFonts w:cs="Arial"/>
              </w:rPr>
            </w:pPr>
            <w:r w:rsidRPr="00814C3A">
              <w:rPr>
                <w:rFonts w:cs="Arial"/>
              </w:rPr>
              <w:t>68</w:t>
            </w:r>
          </w:p>
        </w:tc>
      </w:tr>
      <w:tr w:rsidR="000E47EE" w:rsidRPr="00D10BF1" w:rsidTr="00814C3A">
        <w:trPr>
          <w:trHeight w:val="247"/>
          <w:jc w:val="center"/>
        </w:trPr>
        <w:tc>
          <w:tcPr>
            <w:tcW w:w="1401" w:type="dxa"/>
          </w:tcPr>
          <w:p w:rsidR="000E47EE" w:rsidRPr="00D10BF1" w:rsidRDefault="000E47EE" w:rsidP="00955A18">
            <w:pPr>
              <w:autoSpaceDE w:val="0"/>
              <w:autoSpaceDN w:val="0"/>
              <w:adjustRightInd w:val="0"/>
              <w:spacing w:line="240" w:lineRule="atLeast"/>
              <w:jc w:val="both"/>
              <w:rPr>
                <w:rFonts w:cs="Arial"/>
              </w:rPr>
            </w:pPr>
            <w:r w:rsidRPr="00D10BF1">
              <w:rPr>
                <w:rFonts w:cs="Arial"/>
              </w:rPr>
              <w:t>Abril</w:t>
            </w:r>
          </w:p>
        </w:tc>
        <w:tc>
          <w:tcPr>
            <w:tcW w:w="1493" w:type="dxa"/>
          </w:tcPr>
          <w:p w:rsidR="000E47EE" w:rsidRPr="00814C3A" w:rsidRDefault="000E47EE" w:rsidP="00955A18">
            <w:pPr>
              <w:autoSpaceDE w:val="0"/>
              <w:autoSpaceDN w:val="0"/>
              <w:adjustRightInd w:val="0"/>
              <w:spacing w:line="240" w:lineRule="atLeast"/>
              <w:jc w:val="center"/>
              <w:rPr>
                <w:rFonts w:cs="Arial"/>
              </w:rPr>
            </w:pPr>
            <w:r w:rsidRPr="00814C3A">
              <w:rPr>
                <w:rFonts w:cs="Arial"/>
              </w:rPr>
              <w:t>67</w:t>
            </w:r>
          </w:p>
        </w:tc>
      </w:tr>
      <w:tr w:rsidR="000E47EE" w:rsidRPr="00D10BF1" w:rsidTr="00814C3A">
        <w:trPr>
          <w:trHeight w:val="247"/>
          <w:jc w:val="center"/>
        </w:trPr>
        <w:tc>
          <w:tcPr>
            <w:tcW w:w="1401" w:type="dxa"/>
          </w:tcPr>
          <w:p w:rsidR="000E47EE" w:rsidRPr="00D10BF1" w:rsidRDefault="000E47EE" w:rsidP="00955A18">
            <w:pPr>
              <w:autoSpaceDE w:val="0"/>
              <w:autoSpaceDN w:val="0"/>
              <w:adjustRightInd w:val="0"/>
              <w:spacing w:line="240" w:lineRule="atLeast"/>
              <w:jc w:val="both"/>
              <w:rPr>
                <w:rFonts w:cs="Arial"/>
              </w:rPr>
            </w:pPr>
            <w:r w:rsidRPr="00D10BF1">
              <w:rPr>
                <w:rFonts w:cs="Arial"/>
              </w:rPr>
              <w:t>Mayo</w:t>
            </w:r>
          </w:p>
        </w:tc>
        <w:tc>
          <w:tcPr>
            <w:tcW w:w="1493" w:type="dxa"/>
          </w:tcPr>
          <w:p w:rsidR="000E47EE" w:rsidRPr="00814C3A" w:rsidRDefault="000E47EE" w:rsidP="00955A18">
            <w:pPr>
              <w:autoSpaceDE w:val="0"/>
              <w:autoSpaceDN w:val="0"/>
              <w:adjustRightInd w:val="0"/>
              <w:spacing w:line="240" w:lineRule="atLeast"/>
              <w:jc w:val="center"/>
              <w:rPr>
                <w:rFonts w:cs="Arial"/>
              </w:rPr>
            </w:pPr>
            <w:r w:rsidRPr="00814C3A">
              <w:rPr>
                <w:rFonts w:cs="Arial"/>
              </w:rPr>
              <w:t>66</w:t>
            </w:r>
          </w:p>
        </w:tc>
      </w:tr>
      <w:tr w:rsidR="000E47EE" w:rsidRPr="00D10BF1" w:rsidTr="00814C3A">
        <w:trPr>
          <w:trHeight w:val="247"/>
          <w:jc w:val="center"/>
        </w:trPr>
        <w:tc>
          <w:tcPr>
            <w:tcW w:w="1401" w:type="dxa"/>
          </w:tcPr>
          <w:p w:rsidR="000E47EE" w:rsidRPr="00D10BF1" w:rsidRDefault="000E47EE" w:rsidP="00955A18">
            <w:pPr>
              <w:autoSpaceDE w:val="0"/>
              <w:autoSpaceDN w:val="0"/>
              <w:adjustRightInd w:val="0"/>
              <w:spacing w:line="240" w:lineRule="atLeast"/>
              <w:jc w:val="both"/>
              <w:rPr>
                <w:rFonts w:cs="Arial"/>
              </w:rPr>
            </w:pPr>
            <w:r w:rsidRPr="00D10BF1">
              <w:rPr>
                <w:rFonts w:cs="Arial"/>
              </w:rPr>
              <w:t>Junio</w:t>
            </w:r>
          </w:p>
        </w:tc>
        <w:tc>
          <w:tcPr>
            <w:tcW w:w="1493" w:type="dxa"/>
          </w:tcPr>
          <w:p w:rsidR="000E47EE" w:rsidRPr="00814C3A" w:rsidRDefault="000E47EE" w:rsidP="00955A18">
            <w:pPr>
              <w:autoSpaceDE w:val="0"/>
              <w:autoSpaceDN w:val="0"/>
              <w:adjustRightInd w:val="0"/>
              <w:spacing w:line="240" w:lineRule="atLeast"/>
              <w:jc w:val="center"/>
              <w:rPr>
                <w:rFonts w:cs="Arial"/>
              </w:rPr>
            </w:pPr>
            <w:r w:rsidRPr="00814C3A">
              <w:rPr>
                <w:rFonts w:cs="Arial"/>
              </w:rPr>
              <w:t>66</w:t>
            </w:r>
          </w:p>
        </w:tc>
      </w:tr>
      <w:tr w:rsidR="000E47EE" w:rsidRPr="00D10BF1" w:rsidTr="00814C3A">
        <w:trPr>
          <w:trHeight w:val="247"/>
          <w:jc w:val="center"/>
        </w:trPr>
        <w:tc>
          <w:tcPr>
            <w:tcW w:w="1401" w:type="dxa"/>
          </w:tcPr>
          <w:p w:rsidR="000E47EE" w:rsidRPr="00D10BF1" w:rsidRDefault="000E47EE" w:rsidP="00955A18">
            <w:pPr>
              <w:autoSpaceDE w:val="0"/>
              <w:autoSpaceDN w:val="0"/>
              <w:adjustRightInd w:val="0"/>
              <w:spacing w:line="240" w:lineRule="atLeast"/>
              <w:jc w:val="both"/>
              <w:rPr>
                <w:rFonts w:cs="Arial"/>
              </w:rPr>
            </w:pPr>
            <w:r w:rsidRPr="00D10BF1">
              <w:rPr>
                <w:rFonts w:cs="Arial"/>
              </w:rPr>
              <w:t>Julio</w:t>
            </w:r>
          </w:p>
        </w:tc>
        <w:tc>
          <w:tcPr>
            <w:tcW w:w="1493" w:type="dxa"/>
          </w:tcPr>
          <w:p w:rsidR="000E47EE" w:rsidRPr="00814C3A" w:rsidRDefault="000E47EE" w:rsidP="00955A18">
            <w:pPr>
              <w:autoSpaceDE w:val="0"/>
              <w:autoSpaceDN w:val="0"/>
              <w:adjustRightInd w:val="0"/>
              <w:spacing w:line="240" w:lineRule="atLeast"/>
              <w:jc w:val="center"/>
              <w:rPr>
                <w:rFonts w:cs="Arial"/>
              </w:rPr>
            </w:pPr>
            <w:r w:rsidRPr="00814C3A">
              <w:rPr>
                <w:rFonts w:cs="Arial"/>
              </w:rPr>
              <w:t>65</w:t>
            </w:r>
          </w:p>
        </w:tc>
      </w:tr>
      <w:tr w:rsidR="000E47EE" w:rsidRPr="00D10BF1" w:rsidTr="00814C3A">
        <w:trPr>
          <w:trHeight w:val="247"/>
          <w:jc w:val="center"/>
        </w:trPr>
        <w:tc>
          <w:tcPr>
            <w:tcW w:w="1401" w:type="dxa"/>
          </w:tcPr>
          <w:p w:rsidR="000E47EE" w:rsidRPr="00D10BF1" w:rsidRDefault="000E47EE" w:rsidP="00955A18">
            <w:pPr>
              <w:autoSpaceDE w:val="0"/>
              <w:autoSpaceDN w:val="0"/>
              <w:adjustRightInd w:val="0"/>
              <w:spacing w:line="240" w:lineRule="atLeast"/>
              <w:jc w:val="both"/>
              <w:rPr>
                <w:rFonts w:cs="Arial"/>
              </w:rPr>
            </w:pPr>
            <w:r w:rsidRPr="00D10BF1">
              <w:rPr>
                <w:rFonts w:cs="Arial"/>
              </w:rPr>
              <w:t>Agosto</w:t>
            </w:r>
          </w:p>
        </w:tc>
        <w:tc>
          <w:tcPr>
            <w:tcW w:w="1493" w:type="dxa"/>
          </w:tcPr>
          <w:p w:rsidR="000E47EE" w:rsidRPr="00814C3A" w:rsidRDefault="000E47EE" w:rsidP="00955A18">
            <w:pPr>
              <w:autoSpaceDE w:val="0"/>
              <w:autoSpaceDN w:val="0"/>
              <w:adjustRightInd w:val="0"/>
              <w:spacing w:line="240" w:lineRule="atLeast"/>
              <w:jc w:val="center"/>
              <w:rPr>
                <w:rFonts w:cs="Arial"/>
              </w:rPr>
            </w:pPr>
            <w:r w:rsidRPr="00814C3A">
              <w:rPr>
                <w:rFonts w:cs="Arial"/>
              </w:rPr>
              <w:t>66</w:t>
            </w:r>
          </w:p>
        </w:tc>
      </w:tr>
      <w:tr w:rsidR="000E47EE" w:rsidRPr="00D10BF1" w:rsidTr="00814C3A">
        <w:trPr>
          <w:trHeight w:val="247"/>
          <w:jc w:val="center"/>
        </w:trPr>
        <w:tc>
          <w:tcPr>
            <w:tcW w:w="1401" w:type="dxa"/>
          </w:tcPr>
          <w:p w:rsidR="000E47EE" w:rsidRPr="00D10BF1" w:rsidRDefault="000E47EE" w:rsidP="00955A18">
            <w:pPr>
              <w:autoSpaceDE w:val="0"/>
              <w:autoSpaceDN w:val="0"/>
              <w:adjustRightInd w:val="0"/>
              <w:spacing w:line="240" w:lineRule="atLeast"/>
              <w:jc w:val="both"/>
              <w:rPr>
                <w:rFonts w:cs="Arial"/>
              </w:rPr>
            </w:pPr>
            <w:r w:rsidRPr="00D10BF1">
              <w:rPr>
                <w:rFonts w:cs="Arial"/>
              </w:rPr>
              <w:t>Setiembre</w:t>
            </w:r>
          </w:p>
        </w:tc>
        <w:tc>
          <w:tcPr>
            <w:tcW w:w="1493" w:type="dxa"/>
          </w:tcPr>
          <w:p w:rsidR="000E47EE" w:rsidRPr="00814C3A" w:rsidRDefault="000E47EE" w:rsidP="00955A18">
            <w:pPr>
              <w:autoSpaceDE w:val="0"/>
              <w:autoSpaceDN w:val="0"/>
              <w:adjustRightInd w:val="0"/>
              <w:spacing w:line="240" w:lineRule="atLeast"/>
              <w:jc w:val="center"/>
              <w:rPr>
                <w:rFonts w:cs="Arial"/>
              </w:rPr>
            </w:pPr>
            <w:r w:rsidRPr="00814C3A">
              <w:rPr>
                <w:rFonts w:cs="Arial"/>
              </w:rPr>
              <w:t>67</w:t>
            </w:r>
          </w:p>
        </w:tc>
      </w:tr>
      <w:tr w:rsidR="000E47EE" w:rsidRPr="00D10BF1" w:rsidTr="00814C3A">
        <w:trPr>
          <w:trHeight w:val="247"/>
          <w:jc w:val="center"/>
        </w:trPr>
        <w:tc>
          <w:tcPr>
            <w:tcW w:w="1401" w:type="dxa"/>
          </w:tcPr>
          <w:p w:rsidR="000E47EE" w:rsidRPr="00D10BF1" w:rsidRDefault="000E47EE" w:rsidP="00955A18">
            <w:pPr>
              <w:autoSpaceDE w:val="0"/>
              <w:autoSpaceDN w:val="0"/>
              <w:adjustRightInd w:val="0"/>
              <w:spacing w:line="240" w:lineRule="atLeast"/>
              <w:jc w:val="both"/>
              <w:rPr>
                <w:rFonts w:cs="Arial"/>
              </w:rPr>
            </w:pPr>
            <w:r w:rsidRPr="00D10BF1">
              <w:rPr>
                <w:rFonts w:cs="Arial"/>
              </w:rPr>
              <w:t>Octubre</w:t>
            </w:r>
          </w:p>
        </w:tc>
        <w:tc>
          <w:tcPr>
            <w:tcW w:w="1493" w:type="dxa"/>
          </w:tcPr>
          <w:p w:rsidR="000E47EE" w:rsidRPr="00814C3A" w:rsidRDefault="000E47EE" w:rsidP="00955A18">
            <w:pPr>
              <w:autoSpaceDE w:val="0"/>
              <w:autoSpaceDN w:val="0"/>
              <w:adjustRightInd w:val="0"/>
              <w:spacing w:line="240" w:lineRule="atLeast"/>
              <w:jc w:val="center"/>
              <w:rPr>
                <w:rFonts w:cs="Arial"/>
              </w:rPr>
            </w:pPr>
            <w:r w:rsidRPr="00814C3A">
              <w:rPr>
                <w:rFonts w:cs="Arial"/>
              </w:rPr>
              <w:t>67</w:t>
            </w:r>
          </w:p>
        </w:tc>
      </w:tr>
      <w:tr w:rsidR="000E47EE" w:rsidRPr="00D10BF1" w:rsidTr="00814C3A">
        <w:trPr>
          <w:trHeight w:val="247"/>
          <w:jc w:val="center"/>
        </w:trPr>
        <w:tc>
          <w:tcPr>
            <w:tcW w:w="1401" w:type="dxa"/>
          </w:tcPr>
          <w:p w:rsidR="000E47EE" w:rsidRPr="00D10BF1" w:rsidRDefault="000E47EE" w:rsidP="00955A18">
            <w:pPr>
              <w:autoSpaceDE w:val="0"/>
              <w:autoSpaceDN w:val="0"/>
              <w:adjustRightInd w:val="0"/>
              <w:spacing w:line="240" w:lineRule="atLeast"/>
              <w:jc w:val="both"/>
              <w:rPr>
                <w:rFonts w:cs="Arial"/>
              </w:rPr>
            </w:pPr>
            <w:r w:rsidRPr="00D10BF1">
              <w:rPr>
                <w:rFonts w:cs="Arial"/>
              </w:rPr>
              <w:t>Noviembre</w:t>
            </w:r>
          </w:p>
        </w:tc>
        <w:tc>
          <w:tcPr>
            <w:tcW w:w="1493" w:type="dxa"/>
          </w:tcPr>
          <w:p w:rsidR="000E47EE" w:rsidRPr="00814C3A" w:rsidRDefault="000E47EE" w:rsidP="00955A18">
            <w:pPr>
              <w:autoSpaceDE w:val="0"/>
              <w:autoSpaceDN w:val="0"/>
              <w:adjustRightInd w:val="0"/>
              <w:spacing w:line="240" w:lineRule="atLeast"/>
              <w:jc w:val="center"/>
              <w:rPr>
                <w:rFonts w:cs="Arial"/>
              </w:rPr>
            </w:pPr>
            <w:r w:rsidRPr="00814C3A">
              <w:rPr>
                <w:rFonts w:cs="Arial"/>
              </w:rPr>
              <w:t>69</w:t>
            </w:r>
          </w:p>
        </w:tc>
      </w:tr>
      <w:tr w:rsidR="000E47EE" w:rsidRPr="00D10BF1" w:rsidTr="00814C3A">
        <w:trPr>
          <w:trHeight w:val="247"/>
          <w:jc w:val="center"/>
        </w:trPr>
        <w:tc>
          <w:tcPr>
            <w:tcW w:w="1401" w:type="dxa"/>
          </w:tcPr>
          <w:p w:rsidR="000E47EE" w:rsidRPr="00D10BF1" w:rsidRDefault="000E47EE" w:rsidP="00955A18">
            <w:pPr>
              <w:autoSpaceDE w:val="0"/>
              <w:autoSpaceDN w:val="0"/>
              <w:adjustRightInd w:val="0"/>
              <w:spacing w:line="240" w:lineRule="atLeast"/>
              <w:jc w:val="both"/>
              <w:rPr>
                <w:rFonts w:cs="Arial"/>
              </w:rPr>
            </w:pPr>
            <w:r w:rsidRPr="00D10BF1">
              <w:rPr>
                <w:rFonts w:cs="Arial"/>
              </w:rPr>
              <w:t>Diciembre</w:t>
            </w:r>
          </w:p>
        </w:tc>
        <w:tc>
          <w:tcPr>
            <w:tcW w:w="1493" w:type="dxa"/>
          </w:tcPr>
          <w:p w:rsidR="000E47EE" w:rsidRPr="00814C3A" w:rsidRDefault="000E47EE" w:rsidP="00955A18">
            <w:pPr>
              <w:autoSpaceDE w:val="0"/>
              <w:autoSpaceDN w:val="0"/>
              <w:adjustRightInd w:val="0"/>
              <w:spacing w:line="240" w:lineRule="atLeast"/>
              <w:jc w:val="center"/>
              <w:rPr>
                <w:rFonts w:cs="Arial"/>
              </w:rPr>
            </w:pPr>
            <w:r w:rsidRPr="00814C3A">
              <w:rPr>
                <w:rFonts w:cs="Arial"/>
              </w:rPr>
              <w:t>71</w:t>
            </w:r>
          </w:p>
        </w:tc>
      </w:tr>
    </w:tbl>
    <w:p w:rsidR="00D65F64" w:rsidRDefault="00D65F64" w:rsidP="00E91347">
      <w:pPr>
        <w:autoSpaceDE w:val="0"/>
        <w:autoSpaceDN w:val="0"/>
        <w:adjustRightInd w:val="0"/>
        <w:spacing w:line="240" w:lineRule="atLeast"/>
        <w:jc w:val="both"/>
        <w:rPr>
          <w:rFonts w:cs="Arial"/>
          <w:lang w:val="es-ES_tradnl"/>
        </w:rPr>
      </w:pPr>
    </w:p>
    <w:p w:rsidR="00E91347" w:rsidRDefault="00E91347" w:rsidP="00E91347">
      <w:pPr>
        <w:autoSpaceDE w:val="0"/>
        <w:autoSpaceDN w:val="0"/>
        <w:adjustRightInd w:val="0"/>
        <w:spacing w:line="240" w:lineRule="atLeast"/>
        <w:jc w:val="both"/>
        <w:rPr>
          <w:rFonts w:cs="Arial"/>
          <w:lang w:val="es-ES_tradnl"/>
        </w:rPr>
      </w:pPr>
    </w:p>
    <w:p w:rsidR="00BC78B0" w:rsidRDefault="00BC78B0" w:rsidP="00E91347">
      <w:pPr>
        <w:autoSpaceDE w:val="0"/>
        <w:autoSpaceDN w:val="0"/>
        <w:adjustRightInd w:val="0"/>
        <w:spacing w:line="240" w:lineRule="atLeast"/>
        <w:jc w:val="both"/>
        <w:rPr>
          <w:rFonts w:cs="Arial"/>
          <w:lang w:val="es-ES_tradnl"/>
        </w:rPr>
      </w:pPr>
    </w:p>
    <w:p w:rsidR="00BC78B0" w:rsidRDefault="00BC78B0" w:rsidP="00E91347">
      <w:pPr>
        <w:autoSpaceDE w:val="0"/>
        <w:autoSpaceDN w:val="0"/>
        <w:adjustRightInd w:val="0"/>
        <w:spacing w:line="240" w:lineRule="atLeast"/>
        <w:jc w:val="both"/>
        <w:rPr>
          <w:rFonts w:cs="Arial"/>
          <w:lang w:val="es-ES_tradnl"/>
        </w:rPr>
      </w:pPr>
    </w:p>
    <w:p w:rsidR="00BC78B0" w:rsidRDefault="00BC78B0" w:rsidP="00E91347">
      <w:pPr>
        <w:autoSpaceDE w:val="0"/>
        <w:autoSpaceDN w:val="0"/>
        <w:adjustRightInd w:val="0"/>
        <w:spacing w:line="240" w:lineRule="atLeast"/>
        <w:jc w:val="both"/>
        <w:rPr>
          <w:rFonts w:cs="Arial"/>
          <w:lang w:val="es-ES_tradnl"/>
        </w:rPr>
      </w:pPr>
    </w:p>
    <w:p w:rsidR="00BC78B0" w:rsidRPr="00D10BF1" w:rsidRDefault="00BC78B0" w:rsidP="00E91347">
      <w:pPr>
        <w:autoSpaceDE w:val="0"/>
        <w:autoSpaceDN w:val="0"/>
        <w:adjustRightInd w:val="0"/>
        <w:spacing w:line="240" w:lineRule="atLeast"/>
        <w:jc w:val="both"/>
        <w:rPr>
          <w:rFonts w:cs="Arial"/>
          <w:lang w:val="es-ES_tradnl"/>
        </w:rPr>
      </w:pPr>
    </w:p>
    <w:p w:rsidR="00E91347" w:rsidRDefault="00E91347" w:rsidP="002826B9">
      <w:pPr>
        <w:pStyle w:val="Ttulo2"/>
      </w:pPr>
      <w:bookmarkStart w:id="23" w:name="_Toc410986902"/>
      <w:r>
        <w:t>Definiciones</w:t>
      </w:r>
      <w:bookmarkEnd w:id="23"/>
    </w:p>
    <w:p w:rsidR="00E91347" w:rsidRPr="005214D7" w:rsidRDefault="007F39AF" w:rsidP="00E91347">
      <w:pPr>
        <w:jc w:val="both"/>
        <w:rPr>
          <w:rFonts w:cs="Arial"/>
          <w:b/>
        </w:rPr>
      </w:pPr>
      <w:r>
        <w:rPr>
          <w:rFonts w:cs="Arial"/>
          <w:b/>
        </w:rPr>
        <w:t>Caudal mínimo nocturno</w:t>
      </w:r>
    </w:p>
    <w:p w:rsidR="00E91347" w:rsidRDefault="00E91347" w:rsidP="00263079">
      <w:r>
        <w:t xml:space="preserve">Se entiende por caudal mínimo </w:t>
      </w:r>
      <w:r w:rsidR="007F39AF">
        <w:t>nocturno</w:t>
      </w:r>
      <w:r>
        <w:t xml:space="preserve"> </w:t>
      </w:r>
      <w:r w:rsidR="007F39AF" w:rsidRPr="00EF55E1">
        <w:rPr>
          <w:i/>
        </w:rPr>
        <w:t xml:space="preserve">de un </w:t>
      </w:r>
      <w:r w:rsidR="00386DCA">
        <w:rPr>
          <w:i/>
        </w:rPr>
        <w:t xml:space="preserve">DMC, también llamado </w:t>
      </w:r>
      <w:r w:rsidR="007F39AF" w:rsidRPr="00EF55E1">
        <w:rPr>
          <w:i/>
        </w:rPr>
        <w:t>sector o subsector</w:t>
      </w:r>
      <w:r w:rsidR="007F39AF">
        <w:rPr>
          <w:i/>
        </w:rPr>
        <w:t>,</w:t>
      </w:r>
      <w:r w:rsidR="007F39AF">
        <w:t xml:space="preserve"> </w:t>
      </w:r>
      <w:r w:rsidR="00265643">
        <w:t>a la cantidad de agua que ingresa</w:t>
      </w:r>
      <w:r>
        <w:t xml:space="preserve"> al mismo </w:t>
      </w:r>
      <w:r w:rsidR="00265643">
        <w:t xml:space="preserve">durante el período de menor demanda, </w:t>
      </w:r>
      <w:r w:rsidR="00D65287">
        <w:t xml:space="preserve">el cual se produce </w:t>
      </w:r>
      <w:r w:rsidR="00265643">
        <w:t xml:space="preserve">típicamente entre las 2:00 a.m. y las 4:00 a.m., </w:t>
      </w:r>
      <w:r>
        <w:t xml:space="preserve">considerando un período de 15 minutos y medido en </w:t>
      </w:r>
      <w:r w:rsidRPr="00263079">
        <w:t>l/s/km</w:t>
      </w:r>
      <w:r w:rsidR="00263079">
        <w:t xml:space="preserve"> o en m</w:t>
      </w:r>
      <w:r w:rsidR="00263079">
        <w:rPr>
          <w:vertAlign w:val="superscript"/>
        </w:rPr>
        <w:t>3</w:t>
      </w:r>
      <w:r w:rsidR="00263079">
        <w:t>/h/km</w:t>
      </w:r>
      <w:r>
        <w:t>. Se podrán considerar medias móviles de 15 minutos.</w:t>
      </w:r>
    </w:p>
    <w:p w:rsidR="00D65F64" w:rsidRDefault="00265643" w:rsidP="00E91347">
      <w:pPr>
        <w:autoSpaceDE w:val="0"/>
        <w:autoSpaceDN w:val="0"/>
        <w:adjustRightInd w:val="0"/>
        <w:spacing w:line="240" w:lineRule="atLeast"/>
        <w:jc w:val="both"/>
        <w:rPr>
          <w:rFonts w:cs="Arial"/>
          <w:lang w:val="es-ES_tradnl"/>
        </w:rPr>
      </w:pPr>
      <w:r>
        <w:rPr>
          <w:rFonts w:cs="Arial"/>
        </w:rPr>
        <w:t xml:space="preserve">El valor </w:t>
      </w:r>
      <w:r w:rsidR="00E91347">
        <w:rPr>
          <w:rFonts w:cs="Arial"/>
          <w:lang w:val="es-ES_tradnl"/>
        </w:rPr>
        <w:t xml:space="preserve">se medirá a partir de las lecturas de los caudales registrados por los </w:t>
      </w:r>
      <w:proofErr w:type="spellStart"/>
      <w:r w:rsidR="00E91347">
        <w:rPr>
          <w:rFonts w:cs="Arial"/>
          <w:lang w:val="es-ES_tradnl"/>
        </w:rPr>
        <w:t>caudalímetros</w:t>
      </w:r>
      <w:proofErr w:type="spellEnd"/>
      <w:r w:rsidR="00E91347">
        <w:rPr>
          <w:rFonts w:cs="Arial"/>
          <w:lang w:val="es-ES_tradnl"/>
        </w:rPr>
        <w:t xml:space="preserve"> de</w:t>
      </w:r>
      <w:r w:rsidR="00D65287">
        <w:rPr>
          <w:rFonts w:cs="Arial"/>
          <w:lang w:val="es-ES_tradnl"/>
        </w:rPr>
        <w:t xml:space="preserve"> entrada a</w:t>
      </w:r>
      <w:r w:rsidR="00E91347">
        <w:rPr>
          <w:rFonts w:cs="Arial"/>
          <w:lang w:val="es-ES_tradnl"/>
        </w:rPr>
        <w:t xml:space="preserve"> cada uno de los DMC</w:t>
      </w:r>
      <w:r w:rsidR="00C947BE">
        <w:rPr>
          <w:rFonts w:cs="Arial"/>
          <w:lang w:val="es-ES_tradnl"/>
        </w:rPr>
        <w:t>. Dicho valor</w:t>
      </w:r>
      <w:r w:rsidR="00E91347">
        <w:rPr>
          <w:rFonts w:cs="Arial"/>
          <w:lang w:val="es-ES_tradnl"/>
        </w:rPr>
        <w:t xml:space="preserve"> incluye </w:t>
      </w:r>
      <w:r w:rsidR="00C947BE">
        <w:rPr>
          <w:rFonts w:cs="Arial"/>
          <w:lang w:val="es-ES_tradnl"/>
        </w:rPr>
        <w:t>dentro de sus</w:t>
      </w:r>
      <w:r w:rsidR="00D65287">
        <w:rPr>
          <w:rFonts w:cs="Arial"/>
          <w:lang w:val="es-ES_tradnl"/>
        </w:rPr>
        <w:t xml:space="preserve"> componentes </w:t>
      </w:r>
      <w:r>
        <w:rPr>
          <w:rFonts w:cs="Arial"/>
          <w:lang w:val="es-ES_tradnl"/>
        </w:rPr>
        <w:t xml:space="preserve">tanto </w:t>
      </w:r>
      <w:r w:rsidR="00D65F64">
        <w:rPr>
          <w:rFonts w:cs="Arial"/>
          <w:lang w:val="es-ES_tradnl"/>
        </w:rPr>
        <w:t xml:space="preserve">los consumos autorizados como </w:t>
      </w:r>
      <w:r w:rsidR="00E91347">
        <w:rPr>
          <w:rFonts w:cs="Arial"/>
          <w:lang w:val="es-ES_tradnl"/>
        </w:rPr>
        <w:t>las pérdidas</w:t>
      </w:r>
      <w:r w:rsidR="00C947BE">
        <w:rPr>
          <w:rFonts w:cs="Arial"/>
          <w:lang w:val="es-ES_tradnl"/>
        </w:rPr>
        <w:t xml:space="preserve"> de agua</w:t>
      </w:r>
      <w:r w:rsidR="00D65F64">
        <w:rPr>
          <w:rFonts w:cs="Arial"/>
          <w:lang w:val="es-ES_tradnl"/>
        </w:rPr>
        <w:t>.</w:t>
      </w:r>
      <w:r w:rsidR="00E91347">
        <w:rPr>
          <w:rFonts w:cs="Arial"/>
          <w:lang w:val="es-ES_tradnl"/>
        </w:rPr>
        <w:t xml:space="preserve"> </w:t>
      </w:r>
    </w:p>
    <w:p w:rsidR="00E91347" w:rsidRDefault="00D65F64" w:rsidP="00E91347">
      <w:pPr>
        <w:autoSpaceDE w:val="0"/>
        <w:autoSpaceDN w:val="0"/>
        <w:adjustRightInd w:val="0"/>
        <w:spacing w:line="240" w:lineRule="atLeast"/>
        <w:jc w:val="both"/>
        <w:rPr>
          <w:rFonts w:cs="Arial"/>
          <w:lang w:val="es-ES_tradnl"/>
        </w:rPr>
      </w:pPr>
      <w:r>
        <w:rPr>
          <w:rFonts w:cs="Arial"/>
          <w:lang w:val="es-ES_tradnl"/>
        </w:rPr>
        <w:t xml:space="preserve">Las pérdidas tendrán dos componentes, las </w:t>
      </w:r>
      <w:r w:rsidR="00E91347">
        <w:rPr>
          <w:rFonts w:cs="Arial"/>
          <w:lang w:val="es-ES_tradnl"/>
        </w:rPr>
        <w:t xml:space="preserve">reales </w:t>
      </w:r>
      <w:r>
        <w:rPr>
          <w:rFonts w:cs="Arial"/>
          <w:lang w:val="es-ES_tradnl"/>
        </w:rPr>
        <w:t>y</w:t>
      </w:r>
      <w:r w:rsidR="00E91347">
        <w:rPr>
          <w:rFonts w:cs="Arial"/>
          <w:lang w:val="es-ES_tradnl"/>
        </w:rPr>
        <w:t xml:space="preserve"> las aparentes</w:t>
      </w:r>
      <w:r w:rsidR="00D65287">
        <w:rPr>
          <w:rFonts w:cs="Arial"/>
          <w:lang w:val="es-ES_tradnl"/>
        </w:rPr>
        <w:t xml:space="preserve">, </w:t>
      </w:r>
      <w:r>
        <w:rPr>
          <w:rFonts w:cs="Arial"/>
          <w:lang w:val="es-ES_tradnl"/>
        </w:rPr>
        <w:t>en el caso de estas</w:t>
      </w:r>
      <w:r w:rsidR="00D65287">
        <w:rPr>
          <w:rFonts w:cs="Arial"/>
          <w:lang w:val="es-ES_tradnl"/>
        </w:rPr>
        <w:t xml:space="preserve"> últimas</w:t>
      </w:r>
      <w:r w:rsidR="00E91347">
        <w:rPr>
          <w:rFonts w:cs="Arial"/>
          <w:lang w:val="es-ES_tradnl"/>
        </w:rPr>
        <w:t xml:space="preserve"> generadas por los consumos de conexiones ilegales. </w:t>
      </w:r>
    </w:p>
    <w:p w:rsidR="00E91347" w:rsidRDefault="00E91347" w:rsidP="00E91347">
      <w:pPr>
        <w:jc w:val="both"/>
        <w:rPr>
          <w:rFonts w:cs="Arial"/>
        </w:rPr>
      </w:pPr>
      <w:r>
        <w:rPr>
          <w:rFonts w:cs="Arial"/>
        </w:rPr>
        <w:t>En caso de detectarse</w:t>
      </w:r>
      <w:r w:rsidR="00C947BE">
        <w:rPr>
          <w:rFonts w:cs="Arial"/>
        </w:rPr>
        <w:t>,</w:t>
      </w:r>
      <w:r>
        <w:rPr>
          <w:rFonts w:cs="Arial"/>
        </w:rPr>
        <w:t xml:space="preserve"> </w:t>
      </w:r>
      <w:r w:rsidR="00C947BE">
        <w:rPr>
          <w:rFonts w:cs="Arial"/>
        </w:rPr>
        <w:t xml:space="preserve">durante el período de caudal mínimo nocturno </w:t>
      </w:r>
      <w:r>
        <w:rPr>
          <w:rFonts w:cs="Arial"/>
        </w:rPr>
        <w:t>en el sector evaluado</w:t>
      </w:r>
      <w:r w:rsidR="00C947BE">
        <w:rPr>
          <w:rFonts w:cs="Arial"/>
        </w:rPr>
        <w:t>,</w:t>
      </w:r>
      <w:r>
        <w:rPr>
          <w:rFonts w:cs="Arial"/>
        </w:rPr>
        <w:t xml:space="preserve"> registros </w:t>
      </w:r>
      <w:r w:rsidR="00265643">
        <w:rPr>
          <w:rFonts w:cs="Arial"/>
        </w:rPr>
        <w:t xml:space="preserve">elevados </w:t>
      </w:r>
      <w:r w:rsidR="00C947BE">
        <w:rPr>
          <w:rFonts w:cs="Arial"/>
        </w:rPr>
        <w:t>correspondientes a</w:t>
      </w:r>
      <w:r>
        <w:rPr>
          <w:rFonts w:cs="Arial"/>
        </w:rPr>
        <w:t xml:space="preserve"> consumos de </w:t>
      </w:r>
      <w:r w:rsidR="00C947BE">
        <w:rPr>
          <w:rFonts w:cs="Arial"/>
        </w:rPr>
        <w:t xml:space="preserve">grandes </w:t>
      </w:r>
      <w:r>
        <w:rPr>
          <w:rFonts w:cs="Arial"/>
        </w:rPr>
        <w:t xml:space="preserve">clientes, </w:t>
      </w:r>
      <w:r w:rsidR="00C947BE">
        <w:rPr>
          <w:rFonts w:cs="Arial"/>
        </w:rPr>
        <w:t>se podrá solicitar a la Dirección de Obra el ajuste d</w:t>
      </w:r>
      <w:r>
        <w:rPr>
          <w:rFonts w:cs="Arial"/>
        </w:rPr>
        <w:t>el valor de</w:t>
      </w:r>
      <w:r w:rsidR="00265643">
        <w:rPr>
          <w:rFonts w:cs="Arial"/>
        </w:rPr>
        <w:t>l</w:t>
      </w:r>
      <w:r>
        <w:rPr>
          <w:rFonts w:cs="Arial"/>
        </w:rPr>
        <w:t xml:space="preserve"> </w:t>
      </w:r>
      <w:r w:rsidR="00265643">
        <w:rPr>
          <w:rFonts w:cs="Arial"/>
        </w:rPr>
        <w:t>caudal mínimo nocturno</w:t>
      </w:r>
      <w:r>
        <w:rPr>
          <w:rFonts w:cs="Arial"/>
        </w:rPr>
        <w:t xml:space="preserve"> en lo que corresponda.</w:t>
      </w:r>
    </w:p>
    <w:p w:rsidR="00E91347" w:rsidRDefault="00E91347" w:rsidP="00E91347">
      <w:pPr>
        <w:autoSpaceDE w:val="0"/>
        <w:autoSpaceDN w:val="0"/>
        <w:adjustRightInd w:val="0"/>
        <w:spacing w:line="240" w:lineRule="atLeast"/>
        <w:jc w:val="both"/>
        <w:rPr>
          <w:rFonts w:cs="Arial"/>
          <w:b/>
          <w:lang w:val="es-ES_tradnl"/>
        </w:rPr>
      </w:pPr>
    </w:p>
    <w:p w:rsidR="00E91347" w:rsidRPr="00BF6026" w:rsidRDefault="00E91347" w:rsidP="00E91347">
      <w:pPr>
        <w:autoSpaceDE w:val="0"/>
        <w:autoSpaceDN w:val="0"/>
        <w:adjustRightInd w:val="0"/>
        <w:spacing w:line="240" w:lineRule="atLeast"/>
        <w:jc w:val="both"/>
        <w:rPr>
          <w:rFonts w:cs="Arial"/>
          <w:b/>
        </w:rPr>
      </w:pPr>
      <w:r w:rsidRPr="00BF6026">
        <w:rPr>
          <w:rFonts w:cs="Arial"/>
          <w:b/>
          <w:lang w:val="es-ES_tradnl"/>
        </w:rPr>
        <w:t>Indicador I</w:t>
      </w:r>
      <w:r w:rsidRPr="00BF6026">
        <w:rPr>
          <w:rFonts w:cs="Arial"/>
          <w:b/>
          <w:vertAlign w:val="subscript"/>
          <w:lang w:val="es-ES_tradnl"/>
        </w:rPr>
        <w:t>1</w:t>
      </w:r>
    </w:p>
    <w:p w:rsidR="00E91347" w:rsidRDefault="00E91347" w:rsidP="00E91347">
      <w:pPr>
        <w:autoSpaceDE w:val="0"/>
        <w:autoSpaceDN w:val="0"/>
        <w:adjustRightInd w:val="0"/>
        <w:spacing w:line="240" w:lineRule="atLeast"/>
        <w:jc w:val="both"/>
        <w:rPr>
          <w:rFonts w:cs="Arial"/>
          <w:lang w:val="es-ES_tradnl"/>
        </w:rPr>
      </w:pPr>
      <w:r w:rsidRPr="00D10BF1">
        <w:rPr>
          <w:rFonts w:cs="Arial"/>
          <w:lang w:val="es-ES_tradnl"/>
        </w:rPr>
        <w:t xml:space="preserve">Se define el </w:t>
      </w:r>
      <w:r>
        <w:rPr>
          <w:rFonts w:cs="Arial"/>
          <w:lang w:val="es-ES_tradnl"/>
        </w:rPr>
        <w:t>indicador</w:t>
      </w:r>
      <w:r w:rsidRPr="00D10BF1">
        <w:rPr>
          <w:rFonts w:cs="Arial"/>
          <w:lang w:val="es-ES_tradnl"/>
        </w:rPr>
        <w:t xml:space="preserve"> I</w:t>
      </w:r>
      <w:r w:rsidRPr="0019200D">
        <w:rPr>
          <w:rFonts w:cs="Arial"/>
          <w:vertAlign w:val="subscript"/>
          <w:lang w:val="es-ES_tradnl"/>
        </w:rPr>
        <w:t>1</w:t>
      </w:r>
      <w:r w:rsidRPr="00D10BF1">
        <w:rPr>
          <w:rFonts w:cs="Arial"/>
          <w:lang w:val="es-ES_tradnl"/>
        </w:rPr>
        <w:t xml:space="preserve"> </w:t>
      </w:r>
      <w:r w:rsidR="0050392E">
        <w:rPr>
          <w:rFonts w:cs="Arial"/>
          <w:lang w:val="es-ES_tradnl"/>
        </w:rPr>
        <w:t>de acuerdo a la siguiente relación</w:t>
      </w:r>
      <w:r w:rsidRPr="00D10BF1">
        <w:rPr>
          <w:rFonts w:cs="Arial"/>
          <w:lang w:val="es-ES_tradnl"/>
        </w:rPr>
        <w:t xml:space="preserve"> (Agua </w:t>
      </w:r>
      <w:r w:rsidR="00ED37C4">
        <w:rPr>
          <w:rFonts w:cs="Arial"/>
          <w:lang w:val="es-ES_tradnl"/>
        </w:rPr>
        <w:t>facturada/Agua disponible)*100.</w:t>
      </w:r>
    </w:p>
    <w:p w:rsidR="00C947BE" w:rsidRPr="00D10BF1" w:rsidRDefault="00C947BE" w:rsidP="00E91347">
      <w:pPr>
        <w:autoSpaceDE w:val="0"/>
        <w:autoSpaceDN w:val="0"/>
        <w:adjustRightInd w:val="0"/>
        <w:spacing w:line="240" w:lineRule="atLeast"/>
        <w:jc w:val="both"/>
        <w:rPr>
          <w:rFonts w:cs="Arial"/>
          <w:lang w:val="es-ES_tradnl"/>
        </w:rPr>
      </w:pPr>
      <w:r>
        <w:rPr>
          <w:rFonts w:cs="Arial"/>
          <w:lang w:val="es-ES_tradnl"/>
        </w:rPr>
        <w:t>Este indicador será proporcionado por OSE,</w:t>
      </w:r>
      <w:r w:rsidRPr="00C947BE">
        <w:rPr>
          <w:rFonts w:cs="Arial"/>
          <w:lang w:val="es-ES_tradnl"/>
        </w:rPr>
        <w:t xml:space="preserve"> </w:t>
      </w:r>
      <w:r w:rsidR="007E4D0E">
        <w:rPr>
          <w:rFonts w:cs="Arial"/>
          <w:lang w:val="es-ES_tradnl"/>
        </w:rPr>
        <w:t xml:space="preserve">siendo </w:t>
      </w:r>
      <w:r w:rsidRPr="00D10BF1">
        <w:rPr>
          <w:rFonts w:cs="Arial"/>
          <w:lang w:val="es-ES_tradnl"/>
        </w:rPr>
        <w:t xml:space="preserve">generado </w:t>
      </w:r>
      <w:r>
        <w:rPr>
          <w:rFonts w:cs="Arial"/>
          <w:lang w:val="es-ES_tradnl"/>
        </w:rPr>
        <w:t>para cada sector en forma mensual por</w:t>
      </w:r>
      <w:r w:rsidRPr="00D10BF1">
        <w:rPr>
          <w:rFonts w:cs="Arial"/>
          <w:lang w:val="es-ES_tradnl"/>
        </w:rPr>
        <w:t xml:space="preserve"> el Programa Balance de Agua  (PBA) </w:t>
      </w:r>
      <w:r>
        <w:rPr>
          <w:rFonts w:cs="Arial"/>
          <w:lang w:val="es-ES_tradnl"/>
        </w:rPr>
        <w:t xml:space="preserve">de acuerdo a </w:t>
      </w:r>
      <w:r w:rsidR="00ED37C4">
        <w:rPr>
          <w:rFonts w:cs="Arial"/>
          <w:lang w:val="es-ES_tradnl"/>
        </w:rPr>
        <w:t xml:space="preserve">las definiciones y </w:t>
      </w:r>
      <w:r>
        <w:rPr>
          <w:rFonts w:cs="Arial"/>
          <w:lang w:val="es-ES_tradnl"/>
        </w:rPr>
        <w:t>los protocolos de cálculo establecidos en el mismo</w:t>
      </w:r>
      <w:r w:rsidRPr="00D10BF1">
        <w:rPr>
          <w:rFonts w:cs="Arial"/>
          <w:lang w:val="es-ES_tradnl"/>
        </w:rPr>
        <w:t>.</w:t>
      </w:r>
    </w:p>
    <w:p w:rsidR="00BC78B0" w:rsidRDefault="00BC78B0" w:rsidP="00E91347">
      <w:pPr>
        <w:autoSpaceDE w:val="0"/>
        <w:autoSpaceDN w:val="0"/>
        <w:adjustRightInd w:val="0"/>
        <w:spacing w:line="240" w:lineRule="atLeast"/>
        <w:jc w:val="both"/>
        <w:rPr>
          <w:rFonts w:cs="Arial"/>
          <w:b/>
        </w:rPr>
      </w:pPr>
    </w:p>
    <w:p w:rsidR="00E91347" w:rsidRPr="0024218C" w:rsidRDefault="00E91347" w:rsidP="00BF52BA">
      <w:pPr>
        <w:pStyle w:val="Ttulo2"/>
        <w:rPr>
          <w:color w:val="FF0000"/>
        </w:rPr>
      </w:pPr>
      <w:bookmarkStart w:id="24" w:name="_Toc410986903"/>
      <w:r w:rsidRPr="00D10BF1">
        <w:t xml:space="preserve">Información general del abastecimiento de agua de </w:t>
      </w:r>
      <w:r w:rsidR="00BF52BA">
        <w:t>LOS DMC</w:t>
      </w:r>
      <w:bookmarkEnd w:id="24"/>
      <w:r w:rsidR="00BF52BA">
        <w:t xml:space="preserve"> </w:t>
      </w:r>
      <w:bookmarkStart w:id="25" w:name="_Toc251653837"/>
      <w:bookmarkStart w:id="26" w:name="_Toc251654046"/>
      <w:bookmarkStart w:id="27" w:name="_Toc251836154"/>
      <w:bookmarkStart w:id="28" w:name="_Toc251933530"/>
      <w:bookmarkStart w:id="29" w:name="_Toc256419804"/>
      <w:bookmarkStart w:id="30" w:name="_Toc257016543"/>
    </w:p>
    <w:p w:rsidR="00E91347" w:rsidRPr="0024218C" w:rsidRDefault="00E91347" w:rsidP="00E91347">
      <w:pPr>
        <w:rPr>
          <w:color w:val="FF0000"/>
          <w:lang w:val="es-ES_tradnl" w:eastAsia="en-US"/>
        </w:rPr>
      </w:pPr>
    </w:p>
    <w:p w:rsidR="004C42F1" w:rsidRDefault="004C42F1" w:rsidP="004C42F1">
      <w:pPr>
        <w:pStyle w:val="Ttulo3"/>
      </w:pPr>
      <w:bookmarkStart w:id="31" w:name="_Toc410986904"/>
      <w:r>
        <w:t>Tablas de datos de los Sectores</w:t>
      </w:r>
      <w:bookmarkEnd w:id="31"/>
    </w:p>
    <w:p w:rsidR="00E91347" w:rsidRPr="00BC78B0" w:rsidRDefault="00E91347" w:rsidP="00E91347">
      <w:pPr>
        <w:rPr>
          <w:lang w:val="es-ES_tradnl" w:eastAsia="en-US"/>
        </w:rPr>
      </w:pPr>
      <w:r w:rsidRPr="00BC78B0">
        <w:rPr>
          <w:lang w:val="es-ES_tradnl" w:eastAsia="en-US"/>
        </w:rPr>
        <w:t>Se presentan a continuación datos generales correspondientes a cada uno de los sectores donde se deberá intervenir. Los mismos son de carácter ilustrativo.</w:t>
      </w:r>
    </w:p>
    <w:p w:rsidR="00BF52BA" w:rsidRPr="0024218C" w:rsidRDefault="00BF52BA" w:rsidP="00E91347">
      <w:pPr>
        <w:rPr>
          <w:color w:val="FF0000"/>
          <w:lang w:val="es-ES_tradnl" w:eastAsia="en-US"/>
        </w:rPr>
      </w:pPr>
    </w:p>
    <w:p w:rsidR="00E91347" w:rsidRDefault="00E91347" w:rsidP="00E91347">
      <w:pPr>
        <w:rPr>
          <w:color w:val="FF0000"/>
          <w:lang w:val="es-ES_tradnl" w:eastAsia="en-US"/>
        </w:rPr>
      </w:pPr>
    </w:p>
    <w:tbl>
      <w:tblPr>
        <w:tblW w:w="9048" w:type="dxa"/>
        <w:tblInd w:w="65" w:type="dxa"/>
        <w:tblCellMar>
          <w:left w:w="70" w:type="dxa"/>
          <w:right w:w="70" w:type="dxa"/>
        </w:tblCellMar>
        <w:tblLook w:val="04A0"/>
      </w:tblPr>
      <w:tblGrid>
        <w:gridCol w:w="3940"/>
        <w:gridCol w:w="1328"/>
        <w:gridCol w:w="3780"/>
      </w:tblGrid>
      <w:tr w:rsidR="00BF52BA" w:rsidRPr="00BF52BA" w:rsidTr="006274D8">
        <w:trPr>
          <w:trHeight w:val="450"/>
        </w:trPr>
        <w:tc>
          <w:tcPr>
            <w:tcW w:w="904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2BA" w:rsidRPr="00BC78B0" w:rsidRDefault="00BC78B0" w:rsidP="00BC78B0">
            <w:pPr>
              <w:jc w:val="center"/>
              <w:rPr>
                <w:rFonts w:ascii="Calibri" w:hAnsi="Calibri"/>
                <w:color w:val="000000"/>
                <w:sz w:val="22"/>
                <w:szCs w:val="22"/>
                <w:lang w:val="es-UY" w:eastAsia="es-UY"/>
              </w:rPr>
            </w:pPr>
            <w:r w:rsidRPr="00BC78B0">
              <w:rPr>
                <w:rFonts w:cs="Arial"/>
                <w:b/>
                <w:bCs/>
                <w:color w:val="000000"/>
                <w:szCs w:val="20"/>
              </w:rPr>
              <w:t xml:space="preserve">Datos generales del sector Fray </w:t>
            </w:r>
            <w:proofErr w:type="spellStart"/>
            <w:r w:rsidRPr="00BC78B0">
              <w:rPr>
                <w:rFonts w:cs="Arial"/>
                <w:b/>
                <w:bCs/>
                <w:color w:val="000000"/>
                <w:szCs w:val="20"/>
              </w:rPr>
              <w:t>Ascarza</w:t>
            </w:r>
            <w:proofErr w:type="spellEnd"/>
          </w:p>
        </w:tc>
      </w:tr>
      <w:tr w:rsidR="00BF52BA" w:rsidRPr="00BF52BA" w:rsidTr="004C42F1">
        <w:trPr>
          <w:trHeight w:val="301"/>
        </w:trPr>
        <w:tc>
          <w:tcPr>
            <w:tcW w:w="3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2BA" w:rsidRPr="00BF52BA" w:rsidRDefault="00BF52BA" w:rsidP="00BF52BA">
            <w:pPr>
              <w:rPr>
                <w:rFonts w:ascii="Calibri" w:hAnsi="Calibri"/>
                <w:sz w:val="22"/>
                <w:szCs w:val="22"/>
                <w:lang w:val="es-UY" w:eastAsia="es-UY"/>
              </w:rPr>
            </w:pPr>
            <w:r w:rsidRPr="00BF52BA">
              <w:rPr>
                <w:rFonts w:ascii="Calibri" w:hAnsi="Calibri"/>
                <w:sz w:val="22"/>
                <w:szCs w:val="22"/>
                <w:lang w:val="es-UY" w:eastAsia="es-UY"/>
              </w:rPr>
              <w:t>Agua elevada (m3)</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rsidR="00BF52BA" w:rsidRPr="00BF52BA" w:rsidRDefault="00BF52BA" w:rsidP="00BC78B0">
            <w:pPr>
              <w:jc w:val="center"/>
              <w:rPr>
                <w:rFonts w:ascii="Calibri" w:hAnsi="Calibri"/>
                <w:color w:val="000000"/>
                <w:sz w:val="22"/>
                <w:szCs w:val="22"/>
                <w:lang w:val="es-UY" w:eastAsia="es-UY"/>
              </w:rPr>
            </w:pPr>
            <w:r w:rsidRPr="00BF52BA">
              <w:rPr>
                <w:rFonts w:ascii="Calibri" w:hAnsi="Calibri"/>
                <w:color w:val="000000"/>
                <w:sz w:val="22"/>
                <w:szCs w:val="22"/>
                <w:lang w:val="es-UY" w:eastAsia="es-UY"/>
              </w:rPr>
              <w:t>393.010</w:t>
            </w:r>
          </w:p>
        </w:tc>
        <w:tc>
          <w:tcPr>
            <w:tcW w:w="3780" w:type="dxa"/>
            <w:tcBorders>
              <w:top w:val="single" w:sz="4" w:space="0" w:color="auto"/>
              <w:left w:val="nil"/>
              <w:bottom w:val="single" w:sz="4" w:space="0" w:color="auto"/>
              <w:right w:val="single" w:sz="4" w:space="0" w:color="auto"/>
            </w:tcBorders>
            <w:shd w:val="clear" w:color="auto" w:fill="auto"/>
            <w:noWrap/>
            <w:vAlign w:val="center"/>
            <w:hideMark/>
          </w:tcPr>
          <w:p w:rsidR="00BF52BA" w:rsidRPr="00BF52BA" w:rsidRDefault="00BF52BA" w:rsidP="00BF52BA">
            <w:pPr>
              <w:rPr>
                <w:rFonts w:ascii="Calibri" w:hAnsi="Calibri"/>
                <w:color w:val="000000"/>
                <w:sz w:val="22"/>
                <w:szCs w:val="22"/>
                <w:lang w:val="es-UY" w:eastAsia="es-UY"/>
              </w:rPr>
            </w:pPr>
            <w:r w:rsidRPr="00BF52BA">
              <w:rPr>
                <w:rFonts w:ascii="Calibri" w:hAnsi="Calibri"/>
                <w:color w:val="000000"/>
                <w:sz w:val="22"/>
                <w:szCs w:val="22"/>
                <w:lang w:val="es-UY" w:eastAsia="es-UY"/>
              </w:rPr>
              <w:t>PBA marzo 2013 - febrero 2014</w:t>
            </w:r>
          </w:p>
        </w:tc>
      </w:tr>
      <w:tr w:rsidR="00BF52BA" w:rsidRPr="00BF52BA" w:rsidTr="004C42F1">
        <w:trPr>
          <w:trHeight w:val="301"/>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F52BA" w:rsidRPr="00BF52BA" w:rsidRDefault="00BF52BA" w:rsidP="00BF52BA">
            <w:pPr>
              <w:rPr>
                <w:rFonts w:ascii="Calibri" w:hAnsi="Calibri"/>
                <w:sz w:val="22"/>
                <w:szCs w:val="22"/>
                <w:lang w:val="es-UY" w:eastAsia="es-UY"/>
              </w:rPr>
            </w:pPr>
            <w:r w:rsidRPr="00BF52BA">
              <w:rPr>
                <w:rFonts w:ascii="Calibri" w:hAnsi="Calibri"/>
                <w:sz w:val="22"/>
                <w:szCs w:val="22"/>
                <w:lang w:val="es-UY" w:eastAsia="es-UY"/>
              </w:rPr>
              <w:t>Agua facturada (m3)</w:t>
            </w:r>
          </w:p>
        </w:tc>
        <w:tc>
          <w:tcPr>
            <w:tcW w:w="1328" w:type="dxa"/>
            <w:tcBorders>
              <w:top w:val="nil"/>
              <w:left w:val="nil"/>
              <w:bottom w:val="single" w:sz="4" w:space="0" w:color="auto"/>
              <w:right w:val="single" w:sz="4" w:space="0" w:color="auto"/>
            </w:tcBorders>
            <w:shd w:val="clear" w:color="auto" w:fill="auto"/>
            <w:noWrap/>
            <w:vAlign w:val="center"/>
            <w:hideMark/>
          </w:tcPr>
          <w:p w:rsidR="00BF52BA" w:rsidRPr="00BF52BA" w:rsidRDefault="00BF52BA" w:rsidP="00BC78B0">
            <w:pPr>
              <w:jc w:val="center"/>
              <w:rPr>
                <w:rFonts w:ascii="Calibri" w:hAnsi="Calibri"/>
                <w:color w:val="000000"/>
                <w:sz w:val="22"/>
                <w:szCs w:val="22"/>
                <w:lang w:val="es-UY" w:eastAsia="es-UY"/>
              </w:rPr>
            </w:pPr>
            <w:r w:rsidRPr="00BF52BA">
              <w:rPr>
                <w:rFonts w:ascii="Calibri" w:hAnsi="Calibri"/>
                <w:color w:val="000000"/>
                <w:sz w:val="22"/>
                <w:szCs w:val="22"/>
                <w:lang w:val="es-UY" w:eastAsia="es-UY"/>
              </w:rPr>
              <w:t>111.130</w:t>
            </w:r>
          </w:p>
        </w:tc>
        <w:tc>
          <w:tcPr>
            <w:tcW w:w="3780" w:type="dxa"/>
            <w:tcBorders>
              <w:top w:val="nil"/>
              <w:left w:val="nil"/>
              <w:bottom w:val="single" w:sz="4" w:space="0" w:color="auto"/>
              <w:right w:val="single" w:sz="4" w:space="0" w:color="auto"/>
            </w:tcBorders>
            <w:shd w:val="clear" w:color="auto" w:fill="auto"/>
            <w:noWrap/>
            <w:vAlign w:val="center"/>
            <w:hideMark/>
          </w:tcPr>
          <w:p w:rsidR="00BF52BA" w:rsidRPr="00BF52BA" w:rsidRDefault="00BF52BA" w:rsidP="00BF52BA">
            <w:pPr>
              <w:rPr>
                <w:rFonts w:ascii="Calibri" w:hAnsi="Calibri"/>
                <w:color w:val="000000"/>
                <w:sz w:val="22"/>
                <w:szCs w:val="22"/>
                <w:lang w:val="es-UY" w:eastAsia="es-UY"/>
              </w:rPr>
            </w:pPr>
            <w:r w:rsidRPr="00BF52BA">
              <w:rPr>
                <w:rFonts w:ascii="Calibri" w:hAnsi="Calibri"/>
                <w:color w:val="000000"/>
                <w:sz w:val="22"/>
                <w:szCs w:val="22"/>
                <w:lang w:val="es-UY" w:eastAsia="es-UY"/>
              </w:rPr>
              <w:t>PBA marzo 2013 - febrero 2015</w:t>
            </w:r>
          </w:p>
        </w:tc>
      </w:tr>
      <w:tr w:rsidR="00BF52BA" w:rsidRPr="00BF52BA" w:rsidTr="004C42F1">
        <w:trPr>
          <w:trHeight w:val="301"/>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F52BA" w:rsidRPr="00BF52BA" w:rsidRDefault="00BF52BA" w:rsidP="00BF52BA">
            <w:pPr>
              <w:rPr>
                <w:rFonts w:ascii="Calibri" w:hAnsi="Calibri"/>
                <w:sz w:val="22"/>
                <w:szCs w:val="22"/>
                <w:lang w:val="es-UY" w:eastAsia="es-UY"/>
              </w:rPr>
            </w:pPr>
            <w:r w:rsidRPr="00BF52BA">
              <w:rPr>
                <w:rFonts w:ascii="Calibri" w:hAnsi="Calibri"/>
                <w:sz w:val="22"/>
                <w:szCs w:val="22"/>
                <w:lang w:val="es-UY" w:eastAsia="es-UY"/>
              </w:rPr>
              <w:t>Agua no facturada</w:t>
            </w:r>
          </w:p>
        </w:tc>
        <w:tc>
          <w:tcPr>
            <w:tcW w:w="1328" w:type="dxa"/>
            <w:tcBorders>
              <w:top w:val="nil"/>
              <w:left w:val="nil"/>
              <w:bottom w:val="single" w:sz="4" w:space="0" w:color="auto"/>
              <w:right w:val="single" w:sz="4" w:space="0" w:color="auto"/>
            </w:tcBorders>
            <w:shd w:val="clear" w:color="auto" w:fill="auto"/>
            <w:noWrap/>
            <w:vAlign w:val="center"/>
            <w:hideMark/>
          </w:tcPr>
          <w:p w:rsidR="00BF52BA" w:rsidRPr="00BF52BA" w:rsidRDefault="00BF52BA" w:rsidP="00BC78B0">
            <w:pPr>
              <w:jc w:val="center"/>
              <w:rPr>
                <w:rFonts w:ascii="Calibri" w:hAnsi="Calibri"/>
                <w:color w:val="000000"/>
                <w:sz w:val="22"/>
                <w:szCs w:val="22"/>
                <w:lang w:val="es-UY" w:eastAsia="es-UY"/>
              </w:rPr>
            </w:pPr>
            <w:r w:rsidRPr="00BF52BA">
              <w:rPr>
                <w:rFonts w:ascii="Calibri" w:hAnsi="Calibri"/>
                <w:color w:val="000000"/>
                <w:sz w:val="22"/>
                <w:szCs w:val="22"/>
                <w:lang w:val="es-UY" w:eastAsia="es-UY"/>
              </w:rPr>
              <w:t>281.880</w:t>
            </w:r>
          </w:p>
        </w:tc>
        <w:tc>
          <w:tcPr>
            <w:tcW w:w="3780" w:type="dxa"/>
            <w:tcBorders>
              <w:top w:val="nil"/>
              <w:left w:val="nil"/>
              <w:bottom w:val="single" w:sz="4" w:space="0" w:color="auto"/>
              <w:right w:val="single" w:sz="4" w:space="0" w:color="auto"/>
            </w:tcBorders>
            <w:shd w:val="clear" w:color="auto" w:fill="auto"/>
            <w:noWrap/>
            <w:vAlign w:val="center"/>
            <w:hideMark/>
          </w:tcPr>
          <w:p w:rsidR="00BF52BA" w:rsidRPr="00BF52BA" w:rsidRDefault="00BF52BA" w:rsidP="00BF52BA">
            <w:pPr>
              <w:rPr>
                <w:rFonts w:ascii="Calibri" w:hAnsi="Calibri"/>
                <w:color w:val="000000"/>
                <w:sz w:val="22"/>
                <w:szCs w:val="22"/>
                <w:lang w:val="es-UY" w:eastAsia="es-UY"/>
              </w:rPr>
            </w:pPr>
            <w:r w:rsidRPr="00BF52BA">
              <w:rPr>
                <w:rFonts w:ascii="Calibri" w:hAnsi="Calibri"/>
                <w:color w:val="000000"/>
                <w:sz w:val="22"/>
                <w:szCs w:val="22"/>
                <w:lang w:val="es-UY" w:eastAsia="es-UY"/>
              </w:rPr>
              <w:t>PBA marzo 2013 - febrero 2016</w:t>
            </w:r>
          </w:p>
        </w:tc>
      </w:tr>
      <w:tr w:rsidR="00BF52BA" w:rsidRPr="00BF52BA" w:rsidTr="004C42F1">
        <w:trPr>
          <w:trHeight w:val="301"/>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F52BA" w:rsidRPr="00BF52BA" w:rsidRDefault="00BF52BA" w:rsidP="00BF52BA">
            <w:pPr>
              <w:rPr>
                <w:rFonts w:ascii="Calibri" w:hAnsi="Calibri"/>
                <w:sz w:val="22"/>
                <w:szCs w:val="22"/>
                <w:lang w:val="es-UY" w:eastAsia="es-UY"/>
              </w:rPr>
            </w:pPr>
            <w:r w:rsidRPr="00BF52BA">
              <w:rPr>
                <w:rFonts w:ascii="Calibri" w:hAnsi="Calibri"/>
                <w:sz w:val="22"/>
                <w:szCs w:val="22"/>
                <w:lang w:val="es-UY" w:eastAsia="es-UY"/>
              </w:rPr>
              <w:t>Pérdidas (m3)</w:t>
            </w:r>
          </w:p>
        </w:tc>
        <w:tc>
          <w:tcPr>
            <w:tcW w:w="1328" w:type="dxa"/>
            <w:tcBorders>
              <w:top w:val="nil"/>
              <w:left w:val="nil"/>
              <w:bottom w:val="single" w:sz="4" w:space="0" w:color="auto"/>
              <w:right w:val="single" w:sz="4" w:space="0" w:color="auto"/>
            </w:tcBorders>
            <w:shd w:val="clear" w:color="auto" w:fill="auto"/>
            <w:noWrap/>
            <w:vAlign w:val="center"/>
            <w:hideMark/>
          </w:tcPr>
          <w:p w:rsidR="00BF52BA" w:rsidRPr="00BF52BA" w:rsidRDefault="00BF52BA" w:rsidP="00BC78B0">
            <w:pPr>
              <w:jc w:val="center"/>
              <w:rPr>
                <w:rFonts w:ascii="Calibri" w:hAnsi="Calibri"/>
                <w:color w:val="000000"/>
                <w:sz w:val="22"/>
                <w:szCs w:val="22"/>
                <w:lang w:val="es-UY" w:eastAsia="es-UY"/>
              </w:rPr>
            </w:pPr>
            <w:r w:rsidRPr="00BF52BA">
              <w:rPr>
                <w:rFonts w:ascii="Calibri" w:hAnsi="Calibri"/>
                <w:color w:val="000000"/>
                <w:sz w:val="22"/>
                <w:szCs w:val="22"/>
                <w:lang w:val="es-UY" w:eastAsia="es-UY"/>
              </w:rPr>
              <w:t>280.560</w:t>
            </w:r>
          </w:p>
        </w:tc>
        <w:tc>
          <w:tcPr>
            <w:tcW w:w="3780" w:type="dxa"/>
            <w:tcBorders>
              <w:top w:val="nil"/>
              <w:left w:val="nil"/>
              <w:bottom w:val="single" w:sz="4" w:space="0" w:color="auto"/>
              <w:right w:val="single" w:sz="4" w:space="0" w:color="auto"/>
            </w:tcBorders>
            <w:shd w:val="clear" w:color="auto" w:fill="auto"/>
            <w:noWrap/>
            <w:vAlign w:val="center"/>
            <w:hideMark/>
          </w:tcPr>
          <w:p w:rsidR="00BF52BA" w:rsidRPr="00BF52BA" w:rsidRDefault="00BF52BA" w:rsidP="00BF52BA">
            <w:pPr>
              <w:rPr>
                <w:rFonts w:ascii="Calibri" w:hAnsi="Calibri"/>
                <w:color w:val="000000"/>
                <w:sz w:val="22"/>
                <w:szCs w:val="22"/>
                <w:lang w:val="es-UY" w:eastAsia="es-UY"/>
              </w:rPr>
            </w:pPr>
            <w:r w:rsidRPr="00BF52BA">
              <w:rPr>
                <w:rFonts w:ascii="Calibri" w:hAnsi="Calibri"/>
                <w:color w:val="000000"/>
                <w:sz w:val="22"/>
                <w:szCs w:val="22"/>
                <w:lang w:val="es-UY" w:eastAsia="es-UY"/>
              </w:rPr>
              <w:t>PBA marzo 2013 - febrero 2017</w:t>
            </w:r>
          </w:p>
        </w:tc>
      </w:tr>
      <w:tr w:rsidR="00BF52BA" w:rsidRPr="00BF52BA" w:rsidTr="004C42F1">
        <w:trPr>
          <w:trHeight w:val="301"/>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F52BA" w:rsidRPr="00BF52BA" w:rsidRDefault="00BF52BA" w:rsidP="00BF52BA">
            <w:pPr>
              <w:rPr>
                <w:rFonts w:ascii="Calibri" w:hAnsi="Calibri"/>
                <w:sz w:val="22"/>
                <w:szCs w:val="22"/>
                <w:lang w:val="es-UY" w:eastAsia="es-UY"/>
              </w:rPr>
            </w:pPr>
            <w:r w:rsidRPr="00BF52BA">
              <w:rPr>
                <w:rFonts w:ascii="Calibri" w:hAnsi="Calibri"/>
                <w:sz w:val="22"/>
                <w:szCs w:val="22"/>
                <w:lang w:val="es-UY" w:eastAsia="es-UY"/>
              </w:rPr>
              <w:t>I1 (Agua factura/Agua disponible)x100</w:t>
            </w:r>
          </w:p>
        </w:tc>
        <w:tc>
          <w:tcPr>
            <w:tcW w:w="1328" w:type="dxa"/>
            <w:tcBorders>
              <w:top w:val="nil"/>
              <w:left w:val="nil"/>
              <w:bottom w:val="single" w:sz="4" w:space="0" w:color="auto"/>
              <w:right w:val="single" w:sz="4" w:space="0" w:color="auto"/>
            </w:tcBorders>
            <w:shd w:val="clear" w:color="auto" w:fill="auto"/>
            <w:noWrap/>
            <w:vAlign w:val="center"/>
            <w:hideMark/>
          </w:tcPr>
          <w:p w:rsidR="00BF52BA" w:rsidRPr="00BF52BA" w:rsidRDefault="00BF52BA" w:rsidP="00BC78B0">
            <w:pPr>
              <w:jc w:val="center"/>
              <w:rPr>
                <w:rFonts w:ascii="Calibri" w:hAnsi="Calibri"/>
                <w:color w:val="000000"/>
                <w:sz w:val="22"/>
                <w:szCs w:val="22"/>
                <w:lang w:val="es-UY" w:eastAsia="es-UY"/>
              </w:rPr>
            </w:pPr>
            <w:r w:rsidRPr="00BF52BA">
              <w:rPr>
                <w:rFonts w:ascii="Calibri" w:hAnsi="Calibri"/>
                <w:color w:val="000000"/>
                <w:sz w:val="22"/>
                <w:szCs w:val="22"/>
                <w:lang w:val="es-UY" w:eastAsia="es-UY"/>
              </w:rPr>
              <w:t>28%</w:t>
            </w:r>
          </w:p>
        </w:tc>
        <w:tc>
          <w:tcPr>
            <w:tcW w:w="3780" w:type="dxa"/>
            <w:tcBorders>
              <w:top w:val="nil"/>
              <w:left w:val="nil"/>
              <w:bottom w:val="single" w:sz="4" w:space="0" w:color="auto"/>
              <w:right w:val="single" w:sz="4" w:space="0" w:color="auto"/>
            </w:tcBorders>
            <w:shd w:val="clear" w:color="auto" w:fill="auto"/>
            <w:noWrap/>
            <w:vAlign w:val="center"/>
            <w:hideMark/>
          </w:tcPr>
          <w:p w:rsidR="00BF52BA" w:rsidRPr="00BF52BA" w:rsidRDefault="00BF52BA" w:rsidP="00BF52BA">
            <w:pPr>
              <w:rPr>
                <w:rFonts w:ascii="Calibri" w:hAnsi="Calibri"/>
                <w:color w:val="000000"/>
                <w:sz w:val="22"/>
                <w:szCs w:val="22"/>
                <w:lang w:val="es-UY" w:eastAsia="es-UY"/>
              </w:rPr>
            </w:pPr>
            <w:r w:rsidRPr="00BF52BA">
              <w:rPr>
                <w:rFonts w:ascii="Calibri" w:hAnsi="Calibri"/>
                <w:color w:val="000000"/>
                <w:sz w:val="22"/>
                <w:szCs w:val="22"/>
                <w:lang w:val="es-UY" w:eastAsia="es-UY"/>
              </w:rPr>
              <w:t>PBA marzo 2013 - febrero 2018</w:t>
            </w:r>
          </w:p>
        </w:tc>
      </w:tr>
      <w:tr w:rsidR="00BF52BA" w:rsidRPr="00BF52BA" w:rsidTr="004C42F1">
        <w:trPr>
          <w:trHeight w:val="301"/>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F52BA" w:rsidRPr="00BF52BA" w:rsidRDefault="00BF52BA" w:rsidP="00BF52BA">
            <w:pPr>
              <w:rPr>
                <w:rFonts w:ascii="Calibri" w:hAnsi="Calibri"/>
                <w:sz w:val="22"/>
                <w:szCs w:val="22"/>
                <w:lang w:val="es-UY" w:eastAsia="es-UY"/>
              </w:rPr>
            </w:pPr>
            <w:r w:rsidRPr="00BF52BA">
              <w:rPr>
                <w:rFonts w:ascii="Calibri" w:hAnsi="Calibri"/>
                <w:sz w:val="22"/>
                <w:szCs w:val="22"/>
                <w:lang w:val="es-UY" w:eastAsia="es-UY"/>
              </w:rPr>
              <w:t>I2 (Pérdidas/Agua disponible)x100</w:t>
            </w:r>
          </w:p>
        </w:tc>
        <w:tc>
          <w:tcPr>
            <w:tcW w:w="1328" w:type="dxa"/>
            <w:tcBorders>
              <w:top w:val="nil"/>
              <w:left w:val="nil"/>
              <w:bottom w:val="single" w:sz="4" w:space="0" w:color="auto"/>
              <w:right w:val="single" w:sz="4" w:space="0" w:color="auto"/>
            </w:tcBorders>
            <w:shd w:val="clear" w:color="auto" w:fill="auto"/>
            <w:noWrap/>
            <w:vAlign w:val="center"/>
            <w:hideMark/>
          </w:tcPr>
          <w:p w:rsidR="00BF52BA" w:rsidRPr="00BF52BA" w:rsidRDefault="00BF52BA" w:rsidP="00BC78B0">
            <w:pPr>
              <w:jc w:val="center"/>
              <w:rPr>
                <w:rFonts w:ascii="Calibri" w:hAnsi="Calibri"/>
                <w:color w:val="000000"/>
                <w:sz w:val="22"/>
                <w:szCs w:val="22"/>
                <w:lang w:val="es-UY" w:eastAsia="es-UY"/>
              </w:rPr>
            </w:pPr>
            <w:r w:rsidRPr="00BF52BA">
              <w:rPr>
                <w:rFonts w:ascii="Calibri" w:hAnsi="Calibri"/>
                <w:color w:val="000000"/>
                <w:sz w:val="22"/>
                <w:szCs w:val="22"/>
                <w:lang w:val="es-UY" w:eastAsia="es-UY"/>
              </w:rPr>
              <w:t>71%</w:t>
            </w:r>
          </w:p>
        </w:tc>
        <w:tc>
          <w:tcPr>
            <w:tcW w:w="3780" w:type="dxa"/>
            <w:tcBorders>
              <w:top w:val="nil"/>
              <w:left w:val="nil"/>
              <w:bottom w:val="single" w:sz="4" w:space="0" w:color="auto"/>
              <w:right w:val="single" w:sz="4" w:space="0" w:color="auto"/>
            </w:tcBorders>
            <w:shd w:val="clear" w:color="auto" w:fill="auto"/>
            <w:noWrap/>
            <w:vAlign w:val="center"/>
            <w:hideMark/>
          </w:tcPr>
          <w:p w:rsidR="00BF52BA" w:rsidRPr="00BF52BA" w:rsidRDefault="00BF52BA" w:rsidP="00BF52BA">
            <w:pPr>
              <w:rPr>
                <w:rFonts w:ascii="Calibri" w:hAnsi="Calibri"/>
                <w:color w:val="000000"/>
                <w:sz w:val="22"/>
                <w:szCs w:val="22"/>
                <w:lang w:val="es-UY" w:eastAsia="es-UY"/>
              </w:rPr>
            </w:pPr>
            <w:r w:rsidRPr="00BF52BA">
              <w:rPr>
                <w:rFonts w:ascii="Calibri" w:hAnsi="Calibri"/>
                <w:color w:val="000000"/>
                <w:sz w:val="22"/>
                <w:szCs w:val="22"/>
                <w:lang w:val="es-UY" w:eastAsia="es-UY"/>
              </w:rPr>
              <w:t>PBA marzo 2013 - febrero 2019</w:t>
            </w:r>
          </w:p>
        </w:tc>
      </w:tr>
      <w:tr w:rsidR="00BF52BA" w:rsidRPr="00BF52BA" w:rsidTr="004C42F1">
        <w:trPr>
          <w:trHeight w:val="301"/>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F52BA" w:rsidRPr="00BF52BA" w:rsidRDefault="00BF52BA" w:rsidP="00BF52BA">
            <w:pPr>
              <w:rPr>
                <w:rFonts w:ascii="Calibri" w:hAnsi="Calibri"/>
                <w:sz w:val="22"/>
                <w:szCs w:val="22"/>
                <w:lang w:val="es-UY" w:eastAsia="es-UY"/>
              </w:rPr>
            </w:pPr>
            <w:r w:rsidRPr="00BF52BA">
              <w:rPr>
                <w:rFonts w:ascii="Calibri" w:hAnsi="Calibri"/>
                <w:sz w:val="22"/>
                <w:szCs w:val="22"/>
                <w:lang w:val="es-UY" w:eastAsia="es-UY"/>
              </w:rPr>
              <w:t>Conexiones totales</w:t>
            </w:r>
          </w:p>
        </w:tc>
        <w:tc>
          <w:tcPr>
            <w:tcW w:w="1328" w:type="dxa"/>
            <w:tcBorders>
              <w:top w:val="nil"/>
              <w:left w:val="nil"/>
              <w:bottom w:val="single" w:sz="4" w:space="0" w:color="auto"/>
              <w:right w:val="single" w:sz="4" w:space="0" w:color="auto"/>
            </w:tcBorders>
            <w:shd w:val="clear" w:color="auto" w:fill="auto"/>
            <w:noWrap/>
            <w:vAlign w:val="center"/>
            <w:hideMark/>
          </w:tcPr>
          <w:p w:rsidR="00BF52BA" w:rsidRPr="00BF52BA" w:rsidRDefault="00BF52BA" w:rsidP="00BC78B0">
            <w:pPr>
              <w:jc w:val="center"/>
              <w:rPr>
                <w:rFonts w:ascii="Calibri" w:hAnsi="Calibri"/>
                <w:color w:val="000000"/>
                <w:sz w:val="22"/>
                <w:szCs w:val="22"/>
                <w:lang w:val="es-UY" w:eastAsia="es-UY"/>
              </w:rPr>
            </w:pPr>
            <w:r w:rsidRPr="00BF52BA">
              <w:rPr>
                <w:rFonts w:ascii="Calibri" w:hAnsi="Calibri"/>
                <w:color w:val="000000"/>
                <w:sz w:val="22"/>
                <w:szCs w:val="22"/>
                <w:lang w:val="es-UY" w:eastAsia="es-UY"/>
              </w:rPr>
              <w:t>1.046</w:t>
            </w:r>
          </w:p>
        </w:tc>
        <w:tc>
          <w:tcPr>
            <w:tcW w:w="3780" w:type="dxa"/>
            <w:tcBorders>
              <w:top w:val="nil"/>
              <w:left w:val="nil"/>
              <w:bottom w:val="single" w:sz="4" w:space="0" w:color="auto"/>
              <w:right w:val="single" w:sz="4" w:space="0" w:color="auto"/>
            </w:tcBorders>
            <w:shd w:val="clear" w:color="auto" w:fill="auto"/>
            <w:noWrap/>
            <w:vAlign w:val="center"/>
            <w:hideMark/>
          </w:tcPr>
          <w:p w:rsidR="00BF52BA" w:rsidRPr="00BF52BA" w:rsidRDefault="00BF52BA" w:rsidP="00BF52BA">
            <w:pPr>
              <w:rPr>
                <w:rFonts w:ascii="Calibri" w:hAnsi="Calibri"/>
                <w:color w:val="000000"/>
                <w:sz w:val="22"/>
                <w:szCs w:val="22"/>
                <w:lang w:val="es-UY" w:eastAsia="es-UY"/>
              </w:rPr>
            </w:pPr>
            <w:r w:rsidRPr="00BF52BA">
              <w:rPr>
                <w:rFonts w:ascii="Calibri" w:hAnsi="Calibri"/>
                <w:color w:val="000000"/>
                <w:sz w:val="22"/>
                <w:szCs w:val="22"/>
                <w:lang w:val="es-UY" w:eastAsia="es-UY"/>
              </w:rPr>
              <w:t> </w:t>
            </w:r>
          </w:p>
        </w:tc>
      </w:tr>
      <w:tr w:rsidR="00BF52BA" w:rsidRPr="00BF52BA" w:rsidTr="004C42F1">
        <w:trPr>
          <w:trHeight w:val="301"/>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F52BA" w:rsidRPr="00BF52BA" w:rsidRDefault="00BF52BA" w:rsidP="00BF52BA">
            <w:pPr>
              <w:rPr>
                <w:rFonts w:ascii="Calibri" w:hAnsi="Calibri"/>
                <w:sz w:val="22"/>
                <w:szCs w:val="22"/>
                <w:lang w:val="es-UY" w:eastAsia="es-UY"/>
              </w:rPr>
            </w:pPr>
            <w:r w:rsidRPr="00BF52BA">
              <w:rPr>
                <w:rFonts w:ascii="Calibri" w:hAnsi="Calibri"/>
                <w:sz w:val="22"/>
                <w:szCs w:val="22"/>
                <w:lang w:val="es-UY" w:eastAsia="es-UY"/>
              </w:rPr>
              <w:t>Conexiones vigentes</w:t>
            </w:r>
          </w:p>
        </w:tc>
        <w:tc>
          <w:tcPr>
            <w:tcW w:w="1328" w:type="dxa"/>
            <w:tcBorders>
              <w:top w:val="nil"/>
              <w:left w:val="nil"/>
              <w:bottom w:val="single" w:sz="4" w:space="0" w:color="auto"/>
              <w:right w:val="single" w:sz="4" w:space="0" w:color="auto"/>
            </w:tcBorders>
            <w:shd w:val="clear" w:color="auto" w:fill="auto"/>
            <w:noWrap/>
            <w:vAlign w:val="center"/>
            <w:hideMark/>
          </w:tcPr>
          <w:p w:rsidR="00BF52BA" w:rsidRPr="00BF52BA" w:rsidRDefault="00BF52BA" w:rsidP="00BC78B0">
            <w:pPr>
              <w:jc w:val="center"/>
              <w:rPr>
                <w:rFonts w:ascii="Calibri" w:hAnsi="Calibri"/>
                <w:color w:val="000000"/>
                <w:sz w:val="22"/>
                <w:szCs w:val="22"/>
                <w:lang w:val="es-UY" w:eastAsia="es-UY"/>
              </w:rPr>
            </w:pPr>
          </w:p>
        </w:tc>
        <w:tc>
          <w:tcPr>
            <w:tcW w:w="3780" w:type="dxa"/>
            <w:tcBorders>
              <w:top w:val="nil"/>
              <w:left w:val="nil"/>
              <w:bottom w:val="single" w:sz="4" w:space="0" w:color="auto"/>
              <w:right w:val="single" w:sz="4" w:space="0" w:color="auto"/>
            </w:tcBorders>
            <w:shd w:val="clear" w:color="auto" w:fill="auto"/>
            <w:noWrap/>
            <w:vAlign w:val="center"/>
            <w:hideMark/>
          </w:tcPr>
          <w:p w:rsidR="00BF52BA" w:rsidRPr="00BF52BA" w:rsidRDefault="00BF52BA" w:rsidP="00BF52BA">
            <w:pPr>
              <w:rPr>
                <w:rFonts w:ascii="Calibri" w:hAnsi="Calibri"/>
                <w:color w:val="000000"/>
                <w:sz w:val="22"/>
                <w:szCs w:val="22"/>
                <w:lang w:val="es-UY" w:eastAsia="es-UY"/>
              </w:rPr>
            </w:pPr>
            <w:r w:rsidRPr="00BF52BA">
              <w:rPr>
                <w:rFonts w:ascii="Calibri" w:hAnsi="Calibri"/>
                <w:color w:val="000000"/>
                <w:sz w:val="22"/>
                <w:szCs w:val="22"/>
                <w:lang w:val="es-UY" w:eastAsia="es-UY"/>
              </w:rPr>
              <w:t> </w:t>
            </w:r>
          </w:p>
        </w:tc>
      </w:tr>
      <w:tr w:rsidR="00BF52BA" w:rsidRPr="00BF52BA" w:rsidTr="004C42F1">
        <w:trPr>
          <w:trHeight w:val="301"/>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F52BA" w:rsidRPr="00BF52BA" w:rsidRDefault="00BF52BA" w:rsidP="00BF52BA">
            <w:pPr>
              <w:rPr>
                <w:rFonts w:ascii="Calibri" w:hAnsi="Calibri"/>
                <w:sz w:val="22"/>
                <w:szCs w:val="22"/>
                <w:lang w:val="es-UY" w:eastAsia="es-UY"/>
              </w:rPr>
            </w:pPr>
            <w:r w:rsidRPr="00BF52BA">
              <w:rPr>
                <w:rFonts w:ascii="Calibri" w:hAnsi="Calibri"/>
                <w:sz w:val="22"/>
                <w:szCs w:val="22"/>
                <w:lang w:val="es-UY" w:eastAsia="es-UY"/>
              </w:rPr>
              <w:t>Unidades totales</w:t>
            </w:r>
          </w:p>
        </w:tc>
        <w:tc>
          <w:tcPr>
            <w:tcW w:w="1328" w:type="dxa"/>
            <w:tcBorders>
              <w:top w:val="nil"/>
              <w:left w:val="nil"/>
              <w:bottom w:val="single" w:sz="4" w:space="0" w:color="auto"/>
              <w:right w:val="single" w:sz="4" w:space="0" w:color="auto"/>
            </w:tcBorders>
            <w:shd w:val="clear" w:color="auto" w:fill="auto"/>
            <w:noWrap/>
            <w:vAlign w:val="center"/>
            <w:hideMark/>
          </w:tcPr>
          <w:p w:rsidR="00BF52BA" w:rsidRPr="00BF52BA" w:rsidRDefault="00BF52BA" w:rsidP="00BC78B0">
            <w:pPr>
              <w:jc w:val="center"/>
              <w:rPr>
                <w:rFonts w:ascii="Calibri" w:hAnsi="Calibri"/>
                <w:color w:val="000000"/>
                <w:sz w:val="22"/>
                <w:szCs w:val="22"/>
                <w:lang w:val="es-UY" w:eastAsia="es-UY"/>
              </w:rPr>
            </w:pPr>
            <w:r w:rsidRPr="00BF52BA">
              <w:rPr>
                <w:rFonts w:ascii="Calibri" w:hAnsi="Calibri"/>
                <w:color w:val="000000"/>
                <w:sz w:val="22"/>
                <w:szCs w:val="22"/>
                <w:lang w:val="es-UY" w:eastAsia="es-UY"/>
              </w:rPr>
              <w:t>1.124</w:t>
            </w:r>
          </w:p>
        </w:tc>
        <w:tc>
          <w:tcPr>
            <w:tcW w:w="3780" w:type="dxa"/>
            <w:tcBorders>
              <w:top w:val="nil"/>
              <w:left w:val="nil"/>
              <w:bottom w:val="single" w:sz="4" w:space="0" w:color="auto"/>
              <w:right w:val="single" w:sz="4" w:space="0" w:color="auto"/>
            </w:tcBorders>
            <w:shd w:val="clear" w:color="auto" w:fill="auto"/>
            <w:noWrap/>
            <w:vAlign w:val="center"/>
            <w:hideMark/>
          </w:tcPr>
          <w:p w:rsidR="00BF52BA" w:rsidRPr="00BF52BA" w:rsidRDefault="00BF52BA" w:rsidP="00BF52BA">
            <w:pPr>
              <w:rPr>
                <w:rFonts w:ascii="Calibri" w:hAnsi="Calibri"/>
                <w:color w:val="000000"/>
                <w:sz w:val="22"/>
                <w:szCs w:val="22"/>
                <w:lang w:val="es-UY" w:eastAsia="es-UY"/>
              </w:rPr>
            </w:pPr>
            <w:r w:rsidRPr="00BF52BA">
              <w:rPr>
                <w:rFonts w:ascii="Calibri" w:hAnsi="Calibri"/>
                <w:color w:val="000000"/>
                <w:sz w:val="22"/>
                <w:szCs w:val="22"/>
                <w:lang w:val="es-UY" w:eastAsia="es-UY"/>
              </w:rPr>
              <w:t> </w:t>
            </w:r>
          </w:p>
        </w:tc>
      </w:tr>
      <w:tr w:rsidR="00BF52BA" w:rsidRPr="00BF52BA" w:rsidTr="004C42F1">
        <w:trPr>
          <w:trHeight w:val="301"/>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F52BA" w:rsidRPr="00BF52BA" w:rsidRDefault="00BF52BA" w:rsidP="00BF52BA">
            <w:pPr>
              <w:rPr>
                <w:rFonts w:ascii="Calibri" w:hAnsi="Calibri"/>
                <w:sz w:val="22"/>
                <w:szCs w:val="22"/>
                <w:lang w:val="es-UY" w:eastAsia="es-UY"/>
              </w:rPr>
            </w:pPr>
            <w:r w:rsidRPr="00BF52BA">
              <w:rPr>
                <w:rFonts w:ascii="Calibri" w:hAnsi="Calibri"/>
                <w:sz w:val="22"/>
                <w:szCs w:val="22"/>
                <w:lang w:val="es-UY" w:eastAsia="es-UY"/>
              </w:rPr>
              <w:t>Unidades c/conexiones vigentes</w:t>
            </w:r>
          </w:p>
        </w:tc>
        <w:tc>
          <w:tcPr>
            <w:tcW w:w="1328" w:type="dxa"/>
            <w:tcBorders>
              <w:top w:val="nil"/>
              <w:left w:val="nil"/>
              <w:bottom w:val="single" w:sz="4" w:space="0" w:color="auto"/>
              <w:right w:val="single" w:sz="4" w:space="0" w:color="auto"/>
            </w:tcBorders>
            <w:shd w:val="clear" w:color="auto" w:fill="auto"/>
            <w:noWrap/>
            <w:vAlign w:val="center"/>
            <w:hideMark/>
          </w:tcPr>
          <w:p w:rsidR="00BF52BA" w:rsidRPr="00BF52BA" w:rsidRDefault="00BF52BA" w:rsidP="00BC78B0">
            <w:pPr>
              <w:jc w:val="center"/>
              <w:rPr>
                <w:rFonts w:ascii="Calibri" w:hAnsi="Calibri"/>
                <w:color w:val="000000"/>
                <w:sz w:val="22"/>
                <w:szCs w:val="22"/>
                <w:lang w:val="es-UY" w:eastAsia="es-UY"/>
              </w:rPr>
            </w:pPr>
          </w:p>
        </w:tc>
        <w:tc>
          <w:tcPr>
            <w:tcW w:w="3780" w:type="dxa"/>
            <w:tcBorders>
              <w:top w:val="nil"/>
              <w:left w:val="nil"/>
              <w:bottom w:val="single" w:sz="4" w:space="0" w:color="auto"/>
              <w:right w:val="single" w:sz="4" w:space="0" w:color="auto"/>
            </w:tcBorders>
            <w:shd w:val="clear" w:color="auto" w:fill="auto"/>
            <w:noWrap/>
            <w:vAlign w:val="center"/>
            <w:hideMark/>
          </w:tcPr>
          <w:p w:rsidR="00BF52BA" w:rsidRPr="00BF52BA" w:rsidRDefault="00BF52BA" w:rsidP="00BF52BA">
            <w:pPr>
              <w:rPr>
                <w:rFonts w:ascii="Calibri" w:hAnsi="Calibri"/>
                <w:color w:val="000000"/>
                <w:sz w:val="22"/>
                <w:szCs w:val="22"/>
                <w:lang w:val="es-UY" w:eastAsia="es-UY"/>
              </w:rPr>
            </w:pPr>
            <w:r w:rsidRPr="00BF52BA">
              <w:rPr>
                <w:rFonts w:ascii="Calibri" w:hAnsi="Calibri"/>
                <w:color w:val="000000"/>
                <w:sz w:val="22"/>
                <w:szCs w:val="22"/>
                <w:lang w:val="es-UY" w:eastAsia="es-UY"/>
              </w:rPr>
              <w:t> </w:t>
            </w:r>
          </w:p>
        </w:tc>
      </w:tr>
      <w:tr w:rsidR="00BF52BA" w:rsidRPr="00BF52BA" w:rsidTr="004C42F1">
        <w:trPr>
          <w:trHeight w:val="301"/>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F52BA" w:rsidRPr="00BF52BA" w:rsidRDefault="00BF52BA" w:rsidP="00BF52BA">
            <w:pPr>
              <w:rPr>
                <w:rFonts w:ascii="Calibri" w:hAnsi="Calibri"/>
                <w:sz w:val="22"/>
                <w:szCs w:val="22"/>
                <w:lang w:val="es-UY" w:eastAsia="es-UY"/>
              </w:rPr>
            </w:pPr>
            <w:r w:rsidRPr="00BF52BA">
              <w:rPr>
                <w:rFonts w:ascii="Calibri" w:hAnsi="Calibri"/>
                <w:sz w:val="22"/>
                <w:szCs w:val="22"/>
                <w:lang w:val="es-UY" w:eastAsia="es-UY"/>
              </w:rPr>
              <w:t>Longitud de redes Km</w:t>
            </w:r>
          </w:p>
        </w:tc>
        <w:tc>
          <w:tcPr>
            <w:tcW w:w="1328" w:type="dxa"/>
            <w:tcBorders>
              <w:top w:val="nil"/>
              <w:left w:val="nil"/>
              <w:bottom w:val="single" w:sz="4" w:space="0" w:color="auto"/>
              <w:right w:val="single" w:sz="4" w:space="0" w:color="auto"/>
            </w:tcBorders>
            <w:shd w:val="clear" w:color="auto" w:fill="auto"/>
            <w:noWrap/>
            <w:vAlign w:val="center"/>
            <w:hideMark/>
          </w:tcPr>
          <w:p w:rsidR="00BF52BA" w:rsidRPr="00BF52BA" w:rsidRDefault="00BF52BA" w:rsidP="00BC78B0">
            <w:pPr>
              <w:jc w:val="center"/>
              <w:rPr>
                <w:rFonts w:ascii="Calibri" w:hAnsi="Calibri"/>
                <w:color w:val="000000"/>
                <w:sz w:val="22"/>
                <w:szCs w:val="22"/>
                <w:lang w:val="es-UY" w:eastAsia="es-UY"/>
              </w:rPr>
            </w:pPr>
            <w:r w:rsidRPr="00BF52BA">
              <w:rPr>
                <w:rFonts w:ascii="Calibri" w:hAnsi="Calibri"/>
                <w:color w:val="000000"/>
                <w:sz w:val="22"/>
                <w:szCs w:val="22"/>
                <w:lang w:val="es-UY" w:eastAsia="es-UY"/>
              </w:rPr>
              <w:t>8,64</w:t>
            </w:r>
          </w:p>
        </w:tc>
        <w:tc>
          <w:tcPr>
            <w:tcW w:w="3780" w:type="dxa"/>
            <w:tcBorders>
              <w:top w:val="nil"/>
              <w:left w:val="nil"/>
              <w:bottom w:val="single" w:sz="4" w:space="0" w:color="auto"/>
              <w:right w:val="single" w:sz="4" w:space="0" w:color="auto"/>
            </w:tcBorders>
            <w:shd w:val="clear" w:color="auto" w:fill="auto"/>
            <w:noWrap/>
            <w:vAlign w:val="center"/>
            <w:hideMark/>
          </w:tcPr>
          <w:p w:rsidR="00BF52BA" w:rsidRPr="00BF52BA" w:rsidRDefault="00BF52BA" w:rsidP="00BF52BA">
            <w:pPr>
              <w:rPr>
                <w:rFonts w:ascii="Calibri" w:hAnsi="Calibri"/>
                <w:color w:val="000000"/>
                <w:sz w:val="22"/>
                <w:szCs w:val="22"/>
                <w:lang w:val="es-UY" w:eastAsia="es-UY"/>
              </w:rPr>
            </w:pPr>
            <w:r w:rsidRPr="00BF52BA">
              <w:rPr>
                <w:rFonts w:ascii="Calibri" w:hAnsi="Calibri"/>
                <w:color w:val="000000"/>
                <w:sz w:val="22"/>
                <w:szCs w:val="22"/>
                <w:lang w:val="es-UY" w:eastAsia="es-UY"/>
              </w:rPr>
              <w:t> </w:t>
            </w:r>
          </w:p>
        </w:tc>
      </w:tr>
      <w:tr w:rsidR="00BF52BA" w:rsidRPr="00BF52BA" w:rsidTr="004C42F1">
        <w:trPr>
          <w:trHeight w:val="301"/>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F52BA" w:rsidRPr="00BF52BA" w:rsidRDefault="00BF52BA" w:rsidP="00BF52BA">
            <w:pPr>
              <w:rPr>
                <w:rFonts w:ascii="Calibri" w:hAnsi="Calibri"/>
                <w:sz w:val="22"/>
                <w:szCs w:val="22"/>
                <w:lang w:val="es-UY" w:eastAsia="es-UY"/>
              </w:rPr>
            </w:pPr>
            <w:r w:rsidRPr="00BF52BA">
              <w:rPr>
                <w:rFonts w:ascii="Calibri" w:hAnsi="Calibri"/>
                <w:sz w:val="22"/>
                <w:szCs w:val="22"/>
                <w:lang w:val="es-UY" w:eastAsia="es-UY"/>
              </w:rPr>
              <w:t>ILP (m3/h/km) (pérdidas reales = 70%*P)</w:t>
            </w:r>
          </w:p>
        </w:tc>
        <w:tc>
          <w:tcPr>
            <w:tcW w:w="1328" w:type="dxa"/>
            <w:tcBorders>
              <w:top w:val="nil"/>
              <w:left w:val="nil"/>
              <w:bottom w:val="single" w:sz="4" w:space="0" w:color="auto"/>
              <w:right w:val="single" w:sz="4" w:space="0" w:color="auto"/>
            </w:tcBorders>
            <w:shd w:val="clear" w:color="auto" w:fill="auto"/>
            <w:noWrap/>
            <w:vAlign w:val="center"/>
            <w:hideMark/>
          </w:tcPr>
          <w:p w:rsidR="00BF52BA" w:rsidRPr="00BF52BA" w:rsidRDefault="00BF52BA" w:rsidP="00BC78B0">
            <w:pPr>
              <w:jc w:val="center"/>
              <w:rPr>
                <w:rFonts w:ascii="Calibri" w:hAnsi="Calibri"/>
                <w:color w:val="000000"/>
                <w:sz w:val="22"/>
                <w:szCs w:val="22"/>
                <w:lang w:val="es-UY" w:eastAsia="es-UY"/>
              </w:rPr>
            </w:pPr>
            <w:r w:rsidRPr="00BF52BA">
              <w:rPr>
                <w:rFonts w:ascii="Calibri" w:hAnsi="Calibri"/>
                <w:color w:val="000000"/>
                <w:sz w:val="22"/>
                <w:szCs w:val="22"/>
                <w:lang w:val="es-UY" w:eastAsia="es-UY"/>
              </w:rPr>
              <w:t>2,59</w:t>
            </w:r>
          </w:p>
        </w:tc>
        <w:tc>
          <w:tcPr>
            <w:tcW w:w="3780" w:type="dxa"/>
            <w:tcBorders>
              <w:top w:val="nil"/>
              <w:left w:val="nil"/>
              <w:bottom w:val="single" w:sz="4" w:space="0" w:color="auto"/>
              <w:right w:val="single" w:sz="4" w:space="0" w:color="auto"/>
            </w:tcBorders>
            <w:shd w:val="clear" w:color="auto" w:fill="auto"/>
            <w:noWrap/>
            <w:vAlign w:val="center"/>
            <w:hideMark/>
          </w:tcPr>
          <w:p w:rsidR="00BF52BA" w:rsidRPr="00BF52BA" w:rsidRDefault="00BF52BA" w:rsidP="00BF52BA">
            <w:pPr>
              <w:rPr>
                <w:rFonts w:ascii="Calibri" w:hAnsi="Calibri"/>
                <w:color w:val="000000"/>
                <w:sz w:val="22"/>
                <w:szCs w:val="22"/>
                <w:lang w:val="es-UY" w:eastAsia="es-UY"/>
              </w:rPr>
            </w:pPr>
            <w:r w:rsidRPr="00BF52BA">
              <w:rPr>
                <w:rFonts w:ascii="Calibri" w:hAnsi="Calibri"/>
                <w:color w:val="000000"/>
                <w:sz w:val="22"/>
                <w:szCs w:val="22"/>
                <w:lang w:val="es-UY" w:eastAsia="es-UY"/>
              </w:rPr>
              <w:t> </w:t>
            </w:r>
          </w:p>
        </w:tc>
      </w:tr>
      <w:tr w:rsidR="00BF52BA" w:rsidRPr="00BF52BA" w:rsidTr="004C42F1">
        <w:trPr>
          <w:trHeight w:val="301"/>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F52BA" w:rsidRPr="00BF52BA" w:rsidRDefault="00BF52BA" w:rsidP="00BF52BA">
            <w:pPr>
              <w:rPr>
                <w:rFonts w:ascii="Calibri" w:hAnsi="Calibri"/>
                <w:sz w:val="22"/>
                <w:szCs w:val="22"/>
                <w:lang w:val="es-UY" w:eastAsia="es-UY"/>
              </w:rPr>
            </w:pPr>
            <w:r w:rsidRPr="00BF52BA">
              <w:rPr>
                <w:rFonts w:ascii="Calibri" w:hAnsi="Calibri"/>
                <w:sz w:val="22"/>
                <w:szCs w:val="22"/>
                <w:lang w:val="es-UY" w:eastAsia="es-UY"/>
              </w:rPr>
              <w:t>Habitantes/vivienda</w:t>
            </w:r>
          </w:p>
        </w:tc>
        <w:tc>
          <w:tcPr>
            <w:tcW w:w="1328" w:type="dxa"/>
            <w:tcBorders>
              <w:top w:val="nil"/>
              <w:left w:val="nil"/>
              <w:bottom w:val="single" w:sz="4" w:space="0" w:color="auto"/>
              <w:right w:val="single" w:sz="4" w:space="0" w:color="auto"/>
            </w:tcBorders>
            <w:shd w:val="clear" w:color="auto" w:fill="auto"/>
            <w:noWrap/>
            <w:vAlign w:val="center"/>
            <w:hideMark/>
          </w:tcPr>
          <w:p w:rsidR="00BF52BA" w:rsidRPr="00BF52BA" w:rsidRDefault="00BF52BA" w:rsidP="00BC78B0">
            <w:pPr>
              <w:jc w:val="center"/>
              <w:rPr>
                <w:rFonts w:ascii="Calibri" w:hAnsi="Calibri"/>
                <w:color w:val="000000"/>
                <w:sz w:val="22"/>
                <w:szCs w:val="22"/>
                <w:lang w:val="es-UY" w:eastAsia="es-UY"/>
              </w:rPr>
            </w:pPr>
          </w:p>
        </w:tc>
        <w:tc>
          <w:tcPr>
            <w:tcW w:w="3780" w:type="dxa"/>
            <w:tcBorders>
              <w:top w:val="nil"/>
              <w:left w:val="nil"/>
              <w:bottom w:val="single" w:sz="4" w:space="0" w:color="auto"/>
              <w:right w:val="single" w:sz="4" w:space="0" w:color="auto"/>
            </w:tcBorders>
            <w:shd w:val="clear" w:color="auto" w:fill="auto"/>
            <w:noWrap/>
            <w:vAlign w:val="center"/>
            <w:hideMark/>
          </w:tcPr>
          <w:p w:rsidR="00BF52BA" w:rsidRPr="00BF52BA" w:rsidRDefault="00BF52BA" w:rsidP="00BF52BA">
            <w:pPr>
              <w:rPr>
                <w:rFonts w:ascii="Calibri" w:hAnsi="Calibri"/>
                <w:color w:val="000000"/>
                <w:sz w:val="22"/>
                <w:szCs w:val="22"/>
                <w:lang w:val="es-UY" w:eastAsia="es-UY"/>
              </w:rPr>
            </w:pPr>
            <w:r w:rsidRPr="00BF52BA">
              <w:rPr>
                <w:rFonts w:ascii="Calibri" w:hAnsi="Calibri"/>
                <w:color w:val="000000"/>
                <w:sz w:val="22"/>
                <w:szCs w:val="22"/>
                <w:lang w:val="es-UY" w:eastAsia="es-UY"/>
              </w:rPr>
              <w:t> </w:t>
            </w:r>
          </w:p>
        </w:tc>
      </w:tr>
      <w:tr w:rsidR="00BF52BA" w:rsidRPr="00BF52BA" w:rsidTr="004C42F1">
        <w:trPr>
          <w:trHeight w:val="301"/>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F52BA" w:rsidRPr="00BF52BA" w:rsidRDefault="00BF52BA" w:rsidP="00BF52BA">
            <w:pPr>
              <w:rPr>
                <w:rFonts w:ascii="Calibri" w:hAnsi="Calibri"/>
                <w:sz w:val="22"/>
                <w:szCs w:val="22"/>
                <w:lang w:val="es-UY" w:eastAsia="es-UY"/>
              </w:rPr>
            </w:pPr>
            <w:r w:rsidRPr="00BF52BA">
              <w:rPr>
                <w:rFonts w:ascii="Calibri" w:hAnsi="Calibri"/>
                <w:sz w:val="22"/>
                <w:szCs w:val="22"/>
                <w:lang w:val="es-UY" w:eastAsia="es-UY"/>
              </w:rPr>
              <w:t>Consumo/u vigente/mes (m3)</w:t>
            </w:r>
          </w:p>
        </w:tc>
        <w:tc>
          <w:tcPr>
            <w:tcW w:w="1328" w:type="dxa"/>
            <w:tcBorders>
              <w:top w:val="nil"/>
              <w:left w:val="nil"/>
              <w:bottom w:val="single" w:sz="4" w:space="0" w:color="auto"/>
              <w:right w:val="single" w:sz="4" w:space="0" w:color="auto"/>
            </w:tcBorders>
            <w:shd w:val="clear" w:color="auto" w:fill="auto"/>
            <w:noWrap/>
            <w:vAlign w:val="center"/>
            <w:hideMark/>
          </w:tcPr>
          <w:p w:rsidR="00BF52BA" w:rsidRPr="00BF52BA" w:rsidRDefault="00BF52BA" w:rsidP="00BC78B0">
            <w:pPr>
              <w:jc w:val="center"/>
              <w:rPr>
                <w:rFonts w:ascii="Calibri" w:hAnsi="Calibri"/>
                <w:color w:val="000000"/>
                <w:sz w:val="22"/>
                <w:szCs w:val="22"/>
                <w:lang w:val="es-UY" w:eastAsia="es-UY"/>
              </w:rPr>
            </w:pPr>
          </w:p>
        </w:tc>
        <w:tc>
          <w:tcPr>
            <w:tcW w:w="3780" w:type="dxa"/>
            <w:tcBorders>
              <w:top w:val="nil"/>
              <w:left w:val="nil"/>
              <w:bottom w:val="single" w:sz="4" w:space="0" w:color="auto"/>
              <w:right w:val="single" w:sz="4" w:space="0" w:color="auto"/>
            </w:tcBorders>
            <w:shd w:val="clear" w:color="auto" w:fill="auto"/>
            <w:noWrap/>
            <w:vAlign w:val="center"/>
            <w:hideMark/>
          </w:tcPr>
          <w:p w:rsidR="00BF52BA" w:rsidRPr="00BF52BA" w:rsidRDefault="00BF52BA" w:rsidP="00BF52BA">
            <w:pPr>
              <w:rPr>
                <w:rFonts w:ascii="Calibri" w:hAnsi="Calibri"/>
                <w:color w:val="000000"/>
                <w:sz w:val="22"/>
                <w:szCs w:val="22"/>
                <w:lang w:val="es-UY" w:eastAsia="es-UY"/>
              </w:rPr>
            </w:pPr>
            <w:r w:rsidRPr="00BF52BA">
              <w:rPr>
                <w:rFonts w:ascii="Calibri" w:hAnsi="Calibri"/>
                <w:color w:val="000000"/>
                <w:sz w:val="22"/>
                <w:szCs w:val="22"/>
                <w:lang w:val="es-UY" w:eastAsia="es-UY"/>
              </w:rPr>
              <w:t> </w:t>
            </w:r>
          </w:p>
        </w:tc>
      </w:tr>
      <w:tr w:rsidR="00BF52BA" w:rsidRPr="00BF52BA" w:rsidTr="004C42F1">
        <w:trPr>
          <w:trHeight w:val="301"/>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F52BA" w:rsidRPr="00BF52BA" w:rsidRDefault="00BF52BA" w:rsidP="00BF52BA">
            <w:pPr>
              <w:rPr>
                <w:rFonts w:ascii="Calibri" w:hAnsi="Calibri"/>
                <w:sz w:val="22"/>
                <w:szCs w:val="22"/>
                <w:lang w:val="es-UY" w:eastAsia="es-UY"/>
              </w:rPr>
            </w:pPr>
            <w:r w:rsidRPr="00BF52BA">
              <w:rPr>
                <w:rFonts w:ascii="Calibri" w:hAnsi="Calibri"/>
                <w:sz w:val="22"/>
                <w:szCs w:val="22"/>
                <w:lang w:val="es-UY" w:eastAsia="es-UY"/>
              </w:rPr>
              <w:t>Consumo/u total/mes (m3)</w:t>
            </w:r>
          </w:p>
        </w:tc>
        <w:tc>
          <w:tcPr>
            <w:tcW w:w="1328" w:type="dxa"/>
            <w:tcBorders>
              <w:top w:val="nil"/>
              <w:left w:val="nil"/>
              <w:bottom w:val="single" w:sz="4" w:space="0" w:color="auto"/>
              <w:right w:val="single" w:sz="4" w:space="0" w:color="auto"/>
            </w:tcBorders>
            <w:shd w:val="clear" w:color="auto" w:fill="auto"/>
            <w:noWrap/>
            <w:vAlign w:val="center"/>
            <w:hideMark/>
          </w:tcPr>
          <w:p w:rsidR="00BF52BA" w:rsidRPr="00BF52BA" w:rsidRDefault="00BF52BA" w:rsidP="00BC78B0">
            <w:pPr>
              <w:jc w:val="center"/>
              <w:rPr>
                <w:rFonts w:ascii="Calibri" w:hAnsi="Calibri"/>
                <w:color w:val="000000"/>
                <w:sz w:val="22"/>
                <w:szCs w:val="22"/>
                <w:lang w:val="es-UY" w:eastAsia="es-UY"/>
              </w:rPr>
            </w:pPr>
            <w:r w:rsidRPr="00BF52BA">
              <w:rPr>
                <w:rFonts w:ascii="Calibri" w:hAnsi="Calibri"/>
                <w:color w:val="000000"/>
                <w:sz w:val="22"/>
                <w:szCs w:val="22"/>
                <w:lang w:val="es-UY" w:eastAsia="es-UY"/>
              </w:rPr>
              <w:t>8</w:t>
            </w:r>
          </w:p>
        </w:tc>
        <w:tc>
          <w:tcPr>
            <w:tcW w:w="3780" w:type="dxa"/>
            <w:tcBorders>
              <w:top w:val="nil"/>
              <w:left w:val="nil"/>
              <w:bottom w:val="single" w:sz="4" w:space="0" w:color="auto"/>
              <w:right w:val="single" w:sz="4" w:space="0" w:color="auto"/>
            </w:tcBorders>
            <w:shd w:val="clear" w:color="auto" w:fill="auto"/>
            <w:noWrap/>
            <w:vAlign w:val="center"/>
            <w:hideMark/>
          </w:tcPr>
          <w:p w:rsidR="00BF52BA" w:rsidRPr="00BF52BA" w:rsidRDefault="00BF52BA" w:rsidP="00BF52BA">
            <w:pPr>
              <w:rPr>
                <w:rFonts w:ascii="Calibri" w:hAnsi="Calibri"/>
                <w:color w:val="000000"/>
                <w:sz w:val="22"/>
                <w:szCs w:val="22"/>
                <w:lang w:val="es-UY" w:eastAsia="es-UY"/>
              </w:rPr>
            </w:pPr>
            <w:r w:rsidRPr="00BF52BA">
              <w:rPr>
                <w:rFonts w:ascii="Calibri" w:hAnsi="Calibri"/>
                <w:color w:val="000000"/>
                <w:sz w:val="22"/>
                <w:szCs w:val="22"/>
                <w:lang w:val="es-UY" w:eastAsia="es-UY"/>
              </w:rPr>
              <w:t> </w:t>
            </w:r>
          </w:p>
        </w:tc>
      </w:tr>
      <w:tr w:rsidR="00BF52BA" w:rsidRPr="00BF52BA" w:rsidTr="004C42F1">
        <w:trPr>
          <w:trHeight w:val="301"/>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F52BA" w:rsidRPr="00BF52BA" w:rsidRDefault="00BF52BA" w:rsidP="00BF52BA">
            <w:pPr>
              <w:rPr>
                <w:rFonts w:ascii="Calibri" w:hAnsi="Calibri"/>
                <w:sz w:val="22"/>
                <w:szCs w:val="22"/>
                <w:lang w:val="es-UY" w:eastAsia="es-UY"/>
              </w:rPr>
            </w:pPr>
            <w:r w:rsidRPr="00BF52BA">
              <w:rPr>
                <w:rFonts w:ascii="Calibri" w:hAnsi="Calibri"/>
                <w:sz w:val="22"/>
                <w:szCs w:val="22"/>
                <w:lang w:val="es-UY" w:eastAsia="es-UY"/>
              </w:rPr>
              <w:t>Consumo /conexiones total/mes (m3)</w:t>
            </w:r>
          </w:p>
        </w:tc>
        <w:tc>
          <w:tcPr>
            <w:tcW w:w="1328" w:type="dxa"/>
            <w:tcBorders>
              <w:top w:val="nil"/>
              <w:left w:val="nil"/>
              <w:bottom w:val="single" w:sz="4" w:space="0" w:color="auto"/>
              <w:right w:val="single" w:sz="4" w:space="0" w:color="auto"/>
            </w:tcBorders>
            <w:shd w:val="clear" w:color="auto" w:fill="auto"/>
            <w:noWrap/>
            <w:vAlign w:val="center"/>
            <w:hideMark/>
          </w:tcPr>
          <w:p w:rsidR="00BF52BA" w:rsidRPr="00BF52BA" w:rsidRDefault="00BF52BA" w:rsidP="00BC78B0">
            <w:pPr>
              <w:jc w:val="center"/>
              <w:rPr>
                <w:rFonts w:ascii="Calibri" w:hAnsi="Calibri"/>
                <w:color w:val="000000"/>
                <w:sz w:val="22"/>
                <w:szCs w:val="22"/>
                <w:lang w:val="es-UY" w:eastAsia="es-UY"/>
              </w:rPr>
            </w:pPr>
            <w:r w:rsidRPr="00BF52BA">
              <w:rPr>
                <w:rFonts w:ascii="Calibri" w:hAnsi="Calibri"/>
                <w:color w:val="000000"/>
                <w:sz w:val="22"/>
                <w:szCs w:val="22"/>
                <w:lang w:val="es-UY" w:eastAsia="es-UY"/>
              </w:rPr>
              <w:t>9</w:t>
            </w:r>
          </w:p>
        </w:tc>
        <w:tc>
          <w:tcPr>
            <w:tcW w:w="3780" w:type="dxa"/>
            <w:tcBorders>
              <w:top w:val="nil"/>
              <w:left w:val="nil"/>
              <w:bottom w:val="single" w:sz="4" w:space="0" w:color="auto"/>
              <w:right w:val="single" w:sz="4" w:space="0" w:color="auto"/>
            </w:tcBorders>
            <w:shd w:val="clear" w:color="auto" w:fill="auto"/>
            <w:noWrap/>
            <w:vAlign w:val="center"/>
            <w:hideMark/>
          </w:tcPr>
          <w:p w:rsidR="00BF52BA" w:rsidRPr="00BF52BA" w:rsidRDefault="00BF52BA" w:rsidP="00BF52BA">
            <w:pPr>
              <w:rPr>
                <w:rFonts w:ascii="Calibri" w:hAnsi="Calibri"/>
                <w:color w:val="000000"/>
                <w:sz w:val="22"/>
                <w:szCs w:val="22"/>
                <w:lang w:val="es-UY" w:eastAsia="es-UY"/>
              </w:rPr>
            </w:pPr>
            <w:r w:rsidRPr="00BF52BA">
              <w:rPr>
                <w:rFonts w:ascii="Calibri" w:hAnsi="Calibri"/>
                <w:color w:val="000000"/>
                <w:sz w:val="22"/>
                <w:szCs w:val="22"/>
                <w:lang w:val="es-UY" w:eastAsia="es-UY"/>
              </w:rPr>
              <w:t> </w:t>
            </w:r>
          </w:p>
        </w:tc>
      </w:tr>
      <w:tr w:rsidR="00BF52BA" w:rsidRPr="00BF52BA" w:rsidTr="004C42F1">
        <w:trPr>
          <w:trHeight w:val="301"/>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F52BA" w:rsidRPr="00BF52BA" w:rsidRDefault="00BF52BA" w:rsidP="00BF52BA">
            <w:pPr>
              <w:rPr>
                <w:rFonts w:ascii="Calibri" w:hAnsi="Calibri"/>
                <w:sz w:val="22"/>
                <w:szCs w:val="22"/>
                <w:lang w:val="es-UY" w:eastAsia="es-UY"/>
              </w:rPr>
            </w:pPr>
            <w:r w:rsidRPr="00BF52BA">
              <w:rPr>
                <w:rFonts w:ascii="Calibri" w:hAnsi="Calibri"/>
                <w:sz w:val="22"/>
                <w:szCs w:val="22"/>
                <w:lang w:val="es-UY" w:eastAsia="es-UY"/>
              </w:rPr>
              <w:t>Consumo por habitante l/d</w:t>
            </w:r>
          </w:p>
        </w:tc>
        <w:tc>
          <w:tcPr>
            <w:tcW w:w="1328" w:type="dxa"/>
            <w:tcBorders>
              <w:top w:val="nil"/>
              <w:left w:val="nil"/>
              <w:bottom w:val="single" w:sz="4" w:space="0" w:color="auto"/>
              <w:right w:val="single" w:sz="4" w:space="0" w:color="auto"/>
            </w:tcBorders>
            <w:shd w:val="clear" w:color="auto" w:fill="auto"/>
            <w:noWrap/>
            <w:vAlign w:val="center"/>
            <w:hideMark/>
          </w:tcPr>
          <w:p w:rsidR="00BF52BA" w:rsidRPr="00BF52BA" w:rsidRDefault="00BF52BA" w:rsidP="00BC78B0">
            <w:pPr>
              <w:jc w:val="center"/>
              <w:rPr>
                <w:rFonts w:ascii="Calibri" w:hAnsi="Calibri"/>
                <w:color w:val="000000"/>
                <w:sz w:val="22"/>
                <w:szCs w:val="22"/>
                <w:lang w:val="es-UY" w:eastAsia="es-UY"/>
              </w:rPr>
            </w:pPr>
          </w:p>
        </w:tc>
        <w:tc>
          <w:tcPr>
            <w:tcW w:w="3780" w:type="dxa"/>
            <w:tcBorders>
              <w:top w:val="nil"/>
              <w:left w:val="nil"/>
              <w:bottom w:val="single" w:sz="4" w:space="0" w:color="auto"/>
              <w:right w:val="single" w:sz="4" w:space="0" w:color="auto"/>
            </w:tcBorders>
            <w:shd w:val="clear" w:color="auto" w:fill="auto"/>
            <w:noWrap/>
            <w:vAlign w:val="center"/>
            <w:hideMark/>
          </w:tcPr>
          <w:p w:rsidR="00BF52BA" w:rsidRPr="00BF52BA" w:rsidRDefault="00BF52BA" w:rsidP="00BF52BA">
            <w:pPr>
              <w:rPr>
                <w:rFonts w:ascii="Calibri" w:hAnsi="Calibri"/>
                <w:color w:val="000000"/>
                <w:sz w:val="22"/>
                <w:szCs w:val="22"/>
                <w:lang w:val="es-UY" w:eastAsia="es-UY"/>
              </w:rPr>
            </w:pPr>
            <w:r w:rsidRPr="00BF52BA">
              <w:rPr>
                <w:rFonts w:ascii="Calibri" w:hAnsi="Calibri"/>
                <w:color w:val="000000"/>
                <w:sz w:val="22"/>
                <w:szCs w:val="22"/>
                <w:lang w:val="es-UY" w:eastAsia="es-UY"/>
              </w:rPr>
              <w:t> </w:t>
            </w:r>
          </w:p>
        </w:tc>
      </w:tr>
      <w:tr w:rsidR="00BF52BA" w:rsidRPr="00BF52BA" w:rsidTr="004C42F1">
        <w:trPr>
          <w:trHeight w:val="301"/>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F52BA" w:rsidRPr="00BF52BA" w:rsidRDefault="00BF52BA" w:rsidP="00BF52BA">
            <w:pPr>
              <w:rPr>
                <w:rFonts w:ascii="Calibri" w:hAnsi="Calibri"/>
                <w:sz w:val="22"/>
                <w:szCs w:val="22"/>
                <w:lang w:val="es-UY" w:eastAsia="es-UY"/>
              </w:rPr>
            </w:pPr>
            <w:r w:rsidRPr="00BF52BA">
              <w:rPr>
                <w:rFonts w:ascii="Calibri" w:hAnsi="Calibri"/>
                <w:sz w:val="22"/>
                <w:szCs w:val="22"/>
                <w:lang w:val="es-UY" w:eastAsia="es-UY"/>
              </w:rPr>
              <w:t>Pérdidas por conexión total l/d</w:t>
            </w:r>
          </w:p>
        </w:tc>
        <w:tc>
          <w:tcPr>
            <w:tcW w:w="1328" w:type="dxa"/>
            <w:tcBorders>
              <w:top w:val="nil"/>
              <w:left w:val="nil"/>
              <w:bottom w:val="single" w:sz="4" w:space="0" w:color="auto"/>
              <w:right w:val="single" w:sz="4" w:space="0" w:color="auto"/>
            </w:tcBorders>
            <w:shd w:val="clear" w:color="auto" w:fill="auto"/>
            <w:noWrap/>
            <w:vAlign w:val="center"/>
            <w:hideMark/>
          </w:tcPr>
          <w:p w:rsidR="00BF52BA" w:rsidRPr="00BF52BA" w:rsidRDefault="00BF52BA" w:rsidP="00BC78B0">
            <w:pPr>
              <w:jc w:val="center"/>
              <w:rPr>
                <w:rFonts w:ascii="Calibri" w:hAnsi="Calibri"/>
                <w:color w:val="000000"/>
                <w:sz w:val="22"/>
                <w:szCs w:val="22"/>
                <w:lang w:val="es-UY" w:eastAsia="es-UY"/>
              </w:rPr>
            </w:pPr>
            <w:r w:rsidRPr="00BF52BA">
              <w:rPr>
                <w:rFonts w:ascii="Calibri" w:hAnsi="Calibri"/>
                <w:color w:val="000000"/>
                <w:sz w:val="22"/>
                <w:szCs w:val="22"/>
                <w:lang w:val="es-UY" w:eastAsia="es-UY"/>
              </w:rPr>
              <w:t>735</w:t>
            </w:r>
          </w:p>
        </w:tc>
        <w:tc>
          <w:tcPr>
            <w:tcW w:w="3780" w:type="dxa"/>
            <w:tcBorders>
              <w:top w:val="nil"/>
              <w:left w:val="nil"/>
              <w:bottom w:val="single" w:sz="4" w:space="0" w:color="auto"/>
              <w:right w:val="single" w:sz="4" w:space="0" w:color="auto"/>
            </w:tcBorders>
            <w:shd w:val="clear" w:color="auto" w:fill="auto"/>
            <w:noWrap/>
            <w:vAlign w:val="center"/>
            <w:hideMark/>
          </w:tcPr>
          <w:p w:rsidR="00BF52BA" w:rsidRPr="00BF52BA" w:rsidRDefault="00BF52BA" w:rsidP="00BF52BA">
            <w:pPr>
              <w:rPr>
                <w:rFonts w:ascii="Calibri" w:hAnsi="Calibri"/>
                <w:color w:val="000000"/>
                <w:sz w:val="22"/>
                <w:szCs w:val="22"/>
                <w:lang w:val="es-UY" w:eastAsia="es-UY"/>
              </w:rPr>
            </w:pPr>
            <w:r w:rsidRPr="00BF52BA">
              <w:rPr>
                <w:rFonts w:ascii="Calibri" w:hAnsi="Calibri"/>
                <w:color w:val="000000"/>
                <w:sz w:val="22"/>
                <w:szCs w:val="22"/>
                <w:lang w:val="es-UY" w:eastAsia="es-UY"/>
              </w:rPr>
              <w:t> </w:t>
            </w:r>
          </w:p>
        </w:tc>
      </w:tr>
      <w:tr w:rsidR="00BF52BA" w:rsidRPr="00BF52BA" w:rsidTr="004C42F1">
        <w:trPr>
          <w:trHeight w:val="301"/>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F52BA" w:rsidRPr="00BF52BA" w:rsidRDefault="00BF52BA" w:rsidP="00BF52BA">
            <w:pPr>
              <w:rPr>
                <w:rFonts w:ascii="Calibri" w:hAnsi="Calibri"/>
                <w:sz w:val="22"/>
                <w:szCs w:val="22"/>
                <w:lang w:val="es-UY" w:eastAsia="es-UY"/>
              </w:rPr>
            </w:pPr>
            <w:r w:rsidRPr="00BF52BA">
              <w:rPr>
                <w:rFonts w:ascii="Calibri" w:hAnsi="Calibri"/>
                <w:sz w:val="22"/>
                <w:szCs w:val="22"/>
                <w:lang w:val="es-UY" w:eastAsia="es-UY"/>
              </w:rPr>
              <w:t>Conexiones totales por km</w:t>
            </w:r>
          </w:p>
        </w:tc>
        <w:tc>
          <w:tcPr>
            <w:tcW w:w="1328" w:type="dxa"/>
            <w:tcBorders>
              <w:top w:val="nil"/>
              <w:left w:val="nil"/>
              <w:bottom w:val="single" w:sz="4" w:space="0" w:color="auto"/>
              <w:right w:val="single" w:sz="4" w:space="0" w:color="auto"/>
            </w:tcBorders>
            <w:shd w:val="clear" w:color="auto" w:fill="auto"/>
            <w:noWrap/>
            <w:vAlign w:val="center"/>
            <w:hideMark/>
          </w:tcPr>
          <w:p w:rsidR="00BF52BA" w:rsidRPr="00BF52BA" w:rsidRDefault="00BF52BA" w:rsidP="00BC78B0">
            <w:pPr>
              <w:jc w:val="center"/>
              <w:rPr>
                <w:rFonts w:ascii="Calibri" w:hAnsi="Calibri"/>
                <w:color w:val="000000"/>
                <w:sz w:val="22"/>
                <w:szCs w:val="22"/>
                <w:lang w:val="es-UY" w:eastAsia="es-UY"/>
              </w:rPr>
            </w:pPr>
            <w:r w:rsidRPr="00BF52BA">
              <w:rPr>
                <w:rFonts w:ascii="Calibri" w:hAnsi="Calibri"/>
                <w:color w:val="000000"/>
                <w:sz w:val="22"/>
                <w:szCs w:val="22"/>
                <w:lang w:val="es-UY" w:eastAsia="es-UY"/>
              </w:rPr>
              <w:t>121</w:t>
            </w:r>
          </w:p>
        </w:tc>
        <w:tc>
          <w:tcPr>
            <w:tcW w:w="3780" w:type="dxa"/>
            <w:tcBorders>
              <w:top w:val="nil"/>
              <w:left w:val="nil"/>
              <w:bottom w:val="single" w:sz="4" w:space="0" w:color="auto"/>
              <w:right w:val="single" w:sz="4" w:space="0" w:color="auto"/>
            </w:tcBorders>
            <w:shd w:val="clear" w:color="auto" w:fill="auto"/>
            <w:noWrap/>
            <w:vAlign w:val="center"/>
            <w:hideMark/>
          </w:tcPr>
          <w:p w:rsidR="00BF52BA" w:rsidRPr="00BF52BA" w:rsidRDefault="00BF52BA" w:rsidP="00BF52BA">
            <w:pPr>
              <w:rPr>
                <w:rFonts w:ascii="Calibri" w:hAnsi="Calibri"/>
                <w:color w:val="000000"/>
                <w:sz w:val="22"/>
                <w:szCs w:val="22"/>
                <w:lang w:val="es-UY" w:eastAsia="es-UY"/>
              </w:rPr>
            </w:pPr>
            <w:r w:rsidRPr="00BF52BA">
              <w:rPr>
                <w:rFonts w:ascii="Calibri" w:hAnsi="Calibri"/>
                <w:color w:val="000000"/>
                <w:sz w:val="22"/>
                <w:szCs w:val="22"/>
                <w:lang w:val="es-UY" w:eastAsia="es-UY"/>
              </w:rPr>
              <w:t> </w:t>
            </w:r>
          </w:p>
        </w:tc>
      </w:tr>
      <w:tr w:rsidR="00BF52BA" w:rsidRPr="00BF52BA" w:rsidTr="004C42F1">
        <w:trPr>
          <w:trHeight w:val="301"/>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F52BA" w:rsidRPr="00BF52BA" w:rsidRDefault="00BF52BA" w:rsidP="00BF52BA">
            <w:pPr>
              <w:rPr>
                <w:rFonts w:ascii="Calibri" w:hAnsi="Calibri"/>
                <w:sz w:val="22"/>
                <w:szCs w:val="22"/>
                <w:lang w:val="es-UY" w:eastAsia="es-UY"/>
              </w:rPr>
            </w:pPr>
            <w:r w:rsidRPr="00BF52BA">
              <w:rPr>
                <w:rFonts w:ascii="Calibri" w:hAnsi="Calibri"/>
                <w:sz w:val="22"/>
                <w:szCs w:val="22"/>
                <w:lang w:val="es-UY" w:eastAsia="es-UY"/>
              </w:rPr>
              <w:t>PRAI (l/día)</w:t>
            </w:r>
          </w:p>
        </w:tc>
        <w:tc>
          <w:tcPr>
            <w:tcW w:w="1328" w:type="dxa"/>
            <w:tcBorders>
              <w:top w:val="nil"/>
              <w:left w:val="nil"/>
              <w:bottom w:val="single" w:sz="4" w:space="0" w:color="auto"/>
              <w:right w:val="single" w:sz="4" w:space="0" w:color="auto"/>
            </w:tcBorders>
            <w:shd w:val="clear" w:color="auto" w:fill="auto"/>
            <w:noWrap/>
            <w:vAlign w:val="center"/>
            <w:hideMark/>
          </w:tcPr>
          <w:p w:rsidR="00BF52BA" w:rsidRPr="00BF52BA" w:rsidRDefault="00BF52BA" w:rsidP="00BC78B0">
            <w:pPr>
              <w:jc w:val="center"/>
              <w:rPr>
                <w:rFonts w:ascii="Calibri" w:hAnsi="Calibri"/>
                <w:color w:val="000000"/>
                <w:sz w:val="22"/>
                <w:szCs w:val="22"/>
                <w:lang w:val="es-UY" w:eastAsia="es-UY"/>
              </w:rPr>
            </w:pPr>
            <w:r w:rsidRPr="00BF52BA">
              <w:rPr>
                <w:rFonts w:ascii="Calibri" w:hAnsi="Calibri"/>
                <w:color w:val="000000"/>
                <w:sz w:val="22"/>
                <w:szCs w:val="22"/>
                <w:lang w:val="es-UY" w:eastAsia="es-UY"/>
              </w:rPr>
              <w:t>24.809</w:t>
            </w:r>
          </w:p>
        </w:tc>
        <w:tc>
          <w:tcPr>
            <w:tcW w:w="3780" w:type="dxa"/>
            <w:tcBorders>
              <w:top w:val="nil"/>
              <w:left w:val="nil"/>
              <w:bottom w:val="single" w:sz="4" w:space="0" w:color="auto"/>
              <w:right w:val="single" w:sz="4" w:space="0" w:color="auto"/>
            </w:tcBorders>
            <w:shd w:val="clear" w:color="auto" w:fill="auto"/>
            <w:noWrap/>
            <w:vAlign w:val="center"/>
            <w:hideMark/>
          </w:tcPr>
          <w:p w:rsidR="00BF52BA" w:rsidRPr="00BF52BA" w:rsidRDefault="00BF52BA" w:rsidP="00BF52BA">
            <w:pPr>
              <w:rPr>
                <w:rFonts w:ascii="Calibri" w:hAnsi="Calibri"/>
                <w:color w:val="000000"/>
                <w:sz w:val="22"/>
                <w:szCs w:val="22"/>
                <w:lang w:val="es-UY" w:eastAsia="es-UY"/>
              </w:rPr>
            </w:pPr>
            <w:r w:rsidRPr="00BF52BA">
              <w:rPr>
                <w:rFonts w:ascii="Calibri" w:hAnsi="Calibri"/>
                <w:color w:val="000000"/>
                <w:sz w:val="22"/>
                <w:szCs w:val="22"/>
                <w:lang w:val="es-UY" w:eastAsia="es-UY"/>
              </w:rPr>
              <w:t> </w:t>
            </w:r>
          </w:p>
        </w:tc>
      </w:tr>
      <w:tr w:rsidR="00BF52BA" w:rsidRPr="00BF52BA" w:rsidTr="004C42F1">
        <w:trPr>
          <w:trHeight w:val="301"/>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F52BA" w:rsidRPr="00BF52BA" w:rsidRDefault="00BF52BA" w:rsidP="00BF52BA">
            <w:pPr>
              <w:rPr>
                <w:rFonts w:ascii="Calibri" w:hAnsi="Calibri"/>
                <w:sz w:val="22"/>
                <w:szCs w:val="22"/>
                <w:lang w:val="es-UY" w:eastAsia="es-UY"/>
              </w:rPr>
            </w:pPr>
            <w:r w:rsidRPr="00BF52BA">
              <w:rPr>
                <w:rFonts w:ascii="Calibri" w:hAnsi="Calibri"/>
                <w:sz w:val="22"/>
                <w:szCs w:val="22"/>
                <w:lang w:val="es-UY" w:eastAsia="es-UY"/>
              </w:rPr>
              <w:t>ILI</w:t>
            </w:r>
          </w:p>
        </w:tc>
        <w:tc>
          <w:tcPr>
            <w:tcW w:w="1328" w:type="dxa"/>
            <w:tcBorders>
              <w:top w:val="nil"/>
              <w:left w:val="nil"/>
              <w:bottom w:val="single" w:sz="4" w:space="0" w:color="auto"/>
              <w:right w:val="single" w:sz="4" w:space="0" w:color="auto"/>
            </w:tcBorders>
            <w:shd w:val="clear" w:color="auto" w:fill="auto"/>
            <w:noWrap/>
            <w:vAlign w:val="center"/>
            <w:hideMark/>
          </w:tcPr>
          <w:p w:rsidR="00BF52BA" w:rsidRPr="00BF52BA" w:rsidRDefault="00BF52BA" w:rsidP="00BC78B0">
            <w:pPr>
              <w:jc w:val="center"/>
              <w:rPr>
                <w:rFonts w:ascii="Calibri" w:hAnsi="Calibri"/>
                <w:color w:val="000000"/>
                <w:sz w:val="22"/>
                <w:szCs w:val="22"/>
                <w:lang w:val="es-UY" w:eastAsia="es-UY"/>
              </w:rPr>
            </w:pPr>
            <w:r w:rsidRPr="00BF52BA">
              <w:rPr>
                <w:rFonts w:ascii="Calibri" w:hAnsi="Calibri"/>
                <w:color w:val="000000"/>
                <w:sz w:val="22"/>
                <w:szCs w:val="22"/>
                <w:lang w:val="es-UY" w:eastAsia="es-UY"/>
              </w:rPr>
              <w:t>31</w:t>
            </w:r>
          </w:p>
        </w:tc>
        <w:tc>
          <w:tcPr>
            <w:tcW w:w="3780" w:type="dxa"/>
            <w:tcBorders>
              <w:top w:val="nil"/>
              <w:left w:val="nil"/>
              <w:bottom w:val="single" w:sz="4" w:space="0" w:color="auto"/>
              <w:right w:val="single" w:sz="4" w:space="0" w:color="auto"/>
            </w:tcBorders>
            <w:shd w:val="clear" w:color="auto" w:fill="auto"/>
            <w:noWrap/>
            <w:vAlign w:val="center"/>
            <w:hideMark/>
          </w:tcPr>
          <w:p w:rsidR="00BF52BA" w:rsidRPr="00BF52BA" w:rsidRDefault="00BF52BA" w:rsidP="00BF52BA">
            <w:pPr>
              <w:rPr>
                <w:rFonts w:ascii="Calibri" w:hAnsi="Calibri"/>
                <w:color w:val="000000"/>
                <w:sz w:val="22"/>
                <w:szCs w:val="22"/>
                <w:lang w:val="es-UY" w:eastAsia="es-UY"/>
              </w:rPr>
            </w:pPr>
            <w:r w:rsidRPr="00BF52BA">
              <w:rPr>
                <w:rFonts w:ascii="Calibri" w:hAnsi="Calibri"/>
                <w:color w:val="000000"/>
                <w:sz w:val="22"/>
                <w:szCs w:val="22"/>
                <w:lang w:val="es-UY" w:eastAsia="es-UY"/>
              </w:rPr>
              <w:t> </w:t>
            </w:r>
          </w:p>
        </w:tc>
      </w:tr>
    </w:tbl>
    <w:p w:rsidR="00BF52BA" w:rsidRDefault="00BF52BA" w:rsidP="00E91347">
      <w:pPr>
        <w:rPr>
          <w:color w:val="FF0000"/>
          <w:lang w:val="es-ES_tradnl" w:eastAsia="en-US"/>
        </w:rPr>
      </w:pPr>
    </w:p>
    <w:tbl>
      <w:tblPr>
        <w:tblW w:w="9077" w:type="dxa"/>
        <w:tblInd w:w="65" w:type="dxa"/>
        <w:tblCellMar>
          <w:left w:w="70" w:type="dxa"/>
          <w:right w:w="70" w:type="dxa"/>
        </w:tblCellMar>
        <w:tblLook w:val="04A0"/>
      </w:tblPr>
      <w:tblGrid>
        <w:gridCol w:w="3940"/>
        <w:gridCol w:w="1200"/>
        <w:gridCol w:w="3937"/>
      </w:tblGrid>
      <w:tr w:rsidR="00BC78B0" w:rsidRPr="00BC78B0" w:rsidTr="006274D8">
        <w:trPr>
          <w:trHeight w:val="450"/>
        </w:trPr>
        <w:tc>
          <w:tcPr>
            <w:tcW w:w="90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8B0" w:rsidRPr="00BC78B0" w:rsidRDefault="00BC78B0" w:rsidP="00BC78B0">
            <w:pPr>
              <w:jc w:val="center"/>
              <w:rPr>
                <w:rFonts w:ascii="Calibri" w:hAnsi="Calibri"/>
                <w:color w:val="000000"/>
                <w:sz w:val="22"/>
                <w:szCs w:val="22"/>
                <w:lang w:val="es-UY" w:eastAsia="es-UY"/>
              </w:rPr>
            </w:pPr>
            <w:r w:rsidRPr="00BC78B0">
              <w:rPr>
                <w:rFonts w:cs="Arial"/>
                <w:b/>
                <w:bCs/>
                <w:color w:val="000000"/>
                <w:szCs w:val="20"/>
              </w:rPr>
              <w:t>Datos generales del sector</w:t>
            </w:r>
            <w:r>
              <w:rPr>
                <w:rFonts w:cs="Arial"/>
                <w:b/>
                <w:bCs/>
                <w:color w:val="000000"/>
                <w:szCs w:val="20"/>
              </w:rPr>
              <w:t xml:space="preserve"> Córdoba</w:t>
            </w:r>
          </w:p>
        </w:tc>
      </w:tr>
      <w:tr w:rsidR="00BC78B0" w:rsidRPr="00BC78B0" w:rsidTr="004C42F1">
        <w:trPr>
          <w:trHeight w:val="301"/>
        </w:trPr>
        <w:tc>
          <w:tcPr>
            <w:tcW w:w="3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sz w:val="22"/>
                <w:szCs w:val="22"/>
                <w:lang w:val="es-UY" w:eastAsia="es-UY"/>
              </w:rPr>
            </w:pPr>
            <w:r w:rsidRPr="00BC78B0">
              <w:rPr>
                <w:rFonts w:ascii="Calibri" w:hAnsi="Calibri"/>
                <w:sz w:val="22"/>
                <w:szCs w:val="22"/>
                <w:lang w:val="es-UY" w:eastAsia="es-UY"/>
              </w:rPr>
              <w:t>Agua elevada (m3)</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BC78B0" w:rsidRPr="00BC78B0" w:rsidRDefault="00BC78B0" w:rsidP="00BC78B0">
            <w:pPr>
              <w:jc w:val="center"/>
              <w:rPr>
                <w:rFonts w:ascii="Calibri" w:hAnsi="Calibri"/>
                <w:color w:val="000000"/>
                <w:sz w:val="22"/>
                <w:szCs w:val="22"/>
                <w:lang w:val="es-UY" w:eastAsia="es-UY"/>
              </w:rPr>
            </w:pPr>
            <w:r w:rsidRPr="00BC78B0">
              <w:rPr>
                <w:rFonts w:ascii="Calibri" w:hAnsi="Calibri"/>
                <w:color w:val="000000"/>
                <w:sz w:val="22"/>
                <w:szCs w:val="22"/>
                <w:lang w:val="es-UY" w:eastAsia="es-UY"/>
              </w:rPr>
              <w:t>162.270</w:t>
            </w:r>
          </w:p>
        </w:tc>
        <w:tc>
          <w:tcPr>
            <w:tcW w:w="3937" w:type="dxa"/>
            <w:tcBorders>
              <w:top w:val="single" w:sz="4" w:space="0" w:color="auto"/>
              <w:left w:val="nil"/>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color w:val="000000"/>
                <w:sz w:val="22"/>
                <w:szCs w:val="22"/>
                <w:lang w:val="es-UY" w:eastAsia="es-UY"/>
              </w:rPr>
            </w:pPr>
            <w:r w:rsidRPr="00BC78B0">
              <w:rPr>
                <w:rFonts w:ascii="Calibri" w:hAnsi="Calibri"/>
                <w:color w:val="000000"/>
                <w:sz w:val="22"/>
                <w:szCs w:val="22"/>
                <w:lang w:val="es-UY" w:eastAsia="es-UY"/>
              </w:rPr>
              <w:t>PBA Marzo 2013 - Febrero 2014</w:t>
            </w:r>
          </w:p>
        </w:tc>
      </w:tr>
      <w:tr w:rsidR="00BC78B0" w:rsidRPr="00BC78B0" w:rsidTr="004C42F1">
        <w:trPr>
          <w:trHeight w:val="301"/>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sz w:val="22"/>
                <w:szCs w:val="22"/>
                <w:lang w:val="es-UY" w:eastAsia="es-UY"/>
              </w:rPr>
            </w:pPr>
            <w:r w:rsidRPr="00BC78B0">
              <w:rPr>
                <w:rFonts w:ascii="Calibri" w:hAnsi="Calibri"/>
                <w:sz w:val="22"/>
                <w:szCs w:val="22"/>
                <w:lang w:val="es-UY" w:eastAsia="es-UY"/>
              </w:rPr>
              <w:t>Agua facturada (m3)</w:t>
            </w:r>
          </w:p>
        </w:tc>
        <w:tc>
          <w:tcPr>
            <w:tcW w:w="1200"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jc w:val="center"/>
              <w:rPr>
                <w:rFonts w:ascii="Calibri" w:hAnsi="Calibri"/>
                <w:color w:val="000000"/>
                <w:sz w:val="22"/>
                <w:szCs w:val="22"/>
                <w:lang w:val="es-UY" w:eastAsia="es-UY"/>
              </w:rPr>
            </w:pPr>
            <w:r w:rsidRPr="00BC78B0">
              <w:rPr>
                <w:rFonts w:ascii="Calibri" w:hAnsi="Calibri"/>
                <w:color w:val="000000"/>
                <w:sz w:val="22"/>
                <w:szCs w:val="22"/>
                <w:lang w:val="es-UY" w:eastAsia="es-UY"/>
              </w:rPr>
              <w:t>58.530</w:t>
            </w:r>
          </w:p>
        </w:tc>
        <w:tc>
          <w:tcPr>
            <w:tcW w:w="3937"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color w:val="000000"/>
                <w:sz w:val="22"/>
                <w:szCs w:val="22"/>
                <w:lang w:val="es-UY" w:eastAsia="es-UY"/>
              </w:rPr>
            </w:pPr>
            <w:r w:rsidRPr="00BC78B0">
              <w:rPr>
                <w:rFonts w:ascii="Calibri" w:hAnsi="Calibri"/>
                <w:color w:val="000000"/>
                <w:sz w:val="22"/>
                <w:szCs w:val="22"/>
                <w:lang w:val="es-UY" w:eastAsia="es-UY"/>
              </w:rPr>
              <w:t>PBA Marzo 2013 - Febrero 2014</w:t>
            </w:r>
          </w:p>
        </w:tc>
      </w:tr>
      <w:tr w:rsidR="00BC78B0" w:rsidRPr="00BC78B0" w:rsidTr="004C42F1">
        <w:trPr>
          <w:trHeight w:val="301"/>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sz w:val="22"/>
                <w:szCs w:val="22"/>
                <w:lang w:val="es-UY" w:eastAsia="es-UY"/>
              </w:rPr>
            </w:pPr>
            <w:r w:rsidRPr="00BC78B0">
              <w:rPr>
                <w:rFonts w:ascii="Calibri" w:hAnsi="Calibri"/>
                <w:sz w:val="22"/>
                <w:szCs w:val="22"/>
                <w:lang w:val="es-UY" w:eastAsia="es-UY"/>
              </w:rPr>
              <w:t>Agua no facturada</w:t>
            </w:r>
          </w:p>
        </w:tc>
        <w:tc>
          <w:tcPr>
            <w:tcW w:w="1200"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jc w:val="center"/>
              <w:rPr>
                <w:rFonts w:ascii="Calibri" w:hAnsi="Calibri"/>
                <w:color w:val="000000"/>
                <w:sz w:val="22"/>
                <w:szCs w:val="22"/>
                <w:lang w:val="es-UY" w:eastAsia="es-UY"/>
              </w:rPr>
            </w:pPr>
            <w:r w:rsidRPr="00BC78B0">
              <w:rPr>
                <w:rFonts w:ascii="Calibri" w:hAnsi="Calibri"/>
                <w:color w:val="000000"/>
                <w:sz w:val="22"/>
                <w:szCs w:val="22"/>
                <w:lang w:val="es-UY" w:eastAsia="es-UY"/>
              </w:rPr>
              <w:t>103.740</w:t>
            </w:r>
          </w:p>
        </w:tc>
        <w:tc>
          <w:tcPr>
            <w:tcW w:w="3937"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color w:val="000000"/>
                <w:sz w:val="22"/>
                <w:szCs w:val="22"/>
                <w:lang w:val="es-UY" w:eastAsia="es-UY"/>
              </w:rPr>
            </w:pPr>
            <w:r w:rsidRPr="00BC78B0">
              <w:rPr>
                <w:rFonts w:ascii="Calibri" w:hAnsi="Calibri"/>
                <w:color w:val="000000"/>
                <w:sz w:val="22"/>
                <w:szCs w:val="22"/>
                <w:lang w:val="es-UY" w:eastAsia="es-UY"/>
              </w:rPr>
              <w:t>PBA Marzo 2013 - Febrero 2014</w:t>
            </w:r>
          </w:p>
        </w:tc>
      </w:tr>
      <w:tr w:rsidR="00BC78B0" w:rsidRPr="00BC78B0" w:rsidTr="004C42F1">
        <w:trPr>
          <w:trHeight w:val="301"/>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sz w:val="22"/>
                <w:szCs w:val="22"/>
                <w:lang w:val="es-UY" w:eastAsia="es-UY"/>
              </w:rPr>
            </w:pPr>
            <w:r w:rsidRPr="00BC78B0">
              <w:rPr>
                <w:rFonts w:ascii="Calibri" w:hAnsi="Calibri"/>
                <w:sz w:val="22"/>
                <w:szCs w:val="22"/>
                <w:lang w:val="es-UY" w:eastAsia="es-UY"/>
              </w:rPr>
              <w:t>Pérdidas (m3)</w:t>
            </w:r>
          </w:p>
        </w:tc>
        <w:tc>
          <w:tcPr>
            <w:tcW w:w="1200"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jc w:val="center"/>
              <w:rPr>
                <w:rFonts w:ascii="Calibri" w:hAnsi="Calibri"/>
                <w:color w:val="000000"/>
                <w:sz w:val="22"/>
                <w:szCs w:val="22"/>
                <w:lang w:val="es-UY" w:eastAsia="es-UY"/>
              </w:rPr>
            </w:pPr>
            <w:r w:rsidRPr="00BC78B0">
              <w:rPr>
                <w:rFonts w:ascii="Calibri" w:hAnsi="Calibri"/>
                <w:color w:val="000000"/>
                <w:sz w:val="22"/>
                <w:szCs w:val="22"/>
                <w:lang w:val="es-UY" w:eastAsia="es-UY"/>
              </w:rPr>
              <w:t>103.620</w:t>
            </w:r>
          </w:p>
        </w:tc>
        <w:tc>
          <w:tcPr>
            <w:tcW w:w="3937"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color w:val="000000"/>
                <w:sz w:val="22"/>
                <w:szCs w:val="22"/>
                <w:lang w:val="es-UY" w:eastAsia="es-UY"/>
              </w:rPr>
            </w:pPr>
            <w:r w:rsidRPr="00BC78B0">
              <w:rPr>
                <w:rFonts w:ascii="Calibri" w:hAnsi="Calibri"/>
                <w:color w:val="000000"/>
                <w:sz w:val="22"/>
                <w:szCs w:val="22"/>
                <w:lang w:val="es-UY" w:eastAsia="es-UY"/>
              </w:rPr>
              <w:t>PBA Marzo 2013 - Febrero 2014</w:t>
            </w:r>
          </w:p>
        </w:tc>
      </w:tr>
      <w:tr w:rsidR="00BC78B0" w:rsidRPr="00BC78B0" w:rsidTr="004C42F1">
        <w:trPr>
          <w:trHeight w:val="301"/>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sz w:val="22"/>
                <w:szCs w:val="22"/>
                <w:lang w:val="es-UY" w:eastAsia="es-UY"/>
              </w:rPr>
            </w:pPr>
            <w:r w:rsidRPr="00BC78B0">
              <w:rPr>
                <w:rFonts w:ascii="Calibri" w:hAnsi="Calibri"/>
                <w:sz w:val="22"/>
                <w:szCs w:val="22"/>
                <w:lang w:val="es-UY" w:eastAsia="es-UY"/>
              </w:rPr>
              <w:t>I1 (Agua factura/Agua disponible)x100</w:t>
            </w:r>
          </w:p>
        </w:tc>
        <w:tc>
          <w:tcPr>
            <w:tcW w:w="1200"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jc w:val="center"/>
              <w:rPr>
                <w:rFonts w:ascii="Calibri" w:hAnsi="Calibri"/>
                <w:color w:val="000000"/>
                <w:sz w:val="22"/>
                <w:szCs w:val="22"/>
                <w:lang w:val="es-UY" w:eastAsia="es-UY"/>
              </w:rPr>
            </w:pPr>
            <w:r w:rsidRPr="00BC78B0">
              <w:rPr>
                <w:rFonts w:ascii="Calibri" w:hAnsi="Calibri"/>
                <w:color w:val="000000"/>
                <w:sz w:val="22"/>
                <w:szCs w:val="22"/>
                <w:lang w:val="es-UY" w:eastAsia="es-UY"/>
              </w:rPr>
              <w:t>36,1%</w:t>
            </w:r>
          </w:p>
        </w:tc>
        <w:tc>
          <w:tcPr>
            <w:tcW w:w="3937"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color w:val="000000"/>
                <w:sz w:val="22"/>
                <w:szCs w:val="22"/>
                <w:lang w:val="es-UY" w:eastAsia="es-UY"/>
              </w:rPr>
            </w:pPr>
            <w:r w:rsidRPr="00BC78B0">
              <w:rPr>
                <w:rFonts w:ascii="Calibri" w:hAnsi="Calibri"/>
                <w:color w:val="000000"/>
                <w:sz w:val="22"/>
                <w:szCs w:val="22"/>
                <w:lang w:val="es-UY" w:eastAsia="es-UY"/>
              </w:rPr>
              <w:t>PBA Marzo 2013 - Febrero 2014</w:t>
            </w:r>
          </w:p>
        </w:tc>
      </w:tr>
      <w:tr w:rsidR="00BC78B0" w:rsidRPr="00BC78B0" w:rsidTr="004C42F1">
        <w:trPr>
          <w:trHeight w:val="301"/>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sz w:val="22"/>
                <w:szCs w:val="22"/>
                <w:lang w:val="es-UY" w:eastAsia="es-UY"/>
              </w:rPr>
            </w:pPr>
            <w:r w:rsidRPr="00BC78B0">
              <w:rPr>
                <w:rFonts w:ascii="Calibri" w:hAnsi="Calibri"/>
                <w:sz w:val="22"/>
                <w:szCs w:val="22"/>
                <w:lang w:val="es-UY" w:eastAsia="es-UY"/>
              </w:rPr>
              <w:t>I2 (Pérdidas/Agua disponible)x100</w:t>
            </w:r>
          </w:p>
        </w:tc>
        <w:tc>
          <w:tcPr>
            <w:tcW w:w="1200"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jc w:val="center"/>
              <w:rPr>
                <w:rFonts w:ascii="Calibri" w:hAnsi="Calibri"/>
                <w:color w:val="000000"/>
                <w:sz w:val="22"/>
                <w:szCs w:val="22"/>
                <w:lang w:val="es-UY" w:eastAsia="es-UY"/>
              </w:rPr>
            </w:pPr>
            <w:r w:rsidRPr="00BC78B0">
              <w:rPr>
                <w:rFonts w:ascii="Calibri" w:hAnsi="Calibri"/>
                <w:color w:val="000000"/>
                <w:sz w:val="22"/>
                <w:szCs w:val="22"/>
                <w:lang w:val="es-UY" w:eastAsia="es-UY"/>
              </w:rPr>
              <w:t>63,9%</w:t>
            </w:r>
          </w:p>
        </w:tc>
        <w:tc>
          <w:tcPr>
            <w:tcW w:w="3937"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color w:val="000000"/>
                <w:sz w:val="22"/>
                <w:szCs w:val="22"/>
                <w:lang w:val="es-UY" w:eastAsia="es-UY"/>
              </w:rPr>
            </w:pPr>
            <w:r w:rsidRPr="00BC78B0">
              <w:rPr>
                <w:rFonts w:ascii="Calibri" w:hAnsi="Calibri"/>
                <w:color w:val="000000"/>
                <w:sz w:val="22"/>
                <w:szCs w:val="22"/>
                <w:lang w:val="es-UY" w:eastAsia="es-UY"/>
              </w:rPr>
              <w:t>PBA Marzo 2013 - Febrero 2014</w:t>
            </w:r>
          </w:p>
        </w:tc>
      </w:tr>
      <w:tr w:rsidR="00BC78B0" w:rsidRPr="00BC78B0" w:rsidTr="004C42F1">
        <w:trPr>
          <w:trHeight w:val="301"/>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sz w:val="22"/>
                <w:szCs w:val="22"/>
                <w:lang w:val="es-UY" w:eastAsia="es-UY"/>
              </w:rPr>
            </w:pPr>
            <w:r w:rsidRPr="00BC78B0">
              <w:rPr>
                <w:rFonts w:ascii="Calibri" w:hAnsi="Calibri"/>
                <w:sz w:val="22"/>
                <w:szCs w:val="22"/>
                <w:lang w:val="es-UY" w:eastAsia="es-UY"/>
              </w:rPr>
              <w:t>Conexiones totales</w:t>
            </w:r>
          </w:p>
        </w:tc>
        <w:tc>
          <w:tcPr>
            <w:tcW w:w="1200"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jc w:val="center"/>
              <w:rPr>
                <w:rFonts w:ascii="Calibri" w:hAnsi="Calibri"/>
                <w:color w:val="000000"/>
                <w:sz w:val="22"/>
                <w:szCs w:val="22"/>
                <w:lang w:val="es-UY" w:eastAsia="es-UY"/>
              </w:rPr>
            </w:pPr>
            <w:r w:rsidRPr="00BC78B0">
              <w:rPr>
                <w:rFonts w:ascii="Calibri" w:hAnsi="Calibri"/>
                <w:color w:val="000000"/>
                <w:sz w:val="22"/>
                <w:szCs w:val="22"/>
                <w:lang w:val="es-UY" w:eastAsia="es-UY"/>
              </w:rPr>
              <w:t>469</w:t>
            </w:r>
          </w:p>
        </w:tc>
        <w:tc>
          <w:tcPr>
            <w:tcW w:w="3937"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color w:val="000000"/>
                <w:sz w:val="22"/>
                <w:szCs w:val="22"/>
                <w:lang w:val="es-UY" w:eastAsia="es-UY"/>
              </w:rPr>
            </w:pPr>
            <w:r w:rsidRPr="00BC78B0">
              <w:rPr>
                <w:rFonts w:ascii="Calibri" w:hAnsi="Calibri"/>
                <w:color w:val="000000"/>
                <w:sz w:val="22"/>
                <w:szCs w:val="22"/>
                <w:lang w:val="es-UY" w:eastAsia="es-UY"/>
              </w:rPr>
              <w:t> </w:t>
            </w:r>
          </w:p>
        </w:tc>
      </w:tr>
      <w:tr w:rsidR="00BC78B0" w:rsidRPr="00BC78B0" w:rsidTr="004C42F1">
        <w:trPr>
          <w:trHeight w:val="301"/>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sz w:val="22"/>
                <w:szCs w:val="22"/>
                <w:lang w:val="es-UY" w:eastAsia="es-UY"/>
              </w:rPr>
            </w:pPr>
            <w:r w:rsidRPr="00BC78B0">
              <w:rPr>
                <w:rFonts w:ascii="Calibri" w:hAnsi="Calibri"/>
                <w:sz w:val="22"/>
                <w:szCs w:val="22"/>
                <w:lang w:val="es-UY" w:eastAsia="es-UY"/>
              </w:rPr>
              <w:t>Conexiones vigentes</w:t>
            </w:r>
          </w:p>
        </w:tc>
        <w:tc>
          <w:tcPr>
            <w:tcW w:w="1200"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jc w:val="center"/>
              <w:rPr>
                <w:rFonts w:ascii="Calibri" w:hAnsi="Calibri"/>
                <w:color w:val="000000"/>
                <w:sz w:val="22"/>
                <w:szCs w:val="22"/>
                <w:lang w:val="es-UY" w:eastAsia="es-UY"/>
              </w:rPr>
            </w:pPr>
          </w:p>
        </w:tc>
        <w:tc>
          <w:tcPr>
            <w:tcW w:w="3937"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color w:val="000000"/>
                <w:sz w:val="22"/>
                <w:szCs w:val="22"/>
                <w:lang w:val="es-UY" w:eastAsia="es-UY"/>
              </w:rPr>
            </w:pPr>
            <w:r w:rsidRPr="00BC78B0">
              <w:rPr>
                <w:rFonts w:ascii="Calibri" w:hAnsi="Calibri"/>
                <w:color w:val="000000"/>
                <w:sz w:val="22"/>
                <w:szCs w:val="22"/>
                <w:lang w:val="es-UY" w:eastAsia="es-UY"/>
              </w:rPr>
              <w:t> </w:t>
            </w:r>
          </w:p>
        </w:tc>
      </w:tr>
      <w:tr w:rsidR="00BC78B0" w:rsidRPr="00BC78B0" w:rsidTr="004C42F1">
        <w:trPr>
          <w:trHeight w:val="301"/>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sz w:val="22"/>
                <w:szCs w:val="22"/>
                <w:lang w:val="es-UY" w:eastAsia="es-UY"/>
              </w:rPr>
            </w:pPr>
            <w:r w:rsidRPr="00BC78B0">
              <w:rPr>
                <w:rFonts w:ascii="Calibri" w:hAnsi="Calibri"/>
                <w:sz w:val="22"/>
                <w:szCs w:val="22"/>
                <w:lang w:val="es-UY" w:eastAsia="es-UY"/>
              </w:rPr>
              <w:t>Unidades totales</w:t>
            </w:r>
          </w:p>
        </w:tc>
        <w:tc>
          <w:tcPr>
            <w:tcW w:w="1200"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jc w:val="center"/>
              <w:rPr>
                <w:rFonts w:ascii="Calibri" w:hAnsi="Calibri"/>
                <w:color w:val="000000"/>
                <w:sz w:val="22"/>
                <w:szCs w:val="22"/>
                <w:lang w:val="es-UY" w:eastAsia="es-UY"/>
              </w:rPr>
            </w:pPr>
            <w:r w:rsidRPr="00BC78B0">
              <w:rPr>
                <w:rFonts w:ascii="Calibri" w:hAnsi="Calibri"/>
                <w:color w:val="000000"/>
                <w:sz w:val="22"/>
                <w:szCs w:val="22"/>
                <w:lang w:val="es-UY" w:eastAsia="es-UY"/>
              </w:rPr>
              <w:t>558</w:t>
            </w:r>
          </w:p>
        </w:tc>
        <w:tc>
          <w:tcPr>
            <w:tcW w:w="3937"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color w:val="000000"/>
                <w:sz w:val="22"/>
                <w:szCs w:val="22"/>
                <w:lang w:val="es-UY" w:eastAsia="es-UY"/>
              </w:rPr>
            </w:pPr>
            <w:r w:rsidRPr="00BC78B0">
              <w:rPr>
                <w:rFonts w:ascii="Calibri" w:hAnsi="Calibri"/>
                <w:color w:val="000000"/>
                <w:sz w:val="22"/>
                <w:szCs w:val="22"/>
                <w:lang w:val="es-UY" w:eastAsia="es-UY"/>
              </w:rPr>
              <w:t> </w:t>
            </w:r>
          </w:p>
        </w:tc>
      </w:tr>
      <w:tr w:rsidR="00BC78B0" w:rsidRPr="00BC78B0" w:rsidTr="004C42F1">
        <w:trPr>
          <w:trHeight w:val="301"/>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sz w:val="22"/>
                <w:szCs w:val="22"/>
                <w:lang w:val="es-UY" w:eastAsia="es-UY"/>
              </w:rPr>
            </w:pPr>
            <w:r w:rsidRPr="00BC78B0">
              <w:rPr>
                <w:rFonts w:ascii="Calibri" w:hAnsi="Calibri"/>
                <w:sz w:val="22"/>
                <w:szCs w:val="22"/>
                <w:lang w:val="es-UY" w:eastAsia="es-UY"/>
              </w:rPr>
              <w:t>Unidades c/conexiones vigentes</w:t>
            </w:r>
          </w:p>
        </w:tc>
        <w:tc>
          <w:tcPr>
            <w:tcW w:w="1200"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jc w:val="center"/>
              <w:rPr>
                <w:rFonts w:ascii="Calibri" w:hAnsi="Calibri"/>
                <w:color w:val="000000"/>
                <w:sz w:val="22"/>
                <w:szCs w:val="22"/>
                <w:lang w:val="es-UY" w:eastAsia="es-UY"/>
              </w:rPr>
            </w:pPr>
          </w:p>
        </w:tc>
        <w:tc>
          <w:tcPr>
            <w:tcW w:w="3937"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color w:val="000000"/>
                <w:sz w:val="22"/>
                <w:szCs w:val="22"/>
                <w:lang w:val="es-UY" w:eastAsia="es-UY"/>
              </w:rPr>
            </w:pPr>
            <w:r w:rsidRPr="00BC78B0">
              <w:rPr>
                <w:rFonts w:ascii="Calibri" w:hAnsi="Calibri"/>
                <w:color w:val="000000"/>
                <w:sz w:val="22"/>
                <w:szCs w:val="22"/>
                <w:lang w:val="es-UY" w:eastAsia="es-UY"/>
              </w:rPr>
              <w:t> </w:t>
            </w:r>
          </w:p>
        </w:tc>
      </w:tr>
      <w:tr w:rsidR="00BC78B0" w:rsidRPr="00BC78B0" w:rsidTr="004C42F1">
        <w:trPr>
          <w:trHeight w:val="301"/>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sz w:val="22"/>
                <w:szCs w:val="22"/>
                <w:lang w:val="es-UY" w:eastAsia="es-UY"/>
              </w:rPr>
            </w:pPr>
            <w:r w:rsidRPr="00BC78B0">
              <w:rPr>
                <w:rFonts w:ascii="Calibri" w:hAnsi="Calibri"/>
                <w:sz w:val="22"/>
                <w:szCs w:val="22"/>
                <w:lang w:val="es-UY" w:eastAsia="es-UY"/>
              </w:rPr>
              <w:t>Longitud de redes Km</w:t>
            </w:r>
          </w:p>
        </w:tc>
        <w:tc>
          <w:tcPr>
            <w:tcW w:w="1200"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jc w:val="center"/>
              <w:rPr>
                <w:rFonts w:ascii="Calibri" w:hAnsi="Calibri"/>
                <w:color w:val="000000"/>
                <w:sz w:val="22"/>
                <w:szCs w:val="22"/>
                <w:lang w:val="es-UY" w:eastAsia="es-UY"/>
              </w:rPr>
            </w:pPr>
            <w:r w:rsidRPr="00BC78B0">
              <w:rPr>
                <w:rFonts w:ascii="Calibri" w:hAnsi="Calibri"/>
                <w:color w:val="000000"/>
                <w:sz w:val="22"/>
                <w:szCs w:val="22"/>
                <w:lang w:val="es-UY" w:eastAsia="es-UY"/>
              </w:rPr>
              <w:t>5,83</w:t>
            </w:r>
          </w:p>
        </w:tc>
        <w:tc>
          <w:tcPr>
            <w:tcW w:w="3937"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color w:val="000000"/>
                <w:sz w:val="22"/>
                <w:szCs w:val="22"/>
                <w:lang w:val="es-UY" w:eastAsia="es-UY"/>
              </w:rPr>
            </w:pPr>
            <w:r w:rsidRPr="00BC78B0">
              <w:rPr>
                <w:rFonts w:ascii="Calibri" w:hAnsi="Calibri"/>
                <w:color w:val="000000"/>
                <w:sz w:val="22"/>
                <w:szCs w:val="22"/>
                <w:lang w:val="es-UY" w:eastAsia="es-UY"/>
              </w:rPr>
              <w:t> </w:t>
            </w:r>
          </w:p>
        </w:tc>
      </w:tr>
      <w:tr w:rsidR="00BC78B0" w:rsidRPr="00BC78B0" w:rsidTr="004C42F1">
        <w:trPr>
          <w:trHeight w:val="301"/>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sz w:val="22"/>
                <w:szCs w:val="22"/>
                <w:lang w:val="es-UY" w:eastAsia="es-UY"/>
              </w:rPr>
            </w:pPr>
            <w:r w:rsidRPr="00BC78B0">
              <w:rPr>
                <w:rFonts w:ascii="Calibri" w:hAnsi="Calibri"/>
                <w:sz w:val="22"/>
                <w:szCs w:val="22"/>
                <w:lang w:val="es-UY" w:eastAsia="es-UY"/>
              </w:rPr>
              <w:t>ILP (m3/h/km) (pérdidas reales = 70%*P)</w:t>
            </w:r>
          </w:p>
        </w:tc>
        <w:tc>
          <w:tcPr>
            <w:tcW w:w="1200"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jc w:val="center"/>
              <w:rPr>
                <w:rFonts w:ascii="Calibri" w:hAnsi="Calibri"/>
                <w:color w:val="000000"/>
                <w:sz w:val="22"/>
                <w:szCs w:val="22"/>
                <w:lang w:val="es-UY" w:eastAsia="es-UY"/>
              </w:rPr>
            </w:pPr>
            <w:r w:rsidRPr="00BC78B0">
              <w:rPr>
                <w:rFonts w:ascii="Calibri" w:hAnsi="Calibri"/>
                <w:color w:val="000000"/>
                <w:sz w:val="22"/>
                <w:szCs w:val="22"/>
                <w:lang w:val="es-UY" w:eastAsia="es-UY"/>
              </w:rPr>
              <w:t>1,42</w:t>
            </w:r>
          </w:p>
        </w:tc>
        <w:tc>
          <w:tcPr>
            <w:tcW w:w="3937"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color w:val="000000"/>
                <w:sz w:val="22"/>
                <w:szCs w:val="22"/>
                <w:lang w:val="es-UY" w:eastAsia="es-UY"/>
              </w:rPr>
            </w:pPr>
            <w:r w:rsidRPr="00BC78B0">
              <w:rPr>
                <w:rFonts w:ascii="Calibri" w:hAnsi="Calibri"/>
                <w:color w:val="000000"/>
                <w:sz w:val="22"/>
                <w:szCs w:val="22"/>
                <w:lang w:val="es-UY" w:eastAsia="es-UY"/>
              </w:rPr>
              <w:t> </w:t>
            </w:r>
          </w:p>
        </w:tc>
      </w:tr>
      <w:tr w:rsidR="00BC78B0" w:rsidRPr="00BC78B0" w:rsidTr="004C42F1">
        <w:trPr>
          <w:trHeight w:val="301"/>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sz w:val="22"/>
                <w:szCs w:val="22"/>
                <w:lang w:val="es-UY" w:eastAsia="es-UY"/>
              </w:rPr>
            </w:pPr>
            <w:r w:rsidRPr="00BC78B0">
              <w:rPr>
                <w:rFonts w:ascii="Calibri" w:hAnsi="Calibri"/>
                <w:sz w:val="22"/>
                <w:szCs w:val="22"/>
                <w:lang w:val="es-UY" w:eastAsia="es-UY"/>
              </w:rPr>
              <w:t>Habitantes/vivienda</w:t>
            </w:r>
          </w:p>
        </w:tc>
        <w:tc>
          <w:tcPr>
            <w:tcW w:w="1200"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jc w:val="center"/>
              <w:rPr>
                <w:rFonts w:ascii="Calibri" w:hAnsi="Calibri"/>
                <w:color w:val="000000"/>
                <w:sz w:val="22"/>
                <w:szCs w:val="22"/>
                <w:lang w:val="es-UY" w:eastAsia="es-UY"/>
              </w:rPr>
            </w:pPr>
          </w:p>
        </w:tc>
        <w:tc>
          <w:tcPr>
            <w:tcW w:w="3937"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color w:val="000000"/>
                <w:sz w:val="22"/>
                <w:szCs w:val="22"/>
                <w:lang w:val="es-UY" w:eastAsia="es-UY"/>
              </w:rPr>
            </w:pPr>
            <w:r w:rsidRPr="00BC78B0">
              <w:rPr>
                <w:rFonts w:ascii="Calibri" w:hAnsi="Calibri"/>
                <w:color w:val="000000"/>
                <w:sz w:val="22"/>
                <w:szCs w:val="22"/>
                <w:lang w:val="es-UY" w:eastAsia="es-UY"/>
              </w:rPr>
              <w:t> </w:t>
            </w:r>
          </w:p>
        </w:tc>
      </w:tr>
      <w:tr w:rsidR="00BC78B0" w:rsidRPr="00BC78B0" w:rsidTr="004C42F1">
        <w:trPr>
          <w:trHeight w:val="301"/>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sz w:val="22"/>
                <w:szCs w:val="22"/>
                <w:lang w:val="es-UY" w:eastAsia="es-UY"/>
              </w:rPr>
            </w:pPr>
            <w:r w:rsidRPr="00BC78B0">
              <w:rPr>
                <w:rFonts w:ascii="Calibri" w:hAnsi="Calibri"/>
                <w:sz w:val="22"/>
                <w:szCs w:val="22"/>
                <w:lang w:val="es-UY" w:eastAsia="es-UY"/>
              </w:rPr>
              <w:t>Consumo/u vigente/mes (m3)</w:t>
            </w:r>
          </w:p>
        </w:tc>
        <w:tc>
          <w:tcPr>
            <w:tcW w:w="1200"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color w:val="000000"/>
                <w:sz w:val="22"/>
                <w:szCs w:val="22"/>
                <w:lang w:val="es-UY" w:eastAsia="es-UY"/>
              </w:rPr>
            </w:pPr>
            <w:r w:rsidRPr="00BC78B0">
              <w:rPr>
                <w:rFonts w:ascii="Calibri" w:hAnsi="Calibri"/>
                <w:color w:val="000000"/>
                <w:sz w:val="22"/>
                <w:szCs w:val="22"/>
                <w:lang w:val="es-UY" w:eastAsia="es-UY"/>
              </w:rPr>
              <w:t> </w:t>
            </w:r>
          </w:p>
        </w:tc>
        <w:tc>
          <w:tcPr>
            <w:tcW w:w="3937"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color w:val="000000"/>
                <w:sz w:val="22"/>
                <w:szCs w:val="22"/>
                <w:lang w:val="es-UY" w:eastAsia="es-UY"/>
              </w:rPr>
            </w:pPr>
            <w:r w:rsidRPr="00BC78B0">
              <w:rPr>
                <w:rFonts w:ascii="Calibri" w:hAnsi="Calibri"/>
                <w:color w:val="000000"/>
                <w:sz w:val="22"/>
                <w:szCs w:val="22"/>
                <w:lang w:val="es-UY" w:eastAsia="es-UY"/>
              </w:rPr>
              <w:t> </w:t>
            </w:r>
          </w:p>
        </w:tc>
      </w:tr>
      <w:tr w:rsidR="00BC78B0" w:rsidRPr="00BC78B0" w:rsidTr="004C42F1">
        <w:trPr>
          <w:trHeight w:val="301"/>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sz w:val="22"/>
                <w:szCs w:val="22"/>
                <w:lang w:val="es-UY" w:eastAsia="es-UY"/>
              </w:rPr>
            </w:pPr>
            <w:r w:rsidRPr="00BC78B0">
              <w:rPr>
                <w:rFonts w:ascii="Calibri" w:hAnsi="Calibri"/>
                <w:sz w:val="22"/>
                <w:szCs w:val="22"/>
                <w:lang w:val="es-UY" w:eastAsia="es-UY"/>
              </w:rPr>
              <w:t>Consumo/u total/mes (m3)</w:t>
            </w:r>
          </w:p>
        </w:tc>
        <w:tc>
          <w:tcPr>
            <w:tcW w:w="1200"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6274D8">
            <w:pPr>
              <w:jc w:val="center"/>
              <w:rPr>
                <w:rFonts w:ascii="Calibri" w:hAnsi="Calibri"/>
                <w:color w:val="000000"/>
                <w:sz w:val="22"/>
                <w:szCs w:val="22"/>
                <w:lang w:val="es-UY" w:eastAsia="es-UY"/>
              </w:rPr>
            </w:pPr>
            <w:r w:rsidRPr="00BC78B0">
              <w:rPr>
                <w:rFonts w:ascii="Calibri" w:hAnsi="Calibri"/>
                <w:color w:val="000000"/>
                <w:sz w:val="22"/>
                <w:szCs w:val="22"/>
                <w:lang w:val="es-UY" w:eastAsia="es-UY"/>
              </w:rPr>
              <w:t>9</w:t>
            </w:r>
          </w:p>
        </w:tc>
        <w:tc>
          <w:tcPr>
            <w:tcW w:w="3937"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color w:val="000000"/>
                <w:sz w:val="22"/>
                <w:szCs w:val="22"/>
                <w:lang w:val="es-UY" w:eastAsia="es-UY"/>
              </w:rPr>
            </w:pPr>
            <w:r w:rsidRPr="00BC78B0">
              <w:rPr>
                <w:rFonts w:ascii="Calibri" w:hAnsi="Calibri"/>
                <w:color w:val="000000"/>
                <w:sz w:val="22"/>
                <w:szCs w:val="22"/>
                <w:lang w:val="es-UY" w:eastAsia="es-UY"/>
              </w:rPr>
              <w:t> </w:t>
            </w:r>
          </w:p>
        </w:tc>
      </w:tr>
      <w:tr w:rsidR="00BC78B0" w:rsidRPr="00BC78B0" w:rsidTr="004C42F1">
        <w:trPr>
          <w:trHeight w:val="301"/>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sz w:val="22"/>
                <w:szCs w:val="22"/>
                <w:lang w:val="es-UY" w:eastAsia="es-UY"/>
              </w:rPr>
            </w:pPr>
            <w:r w:rsidRPr="00BC78B0">
              <w:rPr>
                <w:rFonts w:ascii="Calibri" w:hAnsi="Calibri"/>
                <w:sz w:val="22"/>
                <w:szCs w:val="22"/>
                <w:lang w:val="es-UY" w:eastAsia="es-UY"/>
              </w:rPr>
              <w:t>Consumo /conexiones total/mes (m3)</w:t>
            </w:r>
          </w:p>
        </w:tc>
        <w:tc>
          <w:tcPr>
            <w:tcW w:w="1200"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6274D8">
            <w:pPr>
              <w:jc w:val="center"/>
              <w:rPr>
                <w:rFonts w:ascii="Calibri" w:hAnsi="Calibri"/>
                <w:color w:val="000000"/>
                <w:sz w:val="22"/>
                <w:szCs w:val="22"/>
                <w:lang w:val="es-UY" w:eastAsia="es-UY"/>
              </w:rPr>
            </w:pPr>
            <w:r w:rsidRPr="00BC78B0">
              <w:rPr>
                <w:rFonts w:ascii="Calibri" w:hAnsi="Calibri"/>
                <w:color w:val="000000"/>
                <w:sz w:val="22"/>
                <w:szCs w:val="22"/>
                <w:lang w:val="es-UY" w:eastAsia="es-UY"/>
              </w:rPr>
              <w:t>10</w:t>
            </w:r>
          </w:p>
        </w:tc>
        <w:tc>
          <w:tcPr>
            <w:tcW w:w="3937"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color w:val="000000"/>
                <w:sz w:val="22"/>
                <w:szCs w:val="22"/>
                <w:lang w:val="es-UY" w:eastAsia="es-UY"/>
              </w:rPr>
            </w:pPr>
            <w:r w:rsidRPr="00BC78B0">
              <w:rPr>
                <w:rFonts w:ascii="Calibri" w:hAnsi="Calibri"/>
                <w:color w:val="000000"/>
                <w:sz w:val="22"/>
                <w:szCs w:val="22"/>
                <w:lang w:val="es-UY" w:eastAsia="es-UY"/>
              </w:rPr>
              <w:t> </w:t>
            </w:r>
          </w:p>
        </w:tc>
      </w:tr>
      <w:tr w:rsidR="00BC78B0" w:rsidRPr="00BC78B0" w:rsidTr="004C42F1">
        <w:trPr>
          <w:trHeight w:val="301"/>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sz w:val="22"/>
                <w:szCs w:val="22"/>
                <w:lang w:val="es-UY" w:eastAsia="es-UY"/>
              </w:rPr>
            </w:pPr>
            <w:r w:rsidRPr="00BC78B0">
              <w:rPr>
                <w:rFonts w:ascii="Calibri" w:hAnsi="Calibri"/>
                <w:sz w:val="22"/>
                <w:szCs w:val="22"/>
                <w:lang w:val="es-UY" w:eastAsia="es-UY"/>
              </w:rPr>
              <w:t>Consumo por habitante l/d</w:t>
            </w:r>
          </w:p>
        </w:tc>
        <w:tc>
          <w:tcPr>
            <w:tcW w:w="1200"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6274D8">
            <w:pPr>
              <w:jc w:val="center"/>
              <w:rPr>
                <w:rFonts w:ascii="Calibri" w:hAnsi="Calibri"/>
                <w:color w:val="000000"/>
                <w:sz w:val="22"/>
                <w:szCs w:val="22"/>
                <w:lang w:val="es-UY" w:eastAsia="es-UY"/>
              </w:rPr>
            </w:pPr>
          </w:p>
        </w:tc>
        <w:tc>
          <w:tcPr>
            <w:tcW w:w="3937"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color w:val="000000"/>
                <w:sz w:val="22"/>
                <w:szCs w:val="22"/>
                <w:lang w:val="es-UY" w:eastAsia="es-UY"/>
              </w:rPr>
            </w:pPr>
            <w:r w:rsidRPr="00BC78B0">
              <w:rPr>
                <w:rFonts w:ascii="Calibri" w:hAnsi="Calibri"/>
                <w:color w:val="000000"/>
                <w:sz w:val="22"/>
                <w:szCs w:val="22"/>
                <w:lang w:val="es-UY" w:eastAsia="es-UY"/>
              </w:rPr>
              <w:t> </w:t>
            </w:r>
          </w:p>
        </w:tc>
      </w:tr>
      <w:tr w:rsidR="00BC78B0" w:rsidRPr="00BC78B0" w:rsidTr="004C42F1">
        <w:trPr>
          <w:trHeight w:val="301"/>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sz w:val="22"/>
                <w:szCs w:val="22"/>
                <w:lang w:val="es-UY" w:eastAsia="es-UY"/>
              </w:rPr>
            </w:pPr>
            <w:r w:rsidRPr="00BC78B0">
              <w:rPr>
                <w:rFonts w:ascii="Calibri" w:hAnsi="Calibri"/>
                <w:sz w:val="22"/>
                <w:szCs w:val="22"/>
                <w:lang w:val="es-UY" w:eastAsia="es-UY"/>
              </w:rPr>
              <w:t>Pérdidas por conexión total l/d</w:t>
            </w:r>
          </w:p>
        </w:tc>
        <w:tc>
          <w:tcPr>
            <w:tcW w:w="1200"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6274D8">
            <w:pPr>
              <w:jc w:val="center"/>
              <w:rPr>
                <w:rFonts w:ascii="Calibri" w:hAnsi="Calibri"/>
                <w:color w:val="000000"/>
                <w:sz w:val="22"/>
                <w:szCs w:val="22"/>
                <w:lang w:val="es-UY" w:eastAsia="es-UY"/>
              </w:rPr>
            </w:pPr>
            <w:r w:rsidRPr="00BC78B0">
              <w:rPr>
                <w:rFonts w:ascii="Calibri" w:hAnsi="Calibri"/>
                <w:color w:val="000000"/>
                <w:sz w:val="22"/>
                <w:szCs w:val="22"/>
                <w:lang w:val="es-UY" w:eastAsia="es-UY"/>
              </w:rPr>
              <w:t>605</w:t>
            </w:r>
          </w:p>
        </w:tc>
        <w:tc>
          <w:tcPr>
            <w:tcW w:w="3937"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color w:val="000000"/>
                <w:sz w:val="22"/>
                <w:szCs w:val="22"/>
                <w:lang w:val="es-UY" w:eastAsia="es-UY"/>
              </w:rPr>
            </w:pPr>
            <w:r w:rsidRPr="00BC78B0">
              <w:rPr>
                <w:rFonts w:ascii="Calibri" w:hAnsi="Calibri"/>
                <w:color w:val="000000"/>
                <w:sz w:val="22"/>
                <w:szCs w:val="22"/>
                <w:lang w:val="es-UY" w:eastAsia="es-UY"/>
              </w:rPr>
              <w:t> </w:t>
            </w:r>
          </w:p>
        </w:tc>
      </w:tr>
      <w:tr w:rsidR="00BC78B0" w:rsidRPr="00BC78B0" w:rsidTr="004C42F1">
        <w:trPr>
          <w:trHeight w:val="301"/>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sz w:val="22"/>
                <w:szCs w:val="22"/>
                <w:lang w:val="es-UY" w:eastAsia="es-UY"/>
              </w:rPr>
            </w:pPr>
            <w:r w:rsidRPr="00BC78B0">
              <w:rPr>
                <w:rFonts w:ascii="Calibri" w:hAnsi="Calibri"/>
                <w:sz w:val="22"/>
                <w:szCs w:val="22"/>
                <w:lang w:val="es-UY" w:eastAsia="es-UY"/>
              </w:rPr>
              <w:t>Conexiones totales por km</w:t>
            </w:r>
          </w:p>
        </w:tc>
        <w:tc>
          <w:tcPr>
            <w:tcW w:w="1200"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6274D8">
            <w:pPr>
              <w:jc w:val="center"/>
              <w:rPr>
                <w:rFonts w:ascii="Calibri" w:hAnsi="Calibri"/>
                <w:color w:val="000000"/>
                <w:sz w:val="22"/>
                <w:szCs w:val="22"/>
                <w:lang w:val="es-UY" w:eastAsia="es-UY"/>
              </w:rPr>
            </w:pPr>
            <w:r w:rsidRPr="00BC78B0">
              <w:rPr>
                <w:rFonts w:ascii="Calibri" w:hAnsi="Calibri"/>
                <w:color w:val="000000"/>
                <w:sz w:val="22"/>
                <w:szCs w:val="22"/>
                <w:lang w:val="es-UY" w:eastAsia="es-UY"/>
              </w:rPr>
              <w:t>80</w:t>
            </w:r>
          </w:p>
        </w:tc>
        <w:tc>
          <w:tcPr>
            <w:tcW w:w="3937"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color w:val="000000"/>
                <w:sz w:val="22"/>
                <w:szCs w:val="22"/>
                <w:lang w:val="es-UY" w:eastAsia="es-UY"/>
              </w:rPr>
            </w:pPr>
            <w:r w:rsidRPr="00BC78B0">
              <w:rPr>
                <w:rFonts w:ascii="Calibri" w:hAnsi="Calibri"/>
                <w:color w:val="000000"/>
                <w:sz w:val="22"/>
                <w:szCs w:val="22"/>
                <w:lang w:val="es-UY" w:eastAsia="es-UY"/>
              </w:rPr>
              <w:t> </w:t>
            </w:r>
          </w:p>
        </w:tc>
      </w:tr>
      <w:tr w:rsidR="00BC78B0" w:rsidRPr="00BC78B0" w:rsidTr="004C42F1">
        <w:trPr>
          <w:trHeight w:val="301"/>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sz w:val="22"/>
                <w:szCs w:val="22"/>
                <w:lang w:val="es-UY" w:eastAsia="es-UY"/>
              </w:rPr>
            </w:pPr>
            <w:r w:rsidRPr="00BC78B0">
              <w:rPr>
                <w:rFonts w:ascii="Calibri" w:hAnsi="Calibri"/>
                <w:sz w:val="22"/>
                <w:szCs w:val="22"/>
                <w:lang w:val="es-UY" w:eastAsia="es-UY"/>
              </w:rPr>
              <w:t>PRAI (l/día)</w:t>
            </w:r>
          </w:p>
        </w:tc>
        <w:tc>
          <w:tcPr>
            <w:tcW w:w="1200"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6274D8">
            <w:pPr>
              <w:jc w:val="center"/>
              <w:rPr>
                <w:rFonts w:ascii="Calibri" w:hAnsi="Calibri"/>
                <w:color w:val="000000"/>
                <w:sz w:val="22"/>
                <w:szCs w:val="22"/>
                <w:lang w:val="es-UY" w:eastAsia="es-UY"/>
              </w:rPr>
            </w:pPr>
            <w:r w:rsidRPr="00BC78B0">
              <w:rPr>
                <w:rFonts w:ascii="Calibri" w:hAnsi="Calibri"/>
                <w:color w:val="000000"/>
                <w:sz w:val="22"/>
                <w:szCs w:val="22"/>
                <w:lang w:val="es-UY" w:eastAsia="es-UY"/>
              </w:rPr>
              <w:t>12.004</w:t>
            </w:r>
          </w:p>
        </w:tc>
        <w:tc>
          <w:tcPr>
            <w:tcW w:w="3937"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color w:val="000000"/>
                <w:sz w:val="22"/>
                <w:szCs w:val="22"/>
                <w:lang w:val="es-UY" w:eastAsia="es-UY"/>
              </w:rPr>
            </w:pPr>
            <w:r w:rsidRPr="00BC78B0">
              <w:rPr>
                <w:rFonts w:ascii="Calibri" w:hAnsi="Calibri"/>
                <w:color w:val="000000"/>
                <w:sz w:val="22"/>
                <w:szCs w:val="22"/>
                <w:lang w:val="es-UY" w:eastAsia="es-UY"/>
              </w:rPr>
              <w:t> </w:t>
            </w:r>
          </w:p>
        </w:tc>
      </w:tr>
      <w:tr w:rsidR="00BC78B0" w:rsidRPr="00BC78B0" w:rsidTr="004C42F1">
        <w:trPr>
          <w:trHeight w:val="301"/>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sz w:val="22"/>
                <w:szCs w:val="22"/>
                <w:lang w:val="es-UY" w:eastAsia="es-UY"/>
              </w:rPr>
            </w:pPr>
            <w:r w:rsidRPr="00BC78B0">
              <w:rPr>
                <w:rFonts w:ascii="Calibri" w:hAnsi="Calibri"/>
                <w:sz w:val="22"/>
                <w:szCs w:val="22"/>
                <w:lang w:val="es-UY" w:eastAsia="es-UY"/>
              </w:rPr>
              <w:t>ILI</w:t>
            </w:r>
          </w:p>
        </w:tc>
        <w:tc>
          <w:tcPr>
            <w:tcW w:w="1200"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6274D8">
            <w:pPr>
              <w:jc w:val="center"/>
              <w:rPr>
                <w:rFonts w:ascii="Calibri" w:hAnsi="Calibri"/>
                <w:color w:val="000000"/>
                <w:sz w:val="22"/>
                <w:szCs w:val="22"/>
                <w:lang w:val="es-UY" w:eastAsia="es-UY"/>
              </w:rPr>
            </w:pPr>
            <w:r w:rsidRPr="00BC78B0">
              <w:rPr>
                <w:rFonts w:ascii="Calibri" w:hAnsi="Calibri"/>
                <w:color w:val="000000"/>
                <w:sz w:val="22"/>
                <w:szCs w:val="22"/>
                <w:lang w:val="es-UY" w:eastAsia="es-UY"/>
              </w:rPr>
              <w:t>24</w:t>
            </w:r>
          </w:p>
        </w:tc>
        <w:tc>
          <w:tcPr>
            <w:tcW w:w="3937"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color w:val="000000"/>
                <w:sz w:val="22"/>
                <w:szCs w:val="22"/>
                <w:lang w:val="es-UY" w:eastAsia="es-UY"/>
              </w:rPr>
            </w:pPr>
            <w:r w:rsidRPr="00BC78B0">
              <w:rPr>
                <w:rFonts w:ascii="Calibri" w:hAnsi="Calibri"/>
                <w:color w:val="000000"/>
                <w:sz w:val="22"/>
                <w:szCs w:val="22"/>
                <w:lang w:val="es-UY" w:eastAsia="es-UY"/>
              </w:rPr>
              <w:t> </w:t>
            </w:r>
          </w:p>
        </w:tc>
      </w:tr>
    </w:tbl>
    <w:p w:rsidR="00BF52BA" w:rsidRDefault="00BF52BA" w:rsidP="00E91347">
      <w:pPr>
        <w:rPr>
          <w:color w:val="FF0000"/>
          <w:lang w:val="es-ES_tradnl" w:eastAsia="en-US"/>
        </w:rPr>
      </w:pPr>
    </w:p>
    <w:p w:rsidR="00BF52BA" w:rsidRDefault="00BF52BA" w:rsidP="00E91347">
      <w:pPr>
        <w:rPr>
          <w:color w:val="FF0000"/>
          <w:lang w:val="es-ES_tradnl" w:eastAsia="en-US"/>
        </w:rPr>
      </w:pPr>
    </w:p>
    <w:p w:rsidR="00BF52BA" w:rsidRPr="0024218C" w:rsidRDefault="00BF52BA" w:rsidP="00E91347">
      <w:pPr>
        <w:rPr>
          <w:color w:val="FF0000"/>
          <w:lang w:val="es-ES_tradnl" w:eastAsia="en-US"/>
        </w:rPr>
      </w:pPr>
    </w:p>
    <w:tbl>
      <w:tblPr>
        <w:tblW w:w="9077" w:type="dxa"/>
        <w:tblInd w:w="65" w:type="dxa"/>
        <w:tblCellMar>
          <w:left w:w="70" w:type="dxa"/>
          <w:right w:w="70" w:type="dxa"/>
        </w:tblCellMar>
        <w:tblLook w:val="04A0"/>
      </w:tblPr>
      <w:tblGrid>
        <w:gridCol w:w="4120"/>
        <w:gridCol w:w="988"/>
        <w:gridCol w:w="3969"/>
      </w:tblGrid>
      <w:tr w:rsidR="006274D8" w:rsidRPr="00BC78B0" w:rsidTr="006274D8">
        <w:trPr>
          <w:trHeight w:val="537"/>
        </w:trPr>
        <w:tc>
          <w:tcPr>
            <w:tcW w:w="90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4D8" w:rsidRPr="00BC78B0" w:rsidRDefault="006274D8" w:rsidP="006274D8">
            <w:pPr>
              <w:jc w:val="center"/>
              <w:rPr>
                <w:rFonts w:ascii="Calibri" w:hAnsi="Calibri"/>
                <w:color w:val="000000"/>
                <w:sz w:val="22"/>
                <w:szCs w:val="22"/>
                <w:lang w:val="es-UY" w:eastAsia="es-UY"/>
              </w:rPr>
            </w:pPr>
            <w:r w:rsidRPr="00BC78B0">
              <w:rPr>
                <w:rFonts w:cs="Arial"/>
                <w:b/>
                <w:bCs/>
                <w:color w:val="000000"/>
                <w:szCs w:val="20"/>
              </w:rPr>
              <w:t>Datos generales del sector</w:t>
            </w:r>
            <w:r>
              <w:rPr>
                <w:rFonts w:cs="Arial"/>
                <w:b/>
                <w:bCs/>
                <w:color w:val="000000"/>
                <w:szCs w:val="20"/>
              </w:rPr>
              <w:t xml:space="preserve"> </w:t>
            </w:r>
            <w:proofErr w:type="spellStart"/>
            <w:r>
              <w:rPr>
                <w:rFonts w:cs="Arial"/>
                <w:b/>
                <w:bCs/>
                <w:color w:val="000000"/>
                <w:szCs w:val="20"/>
              </w:rPr>
              <w:t>Faramiñan</w:t>
            </w:r>
            <w:proofErr w:type="spellEnd"/>
          </w:p>
        </w:tc>
      </w:tr>
      <w:tr w:rsidR="00BC78B0" w:rsidRPr="00BC78B0" w:rsidTr="006274D8">
        <w:trPr>
          <w:trHeight w:val="301"/>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sz w:val="22"/>
                <w:szCs w:val="22"/>
                <w:lang w:val="es-UY" w:eastAsia="es-UY"/>
              </w:rPr>
            </w:pPr>
            <w:r w:rsidRPr="00BC78B0">
              <w:rPr>
                <w:rFonts w:ascii="Calibri" w:hAnsi="Calibri"/>
                <w:sz w:val="22"/>
                <w:szCs w:val="22"/>
                <w:lang w:val="es-UY" w:eastAsia="es-UY"/>
              </w:rPr>
              <w:t>Agua elevada (m3)</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rsidR="00BC78B0" w:rsidRPr="00BC78B0" w:rsidRDefault="00BC78B0" w:rsidP="006274D8">
            <w:pPr>
              <w:jc w:val="center"/>
              <w:rPr>
                <w:rFonts w:ascii="Calibri" w:hAnsi="Calibri"/>
                <w:color w:val="000000"/>
                <w:sz w:val="22"/>
                <w:szCs w:val="22"/>
                <w:lang w:val="es-UY" w:eastAsia="es-UY"/>
              </w:rPr>
            </w:pPr>
            <w:r w:rsidRPr="00BC78B0">
              <w:rPr>
                <w:rFonts w:ascii="Calibri" w:hAnsi="Calibri"/>
                <w:color w:val="000000"/>
                <w:sz w:val="22"/>
                <w:szCs w:val="22"/>
                <w:lang w:val="es-UY" w:eastAsia="es-UY"/>
              </w:rPr>
              <w:t>461.290</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color w:val="000000"/>
                <w:sz w:val="22"/>
                <w:szCs w:val="22"/>
                <w:lang w:val="es-UY" w:eastAsia="es-UY"/>
              </w:rPr>
            </w:pPr>
            <w:r w:rsidRPr="00BC78B0">
              <w:rPr>
                <w:rFonts w:ascii="Calibri" w:hAnsi="Calibri"/>
                <w:color w:val="000000"/>
                <w:sz w:val="22"/>
                <w:szCs w:val="22"/>
                <w:lang w:val="es-UY" w:eastAsia="es-UY"/>
              </w:rPr>
              <w:t>PBA Marzo 2013 - Febrero 2014</w:t>
            </w:r>
          </w:p>
        </w:tc>
      </w:tr>
      <w:tr w:rsidR="00BC78B0" w:rsidRPr="00BC78B0" w:rsidTr="006274D8">
        <w:trPr>
          <w:trHeight w:val="301"/>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sz w:val="22"/>
                <w:szCs w:val="22"/>
                <w:lang w:val="es-UY" w:eastAsia="es-UY"/>
              </w:rPr>
            </w:pPr>
            <w:r w:rsidRPr="00BC78B0">
              <w:rPr>
                <w:rFonts w:ascii="Calibri" w:hAnsi="Calibri"/>
                <w:sz w:val="22"/>
                <w:szCs w:val="22"/>
                <w:lang w:val="es-UY" w:eastAsia="es-UY"/>
              </w:rPr>
              <w:t>Agua facturada (m3)</w:t>
            </w:r>
          </w:p>
        </w:tc>
        <w:tc>
          <w:tcPr>
            <w:tcW w:w="988"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6274D8">
            <w:pPr>
              <w:jc w:val="center"/>
              <w:rPr>
                <w:rFonts w:ascii="Calibri" w:hAnsi="Calibri"/>
                <w:color w:val="000000"/>
                <w:sz w:val="22"/>
                <w:szCs w:val="22"/>
                <w:lang w:val="es-UY" w:eastAsia="es-UY"/>
              </w:rPr>
            </w:pPr>
            <w:r w:rsidRPr="00BC78B0">
              <w:rPr>
                <w:rFonts w:ascii="Calibri" w:hAnsi="Calibri"/>
                <w:color w:val="000000"/>
                <w:sz w:val="22"/>
                <w:szCs w:val="22"/>
                <w:lang w:val="es-UY" w:eastAsia="es-UY"/>
              </w:rPr>
              <w:t>96.110</w:t>
            </w:r>
          </w:p>
        </w:tc>
        <w:tc>
          <w:tcPr>
            <w:tcW w:w="3969"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color w:val="000000"/>
                <w:sz w:val="22"/>
                <w:szCs w:val="22"/>
                <w:lang w:val="es-UY" w:eastAsia="es-UY"/>
              </w:rPr>
            </w:pPr>
            <w:r w:rsidRPr="00BC78B0">
              <w:rPr>
                <w:rFonts w:ascii="Calibri" w:hAnsi="Calibri"/>
                <w:color w:val="000000"/>
                <w:sz w:val="22"/>
                <w:szCs w:val="22"/>
                <w:lang w:val="es-UY" w:eastAsia="es-UY"/>
              </w:rPr>
              <w:t>PBA Marzo 2013 - Febrero 2014</w:t>
            </w:r>
          </w:p>
        </w:tc>
      </w:tr>
      <w:tr w:rsidR="00BC78B0" w:rsidRPr="00BC78B0" w:rsidTr="006274D8">
        <w:trPr>
          <w:trHeight w:val="301"/>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sz w:val="22"/>
                <w:szCs w:val="22"/>
                <w:lang w:val="es-UY" w:eastAsia="es-UY"/>
              </w:rPr>
            </w:pPr>
            <w:r w:rsidRPr="00BC78B0">
              <w:rPr>
                <w:rFonts w:ascii="Calibri" w:hAnsi="Calibri"/>
                <w:sz w:val="22"/>
                <w:szCs w:val="22"/>
                <w:lang w:val="es-UY" w:eastAsia="es-UY"/>
              </w:rPr>
              <w:t>Agua no facturada</w:t>
            </w:r>
          </w:p>
        </w:tc>
        <w:tc>
          <w:tcPr>
            <w:tcW w:w="988"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6274D8">
            <w:pPr>
              <w:jc w:val="center"/>
              <w:rPr>
                <w:rFonts w:ascii="Calibri" w:hAnsi="Calibri"/>
                <w:color w:val="000000"/>
                <w:sz w:val="22"/>
                <w:szCs w:val="22"/>
                <w:lang w:val="es-UY" w:eastAsia="es-UY"/>
              </w:rPr>
            </w:pPr>
            <w:r w:rsidRPr="00BC78B0">
              <w:rPr>
                <w:rFonts w:ascii="Calibri" w:hAnsi="Calibri"/>
                <w:color w:val="000000"/>
                <w:sz w:val="22"/>
                <w:szCs w:val="22"/>
                <w:lang w:val="es-UY" w:eastAsia="es-UY"/>
              </w:rPr>
              <w:t>365.180</w:t>
            </w:r>
          </w:p>
        </w:tc>
        <w:tc>
          <w:tcPr>
            <w:tcW w:w="3969"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color w:val="000000"/>
                <w:sz w:val="22"/>
                <w:szCs w:val="22"/>
                <w:lang w:val="es-UY" w:eastAsia="es-UY"/>
              </w:rPr>
            </w:pPr>
            <w:r w:rsidRPr="00BC78B0">
              <w:rPr>
                <w:rFonts w:ascii="Calibri" w:hAnsi="Calibri"/>
                <w:color w:val="000000"/>
                <w:sz w:val="22"/>
                <w:szCs w:val="22"/>
                <w:lang w:val="es-UY" w:eastAsia="es-UY"/>
              </w:rPr>
              <w:t>PBA Marzo 2013 - Febrero 2014</w:t>
            </w:r>
          </w:p>
        </w:tc>
      </w:tr>
      <w:tr w:rsidR="00BC78B0" w:rsidRPr="00BC78B0" w:rsidTr="006274D8">
        <w:trPr>
          <w:trHeight w:val="301"/>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sz w:val="22"/>
                <w:szCs w:val="22"/>
                <w:lang w:val="es-UY" w:eastAsia="es-UY"/>
              </w:rPr>
            </w:pPr>
            <w:r w:rsidRPr="00BC78B0">
              <w:rPr>
                <w:rFonts w:ascii="Calibri" w:hAnsi="Calibri"/>
                <w:sz w:val="22"/>
                <w:szCs w:val="22"/>
                <w:lang w:val="es-UY" w:eastAsia="es-UY"/>
              </w:rPr>
              <w:t>Pérdidas (m3)</w:t>
            </w:r>
          </w:p>
        </w:tc>
        <w:tc>
          <w:tcPr>
            <w:tcW w:w="988"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6274D8">
            <w:pPr>
              <w:jc w:val="center"/>
              <w:rPr>
                <w:rFonts w:ascii="Calibri" w:hAnsi="Calibri"/>
                <w:color w:val="000000"/>
                <w:sz w:val="22"/>
                <w:szCs w:val="22"/>
                <w:lang w:val="es-UY" w:eastAsia="es-UY"/>
              </w:rPr>
            </w:pPr>
            <w:r w:rsidRPr="00BC78B0">
              <w:rPr>
                <w:rFonts w:ascii="Calibri" w:hAnsi="Calibri"/>
                <w:color w:val="000000"/>
                <w:sz w:val="22"/>
                <w:szCs w:val="22"/>
                <w:lang w:val="es-UY" w:eastAsia="es-UY"/>
              </w:rPr>
              <w:t>364.990</w:t>
            </w:r>
          </w:p>
        </w:tc>
        <w:tc>
          <w:tcPr>
            <w:tcW w:w="3969"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color w:val="000000"/>
                <w:sz w:val="22"/>
                <w:szCs w:val="22"/>
                <w:lang w:val="es-UY" w:eastAsia="es-UY"/>
              </w:rPr>
            </w:pPr>
            <w:r w:rsidRPr="00BC78B0">
              <w:rPr>
                <w:rFonts w:ascii="Calibri" w:hAnsi="Calibri"/>
                <w:color w:val="000000"/>
                <w:sz w:val="22"/>
                <w:szCs w:val="22"/>
                <w:lang w:val="es-UY" w:eastAsia="es-UY"/>
              </w:rPr>
              <w:t>PBA Marzo 2013 - Febrero 2014</w:t>
            </w:r>
          </w:p>
        </w:tc>
      </w:tr>
      <w:tr w:rsidR="00BC78B0" w:rsidRPr="00BC78B0" w:rsidTr="006274D8">
        <w:trPr>
          <w:trHeight w:val="301"/>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sz w:val="22"/>
                <w:szCs w:val="22"/>
                <w:lang w:val="es-UY" w:eastAsia="es-UY"/>
              </w:rPr>
            </w:pPr>
            <w:r w:rsidRPr="00BC78B0">
              <w:rPr>
                <w:rFonts w:ascii="Calibri" w:hAnsi="Calibri"/>
                <w:sz w:val="22"/>
                <w:szCs w:val="22"/>
                <w:lang w:val="es-UY" w:eastAsia="es-UY"/>
              </w:rPr>
              <w:t>I1 (Agua factura/Agua disponible)x100</w:t>
            </w:r>
          </w:p>
        </w:tc>
        <w:tc>
          <w:tcPr>
            <w:tcW w:w="988"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6274D8">
            <w:pPr>
              <w:jc w:val="center"/>
              <w:rPr>
                <w:rFonts w:ascii="Calibri" w:hAnsi="Calibri"/>
                <w:color w:val="000000"/>
                <w:sz w:val="22"/>
                <w:szCs w:val="22"/>
                <w:lang w:val="es-UY" w:eastAsia="es-UY"/>
              </w:rPr>
            </w:pPr>
            <w:r w:rsidRPr="00BC78B0">
              <w:rPr>
                <w:rFonts w:ascii="Calibri" w:hAnsi="Calibri"/>
                <w:color w:val="000000"/>
                <w:sz w:val="22"/>
                <w:szCs w:val="22"/>
                <w:lang w:val="es-UY" w:eastAsia="es-UY"/>
              </w:rPr>
              <w:t>21%</w:t>
            </w:r>
          </w:p>
        </w:tc>
        <w:tc>
          <w:tcPr>
            <w:tcW w:w="3969"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color w:val="000000"/>
                <w:sz w:val="22"/>
                <w:szCs w:val="22"/>
                <w:lang w:val="es-UY" w:eastAsia="es-UY"/>
              </w:rPr>
            </w:pPr>
            <w:r w:rsidRPr="00BC78B0">
              <w:rPr>
                <w:rFonts w:ascii="Calibri" w:hAnsi="Calibri"/>
                <w:color w:val="000000"/>
                <w:sz w:val="22"/>
                <w:szCs w:val="22"/>
                <w:lang w:val="es-UY" w:eastAsia="es-UY"/>
              </w:rPr>
              <w:t>PBA Marzo 2013 - Febrero 2014</w:t>
            </w:r>
          </w:p>
        </w:tc>
      </w:tr>
      <w:tr w:rsidR="00BC78B0" w:rsidRPr="00BC78B0" w:rsidTr="006274D8">
        <w:trPr>
          <w:trHeight w:val="301"/>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sz w:val="22"/>
                <w:szCs w:val="22"/>
                <w:lang w:val="es-UY" w:eastAsia="es-UY"/>
              </w:rPr>
            </w:pPr>
            <w:r w:rsidRPr="00BC78B0">
              <w:rPr>
                <w:rFonts w:ascii="Calibri" w:hAnsi="Calibri"/>
                <w:sz w:val="22"/>
                <w:szCs w:val="22"/>
                <w:lang w:val="es-UY" w:eastAsia="es-UY"/>
              </w:rPr>
              <w:t>I2 (Pérdidas/Agua disponible)x100</w:t>
            </w:r>
          </w:p>
        </w:tc>
        <w:tc>
          <w:tcPr>
            <w:tcW w:w="988"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6274D8">
            <w:pPr>
              <w:jc w:val="center"/>
              <w:rPr>
                <w:rFonts w:ascii="Calibri" w:hAnsi="Calibri"/>
                <w:color w:val="000000"/>
                <w:sz w:val="22"/>
                <w:szCs w:val="22"/>
                <w:lang w:val="es-UY" w:eastAsia="es-UY"/>
              </w:rPr>
            </w:pPr>
            <w:r w:rsidRPr="00BC78B0">
              <w:rPr>
                <w:rFonts w:ascii="Calibri" w:hAnsi="Calibri"/>
                <w:color w:val="000000"/>
                <w:sz w:val="22"/>
                <w:szCs w:val="22"/>
                <w:lang w:val="es-UY" w:eastAsia="es-UY"/>
              </w:rPr>
              <w:t>79%</w:t>
            </w:r>
          </w:p>
        </w:tc>
        <w:tc>
          <w:tcPr>
            <w:tcW w:w="3969"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color w:val="000000"/>
                <w:sz w:val="22"/>
                <w:szCs w:val="22"/>
                <w:lang w:val="es-UY" w:eastAsia="es-UY"/>
              </w:rPr>
            </w:pPr>
            <w:r w:rsidRPr="00BC78B0">
              <w:rPr>
                <w:rFonts w:ascii="Calibri" w:hAnsi="Calibri"/>
                <w:color w:val="000000"/>
                <w:sz w:val="22"/>
                <w:szCs w:val="22"/>
                <w:lang w:val="es-UY" w:eastAsia="es-UY"/>
              </w:rPr>
              <w:t>PBA Marzo 2013 - Febrero 2014</w:t>
            </w:r>
          </w:p>
        </w:tc>
      </w:tr>
      <w:tr w:rsidR="00BC78B0" w:rsidRPr="00BC78B0" w:rsidTr="006274D8">
        <w:trPr>
          <w:trHeight w:val="301"/>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sz w:val="22"/>
                <w:szCs w:val="22"/>
                <w:lang w:val="es-UY" w:eastAsia="es-UY"/>
              </w:rPr>
            </w:pPr>
            <w:r w:rsidRPr="00BC78B0">
              <w:rPr>
                <w:rFonts w:ascii="Calibri" w:hAnsi="Calibri"/>
                <w:sz w:val="22"/>
                <w:szCs w:val="22"/>
                <w:lang w:val="es-UY" w:eastAsia="es-UY"/>
              </w:rPr>
              <w:t>Conexiones totales</w:t>
            </w:r>
          </w:p>
        </w:tc>
        <w:tc>
          <w:tcPr>
            <w:tcW w:w="988"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6274D8">
            <w:pPr>
              <w:jc w:val="center"/>
              <w:rPr>
                <w:rFonts w:ascii="Calibri" w:hAnsi="Calibri"/>
                <w:color w:val="000000"/>
                <w:sz w:val="22"/>
                <w:szCs w:val="22"/>
                <w:lang w:val="es-UY" w:eastAsia="es-UY"/>
              </w:rPr>
            </w:pPr>
            <w:r w:rsidRPr="00BC78B0">
              <w:rPr>
                <w:rFonts w:ascii="Calibri" w:hAnsi="Calibri"/>
                <w:color w:val="000000"/>
                <w:sz w:val="22"/>
                <w:szCs w:val="22"/>
                <w:lang w:val="es-UY" w:eastAsia="es-UY"/>
              </w:rPr>
              <w:t>931</w:t>
            </w:r>
          </w:p>
        </w:tc>
        <w:tc>
          <w:tcPr>
            <w:tcW w:w="3969"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color w:val="000000"/>
                <w:sz w:val="22"/>
                <w:szCs w:val="22"/>
                <w:lang w:val="es-UY" w:eastAsia="es-UY"/>
              </w:rPr>
            </w:pPr>
            <w:r w:rsidRPr="00BC78B0">
              <w:rPr>
                <w:rFonts w:ascii="Calibri" w:hAnsi="Calibri"/>
                <w:color w:val="000000"/>
                <w:sz w:val="22"/>
                <w:szCs w:val="22"/>
                <w:lang w:val="es-UY" w:eastAsia="es-UY"/>
              </w:rPr>
              <w:t> </w:t>
            </w:r>
          </w:p>
        </w:tc>
      </w:tr>
      <w:tr w:rsidR="00BC78B0" w:rsidRPr="00BC78B0" w:rsidTr="006274D8">
        <w:trPr>
          <w:trHeight w:val="301"/>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sz w:val="22"/>
                <w:szCs w:val="22"/>
                <w:lang w:val="es-UY" w:eastAsia="es-UY"/>
              </w:rPr>
            </w:pPr>
            <w:r w:rsidRPr="00BC78B0">
              <w:rPr>
                <w:rFonts w:ascii="Calibri" w:hAnsi="Calibri"/>
                <w:sz w:val="22"/>
                <w:szCs w:val="22"/>
                <w:lang w:val="es-UY" w:eastAsia="es-UY"/>
              </w:rPr>
              <w:t>Conexiones vigentes</w:t>
            </w:r>
          </w:p>
        </w:tc>
        <w:tc>
          <w:tcPr>
            <w:tcW w:w="988"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6274D8">
            <w:pPr>
              <w:jc w:val="center"/>
              <w:rPr>
                <w:rFonts w:ascii="Calibri" w:hAnsi="Calibri"/>
                <w:color w:val="000000"/>
                <w:sz w:val="22"/>
                <w:szCs w:val="22"/>
                <w:lang w:val="es-UY" w:eastAsia="es-UY"/>
              </w:rPr>
            </w:pPr>
          </w:p>
        </w:tc>
        <w:tc>
          <w:tcPr>
            <w:tcW w:w="3969"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color w:val="000000"/>
                <w:sz w:val="22"/>
                <w:szCs w:val="22"/>
                <w:lang w:val="es-UY" w:eastAsia="es-UY"/>
              </w:rPr>
            </w:pPr>
            <w:r w:rsidRPr="00BC78B0">
              <w:rPr>
                <w:rFonts w:ascii="Calibri" w:hAnsi="Calibri"/>
                <w:color w:val="000000"/>
                <w:sz w:val="22"/>
                <w:szCs w:val="22"/>
                <w:lang w:val="es-UY" w:eastAsia="es-UY"/>
              </w:rPr>
              <w:t> </w:t>
            </w:r>
          </w:p>
        </w:tc>
      </w:tr>
      <w:tr w:rsidR="00BC78B0" w:rsidRPr="00BC78B0" w:rsidTr="006274D8">
        <w:trPr>
          <w:trHeight w:val="301"/>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sz w:val="22"/>
                <w:szCs w:val="22"/>
                <w:lang w:val="es-UY" w:eastAsia="es-UY"/>
              </w:rPr>
            </w:pPr>
            <w:r w:rsidRPr="00BC78B0">
              <w:rPr>
                <w:rFonts w:ascii="Calibri" w:hAnsi="Calibri"/>
                <w:sz w:val="22"/>
                <w:szCs w:val="22"/>
                <w:lang w:val="es-UY" w:eastAsia="es-UY"/>
              </w:rPr>
              <w:t>Unidades totales</w:t>
            </w:r>
          </w:p>
        </w:tc>
        <w:tc>
          <w:tcPr>
            <w:tcW w:w="988"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6274D8">
            <w:pPr>
              <w:jc w:val="center"/>
              <w:rPr>
                <w:rFonts w:ascii="Calibri" w:hAnsi="Calibri"/>
                <w:color w:val="000000"/>
                <w:sz w:val="22"/>
                <w:szCs w:val="22"/>
                <w:lang w:val="es-UY" w:eastAsia="es-UY"/>
              </w:rPr>
            </w:pPr>
            <w:r w:rsidRPr="00BC78B0">
              <w:rPr>
                <w:rFonts w:ascii="Calibri" w:hAnsi="Calibri"/>
                <w:color w:val="000000"/>
                <w:sz w:val="22"/>
                <w:szCs w:val="22"/>
                <w:lang w:val="es-UY" w:eastAsia="es-UY"/>
              </w:rPr>
              <w:t>1.529</w:t>
            </w:r>
          </w:p>
        </w:tc>
        <w:tc>
          <w:tcPr>
            <w:tcW w:w="3969"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color w:val="000000"/>
                <w:sz w:val="22"/>
                <w:szCs w:val="22"/>
                <w:lang w:val="es-UY" w:eastAsia="es-UY"/>
              </w:rPr>
            </w:pPr>
            <w:r w:rsidRPr="00BC78B0">
              <w:rPr>
                <w:rFonts w:ascii="Calibri" w:hAnsi="Calibri"/>
                <w:color w:val="000000"/>
                <w:sz w:val="22"/>
                <w:szCs w:val="22"/>
                <w:lang w:val="es-UY" w:eastAsia="es-UY"/>
              </w:rPr>
              <w:t> </w:t>
            </w:r>
          </w:p>
        </w:tc>
      </w:tr>
      <w:tr w:rsidR="00BC78B0" w:rsidRPr="00BC78B0" w:rsidTr="006274D8">
        <w:trPr>
          <w:trHeight w:val="301"/>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sz w:val="22"/>
                <w:szCs w:val="22"/>
                <w:lang w:val="es-UY" w:eastAsia="es-UY"/>
              </w:rPr>
            </w:pPr>
            <w:r w:rsidRPr="00BC78B0">
              <w:rPr>
                <w:rFonts w:ascii="Calibri" w:hAnsi="Calibri"/>
                <w:sz w:val="22"/>
                <w:szCs w:val="22"/>
                <w:lang w:val="es-UY" w:eastAsia="es-UY"/>
              </w:rPr>
              <w:t>Unidades c/conexiones vigentes</w:t>
            </w:r>
          </w:p>
        </w:tc>
        <w:tc>
          <w:tcPr>
            <w:tcW w:w="988"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6274D8">
            <w:pPr>
              <w:jc w:val="center"/>
              <w:rPr>
                <w:rFonts w:ascii="Calibri" w:hAnsi="Calibri"/>
                <w:color w:val="000000"/>
                <w:sz w:val="22"/>
                <w:szCs w:val="22"/>
                <w:lang w:val="es-UY" w:eastAsia="es-UY"/>
              </w:rPr>
            </w:pPr>
          </w:p>
        </w:tc>
        <w:tc>
          <w:tcPr>
            <w:tcW w:w="3969"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color w:val="000000"/>
                <w:sz w:val="22"/>
                <w:szCs w:val="22"/>
                <w:lang w:val="es-UY" w:eastAsia="es-UY"/>
              </w:rPr>
            </w:pPr>
            <w:r w:rsidRPr="00BC78B0">
              <w:rPr>
                <w:rFonts w:ascii="Calibri" w:hAnsi="Calibri"/>
                <w:color w:val="000000"/>
                <w:sz w:val="22"/>
                <w:szCs w:val="22"/>
                <w:lang w:val="es-UY" w:eastAsia="es-UY"/>
              </w:rPr>
              <w:t> </w:t>
            </w:r>
          </w:p>
        </w:tc>
      </w:tr>
      <w:tr w:rsidR="00BC78B0" w:rsidRPr="00BC78B0" w:rsidTr="006274D8">
        <w:trPr>
          <w:trHeight w:val="301"/>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sz w:val="22"/>
                <w:szCs w:val="22"/>
                <w:lang w:val="es-UY" w:eastAsia="es-UY"/>
              </w:rPr>
            </w:pPr>
            <w:r w:rsidRPr="00BC78B0">
              <w:rPr>
                <w:rFonts w:ascii="Calibri" w:hAnsi="Calibri"/>
                <w:sz w:val="22"/>
                <w:szCs w:val="22"/>
                <w:lang w:val="es-UY" w:eastAsia="es-UY"/>
              </w:rPr>
              <w:t>Longitud de redes Km</w:t>
            </w:r>
          </w:p>
        </w:tc>
        <w:tc>
          <w:tcPr>
            <w:tcW w:w="988"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6274D8">
            <w:pPr>
              <w:jc w:val="center"/>
              <w:rPr>
                <w:rFonts w:ascii="Calibri" w:hAnsi="Calibri"/>
                <w:color w:val="000000"/>
                <w:sz w:val="22"/>
                <w:szCs w:val="22"/>
                <w:lang w:val="es-UY" w:eastAsia="es-UY"/>
              </w:rPr>
            </w:pPr>
            <w:r w:rsidRPr="00BC78B0">
              <w:rPr>
                <w:rFonts w:ascii="Calibri" w:hAnsi="Calibri"/>
                <w:color w:val="000000"/>
                <w:sz w:val="22"/>
                <w:szCs w:val="22"/>
                <w:lang w:val="es-UY" w:eastAsia="es-UY"/>
              </w:rPr>
              <w:t>8,26</w:t>
            </w:r>
          </w:p>
        </w:tc>
        <w:tc>
          <w:tcPr>
            <w:tcW w:w="3969"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color w:val="000000"/>
                <w:sz w:val="22"/>
                <w:szCs w:val="22"/>
                <w:lang w:val="es-UY" w:eastAsia="es-UY"/>
              </w:rPr>
            </w:pPr>
            <w:r w:rsidRPr="00BC78B0">
              <w:rPr>
                <w:rFonts w:ascii="Calibri" w:hAnsi="Calibri"/>
                <w:color w:val="000000"/>
                <w:sz w:val="22"/>
                <w:szCs w:val="22"/>
                <w:lang w:val="es-UY" w:eastAsia="es-UY"/>
              </w:rPr>
              <w:t> </w:t>
            </w:r>
          </w:p>
        </w:tc>
      </w:tr>
      <w:tr w:rsidR="00BC78B0" w:rsidRPr="00BC78B0" w:rsidTr="006274D8">
        <w:trPr>
          <w:trHeight w:val="301"/>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sz w:val="22"/>
                <w:szCs w:val="22"/>
                <w:lang w:val="es-UY" w:eastAsia="es-UY"/>
              </w:rPr>
            </w:pPr>
            <w:r w:rsidRPr="00BC78B0">
              <w:rPr>
                <w:rFonts w:ascii="Calibri" w:hAnsi="Calibri"/>
                <w:sz w:val="22"/>
                <w:szCs w:val="22"/>
                <w:lang w:val="es-UY" w:eastAsia="es-UY"/>
              </w:rPr>
              <w:t>ILP (m3/h/km) (pérdidas reales = 70%*P)</w:t>
            </w:r>
          </w:p>
        </w:tc>
        <w:tc>
          <w:tcPr>
            <w:tcW w:w="988"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6274D8">
            <w:pPr>
              <w:jc w:val="center"/>
              <w:rPr>
                <w:rFonts w:ascii="Calibri" w:hAnsi="Calibri"/>
                <w:color w:val="000000"/>
                <w:sz w:val="22"/>
                <w:szCs w:val="22"/>
                <w:lang w:val="es-UY" w:eastAsia="es-UY"/>
              </w:rPr>
            </w:pPr>
            <w:r w:rsidRPr="00BC78B0">
              <w:rPr>
                <w:rFonts w:ascii="Calibri" w:hAnsi="Calibri"/>
                <w:color w:val="000000"/>
                <w:sz w:val="22"/>
                <w:szCs w:val="22"/>
                <w:lang w:val="es-UY" w:eastAsia="es-UY"/>
              </w:rPr>
              <w:t>3,53</w:t>
            </w:r>
          </w:p>
        </w:tc>
        <w:tc>
          <w:tcPr>
            <w:tcW w:w="3969"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color w:val="000000"/>
                <w:sz w:val="22"/>
                <w:szCs w:val="22"/>
                <w:lang w:val="es-UY" w:eastAsia="es-UY"/>
              </w:rPr>
            </w:pPr>
            <w:r w:rsidRPr="00BC78B0">
              <w:rPr>
                <w:rFonts w:ascii="Calibri" w:hAnsi="Calibri"/>
                <w:color w:val="000000"/>
                <w:sz w:val="22"/>
                <w:szCs w:val="22"/>
                <w:lang w:val="es-UY" w:eastAsia="es-UY"/>
              </w:rPr>
              <w:t> </w:t>
            </w:r>
          </w:p>
        </w:tc>
      </w:tr>
      <w:tr w:rsidR="00BC78B0" w:rsidRPr="00BC78B0" w:rsidTr="006274D8">
        <w:trPr>
          <w:trHeight w:val="301"/>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sz w:val="22"/>
                <w:szCs w:val="22"/>
                <w:lang w:val="es-UY" w:eastAsia="es-UY"/>
              </w:rPr>
            </w:pPr>
            <w:r w:rsidRPr="00BC78B0">
              <w:rPr>
                <w:rFonts w:ascii="Calibri" w:hAnsi="Calibri"/>
                <w:sz w:val="22"/>
                <w:szCs w:val="22"/>
                <w:lang w:val="es-UY" w:eastAsia="es-UY"/>
              </w:rPr>
              <w:t>Habitantes/vivienda</w:t>
            </w:r>
          </w:p>
        </w:tc>
        <w:tc>
          <w:tcPr>
            <w:tcW w:w="988"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6274D8">
            <w:pPr>
              <w:jc w:val="center"/>
              <w:rPr>
                <w:rFonts w:ascii="Calibri" w:hAnsi="Calibri"/>
                <w:color w:val="000000"/>
                <w:sz w:val="22"/>
                <w:szCs w:val="22"/>
                <w:lang w:val="es-UY" w:eastAsia="es-UY"/>
              </w:rPr>
            </w:pPr>
          </w:p>
        </w:tc>
        <w:tc>
          <w:tcPr>
            <w:tcW w:w="3969"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color w:val="000000"/>
                <w:sz w:val="22"/>
                <w:szCs w:val="22"/>
                <w:lang w:val="es-UY" w:eastAsia="es-UY"/>
              </w:rPr>
            </w:pPr>
            <w:r w:rsidRPr="00BC78B0">
              <w:rPr>
                <w:rFonts w:ascii="Calibri" w:hAnsi="Calibri"/>
                <w:color w:val="000000"/>
                <w:sz w:val="22"/>
                <w:szCs w:val="22"/>
                <w:lang w:val="es-UY" w:eastAsia="es-UY"/>
              </w:rPr>
              <w:t> </w:t>
            </w:r>
          </w:p>
        </w:tc>
      </w:tr>
      <w:tr w:rsidR="00BC78B0" w:rsidRPr="00BC78B0" w:rsidTr="006274D8">
        <w:trPr>
          <w:trHeight w:val="301"/>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sz w:val="22"/>
                <w:szCs w:val="22"/>
                <w:lang w:val="es-UY" w:eastAsia="es-UY"/>
              </w:rPr>
            </w:pPr>
            <w:r w:rsidRPr="00BC78B0">
              <w:rPr>
                <w:rFonts w:ascii="Calibri" w:hAnsi="Calibri"/>
                <w:sz w:val="22"/>
                <w:szCs w:val="22"/>
                <w:lang w:val="es-UY" w:eastAsia="es-UY"/>
              </w:rPr>
              <w:t>Consumo/u vigente/mes (m3)</w:t>
            </w:r>
          </w:p>
        </w:tc>
        <w:tc>
          <w:tcPr>
            <w:tcW w:w="988"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6274D8">
            <w:pPr>
              <w:jc w:val="center"/>
              <w:rPr>
                <w:rFonts w:ascii="Calibri" w:hAnsi="Calibri"/>
                <w:color w:val="000000"/>
                <w:sz w:val="22"/>
                <w:szCs w:val="22"/>
                <w:lang w:val="es-UY" w:eastAsia="es-UY"/>
              </w:rPr>
            </w:pPr>
          </w:p>
        </w:tc>
        <w:tc>
          <w:tcPr>
            <w:tcW w:w="3969"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color w:val="000000"/>
                <w:sz w:val="22"/>
                <w:szCs w:val="22"/>
                <w:lang w:val="es-UY" w:eastAsia="es-UY"/>
              </w:rPr>
            </w:pPr>
            <w:r w:rsidRPr="00BC78B0">
              <w:rPr>
                <w:rFonts w:ascii="Calibri" w:hAnsi="Calibri"/>
                <w:color w:val="000000"/>
                <w:sz w:val="22"/>
                <w:szCs w:val="22"/>
                <w:lang w:val="es-UY" w:eastAsia="es-UY"/>
              </w:rPr>
              <w:t> </w:t>
            </w:r>
          </w:p>
        </w:tc>
      </w:tr>
      <w:tr w:rsidR="00BC78B0" w:rsidRPr="00BC78B0" w:rsidTr="006274D8">
        <w:trPr>
          <w:trHeight w:val="301"/>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sz w:val="22"/>
                <w:szCs w:val="22"/>
                <w:lang w:val="es-UY" w:eastAsia="es-UY"/>
              </w:rPr>
            </w:pPr>
            <w:r w:rsidRPr="00BC78B0">
              <w:rPr>
                <w:rFonts w:ascii="Calibri" w:hAnsi="Calibri"/>
                <w:sz w:val="22"/>
                <w:szCs w:val="22"/>
                <w:lang w:val="es-UY" w:eastAsia="es-UY"/>
              </w:rPr>
              <w:t>Consumo/u total/mes (m3)</w:t>
            </w:r>
          </w:p>
        </w:tc>
        <w:tc>
          <w:tcPr>
            <w:tcW w:w="988"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6274D8">
            <w:pPr>
              <w:jc w:val="center"/>
              <w:rPr>
                <w:rFonts w:ascii="Calibri" w:hAnsi="Calibri"/>
                <w:color w:val="000000"/>
                <w:sz w:val="22"/>
                <w:szCs w:val="22"/>
                <w:lang w:val="es-UY" w:eastAsia="es-UY"/>
              </w:rPr>
            </w:pPr>
            <w:r w:rsidRPr="00BC78B0">
              <w:rPr>
                <w:rFonts w:ascii="Calibri" w:hAnsi="Calibri"/>
                <w:color w:val="000000"/>
                <w:sz w:val="22"/>
                <w:szCs w:val="22"/>
                <w:lang w:val="es-UY" w:eastAsia="es-UY"/>
              </w:rPr>
              <w:t>5</w:t>
            </w:r>
          </w:p>
        </w:tc>
        <w:tc>
          <w:tcPr>
            <w:tcW w:w="3969"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color w:val="000000"/>
                <w:sz w:val="22"/>
                <w:szCs w:val="22"/>
                <w:lang w:val="es-UY" w:eastAsia="es-UY"/>
              </w:rPr>
            </w:pPr>
            <w:r w:rsidRPr="00BC78B0">
              <w:rPr>
                <w:rFonts w:ascii="Calibri" w:hAnsi="Calibri"/>
                <w:color w:val="000000"/>
                <w:sz w:val="22"/>
                <w:szCs w:val="22"/>
                <w:lang w:val="es-UY" w:eastAsia="es-UY"/>
              </w:rPr>
              <w:t> </w:t>
            </w:r>
          </w:p>
        </w:tc>
      </w:tr>
      <w:tr w:rsidR="00BC78B0" w:rsidRPr="00BC78B0" w:rsidTr="006274D8">
        <w:trPr>
          <w:trHeight w:val="301"/>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sz w:val="22"/>
                <w:szCs w:val="22"/>
                <w:lang w:val="es-UY" w:eastAsia="es-UY"/>
              </w:rPr>
            </w:pPr>
            <w:r w:rsidRPr="00BC78B0">
              <w:rPr>
                <w:rFonts w:ascii="Calibri" w:hAnsi="Calibri"/>
                <w:sz w:val="22"/>
                <w:szCs w:val="22"/>
                <w:lang w:val="es-UY" w:eastAsia="es-UY"/>
              </w:rPr>
              <w:t>Consumo /conexiones total/mes (m3)</w:t>
            </w:r>
          </w:p>
        </w:tc>
        <w:tc>
          <w:tcPr>
            <w:tcW w:w="988"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6274D8">
            <w:pPr>
              <w:jc w:val="center"/>
              <w:rPr>
                <w:rFonts w:ascii="Calibri" w:hAnsi="Calibri"/>
                <w:color w:val="000000"/>
                <w:sz w:val="22"/>
                <w:szCs w:val="22"/>
                <w:lang w:val="es-UY" w:eastAsia="es-UY"/>
              </w:rPr>
            </w:pPr>
            <w:r w:rsidRPr="00BC78B0">
              <w:rPr>
                <w:rFonts w:ascii="Calibri" w:hAnsi="Calibri"/>
                <w:color w:val="000000"/>
                <w:sz w:val="22"/>
                <w:szCs w:val="22"/>
                <w:lang w:val="es-UY" w:eastAsia="es-UY"/>
              </w:rPr>
              <w:t>9</w:t>
            </w:r>
          </w:p>
        </w:tc>
        <w:tc>
          <w:tcPr>
            <w:tcW w:w="3969"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color w:val="000000"/>
                <w:sz w:val="22"/>
                <w:szCs w:val="22"/>
                <w:lang w:val="es-UY" w:eastAsia="es-UY"/>
              </w:rPr>
            </w:pPr>
            <w:r w:rsidRPr="00BC78B0">
              <w:rPr>
                <w:rFonts w:ascii="Calibri" w:hAnsi="Calibri"/>
                <w:color w:val="000000"/>
                <w:sz w:val="22"/>
                <w:szCs w:val="22"/>
                <w:lang w:val="es-UY" w:eastAsia="es-UY"/>
              </w:rPr>
              <w:t> </w:t>
            </w:r>
          </w:p>
        </w:tc>
      </w:tr>
      <w:tr w:rsidR="00BC78B0" w:rsidRPr="00BC78B0" w:rsidTr="006274D8">
        <w:trPr>
          <w:trHeight w:val="301"/>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sz w:val="22"/>
                <w:szCs w:val="22"/>
                <w:lang w:val="es-UY" w:eastAsia="es-UY"/>
              </w:rPr>
            </w:pPr>
            <w:r w:rsidRPr="00BC78B0">
              <w:rPr>
                <w:rFonts w:ascii="Calibri" w:hAnsi="Calibri"/>
                <w:sz w:val="22"/>
                <w:szCs w:val="22"/>
                <w:lang w:val="es-UY" w:eastAsia="es-UY"/>
              </w:rPr>
              <w:t>Consumo por habitante l/d</w:t>
            </w:r>
          </w:p>
        </w:tc>
        <w:tc>
          <w:tcPr>
            <w:tcW w:w="988"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6274D8">
            <w:pPr>
              <w:jc w:val="center"/>
              <w:rPr>
                <w:rFonts w:ascii="Calibri" w:hAnsi="Calibri"/>
                <w:color w:val="000000"/>
                <w:sz w:val="22"/>
                <w:szCs w:val="22"/>
                <w:lang w:val="es-UY" w:eastAsia="es-UY"/>
              </w:rPr>
            </w:pPr>
          </w:p>
        </w:tc>
        <w:tc>
          <w:tcPr>
            <w:tcW w:w="3969"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color w:val="000000"/>
                <w:sz w:val="22"/>
                <w:szCs w:val="22"/>
                <w:lang w:val="es-UY" w:eastAsia="es-UY"/>
              </w:rPr>
            </w:pPr>
            <w:r w:rsidRPr="00BC78B0">
              <w:rPr>
                <w:rFonts w:ascii="Calibri" w:hAnsi="Calibri"/>
                <w:color w:val="000000"/>
                <w:sz w:val="22"/>
                <w:szCs w:val="22"/>
                <w:lang w:val="es-UY" w:eastAsia="es-UY"/>
              </w:rPr>
              <w:t> </w:t>
            </w:r>
          </w:p>
        </w:tc>
      </w:tr>
      <w:tr w:rsidR="00BC78B0" w:rsidRPr="00BC78B0" w:rsidTr="006274D8">
        <w:trPr>
          <w:trHeight w:val="301"/>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sz w:val="22"/>
                <w:szCs w:val="22"/>
                <w:lang w:val="es-UY" w:eastAsia="es-UY"/>
              </w:rPr>
            </w:pPr>
            <w:r w:rsidRPr="00BC78B0">
              <w:rPr>
                <w:rFonts w:ascii="Calibri" w:hAnsi="Calibri"/>
                <w:sz w:val="22"/>
                <w:szCs w:val="22"/>
                <w:lang w:val="es-UY" w:eastAsia="es-UY"/>
              </w:rPr>
              <w:t>Pérdidas por conexión total l/d</w:t>
            </w:r>
          </w:p>
        </w:tc>
        <w:tc>
          <w:tcPr>
            <w:tcW w:w="988"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6274D8">
            <w:pPr>
              <w:jc w:val="center"/>
              <w:rPr>
                <w:rFonts w:ascii="Calibri" w:hAnsi="Calibri"/>
                <w:color w:val="000000"/>
                <w:sz w:val="22"/>
                <w:szCs w:val="22"/>
                <w:lang w:val="es-UY" w:eastAsia="es-UY"/>
              </w:rPr>
            </w:pPr>
            <w:r w:rsidRPr="00BC78B0">
              <w:rPr>
                <w:rFonts w:ascii="Calibri" w:hAnsi="Calibri"/>
                <w:color w:val="000000"/>
                <w:sz w:val="22"/>
                <w:szCs w:val="22"/>
                <w:lang w:val="es-UY" w:eastAsia="es-UY"/>
              </w:rPr>
              <w:t>1.074</w:t>
            </w:r>
          </w:p>
        </w:tc>
        <w:tc>
          <w:tcPr>
            <w:tcW w:w="3969"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color w:val="000000"/>
                <w:sz w:val="22"/>
                <w:szCs w:val="22"/>
                <w:lang w:val="es-UY" w:eastAsia="es-UY"/>
              </w:rPr>
            </w:pPr>
            <w:r w:rsidRPr="00BC78B0">
              <w:rPr>
                <w:rFonts w:ascii="Calibri" w:hAnsi="Calibri"/>
                <w:color w:val="000000"/>
                <w:sz w:val="22"/>
                <w:szCs w:val="22"/>
                <w:lang w:val="es-UY" w:eastAsia="es-UY"/>
              </w:rPr>
              <w:t> </w:t>
            </w:r>
          </w:p>
        </w:tc>
      </w:tr>
      <w:tr w:rsidR="00BC78B0" w:rsidRPr="00BC78B0" w:rsidTr="006274D8">
        <w:trPr>
          <w:trHeight w:val="301"/>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sz w:val="22"/>
                <w:szCs w:val="22"/>
                <w:lang w:val="es-UY" w:eastAsia="es-UY"/>
              </w:rPr>
            </w:pPr>
            <w:r w:rsidRPr="00BC78B0">
              <w:rPr>
                <w:rFonts w:ascii="Calibri" w:hAnsi="Calibri"/>
                <w:sz w:val="22"/>
                <w:szCs w:val="22"/>
                <w:lang w:val="es-UY" w:eastAsia="es-UY"/>
              </w:rPr>
              <w:t>Conexiones totales por km</w:t>
            </w:r>
          </w:p>
        </w:tc>
        <w:tc>
          <w:tcPr>
            <w:tcW w:w="988"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6274D8">
            <w:pPr>
              <w:jc w:val="center"/>
              <w:rPr>
                <w:rFonts w:ascii="Calibri" w:hAnsi="Calibri"/>
                <w:color w:val="000000"/>
                <w:sz w:val="22"/>
                <w:szCs w:val="22"/>
                <w:lang w:val="es-UY" w:eastAsia="es-UY"/>
              </w:rPr>
            </w:pPr>
            <w:r w:rsidRPr="00BC78B0">
              <w:rPr>
                <w:rFonts w:ascii="Calibri" w:hAnsi="Calibri"/>
                <w:color w:val="000000"/>
                <w:sz w:val="22"/>
                <w:szCs w:val="22"/>
                <w:lang w:val="es-UY" w:eastAsia="es-UY"/>
              </w:rPr>
              <w:t>113</w:t>
            </w:r>
          </w:p>
        </w:tc>
        <w:tc>
          <w:tcPr>
            <w:tcW w:w="3969"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color w:val="000000"/>
                <w:sz w:val="22"/>
                <w:szCs w:val="22"/>
                <w:lang w:val="es-UY" w:eastAsia="es-UY"/>
              </w:rPr>
            </w:pPr>
            <w:r w:rsidRPr="00BC78B0">
              <w:rPr>
                <w:rFonts w:ascii="Calibri" w:hAnsi="Calibri"/>
                <w:color w:val="000000"/>
                <w:sz w:val="22"/>
                <w:szCs w:val="22"/>
                <w:lang w:val="es-UY" w:eastAsia="es-UY"/>
              </w:rPr>
              <w:t> </w:t>
            </w:r>
          </w:p>
        </w:tc>
      </w:tr>
      <w:tr w:rsidR="00BC78B0" w:rsidRPr="00BC78B0" w:rsidTr="006274D8">
        <w:trPr>
          <w:trHeight w:val="301"/>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sz w:val="22"/>
                <w:szCs w:val="22"/>
                <w:lang w:val="es-UY" w:eastAsia="es-UY"/>
              </w:rPr>
            </w:pPr>
            <w:r w:rsidRPr="00BC78B0">
              <w:rPr>
                <w:rFonts w:ascii="Calibri" w:hAnsi="Calibri"/>
                <w:sz w:val="22"/>
                <w:szCs w:val="22"/>
                <w:lang w:val="es-UY" w:eastAsia="es-UY"/>
              </w:rPr>
              <w:t>PRAI (l/día)</w:t>
            </w:r>
          </w:p>
        </w:tc>
        <w:tc>
          <w:tcPr>
            <w:tcW w:w="988"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6274D8">
            <w:pPr>
              <w:jc w:val="center"/>
              <w:rPr>
                <w:rFonts w:ascii="Calibri" w:hAnsi="Calibri"/>
                <w:color w:val="000000"/>
                <w:sz w:val="22"/>
                <w:szCs w:val="22"/>
                <w:lang w:val="es-UY" w:eastAsia="es-UY"/>
              </w:rPr>
            </w:pPr>
            <w:r w:rsidRPr="00BC78B0">
              <w:rPr>
                <w:rFonts w:ascii="Calibri" w:hAnsi="Calibri"/>
                <w:color w:val="000000"/>
                <w:sz w:val="22"/>
                <w:szCs w:val="22"/>
                <w:lang w:val="es-UY" w:eastAsia="es-UY"/>
              </w:rPr>
              <w:t>22.338</w:t>
            </w:r>
          </w:p>
        </w:tc>
        <w:tc>
          <w:tcPr>
            <w:tcW w:w="3969"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color w:val="000000"/>
                <w:sz w:val="22"/>
                <w:szCs w:val="22"/>
                <w:lang w:val="es-UY" w:eastAsia="es-UY"/>
              </w:rPr>
            </w:pPr>
            <w:r w:rsidRPr="00BC78B0">
              <w:rPr>
                <w:rFonts w:ascii="Calibri" w:hAnsi="Calibri"/>
                <w:color w:val="000000"/>
                <w:sz w:val="22"/>
                <w:szCs w:val="22"/>
                <w:lang w:val="es-UY" w:eastAsia="es-UY"/>
              </w:rPr>
              <w:t> </w:t>
            </w:r>
          </w:p>
        </w:tc>
      </w:tr>
      <w:tr w:rsidR="00BC78B0" w:rsidRPr="00BC78B0" w:rsidTr="006274D8">
        <w:trPr>
          <w:trHeight w:val="301"/>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sz w:val="22"/>
                <w:szCs w:val="22"/>
                <w:lang w:val="es-UY" w:eastAsia="es-UY"/>
              </w:rPr>
            </w:pPr>
            <w:r w:rsidRPr="00BC78B0">
              <w:rPr>
                <w:rFonts w:ascii="Calibri" w:hAnsi="Calibri"/>
                <w:sz w:val="22"/>
                <w:szCs w:val="22"/>
                <w:lang w:val="es-UY" w:eastAsia="es-UY"/>
              </w:rPr>
              <w:t>ILI</w:t>
            </w:r>
          </w:p>
        </w:tc>
        <w:tc>
          <w:tcPr>
            <w:tcW w:w="988"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6274D8">
            <w:pPr>
              <w:jc w:val="center"/>
              <w:rPr>
                <w:rFonts w:ascii="Calibri" w:hAnsi="Calibri"/>
                <w:color w:val="000000"/>
                <w:sz w:val="22"/>
                <w:szCs w:val="22"/>
                <w:lang w:val="es-UY" w:eastAsia="es-UY"/>
              </w:rPr>
            </w:pPr>
            <w:r w:rsidRPr="00BC78B0">
              <w:rPr>
                <w:rFonts w:ascii="Calibri" w:hAnsi="Calibri"/>
                <w:color w:val="000000"/>
                <w:sz w:val="22"/>
                <w:szCs w:val="22"/>
                <w:lang w:val="es-UY" w:eastAsia="es-UY"/>
              </w:rPr>
              <w:t>45</w:t>
            </w:r>
          </w:p>
        </w:tc>
        <w:tc>
          <w:tcPr>
            <w:tcW w:w="3969" w:type="dxa"/>
            <w:tcBorders>
              <w:top w:val="nil"/>
              <w:left w:val="nil"/>
              <w:bottom w:val="single" w:sz="4" w:space="0" w:color="auto"/>
              <w:right w:val="single" w:sz="4" w:space="0" w:color="auto"/>
            </w:tcBorders>
            <w:shd w:val="clear" w:color="auto" w:fill="auto"/>
            <w:noWrap/>
            <w:vAlign w:val="center"/>
            <w:hideMark/>
          </w:tcPr>
          <w:p w:rsidR="00BC78B0" w:rsidRPr="00BC78B0" w:rsidRDefault="00BC78B0" w:rsidP="00BC78B0">
            <w:pPr>
              <w:rPr>
                <w:rFonts w:ascii="Calibri" w:hAnsi="Calibri"/>
                <w:color w:val="000000"/>
                <w:sz w:val="22"/>
                <w:szCs w:val="22"/>
                <w:lang w:val="es-UY" w:eastAsia="es-UY"/>
              </w:rPr>
            </w:pPr>
            <w:r w:rsidRPr="00BC78B0">
              <w:rPr>
                <w:rFonts w:ascii="Calibri" w:hAnsi="Calibri"/>
                <w:color w:val="000000"/>
                <w:sz w:val="22"/>
                <w:szCs w:val="22"/>
                <w:lang w:val="es-UY" w:eastAsia="es-UY"/>
              </w:rPr>
              <w:t> </w:t>
            </w:r>
          </w:p>
        </w:tc>
      </w:tr>
    </w:tbl>
    <w:p w:rsidR="00687AEA" w:rsidRPr="0024218C" w:rsidRDefault="00687AEA" w:rsidP="00E91347">
      <w:pPr>
        <w:rPr>
          <w:color w:val="FF0000"/>
          <w:lang w:val="es-ES_tradnl" w:eastAsia="en-US"/>
        </w:rPr>
      </w:pPr>
    </w:p>
    <w:p w:rsidR="00687AEA" w:rsidRPr="0024218C" w:rsidRDefault="00687AEA" w:rsidP="00E91347">
      <w:pPr>
        <w:rPr>
          <w:color w:val="FF0000"/>
          <w:lang w:val="es-ES_tradnl" w:eastAsia="en-US"/>
        </w:rPr>
      </w:pPr>
    </w:p>
    <w:p w:rsidR="00E91347" w:rsidRPr="0024218C" w:rsidRDefault="00E91347" w:rsidP="00E91347">
      <w:pPr>
        <w:rPr>
          <w:color w:val="FF0000"/>
          <w:lang w:val="es-ES_tradnl" w:eastAsia="en-US"/>
        </w:rPr>
      </w:pPr>
    </w:p>
    <w:tbl>
      <w:tblPr>
        <w:tblW w:w="9077" w:type="dxa"/>
        <w:tblInd w:w="65" w:type="dxa"/>
        <w:tblCellMar>
          <w:left w:w="70" w:type="dxa"/>
          <w:right w:w="70" w:type="dxa"/>
        </w:tblCellMar>
        <w:tblLook w:val="04A0"/>
      </w:tblPr>
      <w:tblGrid>
        <w:gridCol w:w="4020"/>
        <w:gridCol w:w="1088"/>
        <w:gridCol w:w="3969"/>
      </w:tblGrid>
      <w:tr w:rsidR="006274D8" w:rsidRPr="006274D8" w:rsidTr="006274D8">
        <w:trPr>
          <w:trHeight w:val="537"/>
        </w:trPr>
        <w:tc>
          <w:tcPr>
            <w:tcW w:w="90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BC78B0">
              <w:rPr>
                <w:rFonts w:cs="Arial"/>
                <w:b/>
                <w:bCs/>
                <w:color w:val="000000"/>
                <w:szCs w:val="20"/>
              </w:rPr>
              <w:t>Datos generales del sector</w:t>
            </w:r>
            <w:r>
              <w:rPr>
                <w:rFonts w:cs="Arial"/>
                <w:b/>
                <w:bCs/>
                <w:color w:val="000000"/>
                <w:szCs w:val="20"/>
              </w:rPr>
              <w:t xml:space="preserve"> Cuchilla Pereira</w:t>
            </w:r>
          </w:p>
        </w:tc>
      </w:tr>
      <w:bookmarkEnd w:id="25"/>
      <w:bookmarkEnd w:id="26"/>
      <w:bookmarkEnd w:id="27"/>
      <w:bookmarkEnd w:id="28"/>
      <w:bookmarkEnd w:id="29"/>
      <w:bookmarkEnd w:id="30"/>
      <w:tr w:rsidR="006274D8" w:rsidRPr="006274D8" w:rsidTr="006274D8">
        <w:trPr>
          <w:trHeight w:val="301"/>
        </w:trPr>
        <w:tc>
          <w:tcPr>
            <w:tcW w:w="4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Agua elevada (m3)</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75.850</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PBA Marzo 2013 - Febrero 2014</w:t>
            </w:r>
          </w:p>
        </w:tc>
      </w:tr>
      <w:tr w:rsidR="006274D8" w:rsidRPr="006274D8" w:rsidTr="006274D8">
        <w:trPr>
          <w:trHeight w:val="301"/>
        </w:trPr>
        <w:tc>
          <w:tcPr>
            <w:tcW w:w="4020"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Agua facturada (m3)</w:t>
            </w:r>
          </w:p>
        </w:tc>
        <w:tc>
          <w:tcPr>
            <w:tcW w:w="1088"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43.600</w:t>
            </w:r>
          </w:p>
        </w:tc>
        <w:tc>
          <w:tcPr>
            <w:tcW w:w="3969"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PBA Marzo 2013 - Febrero 2014</w:t>
            </w:r>
          </w:p>
        </w:tc>
      </w:tr>
      <w:tr w:rsidR="006274D8" w:rsidRPr="006274D8" w:rsidTr="006274D8">
        <w:trPr>
          <w:trHeight w:val="301"/>
        </w:trPr>
        <w:tc>
          <w:tcPr>
            <w:tcW w:w="4020"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Agua no facturada</w:t>
            </w:r>
          </w:p>
        </w:tc>
        <w:tc>
          <w:tcPr>
            <w:tcW w:w="1088"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32.250</w:t>
            </w:r>
          </w:p>
        </w:tc>
        <w:tc>
          <w:tcPr>
            <w:tcW w:w="3969"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PBA Marzo 2013 - Febrero 2014</w:t>
            </w:r>
          </w:p>
        </w:tc>
      </w:tr>
      <w:tr w:rsidR="006274D8" w:rsidRPr="006274D8" w:rsidTr="006274D8">
        <w:trPr>
          <w:trHeight w:val="301"/>
        </w:trPr>
        <w:tc>
          <w:tcPr>
            <w:tcW w:w="4020"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Pérdidas (m3)</w:t>
            </w:r>
          </w:p>
        </w:tc>
        <w:tc>
          <w:tcPr>
            <w:tcW w:w="1088"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31.350</w:t>
            </w:r>
          </w:p>
        </w:tc>
        <w:tc>
          <w:tcPr>
            <w:tcW w:w="3969"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PBA Marzo 2013 - Febrero 2014</w:t>
            </w:r>
          </w:p>
        </w:tc>
      </w:tr>
      <w:tr w:rsidR="006274D8" w:rsidRPr="006274D8" w:rsidTr="006274D8">
        <w:trPr>
          <w:trHeight w:val="301"/>
        </w:trPr>
        <w:tc>
          <w:tcPr>
            <w:tcW w:w="4020"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I1 (Agua factura/Agua disponible)x100</w:t>
            </w:r>
          </w:p>
        </w:tc>
        <w:tc>
          <w:tcPr>
            <w:tcW w:w="1088"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57%</w:t>
            </w:r>
          </w:p>
        </w:tc>
        <w:tc>
          <w:tcPr>
            <w:tcW w:w="3969"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PBA Marzo 2013 - Febrero 2014</w:t>
            </w:r>
          </w:p>
        </w:tc>
      </w:tr>
      <w:tr w:rsidR="006274D8" w:rsidRPr="006274D8" w:rsidTr="006274D8">
        <w:trPr>
          <w:trHeight w:val="301"/>
        </w:trPr>
        <w:tc>
          <w:tcPr>
            <w:tcW w:w="4020"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I2 (Pérdidas/Agua disponible)x100</w:t>
            </w:r>
          </w:p>
        </w:tc>
        <w:tc>
          <w:tcPr>
            <w:tcW w:w="1088"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41%</w:t>
            </w:r>
          </w:p>
        </w:tc>
        <w:tc>
          <w:tcPr>
            <w:tcW w:w="3969"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PBA Marzo 2013 - Febrero 2014</w:t>
            </w:r>
          </w:p>
        </w:tc>
      </w:tr>
      <w:tr w:rsidR="006274D8" w:rsidRPr="006274D8" w:rsidTr="006274D8">
        <w:trPr>
          <w:trHeight w:val="301"/>
        </w:trPr>
        <w:tc>
          <w:tcPr>
            <w:tcW w:w="4020"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Conexiones totales</w:t>
            </w:r>
          </w:p>
        </w:tc>
        <w:tc>
          <w:tcPr>
            <w:tcW w:w="1088"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344</w:t>
            </w:r>
          </w:p>
        </w:tc>
        <w:tc>
          <w:tcPr>
            <w:tcW w:w="3969"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1"/>
        </w:trPr>
        <w:tc>
          <w:tcPr>
            <w:tcW w:w="4020"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Conexiones vigentes</w:t>
            </w:r>
          </w:p>
        </w:tc>
        <w:tc>
          <w:tcPr>
            <w:tcW w:w="1088"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p>
        </w:tc>
        <w:tc>
          <w:tcPr>
            <w:tcW w:w="3969"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1"/>
        </w:trPr>
        <w:tc>
          <w:tcPr>
            <w:tcW w:w="4020"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Unidades totales</w:t>
            </w:r>
          </w:p>
        </w:tc>
        <w:tc>
          <w:tcPr>
            <w:tcW w:w="1088"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372</w:t>
            </w:r>
          </w:p>
        </w:tc>
        <w:tc>
          <w:tcPr>
            <w:tcW w:w="3969"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1"/>
        </w:trPr>
        <w:tc>
          <w:tcPr>
            <w:tcW w:w="4020"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Unidades c/conexiones vigentes</w:t>
            </w:r>
          </w:p>
        </w:tc>
        <w:tc>
          <w:tcPr>
            <w:tcW w:w="1088"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p>
        </w:tc>
        <w:tc>
          <w:tcPr>
            <w:tcW w:w="3969"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1"/>
        </w:trPr>
        <w:tc>
          <w:tcPr>
            <w:tcW w:w="4020"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Longitud de redes Km</w:t>
            </w:r>
          </w:p>
        </w:tc>
        <w:tc>
          <w:tcPr>
            <w:tcW w:w="1088"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15,44</w:t>
            </w:r>
          </w:p>
        </w:tc>
        <w:tc>
          <w:tcPr>
            <w:tcW w:w="3969"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1"/>
        </w:trPr>
        <w:tc>
          <w:tcPr>
            <w:tcW w:w="4020"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ILP (m3/h/km) (pérdidas reales = 70%*P)</w:t>
            </w:r>
          </w:p>
        </w:tc>
        <w:tc>
          <w:tcPr>
            <w:tcW w:w="1088"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0,16</w:t>
            </w:r>
          </w:p>
        </w:tc>
        <w:tc>
          <w:tcPr>
            <w:tcW w:w="3969"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1"/>
        </w:trPr>
        <w:tc>
          <w:tcPr>
            <w:tcW w:w="4020"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Habitantes/vivienda</w:t>
            </w:r>
          </w:p>
        </w:tc>
        <w:tc>
          <w:tcPr>
            <w:tcW w:w="1088"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p>
        </w:tc>
        <w:tc>
          <w:tcPr>
            <w:tcW w:w="3969"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1"/>
        </w:trPr>
        <w:tc>
          <w:tcPr>
            <w:tcW w:w="4020"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Consumo/u vigente/mes (m3)</w:t>
            </w:r>
          </w:p>
        </w:tc>
        <w:tc>
          <w:tcPr>
            <w:tcW w:w="1088"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p>
        </w:tc>
        <w:tc>
          <w:tcPr>
            <w:tcW w:w="3969"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1"/>
        </w:trPr>
        <w:tc>
          <w:tcPr>
            <w:tcW w:w="4020"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Consumo/u total/mes (m3)</w:t>
            </w:r>
          </w:p>
        </w:tc>
        <w:tc>
          <w:tcPr>
            <w:tcW w:w="1088"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10</w:t>
            </w:r>
          </w:p>
        </w:tc>
        <w:tc>
          <w:tcPr>
            <w:tcW w:w="3969"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1"/>
        </w:trPr>
        <w:tc>
          <w:tcPr>
            <w:tcW w:w="4020"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Consumo /conexiones total/mes (m3)</w:t>
            </w:r>
          </w:p>
        </w:tc>
        <w:tc>
          <w:tcPr>
            <w:tcW w:w="1088"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11</w:t>
            </w:r>
          </w:p>
        </w:tc>
        <w:tc>
          <w:tcPr>
            <w:tcW w:w="3969"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1"/>
        </w:trPr>
        <w:tc>
          <w:tcPr>
            <w:tcW w:w="4020"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Consumo por habitante l/d</w:t>
            </w:r>
          </w:p>
        </w:tc>
        <w:tc>
          <w:tcPr>
            <w:tcW w:w="1088"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p>
        </w:tc>
        <w:tc>
          <w:tcPr>
            <w:tcW w:w="3969"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1"/>
        </w:trPr>
        <w:tc>
          <w:tcPr>
            <w:tcW w:w="4020"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Pérdidas por conexión total l/d</w:t>
            </w:r>
          </w:p>
        </w:tc>
        <w:tc>
          <w:tcPr>
            <w:tcW w:w="1088"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250</w:t>
            </w:r>
          </w:p>
        </w:tc>
        <w:tc>
          <w:tcPr>
            <w:tcW w:w="3969"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1"/>
        </w:trPr>
        <w:tc>
          <w:tcPr>
            <w:tcW w:w="4020"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Conexiones totales por km</w:t>
            </w:r>
          </w:p>
        </w:tc>
        <w:tc>
          <w:tcPr>
            <w:tcW w:w="1088"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22</w:t>
            </w:r>
          </w:p>
        </w:tc>
        <w:tc>
          <w:tcPr>
            <w:tcW w:w="3969"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1"/>
        </w:trPr>
        <w:tc>
          <w:tcPr>
            <w:tcW w:w="4020"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PRAI (l/día)</w:t>
            </w:r>
          </w:p>
        </w:tc>
        <w:tc>
          <w:tcPr>
            <w:tcW w:w="1088"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13.829</w:t>
            </w:r>
          </w:p>
        </w:tc>
        <w:tc>
          <w:tcPr>
            <w:tcW w:w="3969"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1"/>
        </w:trPr>
        <w:tc>
          <w:tcPr>
            <w:tcW w:w="4020"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ILI</w:t>
            </w:r>
          </w:p>
        </w:tc>
        <w:tc>
          <w:tcPr>
            <w:tcW w:w="1088"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6</w:t>
            </w:r>
          </w:p>
        </w:tc>
        <w:tc>
          <w:tcPr>
            <w:tcW w:w="3969"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bl>
    <w:p w:rsidR="00E91347" w:rsidRPr="0024218C" w:rsidRDefault="00E91347" w:rsidP="00E91347">
      <w:pPr>
        <w:rPr>
          <w:color w:val="FF0000"/>
          <w:lang w:val="es-ES_tradnl" w:eastAsia="en-US"/>
        </w:rPr>
      </w:pPr>
    </w:p>
    <w:p w:rsidR="00E91347" w:rsidRDefault="00E91347" w:rsidP="00E91347">
      <w:pPr>
        <w:rPr>
          <w:color w:val="FF0000"/>
          <w:lang w:val="es-ES_tradnl" w:eastAsia="en-US"/>
        </w:rPr>
      </w:pPr>
      <w:r w:rsidRPr="0024218C">
        <w:rPr>
          <w:color w:val="FF0000"/>
          <w:lang w:val="es-ES_tradnl" w:eastAsia="en-US"/>
        </w:rPr>
        <w:t xml:space="preserve"> </w:t>
      </w:r>
    </w:p>
    <w:tbl>
      <w:tblPr>
        <w:tblW w:w="9077" w:type="dxa"/>
        <w:tblInd w:w="65" w:type="dxa"/>
        <w:tblCellMar>
          <w:left w:w="70" w:type="dxa"/>
          <w:right w:w="70" w:type="dxa"/>
        </w:tblCellMar>
        <w:tblLook w:val="04A0"/>
      </w:tblPr>
      <w:tblGrid>
        <w:gridCol w:w="3662"/>
        <w:gridCol w:w="1328"/>
        <w:gridCol w:w="4087"/>
      </w:tblGrid>
      <w:tr w:rsidR="006274D8" w:rsidRPr="006274D8" w:rsidTr="006274D8">
        <w:trPr>
          <w:trHeight w:val="537"/>
        </w:trPr>
        <w:tc>
          <w:tcPr>
            <w:tcW w:w="90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BC78B0">
              <w:rPr>
                <w:rFonts w:cs="Arial"/>
                <w:b/>
                <w:bCs/>
                <w:color w:val="000000"/>
                <w:szCs w:val="20"/>
              </w:rPr>
              <w:t>Datos generales del sector</w:t>
            </w:r>
            <w:r>
              <w:rPr>
                <w:rFonts w:cs="Arial"/>
                <w:b/>
                <w:bCs/>
                <w:color w:val="000000"/>
                <w:szCs w:val="20"/>
              </w:rPr>
              <w:t xml:space="preserve"> La Carreta</w:t>
            </w:r>
          </w:p>
        </w:tc>
      </w:tr>
      <w:tr w:rsidR="006274D8" w:rsidRPr="006274D8" w:rsidTr="006274D8">
        <w:trPr>
          <w:trHeight w:val="301"/>
        </w:trPr>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Agua elevada (m3)</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135.850</w:t>
            </w:r>
          </w:p>
        </w:tc>
        <w:tc>
          <w:tcPr>
            <w:tcW w:w="4087" w:type="dxa"/>
            <w:tcBorders>
              <w:top w:val="single" w:sz="4" w:space="0" w:color="auto"/>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PBA Marzo 2013 - Febrero 2014</w:t>
            </w:r>
          </w:p>
        </w:tc>
      </w:tr>
      <w:tr w:rsidR="006274D8" w:rsidRPr="006274D8" w:rsidTr="006274D8">
        <w:trPr>
          <w:trHeight w:val="301"/>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Agua facturada (m3)</w:t>
            </w:r>
          </w:p>
        </w:tc>
        <w:tc>
          <w:tcPr>
            <w:tcW w:w="1328"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57.690</w:t>
            </w:r>
          </w:p>
        </w:tc>
        <w:tc>
          <w:tcPr>
            <w:tcW w:w="4087"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PBA Marzo 2013 - Febrero 2014</w:t>
            </w:r>
          </w:p>
        </w:tc>
      </w:tr>
      <w:tr w:rsidR="006274D8" w:rsidRPr="006274D8" w:rsidTr="006274D8">
        <w:trPr>
          <w:trHeight w:val="301"/>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Agua no facturada</w:t>
            </w:r>
          </w:p>
        </w:tc>
        <w:tc>
          <w:tcPr>
            <w:tcW w:w="1328"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78.160</w:t>
            </w:r>
          </w:p>
        </w:tc>
        <w:tc>
          <w:tcPr>
            <w:tcW w:w="4087"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PBA Marzo 2013 - Febrero 2014</w:t>
            </w:r>
          </w:p>
        </w:tc>
      </w:tr>
      <w:tr w:rsidR="006274D8" w:rsidRPr="006274D8" w:rsidTr="006274D8">
        <w:trPr>
          <w:trHeight w:val="301"/>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Pérdidas (m3)</w:t>
            </w:r>
          </w:p>
        </w:tc>
        <w:tc>
          <w:tcPr>
            <w:tcW w:w="1328"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77.510</w:t>
            </w:r>
          </w:p>
        </w:tc>
        <w:tc>
          <w:tcPr>
            <w:tcW w:w="4087"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PBA Marzo 2013 - Febrero 2014</w:t>
            </w:r>
          </w:p>
        </w:tc>
      </w:tr>
      <w:tr w:rsidR="006274D8" w:rsidRPr="006274D8" w:rsidTr="006274D8">
        <w:trPr>
          <w:trHeight w:val="301"/>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I1 (Agua factura/Agua disponible)x100</w:t>
            </w:r>
          </w:p>
        </w:tc>
        <w:tc>
          <w:tcPr>
            <w:tcW w:w="1328"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42%</w:t>
            </w:r>
          </w:p>
        </w:tc>
        <w:tc>
          <w:tcPr>
            <w:tcW w:w="4087"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PBA Marzo 2013 - Febrero 2014</w:t>
            </w:r>
          </w:p>
        </w:tc>
      </w:tr>
      <w:tr w:rsidR="006274D8" w:rsidRPr="006274D8" w:rsidTr="006274D8">
        <w:trPr>
          <w:trHeight w:val="301"/>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I2 (Pérdidas/Agua disponible)x100</w:t>
            </w:r>
          </w:p>
        </w:tc>
        <w:tc>
          <w:tcPr>
            <w:tcW w:w="1328"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57%</w:t>
            </w:r>
          </w:p>
        </w:tc>
        <w:tc>
          <w:tcPr>
            <w:tcW w:w="4087"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PBA Marzo 2013 - Febrero 2014</w:t>
            </w:r>
          </w:p>
        </w:tc>
      </w:tr>
      <w:tr w:rsidR="006274D8" w:rsidRPr="006274D8" w:rsidTr="006274D8">
        <w:trPr>
          <w:trHeight w:val="301"/>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Conexiones totales</w:t>
            </w:r>
          </w:p>
        </w:tc>
        <w:tc>
          <w:tcPr>
            <w:tcW w:w="1328"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626</w:t>
            </w:r>
          </w:p>
        </w:tc>
        <w:tc>
          <w:tcPr>
            <w:tcW w:w="4087"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1"/>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Conexiones vigentes</w:t>
            </w:r>
          </w:p>
        </w:tc>
        <w:tc>
          <w:tcPr>
            <w:tcW w:w="1328"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p>
        </w:tc>
        <w:tc>
          <w:tcPr>
            <w:tcW w:w="4087"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1"/>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Unidades totales</w:t>
            </w:r>
          </w:p>
        </w:tc>
        <w:tc>
          <w:tcPr>
            <w:tcW w:w="1328"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765</w:t>
            </w:r>
          </w:p>
        </w:tc>
        <w:tc>
          <w:tcPr>
            <w:tcW w:w="4087"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1"/>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Unidades c/conexiones vigentes</w:t>
            </w:r>
          </w:p>
        </w:tc>
        <w:tc>
          <w:tcPr>
            <w:tcW w:w="1328"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p>
        </w:tc>
        <w:tc>
          <w:tcPr>
            <w:tcW w:w="4087"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1"/>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Longitud de redes Km</w:t>
            </w:r>
          </w:p>
        </w:tc>
        <w:tc>
          <w:tcPr>
            <w:tcW w:w="1328"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9,46</w:t>
            </w:r>
          </w:p>
        </w:tc>
        <w:tc>
          <w:tcPr>
            <w:tcW w:w="4087"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1"/>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ILP (m3/h/km) (pérdidas reales = 70%*P)</w:t>
            </w:r>
          </w:p>
        </w:tc>
        <w:tc>
          <w:tcPr>
            <w:tcW w:w="1328"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0,65</w:t>
            </w:r>
          </w:p>
        </w:tc>
        <w:tc>
          <w:tcPr>
            <w:tcW w:w="4087"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1"/>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Habitantes/vivienda</w:t>
            </w:r>
          </w:p>
        </w:tc>
        <w:tc>
          <w:tcPr>
            <w:tcW w:w="1328"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p>
        </w:tc>
        <w:tc>
          <w:tcPr>
            <w:tcW w:w="4087"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1"/>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Consumo/u vigente/mes (m3)</w:t>
            </w:r>
          </w:p>
        </w:tc>
        <w:tc>
          <w:tcPr>
            <w:tcW w:w="1328"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p>
        </w:tc>
        <w:tc>
          <w:tcPr>
            <w:tcW w:w="4087"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1"/>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Consumo/u total/mes (m3)</w:t>
            </w:r>
          </w:p>
        </w:tc>
        <w:tc>
          <w:tcPr>
            <w:tcW w:w="1328"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6</w:t>
            </w:r>
          </w:p>
        </w:tc>
        <w:tc>
          <w:tcPr>
            <w:tcW w:w="4087"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1"/>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Consumo /conexiones total/mes (m3)</w:t>
            </w:r>
          </w:p>
        </w:tc>
        <w:tc>
          <w:tcPr>
            <w:tcW w:w="1328"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8</w:t>
            </w:r>
          </w:p>
        </w:tc>
        <w:tc>
          <w:tcPr>
            <w:tcW w:w="4087"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1"/>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Consumo por habitante l/d</w:t>
            </w:r>
          </w:p>
        </w:tc>
        <w:tc>
          <w:tcPr>
            <w:tcW w:w="1328"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p>
        </w:tc>
        <w:tc>
          <w:tcPr>
            <w:tcW w:w="4087"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1"/>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Pérdidas por conexión total l/d</w:t>
            </w:r>
          </w:p>
        </w:tc>
        <w:tc>
          <w:tcPr>
            <w:tcW w:w="1328"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339</w:t>
            </w:r>
          </w:p>
        </w:tc>
        <w:tc>
          <w:tcPr>
            <w:tcW w:w="4087"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1"/>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Conexiones totales por km</w:t>
            </w:r>
          </w:p>
        </w:tc>
        <w:tc>
          <w:tcPr>
            <w:tcW w:w="1328"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66</w:t>
            </w:r>
          </w:p>
        </w:tc>
        <w:tc>
          <w:tcPr>
            <w:tcW w:w="4087"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1"/>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PRAI (l/día)</w:t>
            </w:r>
          </w:p>
        </w:tc>
        <w:tc>
          <w:tcPr>
            <w:tcW w:w="1328"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16.778</w:t>
            </w:r>
          </w:p>
        </w:tc>
        <w:tc>
          <w:tcPr>
            <w:tcW w:w="4087"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1"/>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ILI</w:t>
            </w:r>
          </w:p>
        </w:tc>
        <w:tc>
          <w:tcPr>
            <w:tcW w:w="1328"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13</w:t>
            </w:r>
          </w:p>
        </w:tc>
        <w:tc>
          <w:tcPr>
            <w:tcW w:w="4087"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bl>
    <w:p w:rsidR="006274D8" w:rsidRDefault="006274D8" w:rsidP="00E91347">
      <w:pPr>
        <w:rPr>
          <w:color w:val="FF0000"/>
          <w:lang w:val="es-ES_tradnl" w:eastAsia="en-US"/>
        </w:rPr>
      </w:pPr>
    </w:p>
    <w:p w:rsidR="006274D8" w:rsidRDefault="006274D8" w:rsidP="00E91347">
      <w:pPr>
        <w:rPr>
          <w:color w:val="FF0000"/>
          <w:lang w:val="es-ES_tradnl" w:eastAsia="en-US"/>
        </w:rPr>
      </w:pPr>
    </w:p>
    <w:tbl>
      <w:tblPr>
        <w:tblW w:w="9077" w:type="dxa"/>
        <w:tblInd w:w="65" w:type="dxa"/>
        <w:tblCellMar>
          <w:left w:w="70" w:type="dxa"/>
          <w:right w:w="70" w:type="dxa"/>
        </w:tblCellMar>
        <w:tblLook w:val="04A0"/>
      </w:tblPr>
      <w:tblGrid>
        <w:gridCol w:w="3662"/>
        <w:gridCol w:w="1539"/>
        <w:gridCol w:w="3876"/>
      </w:tblGrid>
      <w:tr w:rsidR="006274D8" w:rsidRPr="006274D8" w:rsidTr="006274D8">
        <w:trPr>
          <w:trHeight w:val="537"/>
        </w:trPr>
        <w:tc>
          <w:tcPr>
            <w:tcW w:w="90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BC78B0">
              <w:rPr>
                <w:rFonts w:cs="Arial"/>
                <w:b/>
                <w:bCs/>
                <w:color w:val="000000"/>
                <w:szCs w:val="20"/>
              </w:rPr>
              <w:t>Datos generales del sector</w:t>
            </w:r>
            <w:r>
              <w:rPr>
                <w:rFonts w:cs="Arial"/>
                <w:b/>
                <w:bCs/>
                <w:color w:val="000000"/>
                <w:szCs w:val="20"/>
              </w:rPr>
              <w:t xml:space="preserve"> Zanja Reyuna</w:t>
            </w:r>
          </w:p>
        </w:tc>
      </w:tr>
      <w:tr w:rsidR="006274D8" w:rsidRPr="006274D8" w:rsidTr="006274D8">
        <w:trPr>
          <w:trHeight w:val="301"/>
        </w:trPr>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Agua elevada (m3)</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231.560</w:t>
            </w:r>
          </w:p>
        </w:tc>
        <w:tc>
          <w:tcPr>
            <w:tcW w:w="3876" w:type="dxa"/>
            <w:tcBorders>
              <w:top w:val="single" w:sz="4" w:space="0" w:color="auto"/>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PBA Marzo 2013 - Febrero 2014</w:t>
            </w:r>
          </w:p>
        </w:tc>
      </w:tr>
      <w:tr w:rsidR="006274D8" w:rsidRPr="006274D8" w:rsidTr="006274D8">
        <w:trPr>
          <w:trHeight w:val="301"/>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Agua facturada (m3)</w:t>
            </w:r>
          </w:p>
        </w:tc>
        <w:tc>
          <w:tcPr>
            <w:tcW w:w="1539"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51.850</w:t>
            </w:r>
          </w:p>
        </w:tc>
        <w:tc>
          <w:tcPr>
            <w:tcW w:w="3876"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PBA Marzo 2013 - Febrero 2014</w:t>
            </w:r>
          </w:p>
        </w:tc>
      </w:tr>
      <w:tr w:rsidR="006274D8" w:rsidRPr="006274D8" w:rsidTr="006274D8">
        <w:trPr>
          <w:trHeight w:val="301"/>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Agua no facturada</w:t>
            </w:r>
          </w:p>
        </w:tc>
        <w:tc>
          <w:tcPr>
            <w:tcW w:w="1539"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179.720</w:t>
            </w:r>
          </w:p>
        </w:tc>
        <w:tc>
          <w:tcPr>
            <w:tcW w:w="3876"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PBA Marzo 2013 - Febrero 2014</w:t>
            </w:r>
          </w:p>
        </w:tc>
      </w:tr>
      <w:tr w:rsidR="006274D8" w:rsidRPr="006274D8" w:rsidTr="006274D8">
        <w:trPr>
          <w:trHeight w:val="301"/>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Pérdidas (m3)</w:t>
            </w:r>
          </w:p>
        </w:tc>
        <w:tc>
          <w:tcPr>
            <w:tcW w:w="1539"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178.740</w:t>
            </w:r>
          </w:p>
        </w:tc>
        <w:tc>
          <w:tcPr>
            <w:tcW w:w="3876"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PBA Marzo 2013 - Febrero 2014</w:t>
            </w:r>
          </w:p>
        </w:tc>
      </w:tr>
      <w:tr w:rsidR="006274D8" w:rsidRPr="006274D8" w:rsidTr="006274D8">
        <w:trPr>
          <w:trHeight w:val="301"/>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I1 (Agua factura/Agua disponible)x100</w:t>
            </w:r>
          </w:p>
        </w:tc>
        <w:tc>
          <w:tcPr>
            <w:tcW w:w="1539"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22%</w:t>
            </w:r>
          </w:p>
        </w:tc>
        <w:tc>
          <w:tcPr>
            <w:tcW w:w="3876"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PBA Marzo 2013 - Febrero 2014</w:t>
            </w:r>
          </w:p>
        </w:tc>
      </w:tr>
      <w:tr w:rsidR="006274D8" w:rsidRPr="006274D8" w:rsidTr="006274D8">
        <w:trPr>
          <w:trHeight w:val="301"/>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I2 (Pérdidas/Agua disponible)x100</w:t>
            </w:r>
          </w:p>
        </w:tc>
        <w:tc>
          <w:tcPr>
            <w:tcW w:w="1539"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77%</w:t>
            </w:r>
          </w:p>
        </w:tc>
        <w:tc>
          <w:tcPr>
            <w:tcW w:w="3876"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PBA Marzo 2013 - Febrero 2014</w:t>
            </w:r>
          </w:p>
        </w:tc>
      </w:tr>
      <w:tr w:rsidR="006274D8" w:rsidRPr="006274D8" w:rsidTr="006274D8">
        <w:trPr>
          <w:trHeight w:val="301"/>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Conexiones totales</w:t>
            </w:r>
          </w:p>
        </w:tc>
        <w:tc>
          <w:tcPr>
            <w:tcW w:w="1539"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635</w:t>
            </w:r>
          </w:p>
        </w:tc>
        <w:tc>
          <w:tcPr>
            <w:tcW w:w="3876"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1"/>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Conexiones vigentes</w:t>
            </w:r>
          </w:p>
        </w:tc>
        <w:tc>
          <w:tcPr>
            <w:tcW w:w="1539"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p>
        </w:tc>
        <w:tc>
          <w:tcPr>
            <w:tcW w:w="3876"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1"/>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Unidades totales</w:t>
            </w:r>
          </w:p>
        </w:tc>
        <w:tc>
          <w:tcPr>
            <w:tcW w:w="1539"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697</w:t>
            </w:r>
          </w:p>
        </w:tc>
        <w:tc>
          <w:tcPr>
            <w:tcW w:w="3876"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1"/>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Unidades c/conexiones vigentes</w:t>
            </w:r>
          </w:p>
        </w:tc>
        <w:tc>
          <w:tcPr>
            <w:tcW w:w="1539"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p>
        </w:tc>
        <w:tc>
          <w:tcPr>
            <w:tcW w:w="3876"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1"/>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Longitud de redes Km</w:t>
            </w:r>
          </w:p>
        </w:tc>
        <w:tc>
          <w:tcPr>
            <w:tcW w:w="1539"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11,57</w:t>
            </w:r>
          </w:p>
        </w:tc>
        <w:tc>
          <w:tcPr>
            <w:tcW w:w="3876"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1"/>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ILP (m3/h/km) (pérdidas reales = 70%*P)</w:t>
            </w:r>
          </w:p>
        </w:tc>
        <w:tc>
          <w:tcPr>
            <w:tcW w:w="1539"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1,23</w:t>
            </w:r>
          </w:p>
        </w:tc>
        <w:tc>
          <w:tcPr>
            <w:tcW w:w="3876"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1"/>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Habitantes/vivienda</w:t>
            </w:r>
          </w:p>
        </w:tc>
        <w:tc>
          <w:tcPr>
            <w:tcW w:w="1539"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p>
        </w:tc>
        <w:tc>
          <w:tcPr>
            <w:tcW w:w="3876"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1"/>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Consumo/u vigente/mes (m3)</w:t>
            </w:r>
          </w:p>
        </w:tc>
        <w:tc>
          <w:tcPr>
            <w:tcW w:w="1539"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p>
        </w:tc>
        <w:tc>
          <w:tcPr>
            <w:tcW w:w="3876"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1"/>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Consumo/u total/mes (m3)</w:t>
            </w:r>
          </w:p>
        </w:tc>
        <w:tc>
          <w:tcPr>
            <w:tcW w:w="1539"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6</w:t>
            </w:r>
          </w:p>
        </w:tc>
        <w:tc>
          <w:tcPr>
            <w:tcW w:w="3876"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1"/>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Consumo /conexiones total/mes (m3)</w:t>
            </w:r>
          </w:p>
        </w:tc>
        <w:tc>
          <w:tcPr>
            <w:tcW w:w="1539"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7</w:t>
            </w:r>
          </w:p>
        </w:tc>
        <w:tc>
          <w:tcPr>
            <w:tcW w:w="3876"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1"/>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Consumo por habitante l/d</w:t>
            </w:r>
          </w:p>
        </w:tc>
        <w:tc>
          <w:tcPr>
            <w:tcW w:w="1539"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p>
        </w:tc>
        <w:tc>
          <w:tcPr>
            <w:tcW w:w="3876"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1"/>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Pérdidas por conexión total l/d</w:t>
            </w:r>
          </w:p>
        </w:tc>
        <w:tc>
          <w:tcPr>
            <w:tcW w:w="1539"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771</w:t>
            </w:r>
          </w:p>
        </w:tc>
        <w:tc>
          <w:tcPr>
            <w:tcW w:w="3876"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1"/>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Conexiones totales por km</w:t>
            </w:r>
          </w:p>
        </w:tc>
        <w:tc>
          <w:tcPr>
            <w:tcW w:w="1539"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55</w:t>
            </w:r>
          </w:p>
        </w:tc>
        <w:tc>
          <w:tcPr>
            <w:tcW w:w="3876"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1"/>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PRAI (l/día)</w:t>
            </w:r>
          </w:p>
        </w:tc>
        <w:tc>
          <w:tcPr>
            <w:tcW w:w="1539"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17.907</w:t>
            </w:r>
          </w:p>
        </w:tc>
        <w:tc>
          <w:tcPr>
            <w:tcW w:w="3876"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1"/>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ILI</w:t>
            </w:r>
          </w:p>
        </w:tc>
        <w:tc>
          <w:tcPr>
            <w:tcW w:w="1539"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27</w:t>
            </w:r>
          </w:p>
        </w:tc>
        <w:tc>
          <w:tcPr>
            <w:tcW w:w="3876"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bl>
    <w:p w:rsidR="006274D8" w:rsidRDefault="006274D8" w:rsidP="00E91347">
      <w:pPr>
        <w:rPr>
          <w:color w:val="FF0000"/>
          <w:lang w:val="es-ES_tradnl" w:eastAsia="en-US"/>
        </w:rPr>
      </w:pPr>
    </w:p>
    <w:p w:rsidR="006274D8" w:rsidRDefault="006274D8" w:rsidP="00E91347">
      <w:pPr>
        <w:rPr>
          <w:color w:val="FF0000"/>
          <w:lang w:val="es-ES_tradnl" w:eastAsia="en-US"/>
        </w:rPr>
      </w:pPr>
    </w:p>
    <w:tbl>
      <w:tblPr>
        <w:tblW w:w="9077" w:type="dxa"/>
        <w:tblInd w:w="65" w:type="dxa"/>
        <w:tblCellMar>
          <w:left w:w="70" w:type="dxa"/>
          <w:right w:w="70" w:type="dxa"/>
        </w:tblCellMar>
        <w:tblLook w:val="04A0"/>
      </w:tblPr>
      <w:tblGrid>
        <w:gridCol w:w="3940"/>
        <w:gridCol w:w="1200"/>
        <w:gridCol w:w="3937"/>
      </w:tblGrid>
      <w:tr w:rsidR="004C42F1" w:rsidRPr="006274D8" w:rsidTr="004027A5">
        <w:trPr>
          <w:trHeight w:val="566"/>
        </w:trPr>
        <w:tc>
          <w:tcPr>
            <w:tcW w:w="90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2F1" w:rsidRPr="006274D8" w:rsidRDefault="004C42F1" w:rsidP="004C42F1">
            <w:pPr>
              <w:jc w:val="center"/>
              <w:rPr>
                <w:rFonts w:ascii="Calibri" w:hAnsi="Calibri"/>
                <w:color w:val="000000"/>
                <w:sz w:val="22"/>
                <w:szCs w:val="22"/>
                <w:lang w:val="es-UY" w:eastAsia="es-UY"/>
              </w:rPr>
            </w:pPr>
            <w:r w:rsidRPr="00BC78B0">
              <w:rPr>
                <w:rFonts w:cs="Arial"/>
                <w:b/>
                <w:bCs/>
                <w:color w:val="000000"/>
                <w:szCs w:val="20"/>
              </w:rPr>
              <w:t>Datos generales del sector</w:t>
            </w:r>
            <w:r>
              <w:rPr>
                <w:rFonts w:cs="Arial"/>
                <w:b/>
                <w:bCs/>
                <w:color w:val="000000"/>
                <w:szCs w:val="20"/>
              </w:rPr>
              <w:t xml:space="preserve"> Lord Byron</w:t>
            </w:r>
          </w:p>
        </w:tc>
      </w:tr>
      <w:tr w:rsidR="006274D8" w:rsidRPr="006274D8" w:rsidTr="006274D8">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Agua elevada (m3)</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380.600</w:t>
            </w:r>
          </w:p>
        </w:tc>
        <w:tc>
          <w:tcPr>
            <w:tcW w:w="3937" w:type="dxa"/>
            <w:tcBorders>
              <w:top w:val="single" w:sz="4" w:space="0" w:color="auto"/>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PBA Marzo 2013 - Febrero 2014</w:t>
            </w:r>
          </w:p>
        </w:tc>
      </w:tr>
      <w:tr w:rsidR="006274D8" w:rsidRPr="006274D8" w:rsidTr="006274D8">
        <w:trPr>
          <w:trHeight w:val="30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Agua facturada (m3)</w:t>
            </w:r>
          </w:p>
        </w:tc>
        <w:tc>
          <w:tcPr>
            <w:tcW w:w="1200"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162.220</w:t>
            </w:r>
          </w:p>
        </w:tc>
        <w:tc>
          <w:tcPr>
            <w:tcW w:w="3937"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PBA Marzo 2013 - Febrero 2014</w:t>
            </w:r>
          </w:p>
        </w:tc>
      </w:tr>
      <w:tr w:rsidR="006274D8" w:rsidRPr="006274D8" w:rsidTr="006274D8">
        <w:trPr>
          <w:trHeight w:val="30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Agua no facturada</w:t>
            </w:r>
          </w:p>
        </w:tc>
        <w:tc>
          <w:tcPr>
            <w:tcW w:w="1200"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218.380</w:t>
            </w:r>
          </w:p>
        </w:tc>
        <w:tc>
          <w:tcPr>
            <w:tcW w:w="3937"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PBA Marzo 2013 - Febrero 2014</w:t>
            </w:r>
          </w:p>
        </w:tc>
      </w:tr>
      <w:tr w:rsidR="006274D8" w:rsidRPr="006274D8" w:rsidTr="006274D8">
        <w:trPr>
          <w:trHeight w:val="30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Pérdidas (m3)</w:t>
            </w:r>
          </w:p>
        </w:tc>
        <w:tc>
          <w:tcPr>
            <w:tcW w:w="1200"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217.470</w:t>
            </w:r>
          </w:p>
        </w:tc>
        <w:tc>
          <w:tcPr>
            <w:tcW w:w="3937"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PBA Marzo 2013 - Febrero 2014</w:t>
            </w:r>
          </w:p>
        </w:tc>
      </w:tr>
      <w:tr w:rsidR="006274D8" w:rsidRPr="006274D8" w:rsidTr="006274D8">
        <w:trPr>
          <w:trHeight w:val="30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I1 (Agua factura/Agua disponible)x100</w:t>
            </w:r>
          </w:p>
        </w:tc>
        <w:tc>
          <w:tcPr>
            <w:tcW w:w="1200"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43%</w:t>
            </w:r>
          </w:p>
        </w:tc>
        <w:tc>
          <w:tcPr>
            <w:tcW w:w="3937"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PBA Marzo 2013 - Febrero 2014</w:t>
            </w:r>
          </w:p>
        </w:tc>
      </w:tr>
      <w:tr w:rsidR="006274D8" w:rsidRPr="006274D8" w:rsidTr="006274D8">
        <w:trPr>
          <w:trHeight w:val="30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I2 (Pérdidas/Agua disponible)x100</w:t>
            </w:r>
          </w:p>
        </w:tc>
        <w:tc>
          <w:tcPr>
            <w:tcW w:w="1200"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57%</w:t>
            </w:r>
          </w:p>
        </w:tc>
        <w:tc>
          <w:tcPr>
            <w:tcW w:w="3937"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PBA Marzo 2013 - Febrero 2014</w:t>
            </w:r>
          </w:p>
        </w:tc>
      </w:tr>
      <w:tr w:rsidR="006274D8" w:rsidRPr="006274D8" w:rsidTr="006274D8">
        <w:trPr>
          <w:trHeight w:val="30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Conexiones totales</w:t>
            </w:r>
          </w:p>
        </w:tc>
        <w:tc>
          <w:tcPr>
            <w:tcW w:w="1200"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1.165</w:t>
            </w:r>
          </w:p>
        </w:tc>
        <w:tc>
          <w:tcPr>
            <w:tcW w:w="3937"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Conexiones vigentes</w:t>
            </w:r>
          </w:p>
        </w:tc>
        <w:tc>
          <w:tcPr>
            <w:tcW w:w="1200"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p>
        </w:tc>
        <w:tc>
          <w:tcPr>
            <w:tcW w:w="3937"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Unidades totales</w:t>
            </w:r>
          </w:p>
        </w:tc>
        <w:tc>
          <w:tcPr>
            <w:tcW w:w="1200"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1.338</w:t>
            </w:r>
          </w:p>
        </w:tc>
        <w:tc>
          <w:tcPr>
            <w:tcW w:w="3937"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Unidades c/conexiones vigentes</w:t>
            </w:r>
          </w:p>
        </w:tc>
        <w:tc>
          <w:tcPr>
            <w:tcW w:w="1200"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p>
        </w:tc>
        <w:tc>
          <w:tcPr>
            <w:tcW w:w="3937"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Longitud de redes Km</w:t>
            </w:r>
          </w:p>
        </w:tc>
        <w:tc>
          <w:tcPr>
            <w:tcW w:w="1200"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10,95</w:t>
            </w:r>
          </w:p>
        </w:tc>
        <w:tc>
          <w:tcPr>
            <w:tcW w:w="3937"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ILP (m3/h/km) (pérdidas reales = 70%*P)</w:t>
            </w:r>
          </w:p>
        </w:tc>
        <w:tc>
          <w:tcPr>
            <w:tcW w:w="1200"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1,59</w:t>
            </w:r>
          </w:p>
        </w:tc>
        <w:tc>
          <w:tcPr>
            <w:tcW w:w="3937"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Habitantes/vivienda</w:t>
            </w:r>
          </w:p>
        </w:tc>
        <w:tc>
          <w:tcPr>
            <w:tcW w:w="1200"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p>
        </w:tc>
        <w:tc>
          <w:tcPr>
            <w:tcW w:w="3937"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Consumo/u vigente/mes (m3)</w:t>
            </w:r>
          </w:p>
        </w:tc>
        <w:tc>
          <w:tcPr>
            <w:tcW w:w="1200"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p>
        </w:tc>
        <w:tc>
          <w:tcPr>
            <w:tcW w:w="3937"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Consumo/u total/mes (m3)</w:t>
            </w:r>
          </w:p>
        </w:tc>
        <w:tc>
          <w:tcPr>
            <w:tcW w:w="1200"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10</w:t>
            </w:r>
          </w:p>
        </w:tc>
        <w:tc>
          <w:tcPr>
            <w:tcW w:w="3937"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Consumo /conexiones total/mes (m3)</w:t>
            </w:r>
          </w:p>
        </w:tc>
        <w:tc>
          <w:tcPr>
            <w:tcW w:w="1200"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12</w:t>
            </w:r>
          </w:p>
        </w:tc>
        <w:tc>
          <w:tcPr>
            <w:tcW w:w="3937"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Consumo por habitante l/d</w:t>
            </w:r>
          </w:p>
        </w:tc>
        <w:tc>
          <w:tcPr>
            <w:tcW w:w="1200"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p>
        </w:tc>
        <w:tc>
          <w:tcPr>
            <w:tcW w:w="3937"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Pérdidas por conexión total l/d</w:t>
            </w:r>
          </w:p>
        </w:tc>
        <w:tc>
          <w:tcPr>
            <w:tcW w:w="1200"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511</w:t>
            </w:r>
          </w:p>
        </w:tc>
        <w:tc>
          <w:tcPr>
            <w:tcW w:w="3937"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Conexiones totales por km</w:t>
            </w:r>
          </w:p>
        </w:tc>
        <w:tc>
          <w:tcPr>
            <w:tcW w:w="1200"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106</w:t>
            </w:r>
          </w:p>
        </w:tc>
        <w:tc>
          <w:tcPr>
            <w:tcW w:w="3937"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PRAI (l/día)</w:t>
            </w:r>
          </w:p>
        </w:tc>
        <w:tc>
          <w:tcPr>
            <w:tcW w:w="1200"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28.230</w:t>
            </w:r>
          </w:p>
        </w:tc>
        <w:tc>
          <w:tcPr>
            <w:tcW w:w="3937"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r w:rsidR="006274D8" w:rsidRPr="006274D8" w:rsidTr="006274D8">
        <w:trPr>
          <w:trHeight w:val="30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sz w:val="22"/>
                <w:szCs w:val="22"/>
                <w:lang w:val="es-UY" w:eastAsia="es-UY"/>
              </w:rPr>
            </w:pPr>
            <w:r w:rsidRPr="006274D8">
              <w:rPr>
                <w:rFonts w:ascii="Calibri" w:hAnsi="Calibri"/>
                <w:sz w:val="22"/>
                <w:szCs w:val="22"/>
                <w:lang w:val="es-UY" w:eastAsia="es-UY"/>
              </w:rPr>
              <w:t>ILI</w:t>
            </w:r>
          </w:p>
        </w:tc>
        <w:tc>
          <w:tcPr>
            <w:tcW w:w="1200"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jc w:val="center"/>
              <w:rPr>
                <w:rFonts w:ascii="Calibri" w:hAnsi="Calibri"/>
                <w:color w:val="000000"/>
                <w:sz w:val="22"/>
                <w:szCs w:val="22"/>
                <w:lang w:val="es-UY" w:eastAsia="es-UY"/>
              </w:rPr>
            </w:pPr>
            <w:r w:rsidRPr="006274D8">
              <w:rPr>
                <w:rFonts w:ascii="Calibri" w:hAnsi="Calibri"/>
                <w:color w:val="000000"/>
                <w:sz w:val="22"/>
                <w:szCs w:val="22"/>
                <w:lang w:val="es-UY" w:eastAsia="es-UY"/>
              </w:rPr>
              <w:t>21</w:t>
            </w:r>
          </w:p>
        </w:tc>
        <w:tc>
          <w:tcPr>
            <w:tcW w:w="3937" w:type="dxa"/>
            <w:tcBorders>
              <w:top w:val="nil"/>
              <w:left w:val="nil"/>
              <w:bottom w:val="single" w:sz="4" w:space="0" w:color="auto"/>
              <w:right w:val="single" w:sz="4" w:space="0" w:color="auto"/>
            </w:tcBorders>
            <w:shd w:val="clear" w:color="auto" w:fill="auto"/>
            <w:noWrap/>
            <w:vAlign w:val="center"/>
            <w:hideMark/>
          </w:tcPr>
          <w:p w:rsidR="006274D8" w:rsidRPr="006274D8" w:rsidRDefault="006274D8" w:rsidP="006274D8">
            <w:pPr>
              <w:rPr>
                <w:rFonts w:ascii="Calibri" w:hAnsi="Calibri"/>
                <w:color w:val="000000"/>
                <w:sz w:val="22"/>
                <w:szCs w:val="22"/>
                <w:lang w:val="es-UY" w:eastAsia="es-UY"/>
              </w:rPr>
            </w:pPr>
            <w:r w:rsidRPr="006274D8">
              <w:rPr>
                <w:rFonts w:ascii="Calibri" w:hAnsi="Calibri"/>
                <w:color w:val="000000"/>
                <w:sz w:val="22"/>
                <w:szCs w:val="22"/>
                <w:lang w:val="es-UY" w:eastAsia="es-UY"/>
              </w:rPr>
              <w:t> </w:t>
            </w:r>
          </w:p>
        </w:tc>
      </w:tr>
    </w:tbl>
    <w:p w:rsidR="006274D8" w:rsidRDefault="006274D8" w:rsidP="00E91347">
      <w:pPr>
        <w:rPr>
          <w:color w:val="FF0000"/>
          <w:lang w:val="es-ES_tradnl" w:eastAsia="en-US"/>
        </w:rPr>
      </w:pPr>
    </w:p>
    <w:p w:rsidR="006274D8" w:rsidRPr="0024218C" w:rsidRDefault="006274D8" w:rsidP="00E91347">
      <w:pPr>
        <w:rPr>
          <w:color w:val="FF0000"/>
          <w:lang w:val="es-ES_tradnl" w:eastAsia="en-US"/>
        </w:rPr>
      </w:pPr>
    </w:p>
    <w:p w:rsidR="00E91347" w:rsidRPr="00BF52BA" w:rsidRDefault="00E91347" w:rsidP="00E91347">
      <w:pPr>
        <w:rPr>
          <w:lang w:val="es-ES_tradnl" w:eastAsia="en-US"/>
        </w:rPr>
      </w:pPr>
      <w:r w:rsidRPr="00BF52BA">
        <w:rPr>
          <w:lang w:val="es-ES_tradnl" w:eastAsia="en-US"/>
        </w:rPr>
        <w:t xml:space="preserve"> Nota: SGC – Sistema de Gestión Comercial  de OSE</w:t>
      </w:r>
      <w:r w:rsidR="006A1EE8">
        <w:rPr>
          <w:lang w:val="es-ES_tradnl" w:eastAsia="en-US"/>
        </w:rPr>
        <w:t xml:space="preserve"> - </w:t>
      </w:r>
      <w:r w:rsidRPr="00BF52BA">
        <w:rPr>
          <w:lang w:val="es-ES_tradnl" w:eastAsia="en-US"/>
        </w:rPr>
        <w:t xml:space="preserve">          PBA – Programa Balance de Agua de OSE</w:t>
      </w:r>
    </w:p>
    <w:p w:rsidR="00E91347" w:rsidRPr="006A1EE8" w:rsidRDefault="00E91347" w:rsidP="00922876">
      <w:pPr>
        <w:rPr>
          <w:lang w:val="es-ES_tradnl"/>
        </w:rPr>
      </w:pPr>
    </w:p>
    <w:p w:rsidR="00E91347" w:rsidRPr="00E1784B" w:rsidRDefault="00E91347" w:rsidP="002826B9">
      <w:pPr>
        <w:pStyle w:val="Ttulo2"/>
      </w:pPr>
      <w:bookmarkStart w:id="32" w:name="_Toc251653842"/>
      <w:bookmarkStart w:id="33" w:name="_Toc251654051"/>
      <w:bookmarkStart w:id="34" w:name="_Toc251836159"/>
      <w:bookmarkStart w:id="35" w:name="_Toc251933535"/>
      <w:bookmarkStart w:id="36" w:name="_Toc256419809"/>
      <w:bookmarkStart w:id="37" w:name="_Toc257016548"/>
      <w:bookmarkStart w:id="38" w:name="_Toc410986905"/>
      <w:r w:rsidRPr="00E1784B">
        <w:t>Elementos de medición</w:t>
      </w:r>
      <w:bookmarkEnd w:id="32"/>
      <w:bookmarkEnd w:id="33"/>
      <w:bookmarkEnd w:id="34"/>
      <w:bookmarkEnd w:id="35"/>
      <w:bookmarkEnd w:id="36"/>
      <w:bookmarkEnd w:id="37"/>
      <w:r w:rsidRPr="00E1784B">
        <w:t xml:space="preserve">  de caudal y  de regulación de presión existentes en los sectores a trabajar en esta licitación</w:t>
      </w:r>
      <w:bookmarkEnd w:id="38"/>
      <w:r w:rsidRPr="00E1784B">
        <w:t xml:space="preserve"> </w:t>
      </w:r>
    </w:p>
    <w:p w:rsidR="00E91347" w:rsidRDefault="00E91347" w:rsidP="00E91347">
      <w:pPr>
        <w:rPr>
          <w:lang w:val="es-ES_tradnl" w:eastAsia="en-US"/>
        </w:rPr>
      </w:pPr>
    </w:p>
    <w:p w:rsidR="00C10334" w:rsidRPr="00A53D50" w:rsidRDefault="00C10334" w:rsidP="00C10334">
      <w:pPr>
        <w:pStyle w:val="Ttulo3"/>
      </w:pPr>
      <w:bookmarkStart w:id="39" w:name="_Toc410986906"/>
      <w:r>
        <w:t>Medición de caudales</w:t>
      </w:r>
      <w:bookmarkEnd w:id="39"/>
    </w:p>
    <w:p w:rsidR="00A53D50" w:rsidRPr="00A53D50" w:rsidRDefault="00A53D50" w:rsidP="00356D3A">
      <w:pPr>
        <w:jc w:val="both"/>
        <w:rPr>
          <w:lang w:val="es-ES_tradnl" w:eastAsia="en-US"/>
        </w:rPr>
      </w:pPr>
    </w:p>
    <w:p w:rsidR="00A53D50" w:rsidRPr="00A53D50" w:rsidRDefault="00A53D50" w:rsidP="00356D3A">
      <w:pPr>
        <w:jc w:val="both"/>
        <w:rPr>
          <w:lang w:val="es-ES_tradnl" w:eastAsia="en-US"/>
        </w:rPr>
      </w:pPr>
    </w:p>
    <w:tbl>
      <w:tblPr>
        <w:tblW w:w="5000" w:type="pct"/>
        <w:tblCellMar>
          <w:left w:w="70" w:type="dxa"/>
          <w:right w:w="70" w:type="dxa"/>
        </w:tblCellMar>
        <w:tblLook w:val="04A0"/>
      </w:tblPr>
      <w:tblGrid>
        <w:gridCol w:w="1203"/>
        <w:gridCol w:w="1143"/>
        <w:gridCol w:w="890"/>
        <w:gridCol w:w="888"/>
        <w:gridCol w:w="1710"/>
        <w:gridCol w:w="1152"/>
        <w:gridCol w:w="1893"/>
      </w:tblGrid>
      <w:tr w:rsidR="00C10334" w:rsidRPr="00C10334" w:rsidTr="00C10334">
        <w:trPr>
          <w:trHeight w:val="390"/>
        </w:trPr>
        <w:tc>
          <w:tcPr>
            <w:tcW w:w="786" w:type="pct"/>
            <w:tcBorders>
              <w:top w:val="single" w:sz="8" w:space="0" w:color="auto"/>
              <w:left w:val="single" w:sz="8" w:space="0" w:color="auto"/>
              <w:bottom w:val="single" w:sz="8" w:space="0" w:color="auto"/>
              <w:right w:val="single" w:sz="8" w:space="0" w:color="auto"/>
            </w:tcBorders>
            <w:shd w:val="clear" w:color="000000" w:fill="D9D9D9"/>
            <w:vAlign w:val="center"/>
            <w:hideMark/>
          </w:tcPr>
          <w:p w:rsidR="00C10334" w:rsidRPr="00C10334" w:rsidRDefault="00C10334" w:rsidP="00C10334">
            <w:pPr>
              <w:jc w:val="center"/>
              <w:rPr>
                <w:rFonts w:ascii="Calibri" w:hAnsi="Calibri"/>
                <w:b/>
                <w:bCs/>
                <w:color w:val="000000"/>
                <w:sz w:val="28"/>
                <w:szCs w:val="28"/>
                <w:lang w:val="es-UY" w:eastAsia="es-UY"/>
              </w:rPr>
            </w:pPr>
            <w:r w:rsidRPr="00C10334">
              <w:rPr>
                <w:rFonts w:ascii="Calibri" w:hAnsi="Calibri"/>
                <w:b/>
                <w:bCs/>
                <w:color w:val="000000"/>
                <w:sz w:val="28"/>
                <w:szCs w:val="28"/>
                <w:lang w:val="es-UY" w:eastAsia="es-UY"/>
              </w:rPr>
              <w:t>Sector</w:t>
            </w:r>
          </w:p>
        </w:tc>
        <w:tc>
          <w:tcPr>
            <w:tcW w:w="770" w:type="pct"/>
            <w:tcBorders>
              <w:top w:val="single" w:sz="8" w:space="0" w:color="auto"/>
              <w:left w:val="nil"/>
              <w:bottom w:val="single" w:sz="8" w:space="0" w:color="auto"/>
              <w:right w:val="nil"/>
            </w:tcBorders>
            <w:shd w:val="clear" w:color="000000" w:fill="D9D9D9"/>
            <w:vAlign w:val="center"/>
            <w:hideMark/>
          </w:tcPr>
          <w:p w:rsidR="00C10334" w:rsidRPr="00C10334" w:rsidRDefault="00C10334" w:rsidP="00C10334">
            <w:pPr>
              <w:jc w:val="center"/>
              <w:rPr>
                <w:rFonts w:ascii="Calibri" w:hAnsi="Calibri"/>
                <w:b/>
                <w:bCs/>
                <w:color w:val="000000"/>
                <w:sz w:val="22"/>
                <w:szCs w:val="22"/>
                <w:lang w:val="es-UY" w:eastAsia="es-UY"/>
              </w:rPr>
            </w:pPr>
            <w:r w:rsidRPr="00C10334">
              <w:rPr>
                <w:rFonts w:ascii="Calibri" w:hAnsi="Calibri"/>
                <w:b/>
                <w:bCs/>
                <w:color w:val="000000"/>
                <w:sz w:val="22"/>
                <w:szCs w:val="22"/>
                <w:lang w:val="es-UY" w:eastAsia="es-UY"/>
              </w:rPr>
              <w:t>Entrada</w:t>
            </w:r>
          </w:p>
        </w:tc>
        <w:tc>
          <w:tcPr>
            <w:tcW w:w="497" w:type="pct"/>
            <w:tcBorders>
              <w:top w:val="single" w:sz="8" w:space="0" w:color="auto"/>
              <w:left w:val="single" w:sz="8" w:space="0" w:color="auto"/>
              <w:bottom w:val="single" w:sz="8" w:space="0" w:color="auto"/>
              <w:right w:val="single" w:sz="8" w:space="0" w:color="auto"/>
            </w:tcBorders>
            <w:shd w:val="clear" w:color="000000" w:fill="D9D9D9"/>
            <w:vAlign w:val="center"/>
            <w:hideMark/>
          </w:tcPr>
          <w:p w:rsidR="00C10334" w:rsidRPr="00C10334" w:rsidRDefault="00C10334" w:rsidP="00C10334">
            <w:pPr>
              <w:jc w:val="center"/>
              <w:rPr>
                <w:rFonts w:ascii="Calibri" w:hAnsi="Calibri"/>
                <w:b/>
                <w:bCs/>
                <w:color w:val="000000"/>
                <w:sz w:val="22"/>
                <w:szCs w:val="22"/>
                <w:lang w:val="es-UY" w:eastAsia="es-UY"/>
              </w:rPr>
            </w:pPr>
            <w:r w:rsidRPr="00C10334">
              <w:rPr>
                <w:rFonts w:ascii="Calibri" w:hAnsi="Calibri"/>
                <w:b/>
                <w:bCs/>
                <w:color w:val="000000"/>
                <w:sz w:val="22"/>
                <w:szCs w:val="22"/>
                <w:lang w:val="es-UY" w:eastAsia="es-UY"/>
              </w:rPr>
              <w:t>Nombre</w:t>
            </w:r>
          </w:p>
        </w:tc>
        <w:tc>
          <w:tcPr>
            <w:tcW w:w="497" w:type="pct"/>
            <w:tcBorders>
              <w:top w:val="single" w:sz="8" w:space="0" w:color="auto"/>
              <w:left w:val="nil"/>
              <w:bottom w:val="single" w:sz="8" w:space="0" w:color="auto"/>
              <w:right w:val="nil"/>
            </w:tcBorders>
            <w:shd w:val="clear" w:color="000000" w:fill="D9D9D9"/>
            <w:vAlign w:val="center"/>
            <w:hideMark/>
          </w:tcPr>
          <w:p w:rsidR="00C10334" w:rsidRPr="00C10334" w:rsidRDefault="00C10334" w:rsidP="00C10334">
            <w:pPr>
              <w:jc w:val="center"/>
              <w:rPr>
                <w:rFonts w:ascii="Calibri" w:hAnsi="Calibri"/>
                <w:b/>
                <w:bCs/>
                <w:color w:val="000000"/>
                <w:sz w:val="22"/>
                <w:szCs w:val="22"/>
                <w:lang w:val="es-UY" w:eastAsia="es-UY"/>
              </w:rPr>
            </w:pPr>
            <w:r w:rsidRPr="00C10334">
              <w:rPr>
                <w:rFonts w:ascii="Calibri" w:hAnsi="Calibri"/>
                <w:b/>
                <w:bCs/>
                <w:color w:val="000000"/>
                <w:sz w:val="22"/>
                <w:szCs w:val="22"/>
                <w:lang w:val="es-UY" w:eastAsia="es-UY"/>
              </w:rPr>
              <w:t>MARCA</w:t>
            </w:r>
          </w:p>
        </w:tc>
        <w:tc>
          <w:tcPr>
            <w:tcW w:w="919" w:type="pct"/>
            <w:tcBorders>
              <w:top w:val="single" w:sz="8" w:space="0" w:color="auto"/>
              <w:left w:val="single" w:sz="8" w:space="0" w:color="auto"/>
              <w:bottom w:val="single" w:sz="8" w:space="0" w:color="auto"/>
              <w:right w:val="single" w:sz="8" w:space="0" w:color="auto"/>
            </w:tcBorders>
            <w:shd w:val="clear" w:color="000000" w:fill="D9D9D9"/>
            <w:vAlign w:val="center"/>
            <w:hideMark/>
          </w:tcPr>
          <w:p w:rsidR="00C10334" w:rsidRPr="00C10334" w:rsidRDefault="00C10334" w:rsidP="00C10334">
            <w:pPr>
              <w:jc w:val="center"/>
              <w:rPr>
                <w:rFonts w:ascii="Calibri" w:hAnsi="Calibri"/>
                <w:b/>
                <w:bCs/>
                <w:color w:val="000000"/>
                <w:sz w:val="22"/>
                <w:szCs w:val="22"/>
                <w:lang w:val="es-UY" w:eastAsia="es-UY"/>
              </w:rPr>
            </w:pPr>
            <w:r w:rsidRPr="00C10334">
              <w:rPr>
                <w:rFonts w:ascii="Calibri" w:hAnsi="Calibri"/>
                <w:b/>
                <w:bCs/>
                <w:color w:val="000000"/>
                <w:sz w:val="22"/>
                <w:szCs w:val="22"/>
                <w:lang w:val="es-UY" w:eastAsia="es-UY"/>
              </w:rPr>
              <w:t>TIPO</w:t>
            </w:r>
          </w:p>
        </w:tc>
        <w:tc>
          <w:tcPr>
            <w:tcW w:w="613" w:type="pct"/>
            <w:tcBorders>
              <w:top w:val="single" w:sz="8" w:space="0" w:color="auto"/>
              <w:left w:val="nil"/>
              <w:bottom w:val="single" w:sz="8" w:space="0" w:color="auto"/>
              <w:right w:val="nil"/>
            </w:tcBorders>
            <w:shd w:val="clear" w:color="000000" w:fill="D9D9D9"/>
            <w:vAlign w:val="center"/>
            <w:hideMark/>
          </w:tcPr>
          <w:p w:rsidR="00C10334" w:rsidRPr="00C10334" w:rsidRDefault="00C10334" w:rsidP="00C10334">
            <w:pPr>
              <w:jc w:val="center"/>
              <w:rPr>
                <w:rFonts w:ascii="Calibri" w:hAnsi="Calibri"/>
                <w:b/>
                <w:bCs/>
                <w:color w:val="000000"/>
                <w:sz w:val="22"/>
                <w:szCs w:val="22"/>
                <w:lang w:val="es-UY" w:eastAsia="es-UY"/>
              </w:rPr>
            </w:pPr>
            <w:r w:rsidRPr="00C10334">
              <w:rPr>
                <w:rFonts w:ascii="Calibri" w:hAnsi="Calibri"/>
                <w:b/>
                <w:bCs/>
                <w:color w:val="000000"/>
                <w:sz w:val="22"/>
                <w:szCs w:val="22"/>
                <w:lang w:val="es-UY" w:eastAsia="es-UY"/>
              </w:rPr>
              <w:t>DIÁMETRO</w:t>
            </w:r>
          </w:p>
        </w:tc>
        <w:tc>
          <w:tcPr>
            <w:tcW w:w="919" w:type="pct"/>
            <w:tcBorders>
              <w:top w:val="single" w:sz="8" w:space="0" w:color="auto"/>
              <w:left w:val="single" w:sz="8" w:space="0" w:color="auto"/>
              <w:bottom w:val="single" w:sz="8" w:space="0" w:color="auto"/>
              <w:right w:val="single" w:sz="8" w:space="0" w:color="auto"/>
            </w:tcBorders>
            <w:shd w:val="clear" w:color="000000" w:fill="D9D9D9"/>
            <w:vAlign w:val="center"/>
            <w:hideMark/>
          </w:tcPr>
          <w:p w:rsidR="00C10334" w:rsidRPr="00C10334" w:rsidRDefault="00C10334" w:rsidP="00C10334">
            <w:pPr>
              <w:jc w:val="center"/>
              <w:rPr>
                <w:rFonts w:ascii="Calibri" w:hAnsi="Calibri"/>
                <w:b/>
                <w:bCs/>
                <w:color w:val="000000"/>
                <w:sz w:val="22"/>
                <w:szCs w:val="22"/>
                <w:lang w:val="es-UY" w:eastAsia="es-UY"/>
              </w:rPr>
            </w:pPr>
            <w:r w:rsidRPr="00C10334">
              <w:rPr>
                <w:rFonts w:ascii="Calibri" w:hAnsi="Calibri"/>
                <w:b/>
                <w:bCs/>
                <w:color w:val="000000"/>
                <w:sz w:val="22"/>
                <w:szCs w:val="22"/>
                <w:lang w:val="es-UY" w:eastAsia="es-UY"/>
              </w:rPr>
              <w:t>FUNCIONAMIENTO</w:t>
            </w:r>
          </w:p>
        </w:tc>
      </w:tr>
      <w:tr w:rsidR="00C10334" w:rsidRPr="00C10334" w:rsidTr="00C10334">
        <w:trPr>
          <w:trHeight w:val="810"/>
        </w:trPr>
        <w:tc>
          <w:tcPr>
            <w:tcW w:w="786" w:type="pct"/>
            <w:tcBorders>
              <w:top w:val="nil"/>
              <w:left w:val="single" w:sz="8" w:space="0" w:color="auto"/>
              <w:bottom w:val="single" w:sz="8" w:space="0" w:color="auto"/>
              <w:right w:val="single" w:sz="8" w:space="0" w:color="auto"/>
            </w:tcBorders>
            <w:shd w:val="clear" w:color="auto" w:fill="auto"/>
            <w:vAlign w:val="center"/>
            <w:hideMark/>
          </w:tcPr>
          <w:p w:rsidR="00C10334" w:rsidRPr="00C10334" w:rsidRDefault="00C10334" w:rsidP="00C10334">
            <w:pPr>
              <w:jc w:val="center"/>
              <w:rPr>
                <w:rFonts w:ascii="Calibri" w:hAnsi="Calibri"/>
                <w:b/>
                <w:bCs/>
                <w:color w:val="000000"/>
                <w:sz w:val="24"/>
                <w:lang w:val="es-UY" w:eastAsia="es-UY"/>
              </w:rPr>
            </w:pPr>
            <w:r w:rsidRPr="00C10334">
              <w:rPr>
                <w:rFonts w:ascii="Calibri" w:hAnsi="Calibri"/>
                <w:b/>
                <w:bCs/>
                <w:color w:val="000000"/>
                <w:sz w:val="24"/>
                <w:lang w:val="es-UY" w:eastAsia="es-UY"/>
              </w:rPr>
              <w:t xml:space="preserve">Fray </w:t>
            </w:r>
            <w:proofErr w:type="spellStart"/>
            <w:r w:rsidRPr="00C10334">
              <w:rPr>
                <w:rFonts w:ascii="Calibri" w:hAnsi="Calibri"/>
                <w:b/>
                <w:bCs/>
                <w:color w:val="000000"/>
                <w:sz w:val="24"/>
                <w:lang w:val="es-UY" w:eastAsia="es-UY"/>
              </w:rPr>
              <w:t>Ascarza</w:t>
            </w:r>
            <w:proofErr w:type="spellEnd"/>
          </w:p>
        </w:tc>
        <w:tc>
          <w:tcPr>
            <w:tcW w:w="770" w:type="pct"/>
            <w:tcBorders>
              <w:top w:val="nil"/>
              <w:left w:val="nil"/>
              <w:bottom w:val="single" w:sz="8" w:space="0" w:color="auto"/>
              <w:right w:val="nil"/>
            </w:tcBorders>
            <w:shd w:val="clear" w:color="auto" w:fill="auto"/>
            <w:vAlign w:val="center"/>
            <w:hideMark/>
          </w:tcPr>
          <w:p w:rsidR="00C10334" w:rsidRPr="00C10334" w:rsidRDefault="00C10334" w:rsidP="00C10334">
            <w:pPr>
              <w:rPr>
                <w:rFonts w:ascii="Calibri" w:hAnsi="Calibri"/>
                <w:szCs w:val="20"/>
                <w:lang w:val="es-UY" w:eastAsia="es-UY"/>
              </w:rPr>
            </w:pPr>
            <w:proofErr w:type="spellStart"/>
            <w:r w:rsidRPr="00C10334">
              <w:rPr>
                <w:rFonts w:ascii="Calibri" w:hAnsi="Calibri"/>
                <w:szCs w:val="20"/>
                <w:lang w:val="es-UY" w:eastAsia="es-UY"/>
              </w:rPr>
              <w:t>Llupes</w:t>
            </w:r>
            <w:proofErr w:type="spellEnd"/>
            <w:r w:rsidRPr="00C10334">
              <w:rPr>
                <w:rFonts w:ascii="Calibri" w:hAnsi="Calibri"/>
                <w:szCs w:val="20"/>
                <w:lang w:val="es-UY" w:eastAsia="es-UY"/>
              </w:rPr>
              <w:t xml:space="preserve"> y Fray </w:t>
            </w:r>
            <w:proofErr w:type="spellStart"/>
            <w:r w:rsidRPr="00C10334">
              <w:rPr>
                <w:rFonts w:ascii="Calibri" w:hAnsi="Calibri"/>
                <w:szCs w:val="20"/>
                <w:lang w:val="es-UY" w:eastAsia="es-UY"/>
              </w:rPr>
              <w:t>Ascarza</w:t>
            </w:r>
            <w:proofErr w:type="spellEnd"/>
          </w:p>
        </w:tc>
        <w:tc>
          <w:tcPr>
            <w:tcW w:w="497" w:type="pct"/>
            <w:tcBorders>
              <w:top w:val="nil"/>
              <w:left w:val="single" w:sz="8" w:space="0" w:color="auto"/>
              <w:bottom w:val="single" w:sz="8" w:space="0" w:color="auto"/>
              <w:right w:val="single" w:sz="8" w:space="0" w:color="auto"/>
            </w:tcBorders>
            <w:shd w:val="clear" w:color="auto" w:fill="auto"/>
            <w:vAlign w:val="center"/>
            <w:hideMark/>
          </w:tcPr>
          <w:p w:rsidR="00C10334" w:rsidRPr="00C10334" w:rsidRDefault="00C10334" w:rsidP="00C10334">
            <w:pPr>
              <w:jc w:val="center"/>
              <w:rPr>
                <w:rFonts w:ascii="Calibri" w:hAnsi="Calibri"/>
                <w:sz w:val="22"/>
                <w:szCs w:val="22"/>
                <w:lang w:val="es-UY" w:eastAsia="es-UY"/>
              </w:rPr>
            </w:pPr>
            <w:r w:rsidRPr="00C10334">
              <w:rPr>
                <w:rFonts w:ascii="Calibri" w:hAnsi="Calibri"/>
                <w:sz w:val="22"/>
                <w:szCs w:val="22"/>
                <w:lang w:val="es-UY" w:eastAsia="es-UY"/>
              </w:rPr>
              <w:t>ZRO 03</w:t>
            </w:r>
          </w:p>
        </w:tc>
        <w:tc>
          <w:tcPr>
            <w:tcW w:w="497" w:type="pct"/>
            <w:tcBorders>
              <w:top w:val="nil"/>
              <w:left w:val="nil"/>
              <w:bottom w:val="single" w:sz="4" w:space="0" w:color="auto"/>
              <w:right w:val="nil"/>
            </w:tcBorders>
            <w:shd w:val="clear" w:color="auto" w:fill="auto"/>
            <w:vAlign w:val="center"/>
            <w:hideMark/>
          </w:tcPr>
          <w:p w:rsidR="00C10334" w:rsidRPr="00C10334" w:rsidRDefault="00C10334" w:rsidP="00C10334">
            <w:pPr>
              <w:jc w:val="center"/>
              <w:rPr>
                <w:rFonts w:ascii="Calibri" w:hAnsi="Calibri"/>
                <w:sz w:val="22"/>
                <w:szCs w:val="22"/>
                <w:lang w:val="es-UY" w:eastAsia="es-UY"/>
              </w:rPr>
            </w:pPr>
            <w:r w:rsidRPr="00C10334">
              <w:rPr>
                <w:rFonts w:ascii="Calibri" w:hAnsi="Calibri"/>
                <w:sz w:val="22"/>
                <w:szCs w:val="22"/>
                <w:lang w:val="es-UY" w:eastAsia="es-UY"/>
              </w:rPr>
              <w:t>Siemens</w:t>
            </w:r>
          </w:p>
        </w:tc>
        <w:tc>
          <w:tcPr>
            <w:tcW w:w="919" w:type="pct"/>
            <w:tcBorders>
              <w:top w:val="nil"/>
              <w:left w:val="single" w:sz="8" w:space="0" w:color="auto"/>
              <w:bottom w:val="single" w:sz="4" w:space="0" w:color="auto"/>
              <w:right w:val="single" w:sz="8" w:space="0" w:color="auto"/>
            </w:tcBorders>
            <w:shd w:val="clear" w:color="auto" w:fill="auto"/>
            <w:vAlign w:val="center"/>
            <w:hideMark/>
          </w:tcPr>
          <w:p w:rsidR="00C10334" w:rsidRPr="00C10334" w:rsidRDefault="00C10334" w:rsidP="00C10334">
            <w:pPr>
              <w:jc w:val="center"/>
              <w:rPr>
                <w:rFonts w:ascii="Calibri" w:hAnsi="Calibri"/>
                <w:sz w:val="22"/>
                <w:szCs w:val="22"/>
                <w:lang w:val="es-UY" w:eastAsia="es-UY"/>
              </w:rPr>
            </w:pPr>
            <w:r w:rsidRPr="00C10334">
              <w:rPr>
                <w:rFonts w:ascii="Calibri" w:hAnsi="Calibri"/>
                <w:sz w:val="22"/>
                <w:szCs w:val="22"/>
                <w:lang w:val="es-UY" w:eastAsia="es-UY"/>
              </w:rPr>
              <w:t>Electromagnético</w:t>
            </w:r>
          </w:p>
        </w:tc>
        <w:tc>
          <w:tcPr>
            <w:tcW w:w="613" w:type="pct"/>
            <w:tcBorders>
              <w:top w:val="nil"/>
              <w:left w:val="nil"/>
              <w:bottom w:val="single" w:sz="4" w:space="0" w:color="auto"/>
              <w:right w:val="single" w:sz="8" w:space="0" w:color="auto"/>
            </w:tcBorders>
            <w:shd w:val="clear" w:color="auto" w:fill="auto"/>
            <w:vAlign w:val="center"/>
            <w:hideMark/>
          </w:tcPr>
          <w:p w:rsidR="00C10334" w:rsidRPr="00C10334" w:rsidRDefault="00C10334" w:rsidP="00C10334">
            <w:pPr>
              <w:jc w:val="center"/>
              <w:rPr>
                <w:rFonts w:ascii="Calibri" w:hAnsi="Calibri"/>
                <w:sz w:val="22"/>
                <w:szCs w:val="22"/>
                <w:lang w:val="es-UY" w:eastAsia="es-UY"/>
              </w:rPr>
            </w:pPr>
            <w:r w:rsidRPr="00C10334">
              <w:rPr>
                <w:rFonts w:ascii="Calibri" w:hAnsi="Calibri"/>
                <w:sz w:val="22"/>
                <w:szCs w:val="22"/>
                <w:lang w:val="es-UY" w:eastAsia="es-UY"/>
              </w:rPr>
              <w:t>100</w:t>
            </w:r>
          </w:p>
        </w:tc>
        <w:tc>
          <w:tcPr>
            <w:tcW w:w="919" w:type="pct"/>
            <w:tcBorders>
              <w:top w:val="nil"/>
              <w:left w:val="nil"/>
              <w:bottom w:val="single" w:sz="4" w:space="0" w:color="auto"/>
              <w:right w:val="single" w:sz="8" w:space="0" w:color="auto"/>
            </w:tcBorders>
            <w:shd w:val="clear" w:color="auto" w:fill="auto"/>
            <w:vAlign w:val="center"/>
            <w:hideMark/>
          </w:tcPr>
          <w:p w:rsidR="00C10334" w:rsidRPr="00C10334" w:rsidRDefault="00C10334" w:rsidP="00C10334">
            <w:pPr>
              <w:jc w:val="center"/>
              <w:rPr>
                <w:rFonts w:ascii="Calibri" w:hAnsi="Calibri"/>
                <w:sz w:val="22"/>
                <w:szCs w:val="22"/>
                <w:lang w:val="es-UY" w:eastAsia="es-UY"/>
              </w:rPr>
            </w:pPr>
            <w:r w:rsidRPr="00C10334">
              <w:rPr>
                <w:rFonts w:ascii="Calibri" w:hAnsi="Calibri"/>
                <w:sz w:val="22"/>
                <w:szCs w:val="22"/>
                <w:lang w:val="es-UY" w:eastAsia="es-UY"/>
              </w:rPr>
              <w:t>Funcionando</w:t>
            </w:r>
          </w:p>
        </w:tc>
      </w:tr>
      <w:tr w:rsidR="00C10334" w:rsidRPr="00C10334" w:rsidTr="00C10334">
        <w:trPr>
          <w:trHeight w:val="810"/>
        </w:trPr>
        <w:tc>
          <w:tcPr>
            <w:tcW w:w="786" w:type="pct"/>
            <w:tcBorders>
              <w:top w:val="nil"/>
              <w:left w:val="single" w:sz="8" w:space="0" w:color="auto"/>
              <w:bottom w:val="nil"/>
              <w:right w:val="single" w:sz="8" w:space="0" w:color="auto"/>
            </w:tcBorders>
            <w:shd w:val="clear" w:color="auto" w:fill="auto"/>
            <w:vAlign w:val="center"/>
            <w:hideMark/>
          </w:tcPr>
          <w:p w:rsidR="00C10334" w:rsidRPr="00C10334" w:rsidRDefault="00C10334" w:rsidP="00C10334">
            <w:pPr>
              <w:jc w:val="center"/>
              <w:rPr>
                <w:rFonts w:ascii="Calibri" w:hAnsi="Calibri"/>
                <w:b/>
                <w:bCs/>
                <w:color w:val="000000"/>
                <w:sz w:val="24"/>
                <w:lang w:val="es-UY" w:eastAsia="es-UY"/>
              </w:rPr>
            </w:pPr>
            <w:r w:rsidRPr="00C10334">
              <w:rPr>
                <w:rFonts w:ascii="Calibri" w:hAnsi="Calibri"/>
                <w:b/>
                <w:bCs/>
                <w:color w:val="000000"/>
                <w:sz w:val="24"/>
                <w:lang w:val="es-UY" w:eastAsia="es-UY"/>
              </w:rPr>
              <w:t>Córdoba</w:t>
            </w:r>
          </w:p>
        </w:tc>
        <w:tc>
          <w:tcPr>
            <w:tcW w:w="770" w:type="pct"/>
            <w:tcBorders>
              <w:top w:val="nil"/>
              <w:left w:val="nil"/>
              <w:bottom w:val="nil"/>
              <w:right w:val="nil"/>
            </w:tcBorders>
            <w:shd w:val="clear" w:color="auto" w:fill="auto"/>
            <w:vAlign w:val="center"/>
            <w:hideMark/>
          </w:tcPr>
          <w:p w:rsidR="00C10334" w:rsidRPr="00C10334" w:rsidRDefault="00C10334" w:rsidP="00C10334">
            <w:pPr>
              <w:rPr>
                <w:rFonts w:ascii="Calibri" w:hAnsi="Calibri"/>
                <w:szCs w:val="20"/>
                <w:lang w:val="es-UY" w:eastAsia="es-UY"/>
              </w:rPr>
            </w:pPr>
            <w:proofErr w:type="spellStart"/>
            <w:r w:rsidRPr="00C10334">
              <w:rPr>
                <w:rFonts w:ascii="Calibri" w:hAnsi="Calibri"/>
                <w:szCs w:val="20"/>
                <w:lang w:val="es-UY" w:eastAsia="es-UY"/>
              </w:rPr>
              <w:t>Llupes</w:t>
            </w:r>
            <w:proofErr w:type="spellEnd"/>
            <w:r w:rsidRPr="00C10334">
              <w:rPr>
                <w:rFonts w:ascii="Calibri" w:hAnsi="Calibri"/>
                <w:szCs w:val="20"/>
                <w:lang w:val="es-UY" w:eastAsia="es-UY"/>
              </w:rPr>
              <w:t xml:space="preserve"> y Córdoba</w:t>
            </w:r>
          </w:p>
        </w:tc>
        <w:tc>
          <w:tcPr>
            <w:tcW w:w="497" w:type="pct"/>
            <w:tcBorders>
              <w:top w:val="nil"/>
              <w:left w:val="single" w:sz="8" w:space="0" w:color="auto"/>
              <w:bottom w:val="nil"/>
              <w:right w:val="single" w:sz="8" w:space="0" w:color="auto"/>
            </w:tcBorders>
            <w:shd w:val="clear" w:color="auto" w:fill="auto"/>
            <w:vAlign w:val="center"/>
            <w:hideMark/>
          </w:tcPr>
          <w:p w:rsidR="00C10334" w:rsidRPr="00C10334" w:rsidRDefault="00C10334" w:rsidP="00C10334">
            <w:pPr>
              <w:jc w:val="center"/>
              <w:rPr>
                <w:rFonts w:ascii="Calibri" w:hAnsi="Calibri"/>
                <w:sz w:val="22"/>
                <w:szCs w:val="22"/>
                <w:lang w:val="es-UY" w:eastAsia="es-UY"/>
              </w:rPr>
            </w:pPr>
            <w:r w:rsidRPr="00C10334">
              <w:rPr>
                <w:rFonts w:ascii="Calibri" w:hAnsi="Calibri"/>
                <w:sz w:val="22"/>
                <w:szCs w:val="22"/>
                <w:lang w:val="es-UY" w:eastAsia="es-UY"/>
              </w:rPr>
              <w:t>ZRO 04</w:t>
            </w:r>
          </w:p>
        </w:tc>
        <w:tc>
          <w:tcPr>
            <w:tcW w:w="497" w:type="pct"/>
            <w:tcBorders>
              <w:top w:val="single" w:sz="8" w:space="0" w:color="auto"/>
              <w:left w:val="nil"/>
              <w:bottom w:val="single" w:sz="4" w:space="0" w:color="auto"/>
              <w:right w:val="nil"/>
            </w:tcBorders>
            <w:shd w:val="clear" w:color="auto" w:fill="auto"/>
            <w:vAlign w:val="center"/>
            <w:hideMark/>
          </w:tcPr>
          <w:p w:rsidR="00C10334" w:rsidRPr="00C10334" w:rsidRDefault="00C10334" w:rsidP="00C10334">
            <w:pPr>
              <w:jc w:val="center"/>
              <w:rPr>
                <w:rFonts w:ascii="Calibri" w:hAnsi="Calibri"/>
                <w:sz w:val="22"/>
                <w:szCs w:val="22"/>
                <w:lang w:val="es-UY" w:eastAsia="es-UY"/>
              </w:rPr>
            </w:pPr>
            <w:r w:rsidRPr="00C10334">
              <w:rPr>
                <w:rFonts w:ascii="Calibri" w:hAnsi="Calibri"/>
                <w:sz w:val="22"/>
                <w:szCs w:val="22"/>
                <w:lang w:val="es-UY" w:eastAsia="es-UY"/>
              </w:rPr>
              <w:t>Siemens</w:t>
            </w:r>
          </w:p>
        </w:tc>
        <w:tc>
          <w:tcPr>
            <w:tcW w:w="919"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C10334" w:rsidRPr="00C10334" w:rsidRDefault="00C10334" w:rsidP="00C10334">
            <w:pPr>
              <w:jc w:val="center"/>
              <w:rPr>
                <w:rFonts w:ascii="Calibri" w:hAnsi="Calibri"/>
                <w:sz w:val="22"/>
                <w:szCs w:val="22"/>
                <w:lang w:val="es-UY" w:eastAsia="es-UY"/>
              </w:rPr>
            </w:pPr>
            <w:r w:rsidRPr="00C10334">
              <w:rPr>
                <w:rFonts w:ascii="Calibri" w:hAnsi="Calibri"/>
                <w:sz w:val="22"/>
                <w:szCs w:val="22"/>
                <w:lang w:val="es-UY" w:eastAsia="es-UY"/>
              </w:rPr>
              <w:t>Electromagnético</w:t>
            </w:r>
          </w:p>
        </w:tc>
        <w:tc>
          <w:tcPr>
            <w:tcW w:w="613" w:type="pct"/>
            <w:tcBorders>
              <w:top w:val="single" w:sz="8" w:space="0" w:color="auto"/>
              <w:left w:val="nil"/>
              <w:bottom w:val="single" w:sz="4" w:space="0" w:color="auto"/>
              <w:right w:val="single" w:sz="8" w:space="0" w:color="auto"/>
            </w:tcBorders>
            <w:shd w:val="clear" w:color="auto" w:fill="auto"/>
            <w:vAlign w:val="center"/>
            <w:hideMark/>
          </w:tcPr>
          <w:p w:rsidR="00C10334" w:rsidRPr="00C10334" w:rsidRDefault="00C10334" w:rsidP="00C10334">
            <w:pPr>
              <w:jc w:val="center"/>
              <w:rPr>
                <w:rFonts w:ascii="Calibri" w:hAnsi="Calibri"/>
                <w:sz w:val="22"/>
                <w:szCs w:val="22"/>
                <w:lang w:val="es-UY" w:eastAsia="es-UY"/>
              </w:rPr>
            </w:pPr>
            <w:r w:rsidRPr="00C10334">
              <w:rPr>
                <w:rFonts w:ascii="Calibri" w:hAnsi="Calibri"/>
                <w:sz w:val="22"/>
                <w:szCs w:val="22"/>
                <w:lang w:val="es-UY" w:eastAsia="es-UY"/>
              </w:rPr>
              <w:t>100</w:t>
            </w:r>
          </w:p>
        </w:tc>
        <w:tc>
          <w:tcPr>
            <w:tcW w:w="919" w:type="pct"/>
            <w:tcBorders>
              <w:top w:val="single" w:sz="8" w:space="0" w:color="auto"/>
              <w:left w:val="nil"/>
              <w:bottom w:val="single" w:sz="4" w:space="0" w:color="auto"/>
              <w:right w:val="single" w:sz="8" w:space="0" w:color="auto"/>
            </w:tcBorders>
            <w:shd w:val="clear" w:color="auto" w:fill="auto"/>
            <w:vAlign w:val="center"/>
            <w:hideMark/>
          </w:tcPr>
          <w:p w:rsidR="00C10334" w:rsidRPr="00C10334" w:rsidRDefault="00C10334" w:rsidP="00C10334">
            <w:pPr>
              <w:jc w:val="center"/>
              <w:rPr>
                <w:rFonts w:ascii="Calibri" w:hAnsi="Calibri"/>
                <w:sz w:val="22"/>
                <w:szCs w:val="22"/>
                <w:lang w:val="es-UY" w:eastAsia="es-UY"/>
              </w:rPr>
            </w:pPr>
            <w:r w:rsidRPr="00C10334">
              <w:rPr>
                <w:rFonts w:ascii="Calibri" w:hAnsi="Calibri"/>
                <w:sz w:val="22"/>
                <w:szCs w:val="22"/>
                <w:lang w:val="es-UY" w:eastAsia="es-UY"/>
              </w:rPr>
              <w:t>Funcionando</w:t>
            </w:r>
          </w:p>
        </w:tc>
      </w:tr>
      <w:tr w:rsidR="00C10334" w:rsidRPr="00C10334" w:rsidTr="00C10334">
        <w:trPr>
          <w:trHeight w:val="810"/>
        </w:trPr>
        <w:tc>
          <w:tcPr>
            <w:tcW w:w="78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10334" w:rsidRPr="00C10334" w:rsidRDefault="00C10334" w:rsidP="00C10334">
            <w:pPr>
              <w:jc w:val="center"/>
              <w:rPr>
                <w:rFonts w:ascii="Calibri" w:hAnsi="Calibri"/>
                <w:b/>
                <w:bCs/>
                <w:color w:val="000000"/>
                <w:sz w:val="24"/>
                <w:lang w:val="es-UY" w:eastAsia="es-UY"/>
              </w:rPr>
            </w:pPr>
            <w:proofErr w:type="spellStart"/>
            <w:r w:rsidRPr="00C10334">
              <w:rPr>
                <w:rFonts w:ascii="Calibri" w:hAnsi="Calibri"/>
                <w:b/>
                <w:bCs/>
                <w:color w:val="000000"/>
                <w:sz w:val="24"/>
                <w:lang w:val="es-UY" w:eastAsia="es-UY"/>
              </w:rPr>
              <w:t>Faramiñan</w:t>
            </w:r>
            <w:proofErr w:type="spellEnd"/>
          </w:p>
        </w:tc>
        <w:tc>
          <w:tcPr>
            <w:tcW w:w="770" w:type="pct"/>
            <w:tcBorders>
              <w:top w:val="single" w:sz="8" w:space="0" w:color="auto"/>
              <w:left w:val="nil"/>
              <w:bottom w:val="single" w:sz="8" w:space="0" w:color="auto"/>
              <w:right w:val="nil"/>
            </w:tcBorders>
            <w:shd w:val="clear" w:color="auto" w:fill="auto"/>
            <w:vAlign w:val="center"/>
            <w:hideMark/>
          </w:tcPr>
          <w:p w:rsidR="00C10334" w:rsidRPr="00C10334" w:rsidRDefault="00C10334" w:rsidP="00C10334">
            <w:pPr>
              <w:rPr>
                <w:rFonts w:ascii="Calibri" w:hAnsi="Calibri"/>
                <w:szCs w:val="20"/>
                <w:lang w:val="es-UY" w:eastAsia="es-UY"/>
              </w:rPr>
            </w:pPr>
            <w:proofErr w:type="spellStart"/>
            <w:r w:rsidRPr="00C10334">
              <w:rPr>
                <w:rFonts w:ascii="Calibri" w:hAnsi="Calibri"/>
                <w:szCs w:val="20"/>
                <w:lang w:val="es-UY" w:eastAsia="es-UY"/>
              </w:rPr>
              <w:t>Llupes</w:t>
            </w:r>
            <w:proofErr w:type="spellEnd"/>
            <w:r w:rsidRPr="00C10334">
              <w:rPr>
                <w:rFonts w:ascii="Calibri" w:hAnsi="Calibri"/>
                <w:szCs w:val="20"/>
                <w:lang w:val="es-UY" w:eastAsia="es-UY"/>
              </w:rPr>
              <w:t xml:space="preserve"> y </w:t>
            </w:r>
            <w:proofErr w:type="spellStart"/>
            <w:r w:rsidRPr="00C10334">
              <w:rPr>
                <w:rFonts w:ascii="Calibri" w:hAnsi="Calibri"/>
                <w:szCs w:val="20"/>
                <w:lang w:val="es-UY" w:eastAsia="es-UY"/>
              </w:rPr>
              <w:t>Faramiñan</w:t>
            </w:r>
            <w:proofErr w:type="spellEnd"/>
          </w:p>
        </w:tc>
        <w:tc>
          <w:tcPr>
            <w:tcW w:w="49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10334" w:rsidRPr="00C10334" w:rsidRDefault="00C10334" w:rsidP="00C10334">
            <w:pPr>
              <w:jc w:val="center"/>
              <w:rPr>
                <w:rFonts w:ascii="Calibri" w:hAnsi="Calibri"/>
                <w:sz w:val="22"/>
                <w:szCs w:val="22"/>
                <w:lang w:val="es-UY" w:eastAsia="es-UY"/>
              </w:rPr>
            </w:pPr>
            <w:r w:rsidRPr="00C10334">
              <w:rPr>
                <w:rFonts w:ascii="Calibri" w:hAnsi="Calibri"/>
                <w:sz w:val="22"/>
                <w:szCs w:val="22"/>
                <w:lang w:val="es-UY" w:eastAsia="es-UY"/>
              </w:rPr>
              <w:t>ZRO 07</w:t>
            </w:r>
          </w:p>
        </w:tc>
        <w:tc>
          <w:tcPr>
            <w:tcW w:w="497" w:type="pct"/>
            <w:tcBorders>
              <w:top w:val="single" w:sz="8" w:space="0" w:color="auto"/>
              <w:left w:val="nil"/>
              <w:bottom w:val="single" w:sz="4" w:space="0" w:color="auto"/>
              <w:right w:val="nil"/>
            </w:tcBorders>
            <w:shd w:val="clear" w:color="auto" w:fill="auto"/>
            <w:vAlign w:val="center"/>
            <w:hideMark/>
          </w:tcPr>
          <w:p w:rsidR="00C10334" w:rsidRPr="00C10334" w:rsidRDefault="00C10334" w:rsidP="00C10334">
            <w:pPr>
              <w:jc w:val="center"/>
              <w:rPr>
                <w:rFonts w:ascii="Calibri" w:hAnsi="Calibri"/>
                <w:sz w:val="22"/>
                <w:szCs w:val="22"/>
                <w:lang w:val="es-UY" w:eastAsia="es-UY"/>
              </w:rPr>
            </w:pPr>
            <w:r w:rsidRPr="00C10334">
              <w:rPr>
                <w:rFonts w:ascii="Calibri" w:hAnsi="Calibri"/>
                <w:sz w:val="22"/>
                <w:szCs w:val="22"/>
                <w:lang w:val="es-UY" w:eastAsia="es-UY"/>
              </w:rPr>
              <w:t>Siemens</w:t>
            </w:r>
          </w:p>
        </w:tc>
        <w:tc>
          <w:tcPr>
            <w:tcW w:w="919"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C10334" w:rsidRPr="00C10334" w:rsidRDefault="00C10334" w:rsidP="00C10334">
            <w:pPr>
              <w:jc w:val="center"/>
              <w:rPr>
                <w:rFonts w:ascii="Calibri" w:hAnsi="Calibri"/>
                <w:sz w:val="22"/>
                <w:szCs w:val="22"/>
                <w:lang w:val="es-UY" w:eastAsia="es-UY"/>
              </w:rPr>
            </w:pPr>
            <w:r w:rsidRPr="00C10334">
              <w:rPr>
                <w:rFonts w:ascii="Calibri" w:hAnsi="Calibri"/>
                <w:sz w:val="22"/>
                <w:szCs w:val="22"/>
                <w:lang w:val="es-UY" w:eastAsia="es-UY"/>
              </w:rPr>
              <w:t>Electromagnético</w:t>
            </w:r>
          </w:p>
        </w:tc>
        <w:tc>
          <w:tcPr>
            <w:tcW w:w="613" w:type="pct"/>
            <w:tcBorders>
              <w:top w:val="single" w:sz="8" w:space="0" w:color="auto"/>
              <w:left w:val="nil"/>
              <w:bottom w:val="single" w:sz="4" w:space="0" w:color="auto"/>
              <w:right w:val="single" w:sz="8" w:space="0" w:color="auto"/>
            </w:tcBorders>
            <w:shd w:val="clear" w:color="auto" w:fill="auto"/>
            <w:vAlign w:val="center"/>
            <w:hideMark/>
          </w:tcPr>
          <w:p w:rsidR="00C10334" w:rsidRPr="00C10334" w:rsidRDefault="00C10334" w:rsidP="00C10334">
            <w:pPr>
              <w:jc w:val="center"/>
              <w:rPr>
                <w:rFonts w:ascii="Calibri" w:hAnsi="Calibri"/>
                <w:sz w:val="22"/>
                <w:szCs w:val="22"/>
                <w:lang w:val="es-UY" w:eastAsia="es-UY"/>
              </w:rPr>
            </w:pPr>
            <w:r w:rsidRPr="00C10334">
              <w:rPr>
                <w:rFonts w:ascii="Calibri" w:hAnsi="Calibri"/>
                <w:sz w:val="22"/>
                <w:szCs w:val="22"/>
                <w:lang w:val="es-UY" w:eastAsia="es-UY"/>
              </w:rPr>
              <w:t>150</w:t>
            </w:r>
          </w:p>
        </w:tc>
        <w:tc>
          <w:tcPr>
            <w:tcW w:w="919" w:type="pct"/>
            <w:tcBorders>
              <w:top w:val="single" w:sz="8" w:space="0" w:color="auto"/>
              <w:left w:val="nil"/>
              <w:bottom w:val="single" w:sz="4" w:space="0" w:color="auto"/>
              <w:right w:val="single" w:sz="8" w:space="0" w:color="auto"/>
            </w:tcBorders>
            <w:shd w:val="clear" w:color="auto" w:fill="auto"/>
            <w:vAlign w:val="center"/>
            <w:hideMark/>
          </w:tcPr>
          <w:p w:rsidR="00C10334" w:rsidRPr="00C10334" w:rsidRDefault="00C10334" w:rsidP="00C10334">
            <w:pPr>
              <w:jc w:val="center"/>
              <w:rPr>
                <w:rFonts w:ascii="Calibri" w:hAnsi="Calibri"/>
                <w:sz w:val="22"/>
                <w:szCs w:val="22"/>
                <w:lang w:val="es-UY" w:eastAsia="es-UY"/>
              </w:rPr>
            </w:pPr>
            <w:r w:rsidRPr="00C10334">
              <w:rPr>
                <w:rFonts w:ascii="Calibri" w:hAnsi="Calibri"/>
                <w:sz w:val="22"/>
                <w:szCs w:val="22"/>
                <w:lang w:val="es-UY" w:eastAsia="es-UY"/>
              </w:rPr>
              <w:t>Funcionando</w:t>
            </w:r>
          </w:p>
        </w:tc>
      </w:tr>
      <w:tr w:rsidR="00C10334" w:rsidRPr="00C10334" w:rsidTr="00C10334">
        <w:trPr>
          <w:trHeight w:val="810"/>
        </w:trPr>
        <w:tc>
          <w:tcPr>
            <w:tcW w:w="786" w:type="pct"/>
            <w:tcBorders>
              <w:top w:val="nil"/>
              <w:left w:val="single" w:sz="8" w:space="0" w:color="auto"/>
              <w:bottom w:val="nil"/>
              <w:right w:val="single" w:sz="8" w:space="0" w:color="auto"/>
            </w:tcBorders>
            <w:shd w:val="clear" w:color="auto" w:fill="auto"/>
            <w:vAlign w:val="center"/>
            <w:hideMark/>
          </w:tcPr>
          <w:p w:rsidR="00C10334" w:rsidRPr="00C10334" w:rsidRDefault="00C10334" w:rsidP="00C10334">
            <w:pPr>
              <w:jc w:val="center"/>
              <w:rPr>
                <w:rFonts w:ascii="Calibri" w:hAnsi="Calibri"/>
                <w:b/>
                <w:bCs/>
                <w:color w:val="000000"/>
                <w:sz w:val="24"/>
                <w:lang w:val="es-UY" w:eastAsia="es-UY"/>
              </w:rPr>
            </w:pPr>
            <w:r w:rsidRPr="00C10334">
              <w:rPr>
                <w:rFonts w:ascii="Calibri" w:hAnsi="Calibri"/>
                <w:b/>
                <w:bCs/>
                <w:color w:val="000000"/>
                <w:sz w:val="24"/>
                <w:lang w:val="es-UY" w:eastAsia="es-UY"/>
              </w:rPr>
              <w:t>Cuchilla Pereira</w:t>
            </w:r>
          </w:p>
        </w:tc>
        <w:tc>
          <w:tcPr>
            <w:tcW w:w="770" w:type="pct"/>
            <w:tcBorders>
              <w:top w:val="nil"/>
              <w:left w:val="nil"/>
              <w:bottom w:val="nil"/>
              <w:right w:val="nil"/>
            </w:tcBorders>
            <w:shd w:val="clear" w:color="auto" w:fill="auto"/>
            <w:vAlign w:val="center"/>
            <w:hideMark/>
          </w:tcPr>
          <w:p w:rsidR="00C10334" w:rsidRPr="00C10334" w:rsidRDefault="00C10334" w:rsidP="00C10334">
            <w:pPr>
              <w:rPr>
                <w:rFonts w:ascii="Calibri" w:hAnsi="Calibri"/>
                <w:szCs w:val="20"/>
                <w:lang w:val="es-UY" w:eastAsia="es-UY"/>
              </w:rPr>
            </w:pPr>
            <w:proofErr w:type="spellStart"/>
            <w:r w:rsidRPr="00C10334">
              <w:rPr>
                <w:rFonts w:ascii="Calibri" w:hAnsi="Calibri"/>
                <w:szCs w:val="20"/>
                <w:lang w:val="es-UY" w:eastAsia="es-UY"/>
              </w:rPr>
              <w:t>Cno</w:t>
            </w:r>
            <w:proofErr w:type="spellEnd"/>
            <w:r w:rsidRPr="00C10334">
              <w:rPr>
                <w:rFonts w:ascii="Calibri" w:hAnsi="Calibri"/>
                <w:szCs w:val="20"/>
                <w:lang w:val="es-UY" w:eastAsia="es-UY"/>
              </w:rPr>
              <w:t>. Uruguay y Moreira</w:t>
            </w:r>
          </w:p>
        </w:tc>
        <w:tc>
          <w:tcPr>
            <w:tcW w:w="497" w:type="pct"/>
            <w:tcBorders>
              <w:top w:val="nil"/>
              <w:left w:val="single" w:sz="8" w:space="0" w:color="auto"/>
              <w:bottom w:val="nil"/>
              <w:right w:val="single" w:sz="8" w:space="0" w:color="auto"/>
            </w:tcBorders>
            <w:shd w:val="clear" w:color="auto" w:fill="auto"/>
            <w:vAlign w:val="center"/>
            <w:hideMark/>
          </w:tcPr>
          <w:p w:rsidR="00C10334" w:rsidRPr="00C10334" w:rsidRDefault="00C10334" w:rsidP="00C10334">
            <w:pPr>
              <w:jc w:val="center"/>
              <w:rPr>
                <w:rFonts w:ascii="Calibri" w:hAnsi="Calibri"/>
                <w:sz w:val="22"/>
                <w:szCs w:val="22"/>
                <w:lang w:val="es-UY" w:eastAsia="es-UY"/>
              </w:rPr>
            </w:pPr>
            <w:r w:rsidRPr="00C10334">
              <w:rPr>
                <w:rFonts w:ascii="Calibri" w:hAnsi="Calibri"/>
                <w:sz w:val="22"/>
                <w:szCs w:val="22"/>
                <w:lang w:val="es-UY" w:eastAsia="es-UY"/>
              </w:rPr>
              <w:t>ZRO 13</w:t>
            </w:r>
          </w:p>
        </w:tc>
        <w:tc>
          <w:tcPr>
            <w:tcW w:w="497" w:type="pct"/>
            <w:tcBorders>
              <w:top w:val="single" w:sz="8" w:space="0" w:color="auto"/>
              <w:left w:val="nil"/>
              <w:bottom w:val="single" w:sz="4" w:space="0" w:color="auto"/>
              <w:right w:val="nil"/>
            </w:tcBorders>
            <w:shd w:val="clear" w:color="auto" w:fill="auto"/>
            <w:vAlign w:val="center"/>
            <w:hideMark/>
          </w:tcPr>
          <w:p w:rsidR="00C10334" w:rsidRPr="00C10334" w:rsidRDefault="00C10334" w:rsidP="00C10334">
            <w:pPr>
              <w:jc w:val="center"/>
              <w:rPr>
                <w:rFonts w:ascii="Calibri" w:hAnsi="Calibri"/>
                <w:sz w:val="22"/>
                <w:szCs w:val="22"/>
                <w:lang w:val="es-UY" w:eastAsia="es-UY"/>
              </w:rPr>
            </w:pPr>
            <w:r w:rsidRPr="00C10334">
              <w:rPr>
                <w:rFonts w:ascii="Calibri" w:hAnsi="Calibri"/>
                <w:sz w:val="22"/>
                <w:szCs w:val="22"/>
                <w:lang w:val="es-UY" w:eastAsia="es-UY"/>
              </w:rPr>
              <w:t>Siemens</w:t>
            </w:r>
          </w:p>
        </w:tc>
        <w:tc>
          <w:tcPr>
            <w:tcW w:w="919"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C10334" w:rsidRPr="00C10334" w:rsidRDefault="00C10334" w:rsidP="00C10334">
            <w:pPr>
              <w:jc w:val="center"/>
              <w:rPr>
                <w:rFonts w:ascii="Calibri" w:hAnsi="Calibri"/>
                <w:sz w:val="22"/>
                <w:szCs w:val="22"/>
                <w:lang w:val="es-UY" w:eastAsia="es-UY"/>
              </w:rPr>
            </w:pPr>
            <w:r w:rsidRPr="00C10334">
              <w:rPr>
                <w:rFonts w:ascii="Calibri" w:hAnsi="Calibri"/>
                <w:sz w:val="22"/>
                <w:szCs w:val="22"/>
                <w:lang w:val="es-UY" w:eastAsia="es-UY"/>
              </w:rPr>
              <w:t>Electromagnético</w:t>
            </w:r>
          </w:p>
        </w:tc>
        <w:tc>
          <w:tcPr>
            <w:tcW w:w="613" w:type="pct"/>
            <w:tcBorders>
              <w:top w:val="single" w:sz="8" w:space="0" w:color="auto"/>
              <w:left w:val="nil"/>
              <w:bottom w:val="single" w:sz="4" w:space="0" w:color="auto"/>
              <w:right w:val="single" w:sz="8" w:space="0" w:color="auto"/>
            </w:tcBorders>
            <w:shd w:val="clear" w:color="auto" w:fill="auto"/>
            <w:vAlign w:val="center"/>
            <w:hideMark/>
          </w:tcPr>
          <w:p w:rsidR="00C10334" w:rsidRPr="00C10334" w:rsidRDefault="00C10334" w:rsidP="00C10334">
            <w:pPr>
              <w:jc w:val="center"/>
              <w:rPr>
                <w:rFonts w:ascii="Calibri" w:hAnsi="Calibri"/>
                <w:sz w:val="22"/>
                <w:szCs w:val="22"/>
                <w:lang w:val="es-UY" w:eastAsia="es-UY"/>
              </w:rPr>
            </w:pPr>
            <w:r w:rsidRPr="00C10334">
              <w:rPr>
                <w:rFonts w:ascii="Calibri" w:hAnsi="Calibri"/>
                <w:sz w:val="22"/>
                <w:szCs w:val="22"/>
                <w:lang w:val="es-UY" w:eastAsia="es-UY"/>
              </w:rPr>
              <w:t>80</w:t>
            </w:r>
          </w:p>
        </w:tc>
        <w:tc>
          <w:tcPr>
            <w:tcW w:w="919" w:type="pct"/>
            <w:tcBorders>
              <w:top w:val="single" w:sz="8" w:space="0" w:color="auto"/>
              <w:left w:val="nil"/>
              <w:bottom w:val="single" w:sz="4" w:space="0" w:color="auto"/>
              <w:right w:val="single" w:sz="8" w:space="0" w:color="auto"/>
            </w:tcBorders>
            <w:shd w:val="clear" w:color="auto" w:fill="auto"/>
            <w:vAlign w:val="center"/>
            <w:hideMark/>
          </w:tcPr>
          <w:p w:rsidR="00C10334" w:rsidRPr="00C10334" w:rsidRDefault="00C10334" w:rsidP="00C10334">
            <w:pPr>
              <w:jc w:val="center"/>
              <w:rPr>
                <w:rFonts w:ascii="Calibri" w:hAnsi="Calibri"/>
                <w:sz w:val="22"/>
                <w:szCs w:val="22"/>
                <w:lang w:val="es-UY" w:eastAsia="es-UY"/>
              </w:rPr>
            </w:pPr>
            <w:r w:rsidRPr="00C10334">
              <w:rPr>
                <w:rFonts w:ascii="Calibri" w:hAnsi="Calibri"/>
                <w:sz w:val="22"/>
                <w:szCs w:val="22"/>
                <w:lang w:val="es-UY" w:eastAsia="es-UY"/>
              </w:rPr>
              <w:t>Funcionando</w:t>
            </w:r>
          </w:p>
        </w:tc>
      </w:tr>
      <w:tr w:rsidR="00C10334" w:rsidRPr="00C10334" w:rsidTr="00C10334">
        <w:trPr>
          <w:trHeight w:val="810"/>
        </w:trPr>
        <w:tc>
          <w:tcPr>
            <w:tcW w:w="78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10334" w:rsidRPr="00C10334" w:rsidRDefault="00C10334" w:rsidP="00C10334">
            <w:pPr>
              <w:jc w:val="center"/>
              <w:rPr>
                <w:rFonts w:ascii="Calibri" w:hAnsi="Calibri"/>
                <w:b/>
                <w:bCs/>
                <w:color w:val="000000"/>
                <w:sz w:val="24"/>
                <w:lang w:val="es-UY" w:eastAsia="es-UY"/>
              </w:rPr>
            </w:pPr>
            <w:r w:rsidRPr="00C10334">
              <w:rPr>
                <w:rFonts w:ascii="Calibri" w:hAnsi="Calibri"/>
                <w:b/>
                <w:bCs/>
                <w:color w:val="000000"/>
                <w:sz w:val="24"/>
                <w:lang w:val="es-UY" w:eastAsia="es-UY"/>
              </w:rPr>
              <w:t>La Carreta</w:t>
            </w:r>
          </w:p>
        </w:tc>
        <w:tc>
          <w:tcPr>
            <w:tcW w:w="770" w:type="pct"/>
            <w:tcBorders>
              <w:top w:val="single" w:sz="8" w:space="0" w:color="auto"/>
              <w:left w:val="nil"/>
              <w:bottom w:val="single" w:sz="8" w:space="0" w:color="auto"/>
              <w:right w:val="nil"/>
            </w:tcBorders>
            <w:shd w:val="clear" w:color="auto" w:fill="auto"/>
            <w:vAlign w:val="center"/>
            <w:hideMark/>
          </w:tcPr>
          <w:p w:rsidR="00C10334" w:rsidRPr="00C10334" w:rsidRDefault="00C10334" w:rsidP="00C10334">
            <w:pPr>
              <w:rPr>
                <w:rFonts w:ascii="Calibri" w:hAnsi="Calibri"/>
                <w:szCs w:val="20"/>
                <w:lang w:val="es-UY" w:eastAsia="es-UY"/>
              </w:rPr>
            </w:pPr>
            <w:r w:rsidRPr="00C10334">
              <w:rPr>
                <w:rFonts w:ascii="Calibri" w:hAnsi="Calibri"/>
                <w:szCs w:val="20"/>
                <w:lang w:val="es-UY" w:eastAsia="es-UY"/>
              </w:rPr>
              <w:t xml:space="preserve">Ideario </w:t>
            </w:r>
            <w:proofErr w:type="spellStart"/>
            <w:r w:rsidRPr="00C10334">
              <w:rPr>
                <w:rFonts w:ascii="Calibri" w:hAnsi="Calibri"/>
                <w:szCs w:val="20"/>
                <w:lang w:val="es-UY" w:eastAsia="es-UY"/>
              </w:rPr>
              <w:t>Artiguista</w:t>
            </w:r>
            <w:proofErr w:type="spellEnd"/>
            <w:r w:rsidRPr="00C10334">
              <w:rPr>
                <w:rFonts w:ascii="Calibri" w:hAnsi="Calibri"/>
                <w:szCs w:val="20"/>
                <w:lang w:val="es-UY" w:eastAsia="es-UY"/>
              </w:rPr>
              <w:t xml:space="preserve"> y La Carreta</w:t>
            </w:r>
          </w:p>
        </w:tc>
        <w:tc>
          <w:tcPr>
            <w:tcW w:w="49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10334" w:rsidRPr="00C10334" w:rsidRDefault="00C10334" w:rsidP="00C10334">
            <w:pPr>
              <w:jc w:val="center"/>
              <w:rPr>
                <w:rFonts w:ascii="Calibri" w:hAnsi="Calibri"/>
                <w:sz w:val="22"/>
                <w:szCs w:val="22"/>
                <w:lang w:val="es-UY" w:eastAsia="es-UY"/>
              </w:rPr>
            </w:pPr>
            <w:r w:rsidRPr="00C10334">
              <w:rPr>
                <w:rFonts w:ascii="Calibri" w:hAnsi="Calibri"/>
                <w:sz w:val="22"/>
                <w:szCs w:val="22"/>
                <w:lang w:val="es-UY" w:eastAsia="es-UY"/>
              </w:rPr>
              <w:t>ZRO 15</w:t>
            </w:r>
          </w:p>
        </w:tc>
        <w:tc>
          <w:tcPr>
            <w:tcW w:w="497" w:type="pct"/>
            <w:tcBorders>
              <w:top w:val="single" w:sz="8" w:space="0" w:color="auto"/>
              <w:left w:val="nil"/>
              <w:bottom w:val="single" w:sz="4" w:space="0" w:color="auto"/>
              <w:right w:val="nil"/>
            </w:tcBorders>
            <w:shd w:val="clear" w:color="auto" w:fill="auto"/>
            <w:vAlign w:val="center"/>
            <w:hideMark/>
          </w:tcPr>
          <w:p w:rsidR="00C10334" w:rsidRPr="00C10334" w:rsidRDefault="00C10334" w:rsidP="00C10334">
            <w:pPr>
              <w:jc w:val="center"/>
              <w:rPr>
                <w:rFonts w:ascii="Calibri" w:hAnsi="Calibri"/>
                <w:sz w:val="22"/>
                <w:szCs w:val="22"/>
                <w:lang w:val="es-UY" w:eastAsia="es-UY"/>
              </w:rPr>
            </w:pPr>
            <w:r w:rsidRPr="00C10334">
              <w:rPr>
                <w:rFonts w:ascii="Calibri" w:hAnsi="Calibri"/>
                <w:sz w:val="22"/>
                <w:szCs w:val="22"/>
                <w:lang w:val="es-UY" w:eastAsia="es-UY"/>
              </w:rPr>
              <w:t>Siemens</w:t>
            </w:r>
          </w:p>
        </w:tc>
        <w:tc>
          <w:tcPr>
            <w:tcW w:w="919"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C10334" w:rsidRPr="00C10334" w:rsidRDefault="00C10334" w:rsidP="00C10334">
            <w:pPr>
              <w:jc w:val="center"/>
              <w:rPr>
                <w:rFonts w:ascii="Calibri" w:hAnsi="Calibri"/>
                <w:sz w:val="22"/>
                <w:szCs w:val="22"/>
                <w:lang w:val="es-UY" w:eastAsia="es-UY"/>
              </w:rPr>
            </w:pPr>
            <w:r w:rsidRPr="00C10334">
              <w:rPr>
                <w:rFonts w:ascii="Calibri" w:hAnsi="Calibri"/>
                <w:sz w:val="22"/>
                <w:szCs w:val="22"/>
                <w:lang w:val="es-UY" w:eastAsia="es-UY"/>
              </w:rPr>
              <w:t>Electromagnético</w:t>
            </w:r>
          </w:p>
        </w:tc>
        <w:tc>
          <w:tcPr>
            <w:tcW w:w="613" w:type="pct"/>
            <w:tcBorders>
              <w:top w:val="single" w:sz="8" w:space="0" w:color="auto"/>
              <w:left w:val="nil"/>
              <w:bottom w:val="single" w:sz="4" w:space="0" w:color="auto"/>
              <w:right w:val="single" w:sz="8" w:space="0" w:color="auto"/>
            </w:tcBorders>
            <w:shd w:val="clear" w:color="auto" w:fill="auto"/>
            <w:vAlign w:val="center"/>
            <w:hideMark/>
          </w:tcPr>
          <w:p w:rsidR="00C10334" w:rsidRPr="00C10334" w:rsidRDefault="00C10334" w:rsidP="00C10334">
            <w:pPr>
              <w:jc w:val="center"/>
              <w:rPr>
                <w:rFonts w:ascii="Calibri" w:hAnsi="Calibri"/>
                <w:sz w:val="22"/>
                <w:szCs w:val="22"/>
                <w:lang w:val="es-UY" w:eastAsia="es-UY"/>
              </w:rPr>
            </w:pPr>
            <w:r w:rsidRPr="00C10334">
              <w:rPr>
                <w:rFonts w:ascii="Calibri" w:hAnsi="Calibri"/>
                <w:sz w:val="22"/>
                <w:szCs w:val="22"/>
                <w:lang w:val="es-UY" w:eastAsia="es-UY"/>
              </w:rPr>
              <w:t>100</w:t>
            </w:r>
          </w:p>
        </w:tc>
        <w:tc>
          <w:tcPr>
            <w:tcW w:w="919" w:type="pct"/>
            <w:tcBorders>
              <w:top w:val="single" w:sz="8" w:space="0" w:color="auto"/>
              <w:left w:val="nil"/>
              <w:bottom w:val="single" w:sz="4" w:space="0" w:color="auto"/>
              <w:right w:val="single" w:sz="8" w:space="0" w:color="auto"/>
            </w:tcBorders>
            <w:shd w:val="clear" w:color="auto" w:fill="auto"/>
            <w:vAlign w:val="center"/>
            <w:hideMark/>
          </w:tcPr>
          <w:p w:rsidR="00C10334" w:rsidRPr="00C10334" w:rsidRDefault="00C10334" w:rsidP="00C10334">
            <w:pPr>
              <w:jc w:val="center"/>
              <w:rPr>
                <w:rFonts w:ascii="Calibri" w:hAnsi="Calibri"/>
                <w:sz w:val="22"/>
                <w:szCs w:val="22"/>
                <w:lang w:val="es-UY" w:eastAsia="es-UY"/>
              </w:rPr>
            </w:pPr>
            <w:r w:rsidRPr="00C10334">
              <w:rPr>
                <w:rFonts w:ascii="Calibri" w:hAnsi="Calibri"/>
                <w:sz w:val="22"/>
                <w:szCs w:val="22"/>
                <w:lang w:val="es-UY" w:eastAsia="es-UY"/>
              </w:rPr>
              <w:t>Funcionando</w:t>
            </w:r>
          </w:p>
        </w:tc>
      </w:tr>
      <w:tr w:rsidR="00C10334" w:rsidRPr="00C10334" w:rsidTr="00C10334">
        <w:trPr>
          <w:trHeight w:val="810"/>
        </w:trPr>
        <w:tc>
          <w:tcPr>
            <w:tcW w:w="786" w:type="pct"/>
            <w:tcBorders>
              <w:top w:val="nil"/>
              <w:left w:val="single" w:sz="8" w:space="0" w:color="auto"/>
              <w:bottom w:val="nil"/>
              <w:right w:val="single" w:sz="8" w:space="0" w:color="auto"/>
            </w:tcBorders>
            <w:shd w:val="clear" w:color="auto" w:fill="auto"/>
            <w:vAlign w:val="center"/>
            <w:hideMark/>
          </w:tcPr>
          <w:p w:rsidR="00C10334" w:rsidRPr="00C10334" w:rsidRDefault="00C10334" w:rsidP="00C10334">
            <w:pPr>
              <w:jc w:val="center"/>
              <w:rPr>
                <w:rFonts w:ascii="Calibri" w:hAnsi="Calibri"/>
                <w:b/>
                <w:bCs/>
                <w:color w:val="000000"/>
                <w:sz w:val="24"/>
                <w:lang w:val="es-UY" w:eastAsia="es-UY"/>
              </w:rPr>
            </w:pPr>
            <w:r w:rsidRPr="00C10334">
              <w:rPr>
                <w:rFonts w:ascii="Calibri" w:hAnsi="Calibri"/>
                <w:b/>
                <w:bCs/>
                <w:color w:val="000000"/>
                <w:sz w:val="24"/>
                <w:lang w:val="es-UY" w:eastAsia="es-UY"/>
              </w:rPr>
              <w:t>Zanja Reyuna</w:t>
            </w:r>
          </w:p>
        </w:tc>
        <w:tc>
          <w:tcPr>
            <w:tcW w:w="770" w:type="pct"/>
            <w:tcBorders>
              <w:top w:val="nil"/>
              <w:left w:val="nil"/>
              <w:bottom w:val="nil"/>
              <w:right w:val="nil"/>
            </w:tcBorders>
            <w:shd w:val="clear" w:color="auto" w:fill="auto"/>
            <w:vAlign w:val="center"/>
            <w:hideMark/>
          </w:tcPr>
          <w:p w:rsidR="00C10334" w:rsidRPr="00C10334" w:rsidRDefault="00C10334" w:rsidP="00C10334">
            <w:pPr>
              <w:rPr>
                <w:rFonts w:ascii="Calibri" w:hAnsi="Calibri"/>
                <w:szCs w:val="20"/>
                <w:lang w:val="es-UY" w:eastAsia="es-UY"/>
              </w:rPr>
            </w:pPr>
            <w:r w:rsidRPr="00C10334">
              <w:rPr>
                <w:rFonts w:ascii="Calibri" w:hAnsi="Calibri"/>
                <w:szCs w:val="20"/>
                <w:lang w:val="es-UY" w:eastAsia="es-UY"/>
              </w:rPr>
              <w:t xml:space="preserve">Ideario </w:t>
            </w:r>
            <w:proofErr w:type="spellStart"/>
            <w:r w:rsidRPr="00C10334">
              <w:rPr>
                <w:rFonts w:ascii="Calibri" w:hAnsi="Calibri"/>
                <w:szCs w:val="20"/>
                <w:lang w:val="es-UY" w:eastAsia="es-UY"/>
              </w:rPr>
              <w:t>Artiguista</w:t>
            </w:r>
            <w:proofErr w:type="spellEnd"/>
            <w:r w:rsidRPr="00C10334">
              <w:rPr>
                <w:rFonts w:ascii="Calibri" w:hAnsi="Calibri"/>
                <w:szCs w:val="20"/>
                <w:lang w:val="es-UY" w:eastAsia="es-UY"/>
              </w:rPr>
              <w:t xml:space="preserve"> y Zanja Reyuna</w:t>
            </w:r>
          </w:p>
        </w:tc>
        <w:tc>
          <w:tcPr>
            <w:tcW w:w="497" w:type="pct"/>
            <w:tcBorders>
              <w:top w:val="nil"/>
              <w:left w:val="single" w:sz="8" w:space="0" w:color="auto"/>
              <w:bottom w:val="nil"/>
              <w:right w:val="single" w:sz="8" w:space="0" w:color="auto"/>
            </w:tcBorders>
            <w:shd w:val="clear" w:color="auto" w:fill="auto"/>
            <w:vAlign w:val="center"/>
            <w:hideMark/>
          </w:tcPr>
          <w:p w:rsidR="00C10334" w:rsidRPr="00C10334" w:rsidRDefault="00C10334" w:rsidP="00C10334">
            <w:pPr>
              <w:jc w:val="center"/>
              <w:rPr>
                <w:rFonts w:ascii="Calibri" w:hAnsi="Calibri"/>
                <w:sz w:val="22"/>
                <w:szCs w:val="22"/>
                <w:lang w:val="es-UY" w:eastAsia="es-UY"/>
              </w:rPr>
            </w:pPr>
            <w:r w:rsidRPr="00C10334">
              <w:rPr>
                <w:rFonts w:ascii="Calibri" w:hAnsi="Calibri"/>
                <w:sz w:val="22"/>
                <w:szCs w:val="22"/>
                <w:lang w:val="es-UY" w:eastAsia="es-UY"/>
              </w:rPr>
              <w:t>ZRO 16</w:t>
            </w:r>
          </w:p>
        </w:tc>
        <w:tc>
          <w:tcPr>
            <w:tcW w:w="497" w:type="pct"/>
            <w:tcBorders>
              <w:top w:val="single" w:sz="8" w:space="0" w:color="auto"/>
              <w:left w:val="nil"/>
              <w:bottom w:val="nil"/>
              <w:right w:val="nil"/>
            </w:tcBorders>
            <w:shd w:val="clear" w:color="auto" w:fill="auto"/>
            <w:vAlign w:val="center"/>
            <w:hideMark/>
          </w:tcPr>
          <w:p w:rsidR="00C10334" w:rsidRPr="00C10334" w:rsidRDefault="00C10334" w:rsidP="00C10334">
            <w:pPr>
              <w:jc w:val="center"/>
              <w:rPr>
                <w:rFonts w:ascii="Calibri" w:hAnsi="Calibri"/>
                <w:sz w:val="22"/>
                <w:szCs w:val="22"/>
                <w:lang w:val="es-UY" w:eastAsia="es-UY"/>
              </w:rPr>
            </w:pPr>
            <w:r w:rsidRPr="00C10334">
              <w:rPr>
                <w:rFonts w:ascii="Calibri" w:hAnsi="Calibri"/>
                <w:sz w:val="22"/>
                <w:szCs w:val="22"/>
                <w:lang w:val="es-UY" w:eastAsia="es-UY"/>
              </w:rPr>
              <w:t>Siemens</w:t>
            </w:r>
          </w:p>
        </w:tc>
        <w:tc>
          <w:tcPr>
            <w:tcW w:w="919"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C10334" w:rsidRPr="00C10334" w:rsidRDefault="00C10334" w:rsidP="00C10334">
            <w:pPr>
              <w:jc w:val="center"/>
              <w:rPr>
                <w:rFonts w:ascii="Calibri" w:hAnsi="Calibri"/>
                <w:sz w:val="22"/>
                <w:szCs w:val="22"/>
                <w:lang w:val="es-UY" w:eastAsia="es-UY"/>
              </w:rPr>
            </w:pPr>
            <w:r w:rsidRPr="00C10334">
              <w:rPr>
                <w:rFonts w:ascii="Calibri" w:hAnsi="Calibri"/>
                <w:sz w:val="22"/>
                <w:szCs w:val="22"/>
                <w:lang w:val="es-UY" w:eastAsia="es-UY"/>
              </w:rPr>
              <w:t>Electromagnético</w:t>
            </w:r>
          </w:p>
        </w:tc>
        <w:tc>
          <w:tcPr>
            <w:tcW w:w="613" w:type="pct"/>
            <w:tcBorders>
              <w:top w:val="single" w:sz="8" w:space="0" w:color="auto"/>
              <w:left w:val="nil"/>
              <w:bottom w:val="single" w:sz="4" w:space="0" w:color="auto"/>
              <w:right w:val="single" w:sz="8" w:space="0" w:color="auto"/>
            </w:tcBorders>
            <w:shd w:val="clear" w:color="auto" w:fill="auto"/>
            <w:vAlign w:val="center"/>
            <w:hideMark/>
          </w:tcPr>
          <w:p w:rsidR="00C10334" w:rsidRPr="00C10334" w:rsidRDefault="00C10334" w:rsidP="00C10334">
            <w:pPr>
              <w:jc w:val="center"/>
              <w:rPr>
                <w:rFonts w:ascii="Calibri" w:hAnsi="Calibri"/>
                <w:sz w:val="22"/>
                <w:szCs w:val="22"/>
                <w:lang w:val="es-UY" w:eastAsia="es-UY"/>
              </w:rPr>
            </w:pPr>
            <w:r w:rsidRPr="00C10334">
              <w:rPr>
                <w:rFonts w:ascii="Calibri" w:hAnsi="Calibri"/>
                <w:sz w:val="22"/>
                <w:szCs w:val="22"/>
                <w:lang w:val="es-UY" w:eastAsia="es-UY"/>
              </w:rPr>
              <w:t>100</w:t>
            </w:r>
          </w:p>
        </w:tc>
        <w:tc>
          <w:tcPr>
            <w:tcW w:w="919" w:type="pct"/>
            <w:tcBorders>
              <w:top w:val="single" w:sz="8" w:space="0" w:color="auto"/>
              <w:left w:val="nil"/>
              <w:bottom w:val="single" w:sz="4" w:space="0" w:color="auto"/>
              <w:right w:val="single" w:sz="8" w:space="0" w:color="auto"/>
            </w:tcBorders>
            <w:shd w:val="clear" w:color="auto" w:fill="auto"/>
            <w:vAlign w:val="center"/>
            <w:hideMark/>
          </w:tcPr>
          <w:p w:rsidR="00C10334" w:rsidRPr="00C10334" w:rsidRDefault="00C10334" w:rsidP="00C10334">
            <w:pPr>
              <w:jc w:val="center"/>
              <w:rPr>
                <w:rFonts w:ascii="Calibri" w:hAnsi="Calibri"/>
                <w:sz w:val="22"/>
                <w:szCs w:val="22"/>
                <w:lang w:val="es-UY" w:eastAsia="es-UY"/>
              </w:rPr>
            </w:pPr>
            <w:r w:rsidRPr="00C10334">
              <w:rPr>
                <w:rFonts w:ascii="Calibri" w:hAnsi="Calibri"/>
                <w:sz w:val="22"/>
                <w:szCs w:val="22"/>
                <w:lang w:val="es-UY" w:eastAsia="es-UY"/>
              </w:rPr>
              <w:t>Funcionando</w:t>
            </w:r>
          </w:p>
        </w:tc>
      </w:tr>
      <w:tr w:rsidR="00C10334" w:rsidRPr="00C10334" w:rsidTr="00C10334">
        <w:trPr>
          <w:trHeight w:val="810"/>
        </w:trPr>
        <w:tc>
          <w:tcPr>
            <w:tcW w:w="78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10334" w:rsidRPr="00C10334" w:rsidRDefault="00C10334" w:rsidP="00C10334">
            <w:pPr>
              <w:jc w:val="center"/>
              <w:rPr>
                <w:rFonts w:ascii="Calibri" w:hAnsi="Calibri"/>
                <w:b/>
                <w:bCs/>
                <w:color w:val="000000"/>
                <w:sz w:val="24"/>
                <w:lang w:val="es-UY" w:eastAsia="es-UY"/>
              </w:rPr>
            </w:pPr>
            <w:r w:rsidRPr="00C10334">
              <w:rPr>
                <w:rFonts w:ascii="Calibri" w:hAnsi="Calibri"/>
                <w:b/>
                <w:bCs/>
                <w:color w:val="000000"/>
                <w:sz w:val="24"/>
                <w:lang w:val="es-UY" w:eastAsia="es-UY"/>
              </w:rPr>
              <w:t>Lord Byron</w:t>
            </w:r>
          </w:p>
        </w:tc>
        <w:tc>
          <w:tcPr>
            <w:tcW w:w="770" w:type="pct"/>
            <w:tcBorders>
              <w:top w:val="single" w:sz="8" w:space="0" w:color="auto"/>
              <w:left w:val="nil"/>
              <w:bottom w:val="single" w:sz="8" w:space="0" w:color="auto"/>
              <w:right w:val="nil"/>
            </w:tcBorders>
            <w:shd w:val="clear" w:color="auto" w:fill="auto"/>
            <w:vAlign w:val="center"/>
            <w:hideMark/>
          </w:tcPr>
          <w:p w:rsidR="00C10334" w:rsidRPr="00C10334" w:rsidRDefault="00C10334" w:rsidP="00C10334">
            <w:pPr>
              <w:rPr>
                <w:rFonts w:ascii="Calibri" w:hAnsi="Calibri"/>
                <w:szCs w:val="20"/>
                <w:lang w:val="es-UY" w:eastAsia="es-UY"/>
              </w:rPr>
            </w:pPr>
            <w:proofErr w:type="spellStart"/>
            <w:r w:rsidRPr="00C10334">
              <w:rPr>
                <w:rFonts w:ascii="Calibri" w:hAnsi="Calibri"/>
                <w:szCs w:val="20"/>
                <w:lang w:val="es-UY" w:eastAsia="es-UY"/>
              </w:rPr>
              <w:t>Cno</w:t>
            </w:r>
            <w:proofErr w:type="spellEnd"/>
            <w:r w:rsidRPr="00C10334">
              <w:rPr>
                <w:rFonts w:ascii="Calibri" w:hAnsi="Calibri"/>
                <w:szCs w:val="20"/>
                <w:lang w:val="es-UY" w:eastAsia="es-UY"/>
              </w:rPr>
              <w:t xml:space="preserve">. </w:t>
            </w:r>
            <w:proofErr w:type="spellStart"/>
            <w:r w:rsidRPr="00C10334">
              <w:rPr>
                <w:rFonts w:ascii="Calibri" w:hAnsi="Calibri"/>
                <w:szCs w:val="20"/>
                <w:lang w:val="es-UY" w:eastAsia="es-UY"/>
              </w:rPr>
              <w:t>Casavalle</w:t>
            </w:r>
            <w:proofErr w:type="spellEnd"/>
            <w:r w:rsidRPr="00C10334">
              <w:rPr>
                <w:rFonts w:ascii="Calibri" w:hAnsi="Calibri"/>
                <w:szCs w:val="20"/>
                <w:lang w:val="es-UY" w:eastAsia="es-UY"/>
              </w:rPr>
              <w:t xml:space="preserve"> y Lord Byron</w:t>
            </w:r>
          </w:p>
        </w:tc>
        <w:tc>
          <w:tcPr>
            <w:tcW w:w="49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10334" w:rsidRPr="00C10334" w:rsidRDefault="00C10334" w:rsidP="00C10334">
            <w:pPr>
              <w:jc w:val="center"/>
              <w:rPr>
                <w:rFonts w:ascii="Calibri" w:hAnsi="Calibri"/>
                <w:sz w:val="22"/>
                <w:szCs w:val="22"/>
                <w:lang w:val="es-UY" w:eastAsia="es-UY"/>
              </w:rPr>
            </w:pPr>
            <w:r w:rsidRPr="00C10334">
              <w:rPr>
                <w:rFonts w:ascii="Calibri" w:hAnsi="Calibri"/>
                <w:sz w:val="22"/>
                <w:szCs w:val="22"/>
                <w:lang w:val="es-UY" w:eastAsia="es-UY"/>
              </w:rPr>
              <w:t>ZRO 56</w:t>
            </w:r>
          </w:p>
        </w:tc>
        <w:tc>
          <w:tcPr>
            <w:tcW w:w="497" w:type="pct"/>
            <w:tcBorders>
              <w:top w:val="single" w:sz="8" w:space="0" w:color="auto"/>
              <w:left w:val="nil"/>
              <w:bottom w:val="single" w:sz="8" w:space="0" w:color="auto"/>
              <w:right w:val="nil"/>
            </w:tcBorders>
            <w:shd w:val="clear" w:color="auto" w:fill="auto"/>
            <w:vAlign w:val="center"/>
            <w:hideMark/>
          </w:tcPr>
          <w:p w:rsidR="00C10334" w:rsidRPr="00C10334" w:rsidRDefault="00C10334" w:rsidP="00C10334">
            <w:pPr>
              <w:jc w:val="center"/>
              <w:rPr>
                <w:rFonts w:ascii="Calibri" w:hAnsi="Calibri"/>
                <w:sz w:val="22"/>
                <w:szCs w:val="22"/>
                <w:lang w:val="es-UY" w:eastAsia="es-UY"/>
              </w:rPr>
            </w:pPr>
            <w:r w:rsidRPr="00C10334">
              <w:rPr>
                <w:rFonts w:ascii="Calibri" w:hAnsi="Calibri"/>
                <w:sz w:val="22"/>
                <w:szCs w:val="22"/>
                <w:lang w:val="es-UY" w:eastAsia="es-UY"/>
              </w:rPr>
              <w:t>Siemens</w:t>
            </w:r>
          </w:p>
        </w:tc>
        <w:tc>
          <w:tcPr>
            <w:tcW w:w="91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10334" w:rsidRPr="00C10334" w:rsidRDefault="00C10334" w:rsidP="00C10334">
            <w:pPr>
              <w:jc w:val="center"/>
              <w:rPr>
                <w:rFonts w:ascii="Calibri" w:hAnsi="Calibri"/>
                <w:sz w:val="22"/>
                <w:szCs w:val="22"/>
                <w:lang w:val="es-UY" w:eastAsia="es-UY"/>
              </w:rPr>
            </w:pPr>
            <w:r w:rsidRPr="00C10334">
              <w:rPr>
                <w:rFonts w:ascii="Calibri" w:hAnsi="Calibri"/>
                <w:sz w:val="22"/>
                <w:szCs w:val="22"/>
                <w:lang w:val="es-UY" w:eastAsia="es-UY"/>
              </w:rPr>
              <w:t>Electromagnético</w:t>
            </w:r>
          </w:p>
        </w:tc>
        <w:tc>
          <w:tcPr>
            <w:tcW w:w="613" w:type="pct"/>
            <w:tcBorders>
              <w:top w:val="single" w:sz="8" w:space="0" w:color="auto"/>
              <w:left w:val="nil"/>
              <w:bottom w:val="single" w:sz="8" w:space="0" w:color="auto"/>
              <w:right w:val="single" w:sz="8" w:space="0" w:color="auto"/>
            </w:tcBorders>
            <w:shd w:val="clear" w:color="auto" w:fill="auto"/>
            <w:vAlign w:val="center"/>
            <w:hideMark/>
          </w:tcPr>
          <w:p w:rsidR="00C10334" w:rsidRPr="00C10334" w:rsidRDefault="00C10334" w:rsidP="00C10334">
            <w:pPr>
              <w:jc w:val="center"/>
              <w:rPr>
                <w:rFonts w:ascii="Calibri" w:hAnsi="Calibri"/>
                <w:sz w:val="22"/>
                <w:szCs w:val="22"/>
                <w:lang w:val="es-UY" w:eastAsia="es-UY"/>
              </w:rPr>
            </w:pPr>
            <w:r w:rsidRPr="00C10334">
              <w:rPr>
                <w:rFonts w:ascii="Calibri" w:hAnsi="Calibri"/>
                <w:sz w:val="22"/>
                <w:szCs w:val="22"/>
                <w:lang w:val="es-UY" w:eastAsia="es-UY"/>
              </w:rPr>
              <w:t>100</w:t>
            </w:r>
          </w:p>
        </w:tc>
        <w:tc>
          <w:tcPr>
            <w:tcW w:w="919" w:type="pct"/>
            <w:tcBorders>
              <w:top w:val="single" w:sz="8" w:space="0" w:color="auto"/>
              <w:left w:val="nil"/>
              <w:bottom w:val="single" w:sz="8" w:space="0" w:color="auto"/>
              <w:right w:val="single" w:sz="8" w:space="0" w:color="auto"/>
            </w:tcBorders>
            <w:shd w:val="clear" w:color="auto" w:fill="auto"/>
            <w:vAlign w:val="center"/>
            <w:hideMark/>
          </w:tcPr>
          <w:p w:rsidR="00C10334" w:rsidRPr="00C10334" w:rsidRDefault="00C10334" w:rsidP="00C10334">
            <w:pPr>
              <w:jc w:val="center"/>
              <w:rPr>
                <w:rFonts w:ascii="Calibri" w:hAnsi="Calibri"/>
                <w:sz w:val="22"/>
                <w:szCs w:val="22"/>
                <w:lang w:val="es-UY" w:eastAsia="es-UY"/>
              </w:rPr>
            </w:pPr>
            <w:r w:rsidRPr="00C10334">
              <w:rPr>
                <w:rFonts w:ascii="Calibri" w:hAnsi="Calibri"/>
                <w:sz w:val="22"/>
                <w:szCs w:val="22"/>
                <w:lang w:val="es-UY" w:eastAsia="es-UY"/>
              </w:rPr>
              <w:t>Funcionando</w:t>
            </w:r>
          </w:p>
        </w:tc>
      </w:tr>
    </w:tbl>
    <w:p w:rsidR="00E91347" w:rsidRPr="0024218C" w:rsidRDefault="00E91347" w:rsidP="002826B9">
      <w:pPr>
        <w:pStyle w:val="Ttulo2"/>
      </w:pPr>
      <w:bookmarkStart w:id="40" w:name="_Toc410986907"/>
      <w:r w:rsidRPr="0024218C">
        <w:t>Datos de conexiones con consumos mensuales de 0, 1, 2 y 3 m3</w:t>
      </w:r>
      <w:bookmarkEnd w:id="40"/>
    </w:p>
    <w:p w:rsidR="00E91347" w:rsidRPr="007A394B" w:rsidRDefault="00AD79CC" w:rsidP="00356D3A">
      <w:pPr>
        <w:jc w:val="both"/>
        <w:rPr>
          <w:lang w:val="es-ES_tradnl" w:eastAsia="en-US"/>
        </w:rPr>
      </w:pPr>
      <w:r w:rsidRPr="007A394B">
        <w:t>Teniendo en cuenta que para determinar el universo de conexiones a inspeccionar como posibles fraudes, se deberá considerar, entre otras variables, aquell</w:t>
      </w:r>
      <w:r w:rsidR="00B26DE6" w:rsidRPr="007A394B">
        <w:t>os suministros</w:t>
      </w:r>
      <w:r w:rsidRPr="007A394B">
        <w:t xml:space="preserve"> que posean en forma consecutiva </w:t>
      </w:r>
      <w:r w:rsidR="00B26DE6" w:rsidRPr="007A394B">
        <w:t xml:space="preserve">lecturas correspondientes a </w:t>
      </w:r>
      <w:r w:rsidRPr="007A394B">
        <w:t>bajos consumos, se presenta la siguiente tabla</w:t>
      </w:r>
      <w:r w:rsidRPr="007A394B">
        <w:rPr>
          <w:lang w:val="es-ES_tradnl" w:eastAsia="en-US"/>
        </w:rPr>
        <w:t>.</w:t>
      </w:r>
    </w:p>
    <w:p w:rsidR="007A394B" w:rsidRPr="007A394B" w:rsidRDefault="007A394B" w:rsidP="00356D3A">
      <w:pPr>
        <w:jc w:val="both"/>
        <w:rPr>
          <w:lang w:val="es-ES_tradnl" w:eastAsia="en-US"/>
        </w:rPr>
      </w:pPr>
    </w:p>
    <w:tbl>
      <w:tblPr>
        <w:tblW w:w="5000" w:type="pct"/>
        <w:tblCellMar>
          <w:left w:w="70" w:type="dxa"/>
          <w:right w:w="70" w:type="dxa"/>
        </w:tblCellMar>
        <w:tblLook w:val="04A0"/>
      </w:tblPr>
      <w:tblGrid>
        <w:gridCol w:w="1342"/>
        <w:gridCol w:w="1267"/>
        <w:gridCol w:w="1268"/>
        <w:gridCol w:w="1268"/>
        <w:gridCol w:w="1268"/>
        <w:gridCol w:w="1186"/>
        <w:gridCol w:w="1280"/>
      </w:tblGrid>
      <w:tr w:rsidR="007A394B" w:rsidRPr="007A394B" w:rsidTr="007A394B">
        <w:trPr>
          <w:trHeight w:val="915"/>
        </w:trPr>
        <w:tc>
          <w:tcPr>
            <w:tcW w:w="755" w:type="pct"/>
            <w:tcBorders>
              <w:top w:val="single" w:sz="8" w:space="0" w:color="auto"/>
              <w:left w:val="single" w:sz="8" w:space="0" w:color="auto"/>
              <w:bottom w:val="nil"/>
              <w:right w:val="single" w:sz="4" w:space="0" w:color="auto"/>
            </w:tcBorders>
            <w:shd w:val="pct15" w:color="auto" w:fill="auto"/>
            <w:noWrap/>
            <w:vAlign w:val="center"/>
            <w:hideMark/>
          </w:tcPr>
          <w:p w:rsidR="007A394B" w:rsidRPr="007A394B" w:rsidRDefault="007A394B" w:rsidP="007A394B">
            <w:pPr>
              <w:jc w:val="center"/>
              <w:rPr>
                <w:rFonts w:ascii="Calibri" w:hAnsi="Calibri"/>
                <w:b/>
                <w:sz w:val="22"/>
                <w:szCs w:val="22"/>
                <w:lang w:val="es-UY" w:eastAsia="es-UY"/>
              </w:rPr>
            </w:pPr>
            <w:r w:rsidRPr="007A394B">
              <w:rPr>
                <w:rFonts w:ascii="Calibri" w:hAnsi="Calibri"/>
                <w:b/>
                <w:sz w:val="22"/>
                <w:szCs w:val="22"/>
                <w:lang w:val="es-UY" w:eastAsia="es-UY"/>
              </w:rPr>
              <w:t>SECTOR</w:t>
            </w:r>
          </w:p>
        </w:tc>
        <w:tc>
          <w:tcPr>
            <w:tcW w:w="713" w:type="pct"/>
            <w:tcBorders>
              <w:top w:val="single" w:sz="4" w:space="0" w:color="auto"/>
              <w:left w:val="nil"/>
              <w:bottom w:val="single" w:sz="4" w:space="0" w:color="auto"/>
              <w:right w:val="single" w:sz="4" w:space="0" w:color="auto"/>
            </w:tcBorders>
            <w:shd w:val="pct15" w:color="auto" w:fill="auto"/>
            <w:vAlign w:val="center"/>
            <w:hideMark/>
          </w:tcPr>
          <w:p w:rsidR="007A394B" w:rsidRPr="007A394B" w:rsidRDefault="007A394B" w:rsidP="007A394B">
            <w:pPr>
              <w:jc w:val="center"/>
              <w:rPr>
                <w:rFonts w:ascii="Calibri" w:hAnsi="Calibri"/>
                <w:b/>
                <w:sz w:val="22"/>
                <w:szCs w:val="22"/>
                <w:lang w:val="es-UY" w:eastAsia="es-UY"/>
              </w:rPr>
            </w:pPr>
            <w:r w:rsidRPr="007A394B">
              <w:rPr>
                <w:rFonts w:ascii="Calibri" w:hAnsi="Calibri"/>
                <w:b/>
                <w:sz w:val="22"/>
                <w:szCs w:val="22"/>
                <w:lang w:val="es-UY" w:eastAsia="es-UY"/>
              </w:rPr>
              <w:t>Reg. consumo 0 m3</w:t>
            </w:r>
          </w:p>
        </w:tc>
        <w:tc>
          <w:tcPr>
            <w:tcW w:w="714" w:type="pct"/>
            <w:tcBorders>
              <w:top w:val="single" w:sz="4" w:space="0" w:color="auto"/>
              <w:left w:val="nil"/>
              <w:bottom w:val="single" w:sz="4" w:space="0" w:color="auto"/>
              <w:right w:val="single" w:sz="4" w:space="0" w:color="auto"/>
            </w:tcBorders>
            <w:shd w:val="pct15" w:color="auto" w:fill="auto"/>
            <w:vAlign w:val="center"/>
            <w:hideMark/>
          </w:tcPr>
          <w:p w:rsidR="007A394B" w:rsidRPr="007A394B" w:rsidRDefault="007A394B" w:rsidP="007A394B">
            <w:pPr>
              <w:jc w:val="center"/>
              <w:rPr>
                <w:rFonts w:ascii="Calibri" w:hAnsi="Calibri"/>
                <w:b/>
                <w:sz w:val="22"/>
                <w:szCs w:val="22"/>
                <w:lang w:val="es-UY" w:eastAsia="es-UY"/>
              </w:rPr>
            </w:pPr>
            <w:r w:rsidRPr="007A394B">
              <w:rPr>
                <w:rFonts w:ascii="Calibri" w:hAnsi="Calibri"/>
                <w:b/>
                <w:sz w:val="22"/>
                <w:szCs w:val="22"/>
                <w:lang w:val="es-UY" w:eastAsia="es-UY"/>
              </w:rPr>
              <w:t>Reg. consumo 1 m3</w:t>
            </w:r>
          </w:p>
        </w:tc>
        <w:tc>
          <w:tcPr>
            <w:tcW w:w="714" w:type="pct"/>
            <w:tcBorders>
              <w:top w:val="single" w:sz="4" w:space="0" w:color="auto"/>
              <w:left w:val="nil"/>
              <w:bottom w:val="single" w:sz="4" w:space="0" w:color="auto"/>
              <w:right w:val="single" w:sz="4" w:space="0" w:color="auto"/>
            </w:tcBorders>
            <w:shd w:val="pct15" w:color="auto" w:fill="auto"/>
            <w:vAlign w:val="center"/>
            <w:hideMark/>
          </w:tcPr>
          <w:p w:rsidR="007A394B" w:rsidRPr="007A394B" w:rsidRDefault="007A394B" w:rsidP="007A394B">
            <w:pPr>
              <w:jc w:val="center"/>
              <w:rPr>
                <w:rFonts w:ascii="Calibri" w:hAnsi="Calibri"/>
                <w:b/>
                <w:sz w:val="22"/>
                <w:szCs w:val="22"/>
                <w:lang w:val="es-UY" w:eastAsia="es-UY"/>
              </w:rPr>
            </w:pPr>
            <w:r w:rsidRPr="007A394B">
              <w:rPr>
                <w:rFonts w:ascii="Calibri" w:hAnsi="Calibri"/>
                <w:b/>
                <w:sz w:val="22"/>
                <w:szCs w:val="22"/>
                <w:lang w:val="es-UY" w:eastAsia="es-UY"/>
              </w:rPr>
              <w:t>Reg. consumo 2m3</w:t>
            </w:r>
          </w:p>
        </w:tc>
        <w:tc>
          <w:tcPr>
            <w:tcW w:w="714" w:type="pct"/>
            <w:tcBorders>
              <w:top w:val="single" w:sz="4" w:space="0" w:color="auto"/>
              <w:left w:val="nil"/>
              <w:bottom w:val="single" w:sz="4" w:space="0" w:color="auto"/>
              <w:right w:val="single" w:sz="4" w:space="0" w:color="auto"/>
            </w:tcBorders>
            <w:shd w:val="pct15" w:color="auto" w:fill="auto"/>
            <w:vAlign w:val="center"/>
            <w:hideMark/>
          </w:tcPr>
          <w:p w:rsidR="007A394B" w:rsidRPr="007A394B" w:rsidRDefault="007A394B" w:rsidP="007A394B">
            <w:pPr>
              <w:jc w:val="center"/>
              <w:rPr>
                <w:rFonts w:ascii="Calibri" w:hAnsi="Calibri"/>
                <w:b/>
                <w:sz w:val="22"/>
                <w:szCs w:val="22"/>
                <w:lang w:val="es-UY" w:eastAsia="es-UY"/>
              </w:rPr>
            </w:pPr>
            <w:r w:rsidRPr="007A394B">
              <w:rPr>
                <w:rFonts w:ascii="Calibri" w:hAnsi="Calibri"/>
                <w:b/>
                <w:sz w:val="22"/>
                <w:szCs w:val="22"/>
                <w:lang w:val="es-UY" w:eastAsia="es-UY"/>
              </w:rPr>
              <w:t>Reg. consumo 3 m3</w:t>
            </w:r>
          </w:p>
        </w:tc>
        <w:tc>
          <w:tcPr>
            <w:tcW w:w="668" w:type="pct"/>
            <w:tcBorders>
              <w:top w:val="single" w:sz="4" w:space="0" w:color="auto"/>
              <w:left w:val="nil"/>
              <w:bottom w:val="single" w:sz="4" w:space="0" w:color="auto"/>
              <w:right w:val="single" w:sz="4" w:space="0" w:color="auto"/>
            </w:tcBorders>
            <w:shd w:val="pct15" w:color="auto" w:fill="auto"/>
            <w:vAlign w:val="center"/>
            <w:hideMark/>
          </w:tcPr>
          <w:p w:rsidR="007A394B" w:rsidRPr="007A394B" w:rsidRDefault="007A394B" w:rsidP="007A394B">
            <w:pPr>
              <w:jc w:val="center"/>
              <w:rPr>
                <w:rFonts w:ascii="Calibri" w:hAnsi="Calibri"/>
                <w:b/>
                <w:sz w:val="22"/>
                <w:szCs w:val="22"/>
                <w:lang w:val="es-UY" w:eastAsia="es-UY"/>
              </w:rPr>
            </w:pPr>
            <w:r w:rsidRPr="007A394B">
              <w:rPr>
                <w:rFonts w:ascii="Calibri" w:hAnsi="Calibri"/>
                <w:b/>
                <w:sz w:val="22"/>
                <w:szCs w:val="22"/>
                <w:lang w:val="es-UY" w:eastAsia="es-UY"/>
              </w:rPr>
              <w:t>TOTAL</w:t>
            </w:r>
          </w:p>
        </w:tc>
        <w:tc>
          <w:tcPr>
            <w:tcW w:w="721" w:type="pct"/>
            <w:tcBorders>
              <w:top w:val="single" w:sz="4" w:space="0" w:color="auto"/>
              <w:left w:val="nil"/>
              <w:bottom w:val="single" w:sz="4" w:space="0" w:color="auto"/>
              <w:right w:val="single" w:sz="4" w:space="0" w:color="auto"/>
            </w:tcBorders>
            <w:shd w:val="pct15" w:color="auto" w:fill="auto"/>
            <w:vAlign w:val="center"/>
            <w:hideMark/>
          </w:tcPr>
          <w:p w:rsidR="007A394B" w:rsidRPr="007A394B" w:rsidRDefault="007A394B" w:rsidP="007A394B">
            <w:pPr>
              <w:jc w:val="center"/>
              <w:rPr>
                <w:rFonts w:ascii="Calibri" w:hAnsi="Calibri"/>
                <w:b/>
                <w:sz w:val="22"/>
                <w:szCs w:val="22"/>
                <w:lang w:val="es-UY" w:eastAsia="es-UY"/>
              </w:rPr>
            </w:pPr>
            <w:r w:rsidRPr="007A394B">
              <w:rPr>
                <w:rFonts w:ascii="Calibri" w:hAnsi="Calibri"/>
                <w:b/>
                <w:sz w:val="22"/>
                <w:szCs w:val="22"/>
                <w:lang w:val="es-UY" w:eastAsia="es-UY"/>
              </w:rPr>
              <w:t>% del n° de conexiones</w:t>
            </w:r>
          </w:p>
        </w:tc>
      </w:tr>
      <w:tr w:rsidR="007A394B" w:rsidRPr="007A394B" w:rsidTr="007A394B">
        <w:trPr>
          <w:trHeight w:val="315"/>
        </w:trPr>
        <w:tc>
          <w:tcPr>
            <w:tcW w:w="755"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7A394B" w:rsidRPr="007A394B" w:rsidRDefault="007A394B" w:rsidP="007A394B">
            <w:pPr>
              <w:jc w:val="center"/>
              <w:rPr>
                <w:rFonts w:ascii="Calibri" w:hAnsi="Calibri"/>
                <w:sz w:val="24"/>
                <w:lang w:val="es-UY" w:eastAsia="es-UY"/>
              </w:rPr>
            </w:pPr>
            <w:r w:rsidRPr="007A394B">
              <w:rPr>
                <w:rFonts w:ascii="Calibri" w:hAnsi="Calibri"/>
                <w:sz w:val="24"/>
                <w:lang w:val="es-UY" w:eastAsia="es-UY"/>
              </w:rPr>
              <w:t xml:space="preserve">Fray </w:t>
            </w:r>
            <w:proofErr w:type="spellStart"/>
            <w:r w:rsidRPr="007A394B">
              <w:rPr>
                <w:rFonts w:ascii="Calibri" w:hAnsi="Calibri"/>
                <w:sz w:val="24"/>
                <w:lang w:val="es-UY" w:eastAsia="es-UY"/>
              </w:rPr>
              <w:t>Ascarza</w:t>
            </w:r>
            <w:proofErr w:type="spellEnd"/>
          </w:p>
        </w:tc>
        <w:tc>
          <w:tcPr>
            <w:tcW w:w="713" w:type="pct"/>
            <w:tcBorders>
              <w:top w:val="nil"/>
              <w:left w:val="nil"/>
              <w:bottom w:val="single" w:sz="4" w:space="0" w:color="auto"/>
              <w:right w:val="single" w:sz="4" w:space="0" w:color="auto"/>
            </w:tcBorders>
            <w:shd w:val="clear" w:color="auto" w:fill="auto"/>
            <w:noWrap/>
            <w:vAlign w:val="center"/>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144</w:t>
            </w:r>
          </w:p>
        </w:tc>
        <w:tc>
          <w:tcPr>
            <w:tcW w:w="714" w:type="pct"/>
            <w:tcBorders>
              <w:top w:val="nil"/>
              <w:left w:val="nil"/>
              <w:bottom w:val="single" w:sz="4" w:space="0" w:color="auto"/>
              <w:right w:val="single" w:sz="4" w:space="0" w:color="auto"/>
            </w:tcBorders>
            <w:shd w:val="clear" w:color="auto" w:fill="auto"/>
            <w:noWrap/>
            <w:vAlign w:val="center"/>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48</w:t>
            </w:r>
          </w:p>
        </w:tc>
        <w:tc>
          <w:tcPr>
            <w:tcW w:w="714" w:type="pct"/>
            <w:tcBorders>
              <w:top w:val="nil"/>
              <w:left w:val="nil"/>
              <w:bottom w:val="single" w:sz="4" w:space="0" w:color="auto"/>
              <w:right w:val="single" w:sz="4" w:space="0" w:color="auto"/>
            </w:tcBorders>
            <w:shd w:val="clear" w:color="auto" w:fill="auto"/>
            <w:noWrap/>
            <w:vAlign w:val="center"/>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44</w:t>
            </w:r>
          </w:p>
        </w:tc>
        <w:tc>
          <w:tcPr>
            <w:tcW w:w="714" w:type="pct"/>
            <w:tcBorders>
              <w:top w:val="nil"/>
              <w:left w:val="nil"/>
              <w:bottom w:val="single" w:sz="4" w:space="0" w:color="auto"/>
              <w:right w:val="single" w:sz="4" w:space="0" w:color="auto"/>
            </w:tcBorders>
            <w:shd w:val="clear" w:color="auto" w:fill="auto"/>
            <w:noWrap/>
            <w:vAlign w:val="center"/>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56</w:t>
            </w:r>
          </w:p>
        </w:tc>
        <w:tc>
          <w:tcPr>
            <w:tcW w:w="668" w:type="pct"/>
            <w:tcBorders>
              <w:top w:val="nil"/>
              <w:left w:val="nil"/>
              <w:bottom w:val="single" w:sz="4" w:space="0" w:color="auto"/>
              <w:right w:val="single" w:sz="4" w:space="0" w:color="auto"/>
            </w:tcBorders>
            <w:shd w:val="clear" w:color="auto" w:fill="auto"/>
            <w:noWrap/>
            <w:vAlign w:val="center"/>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292</w:t>
            </w:r>
          </w:p>
        </w:tc>
        <w:tc>
          <w:tcPr>
            <w:tcW w:w="721" w:type="pct"/>
            <w:tcBorders>
              <w:top w:val="nil"/>
              <w:left w:val="nil"/>
              <w:bottom w:val="single" w:sz="4" w:space="0" w:color="auto"/>
              <w:right w:val="single" w:sz="4" w:space="0" w:color="auto"/>
            </w:tcBorders>
            <w:shd w:val="clear" w:color="auto" w:fill="auto"/>
            <w:noWrap/>
            <w:vAlign w:val="center"/>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28%</w:t>
            </w:r>
          </w:p>
        </w:tc>
      </w:tr>
      <w:tr w:rsidR="007A394B" w:rsidRPr="007A394B" w:rsidTr="007A394B">
        <w:trPr>
          <w:trHeight w:val="315"/>
        </w:trPr>
        <w:tc>
          <w:tcPr>
            <w:tcW w:w="755" w:type="pct"/>
            <w:tcBorders>
              <w:top w:val="nil"/>
              <w:left w:val="single" w:sz="8" w:space="0" w:color="auto"/>
              <w:bottom w:val="single" w:sz="4" w:space="0" w:color="auto"/>
              <w:right w:val="single" w:sz="4" w:space="0" w:color="auto"/>
            </w:tcBorders>
            <w:shd w:val="clear" w:color="auto" w:fill="auto"/>
            <w:vAlign w:val="center"/>
            <w:hideMark/>
          </w:tcPr>
          <w:p w:rsidR="007A394B" w:rsidRPr="007A394B" w:rsidRDefault="007A394B" w:rsidP="007A394B">
            <w:pPr>
              <w:jc w:val="center"/>
              <w:rPr>
                <w:rFonts w:ascii="Calibri" w:hAnsi="Calibri"/>
                <w:sz w:val="24"/>
                <w:lang w:val="es-UY" w:eastAsia="es-UY"/>
              </w:rPr>
            </w:pPr>
            <w:r w:rsidRPr="007A394B">
              <w:rPr>
                <w:rFonts w:ascii="Calibri" w:hAnsi="Calibri"/>
                <w:sz w:val="24"/>
                <w:lang w:val="es-UY" w:eastAsia="es-UY"/>
              </w:rPr>
              <w:t>Córdoba</w:t>
            </w:r>
          </w:p>
        </w:tc>
        <w:tc>
          <w:tcPr>
            <w:tcW w:w="713" w:type="pct"/>
            <w:tcBorders>
              <w:top w:val="nil"/>
              <w:left w:val="nil"/>
              <w:bottom w:val="single" w:sz="4" w:space="0" w:color="auto"/>
              <w:right w:val="single" w:sz="4" w:space="0" w:color="auto"/>
            </w:tcBorders>
            <w:shd w:val="clear" w:color="auto" w:fill="auto"/>
            <w:noWrap/>
            <w:vAlign w:val="center"/>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27</w:t>
            </w:r>
          </w:p>
        </w:tc>
        <w:tc>
          <w:tcPr>
            <w:tcW w:w="714" w:type="pct"/>
            <w:tcBorders>
              <w:top w:val="nil"/>
              <w:left w:val="nil"/>
              <w:bottom w:val="single" w:sz="4" w:space="0" w:color="auto"/>
              <w:right w:val="single" w:sz="4" w:space="0" w:color="auto"/>
            </w:tcBorders>
            <w:shd w:val="clear" w:color="auto" w:fill="auto"/>
            <w:noWrap/>
            <w:vAlign w:val="center"/>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19</w:t>
            </w:r>
          </w:p>
        </w:tc>
        <w:tc>
          <w:tcPr>
            <w:tcW w:w="714" w:type="pct"/>
            <w:tcBorders>
              <w:top w:val="nil"/>
              <w:left w:val="nil"/>
              <w:bottom w:val="single" w:sz="4" w:space="0" w:color="auto"/>
              <w:right w:val="single" w:sz="4" w:space="0" w:color="auto"/>
            </w:tcBorders>
            <w:shd w:val="clear" w:color="auto" w:fill="auto"/>
            <w:noWrap/>
            <w:vAlign w:val="center"/>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24</w:t>
            </w:r>
          </w:p>
        </w:tc>
        <w:tc>
          <w:tcPr>
            <w:tcW w:w="714" w:type="pct"/>
            <w:tcBorders>
              <w:top w:val="nil"/>
              <w:left w:val="nil"/>
              <w:bottom w:val="single" w:sz="4" w:space="0" w:color="auto"/>
              <w:right w:val="single" w:sz="4" w:space="0" w:color="auto"/>
            </w:tcBorders>
            <w:shd w:val="clear" w:color="auto" w:fill="auto"/>
            <w:noWrap/>
            <w:vAlign w:val="center"/>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23</w:t>
            </w:r>
          </w:p>
        </w:tc>
        <w:tc>
          <w:tcPr>
            <w:tcW w:w="668" w:type="pct"/>
            <w:tcBorders>
              <w:top w:val="nil"/>
              <w:left w:val="nil"/>
              <w:bottom w:val="single" w:sz="4" w:space="0" w:color="auto"/>
              <w:right w:val="single" w:sz="4" w:space="0" w:color="auto"/>
            </w:tcBorders>
            <w:shd w:val="clear" w:color="auto" w:fill="auto"/>
            <w:noWrap/>
            <w:vAlign w:val="center"/>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93</w:t>
            </w:r>
          </w:p>
        </w:tc>
        <w:tc>
          <w:tcPr>
            <w:tcW w:w="721" w:type="pct"/>
            <w:tcBorders>
              <w:top w:val="nil"/>
              <w:left w:val="nil"/>
              <w:bottom w:val="single" w:sz="4" w:space="0" w:color="auto"/>
              <w:right w:val="single" w:sz="4" w:space="0" w:color="auto"/>
            </w:tcBorders>
            <w:shd w:val="clear" w:color="auto" w:fill="auto"/>
            <w:noWrap/>
            <w:vAlign w:val="center"/>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20%</w:t>
            </w:r>
          </w:p>
        </w:tc>
      </w:tr>
      <w:tr w:rsidR="007A394B" w:rsidRPr="007A394B" w:rsidTr="007A394B">
        <w:trPr>
          <w:trHeight w:val="315"/>
        </w:trPr>
        <w:tc>
          <w:tcPr>
            <w:tcW w:w="755" w:type="pct"/>
            <w:tcBorders>
              <w:top w:val="nil"/>
              <w:left w:val="single" w:sz="8" w:space="0" w:color="auto"/>
              <w:bottom w:val="single" w:sz="4" w:space="0" w:color="auto"/>
              <w:right w:val="single" w:sz="4" w:space="0" w:color="auto"/>
            </w:tcBorders>
            <w:shd w:val="clear" w:color="auto" w:fill="auto"/>
            <w:vAlign w:val="center"/>
            <w:hideMark/>
          </w:tcPr>
          <w:p w:rsidR="007A394B" w:rsidRPr="007A394B" w:rsidRDefault="007A394B" w:rsidP="007A394B">
            <w:pPr>
              <w:jc w:val="center"/>
              <w:rPr>
                <w:rFonts w:ascii="Calibri" w:hAnsi="Calibri"/>
                <w:sz w:val="24"/>
                <w:lang w:val="es-UY" w:eastAsia="es-UY"/>
              </w:rPr>
            </w:pPr>
            <w:proofErr w:type="spellStart"/>
            <w:r w:rsidRPr="007A394B">
              <w:rPr>
                <w:rFonts w:ascii="Calibri" w:hAnsi="Calibri"/>
                <w:sz w:val="24"/>
                <w:lang w:val="es-UY" w:eastAsia="es-UY"/>
              </w:rPr>
              <w:t>Faramiñan</w:t>
            </w:r>
            <w:proofErr w:type="spellEnd"/>
          </w:p>
        </w:tc>
        <w:tc>
          <w:tcPr>
            <w:tcW w:w="713" w:type="pct"/>
            <w:tcBorders>
              <w:top w:val="nil"/>
              <w:left w:val="nil"/>
              <w:bottom w:val="single" w:sz="4" w:space="0" w:color="auto"/>
              <w:right w:val="single" w:sz="4" w:space="0" w:color="auto"/>
            </w:tcBorders>
            <w:shd w:val="clear" w:color="auto" w:fill="auto"/>
            <w:noWrap/>
            <w:vAlign w:val="center"/>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90</w:t>
            </w:r>
          </w:p>
        </w:tc>
        <w:tc>
          <w:tcPr>
            <w:tcW w:w="714" w:type="pct"/>
            <w:tcBorders>
              <w:top w:val="nil"/>
              <w:left w:val="nil"/>
              <w:bottom w:val="single" w:sz="4" w:space="0" w:color="auto"/>
              <w:right w:val="single" w:sz="4" w:space="0" w:color="auto"/>
            </w:tcBorders>
            <w:shd w:val="clear" w:color="auto" w:fill="auto"/>
            <w:noWrap/>
            <w:vAlign w:val="center"/>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23</w:t>
            </w:r>
          </w:p>
        </w:tc>
        <w:tc>
          <w:tcPr>
            <w:tcW w:w="714" w:type="pct"/>
            <w:tcBorders>
              <w:top w:val="nil"/>
              <w:left w:val="nil"/>
              <w:bottom w:val="single" w:sz="4" w:space="0" w:color="auto"/>
              <w:right w:val="single" w:sz="4" w:space="0" w:color="auto"/>
            </w:tcBorders>
            <w:shd w:val="clear" w:color="auto" w:fill="auto"/>
            <w:noWrap/>
            <w:vAlign w:val="center"/>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30</w:t>
            </w:r>
          </w:p>
        </w:tc>
        <w:tc>
          <w:tcPr>
            <w:tcW w:w="714" w:type="pct"/>
            <w:tcBorders>
              <w:top w:val="nil"/>
              <w:left w:val="nil"/>
              <w:bottom w:val="single" w:sz="4" w:space="0" w:color="auto"/>
              <w:right w:val="single" w:sz="4" w:space="0" w:color="auto"/>
            </w:tcBorders>
            <w:shd w:val="clear" w:color="auto" w:fill="auto"/>
            <w:noWrap/>
            <w:vAlign w:val="center"/>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37</w:t>
            </w:r>
          </w:p>
        </w:tc>
        <w:tc>
          <w:tcPr>
            <w:tcW w:w="668" w:type="pct"/>
            <w:tcBorders>
              <w:top w:val="nil"/>
              <w:left w:val="nil"/>
              <w:bottom w:val="single" w:sz="4" w:space="0" w:color="auto"/>
              <w:right w:val="single" w:sz="4" w:space="0" w:color="auto"/>
            </w:tcBorders>
            <w:shd w:val="clear" w:color="auto" w:fill="auto"/>
            <w:noWrap/>
            <w:vAlign w:val="center"/>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180</w:t>
            </w:r>
          </w:p>
        </w:tc>
        <w:tc>
          <w:tcPr>
            <w:tcW w:w="721" w:type="pct"/>
            <w:tcBorders>
              <w:top w:val="nil"/>
              <w:left w:val="nil"/>
              <w:bottom w:val="single" w:sz="4" w:space="0" w:color="auto"/>
              <w:right w:val="single" w:sz="4" w:space="0" w:color="auto"/>
            </w:tcBorders>
            <w:shd w:val="clear" w:color="auto" w:fill="auto"/>
            <w:noWrap/>
            <w:vAlign w:val="center"/>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16%</w:t>
            </w:r>
          </w:p>
        </w:tc>
      </w:tr>
      <w:tr w:rsidR="007A394B" w:rsidRPr="007A394B" w:rsidTr="007A394B">
        <w:trPr>
          <w:trHeight w:val="315"/>
        </w:trPr>
        <w:tc>
          <w:tcPr>
            <w:tcW w:w="755" w:type="pct"/>
            <w:tcBorders>
              <w:top w:val="nil"/>
              <w:left w:val="single" w:sz="8" w:space="0" w:color="auto"/>
              <w:bottom w:val="single" w:sz="4" w:space="0" w:color="auto"/>
              <w:right w:val="single" w:sz="4" w:space="0" w:color="auto"/>
            </w:tcBorders>
            <w:shd w:val="clear" w:color="auto" w:fill="auto"/>
            <w:vAlign w:val="center"/>
            <w:hideMark/>
          </w:tcPr>
          <w:p w:rsidR="007A394B" w:rsidRPr="007A394B" w:rsidRDefault="007A394B" w:rsidP="007A394B">
            <w:pPr>
              <w:jc w:val="center"/>
              <w:rPr>
                <w:rFonts w:ascii="Calibri" w:hAnsi="Calibri"/>
                <w:sz w:val="24"/>
                <w:lang w:val="es-UY" w:eastAsia="es-UY"/>
              </w:rPr>
            </w:pPr>
            <w:r w:rsidRPr="007A394B">
              <w:rPr>
                <w:rFonts w:ascii="Calibri" w:hAnsi="Calibri"/>
                <w:sz w:val="24"/>
                <w:lang w:val="es-UY" w:eastAsia="es-UY"/>
              </w:rPr>
              <w:t>Cuchilla Pereira</w:t>
            </w:r>
          </w:p>
        </w:tc>
        <w:tc>
          <w:tcPr>
            <w:tcW w:w="713" w:type="pct"/>
            <w:tcBorders>
              <w:top w:val="nil"/>
              <w:left w:val="nil"/>
              <w:bottom w:val="single" w:sz="4" w:space="0" w:color="auto"/>
              <w:right w:val="single" w:sz="4" w:space="0" w:color="auto"/>
            </w:tcBorders>
            <w:shd w:val="clear" w:color="auto" w:fill="auto"/>
            <w:noWrap/>
            <w:vAlign w:val="center"/>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30</w:t>
            </w:r>
          </w:p>
        </w:tc>
        <w:tc>
          <w:tcPr>
            <w:tcW w:w="714" w:type="pct"/>
            <w:tcBorders>
              <w:top w:val="nil"/>
              <w:left w:val="nil"/>
              <w:bottom w:val="single" w:sz="4" w:space="0" w:color="auto"/>
              <w:right w:val="single" w:sz="4" w:space="0" w:color="auto"/>
            </w:tcBorders>
            <w:shd w:val="clear" w:color="auto" w:fill="auto"/>
            <w:noWrap/>
            <w:vAlign w:val="center"/>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20</w:t>
            </w:r>
          </w:p>
        </w:tc>
        <w:tc>
          <w:tcPr>
            <w:tcW w:w="714" w:type="pct"/>
            <w:tcBorders>
              <w:top w:val="nil"/>
              <w:left w:val="nil"/>
              <w:bottom w:val="single" w:sz="4" w:space="0" w:color="auto"/>
              <w:right w:val="single" w:sz="4" w:space="0" w:color="auto"/>
            </w:tcBorders>
            <w:shd w:val="clear" w:color="auto" w:fill="auto"/>
            <w:noWrap/>
            <w:vAlign w:val="center"/>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17</w:t>
            </w:r>
          </w:p>
        </w:tc>
        <w:tc>
          <w:tcPr>
            <w:tcW w:w="714" w:type="pct"/>
            <w:tcBorders>
              <w:top w:val="nil"/>
              <w:left w:val="nil"/>
              <w:bottom w:val="single" w:sz="4" w:space="0" w:color="auto"/>
              <w:right w:val="single" w:sz="4" w:space="0" w:color="auto"/>
            </w:tcBorders>
            <w:shd w:val="clear" w:color="auto" w:fill="auto"/>
            <w:noWrap/>
            <w:vAlign w:val="center"/>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16</w:t>
            </w:r>
          </w:p>
        </w:tc>
        <w:tc>
          <w:tcPr>
            <w:tcW w:w="668" w:type="pct"/>
            <w:tcBorders>
              <w:top w:val="nil"/>
              <w:left w:val="nil"/>
              <w:bottom w:val="single" w:sz="4" w:space="0" w:color="auto"/>
              <w:right w:val="single" w:sz="4" w:space="0" w:color="auto"/>
            </w:tcBorders>
            <w:shd w:val="clear" w:color="auto" w:fill="auto"/>
            <w:noWrap/>
            <w:vAlign w:val="center"/>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83</w:t>
            </w:r>
          </w:p>
        </w:tc>
        <w:tc>
          <w:tcPr>
            <w:tcW w:w="721" w:type="pct"/>
            <w:tcBorders>
              <w:top w:val="nil"/>
              <w:left w:val="nil"/>
              <w:bottom w:val="single" w:sz="4" w:space="0" w:color="auto"/>
              <w:right w:val="single" w:sz="4" w:space="0" w:color="auto"/>
            </w:tcBorders>
            <w:shd w:val="clear" w:color="auto" w:fill="auto"/>
            <w:noWrap/>
            <w:vAlign w:val="center"/>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23%</w:t>
            </w:r>
          </w:p>
        </w:tc>
      </w:tr>
      <w:tr w:rsidR="007A394B" w:rsidRPr="007A394B" w:rsidTr="007A394B">
        <w:trPr>
          <w:trHeight w:val="315"/>
        </w:trPr>
        <w:tc>
          <w:tcPr>
            <w:tcW w:w="755" w:type="pct"/>
            <w:tcBorders>
              <w:top w:val="nil"/>
              <w:left w:val="single" w:sz="8" w:space="0" w:color="auto"/>
              <w:bottom w:val="single" w:sz="4" w:space="0" w:color="auto"/>
              <w:right w:val="single" w:sz="4" w:space="0" w:color="auto"/>
            </w:tcBorders>
            <w:shd w:val="clear" w:color="auto" w:fill="auto"/>
            <w:vAlign w:val="center"/>
            <w:hideMark/>
          </w:tcPr>
          <w:p w:rsidR="007A394B" w:rsidRPr="007A394B" w:rsidRDefault="007A394B" w:rsidP="007A394B">
            <w:pPr>
              <w:jc w:val="center"/>
              <w:rPr>
                <w:rFonts w:ascii="Calibri" w:hAnsi="Calibri"/>
                <w:sz w:val="24"/>
                <w:lang w:val="es-UY" w:eastAsia="es-UY"/>
              </w:rPr>
            </w:pPr>
            <w:r w:rsidRPr="007A394B">
              <w:rPr>
                <w:rFonts w:ascii="Calibri" w:hAnsi="Calibri"/>
                <w:sz w:val="24"/>
                <w:lang w:val="es-UY" w:eastAsia="es-UY"/>
              </w:rPr>
              <w:t>La Carreta</w:t>
            </w:r>
          </w:p>
        </w:tc>
        <w:tc>
          <w:tcPr>
            <w:tcW w:w="713" w:type="pct"/>
            <w:tcBorders>
              <w:top w:val="nil"/>
              <w:left w:val="nil"/>
              <w:bottom w:val="single" w:sz="4" w:space="0" w:color="auto"/>
              <w:right w:val="single" w:sz="4" w:space="0" w:color="auto"/>
            </w:tcBorders>
            <w:shd w:val="clear" w:color="auto" w:fill="auto"/>
            <w:noWrap/>
            <w:vAlign w:val="center"/>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61</w:t>
            </w:r>
          </w:p>
        </w:tc>
        <w:tc>
          <w:tcPr>
            <w:tcW w:w="714" w:type="pct"/>
            <w:tcBorders>
              <w:top w:val="nil"/>
              <w:left w:val="nil"/>
              <w:bottom w:val="single" w:sz="4" w:space="0" w:color="auto"/>
              <w:right w:val="single" w:sz="4" w:space="0" w:color="auto"/>
            </w:tcBorders>
            <w:shd w:val="clear" w:color="auto" w:fill="auto"/>
            <w:noWrap/>
            <w:vAlign w:val="center"/>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20</w:t>
            </w:r>
          </w:p>
        </w:tc>
        <w:tc>
          <w:tcPr>
            <w:tcW w:w="714" w:type="pct"/>
            <w:tcBorders>
              <w:top w:val="nil"/>
              <w:left w:val="nil"/>
              <w:bottom w:val="single" w:sz="4" w:space="0" w:color="auto"/>
              <w:right w:val="single" w:sz="4" w:space="0" w:color="auto"/>
            </w:tcBorders>
            <w:shd w:val="clear" w:color="auto" w:fill="auto"/>
            <w:noWrap/>
            <w:vAlign w:val="center"/>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21</w:t>
            </w:r>
          </w:p>
        </w:tc>
        <w:tc>
          <w:tcPr>
            <w:tcW w:w="714" w:type="pct"/>
            <w:tcBorders>
              <w:top w:val="nil"/>
              <w:left w:val="nil"/>
              <w:bottom w:val="single" w:sz="4" w:space="0" w:color="auto"/>
              <w:right w:val="single" w:sz="4" w:space="0" w:color="auto"/>
            </w:tcBorders>
            <w:shd w:val="clear" w:color="auto" w:fill="auto"/>
            <w:noWrap/>
            <w:vAlign w:val="center"/>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22</w:t>
            </w:r>
          </w:p>
        </w:tc>
        <w:tc>
          <w:tcPr>
            <w:tcW w:w="668" w:type="pct"/>
            <w:tcBorders>
              <w:top w:val="nil"/>
              <w:left w:val="nil"/>
              <w:bottom w:val="single" w:sz="4" w:space="0" w:color="auto"/>
              <w:right w:val="single" w:sz="4" w:space="0" w:color="auto"/>
            </w:tcBorders>
            <w:shd w:val="clear" w:color="auto" w:fill="auto"/>
            <w:noWrap/>
            <w:vAlign w:val="center"/>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124</w:t>
            </w:r>
          </w:p>
        </w:tc>
        <w:tc>
          <w:tcPr>
            <w:tcW w:w="721" w:type="pct"/>
            <w:tcBorders>
              <w:top w:val="nil"/>
              <w:left w:val="nil"/>
              <w:bottom w:val="single" w:sz="4" w:space="0" w:color="auto"/>
              <w:right w:val="single" w:sz="4" w:space="0" w:color="auto"/>
            </w:tcBorders>
            <w:shd w:val="clear" w:color="auto" w:fill="auto"/>
            <w:noWrap/>
            <w:vAlign w:val="center"/>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19%</w:t>
            </w:r>
          </w:p>
        </w:tc>
      </w:tr>
      <w:tr w:rsidR="007A394B" w:rsidRPr="007A394B" w:rsidTr="007A394B">
        <w:trPr>
          <w:trHeight w:val="315"/>
        </w:trPr>
        <w:tc>
          <w:tcPr>
            <w:tcW w:w="755" w:type="pct"/>
            <w:tcBorders>
              <w:top w:val="nil"/>
              <w:left w:val="single" w:sz="8" w:space="0" w:color="auto"/>
              <w:bottom w:val="single" w:sz="4" w:space="0" w:color="auto"/>
              <w:right w:val="single" w:sz="4" w:space="0" w:color="auto"/>
            </w:tcBorders>
            <w:shd w:val="clear" w:color="auto" w:fill="auto"/>
            <w:vAlign w:val="center"/>
            <w:hideMark/>
          </w:tcPr>
          <w:p w:rsidR="007A394B" w:rsidRPr="007A394B" w:rsidRDefault="007A394B" w:rsidP="007A394B">
            <w:pPr>
              <w:jc w:val="center"/>
              <w:rPr>
                <w:rFonts w:ascii="Calibri" w:hAnsi="Calibri"/>
                <w:sz w:val="24"/>
                <w:lang w:val="es-UY" w:eastAsia="es-UY"/>
              </w:rPr>
            </w:pPr>
            <w:r w:rsidRPr="007A394B">
              <w:rPr>
                <w:rFonts w:ascii="Calibri" w:hAnsi="Calibri"/>
                <w:sz w:val="24"/>
                <w:lang w:val="es-UY" w:eastAsia="es-UY"/>
              </w:rPr>
              <w:t>Zanja Reyuna</w:t>
            </w:r>
          </w:p>
        </w:tc>
        <w:tc>
          <w:tcPr>
            <w:tcW w:w="713" w:type="pct"/>
            <w:tcBorders>
              <w:top w:val="nil"/>
              <w:left w:val="nil"/>
              <w:bottom w:val="single" w:sz="4" w:space="0" w:color="auto"/>
              <w:right w:val="single" w:sz="4" w:space="0" w:color="auto"/>
            </w:tcBorders>
            <w:shd w:val="clear" w:color="auto" w:fill="auto"/>
            <w:noWrap/>
            <w:vAlign w:val="center"/>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38</w:t>
            </w:r>
          </w:p>
        </w:tc>
        <w:tc>
          <w:tcPr>
            <w:tcW w:w="714" w:type="pct"/>
            <w:tcBorders>
              <w:top w:val="nil"/>
              <w:left w:val="nil"/>
              <w:bottom w:val="single" w:sz="4" w:space="0" w:color="auto"/>
              <w:right w:val="single" w:sz="4" w:space="0" w:color="auto"/>
            </w:tcBorders>
            <w:shd w:val="clear" w:color="auto" w:fill="auto"/>
            <w:noWrap/>
            <w:vAlign w:val="center"/>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25</w:t>
            </w:r>
          </w:p>
        </w:tc>
        <w:tc>
          <w:tcPr>
            <w:tcW w:w="714" w:type="pct"/>
            <w:tcBorders>
              <w:top w:val="nil"/>
              <w:left w:val="nil"/>
              <w:bottom w:val="single" w:sz="4" w:space="0" w:color="auto"/>
              <w:right w:val="single" w:sz="4" w:space="0" w:color="auto"/>
            </w:tcBorders>
            <w:shd w:val="clear" w:color="auto" w:fill="auto"/>
            <w:noWrap/>
            <w:vAlign w:val="center"/>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20</w:t>
            </w:r>
          </w:p>
        </w:tc>
        <w:tc>
          <w:tcPr>
            <w:tcW w:w="714" w:type="pct"/>
            <w:tcBorders>
              <w:top w:val="nil"/>
              <w:left w:val="nil"/>
              <w:bottom w:val="single" w:sz="4" w:space="0" w:color="auto"/>
              <w:right w:val="single" w:sz="4" w:space="0" w:color="auto"/>
            </w:tcBorders>
            <w:shd w:val="clear" w:color="auto" w:fill="auto"/>
            <w:noWrap/>
            <w:vAlign w:val="center"/>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21</w:t>
            </w:r>
          </w:p>
        </w:tc>
        <w:tc>
          <w:tcPr>
            <w:tcW w:w="668" w:type="pct"/>
            <w:tcBorders>
              <w:top w:val="nil"/>
              <w:left w:val="nil"/>
              <w:bottom w:val="single" w:sz="4" w:space="0" w:color="auto"/>
              <w:right w:val="single" w:sz="4" w:space="0" w:color="auto"/>
            </w:tcBorders>
            <w:shd w:val="clear" w:color="auto" w:fill="auto"/>
            <w:noWrap/>
            <w:vAlign w:val="center"/>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104</w:t>
            </w:r>
          </w:p>
        </w:tc>
        <w:tc>
          <w:tcPr>
            <w:tcW w:w="721" w:type="pct"/>
            <w:tcBorders>
              <w:top w:val="nil"/>
              <w:left w:val="nil"/>
              <w:bottom w:val="single" w:sz="4" w:space="0" w:color="auto"/>
              <w:right w:val="single" w:sz="4" w:space="0" w:color="auto"/>
            </w:tcBorders>
            <w:shd w:val="clear" w:color="auto" w:fill="auto"/>
            <w:noWrap/>
            <w:vAlign w:val="center"/>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17%</w:t>
            </w:r>
          </w:p>
        </w:tc>
      </w:tr>
      <w:tr w:rsidR="007A394B" w:rsidRPr="007A394B" w:rsidTr="007A394B">
        <w:trPr>
          <w:trHeight w:val="330"/>
        </w:trPr>
        <w:tc>
          <w:tcPr>
            <w:tcW w:w="755" w:type="pct"/>
            <w:tcBorders>
              <w:top w:val="nil"/>
              <w:left w:val="single" w:sz="8" w:space="0" w:color="auto"/>
              <w:bottom w:val="single" w:sz="8" w:space="0" w:color="auto"/>
              <w:right w:val="single" w:sz="4" w:space="0" w:color="auto"/>
            </w:tcBorders>
            <w:shd w:val="clear" w:color="auto" w:fill="auto"/>
            <w:vAlign w:val="center"/>
            <w:hideMark/>
          </w:tcPr>
          <w:p w:rsidR="007A394B" w:rsidRPr="007A394B" w:rsidRDefault="007A394B" w:rsidP="007A394B">
            <w:pPr>
              <w:jc w:val="center"/>
              <w:rPr>
                <w:rFonts w:ascii="Calibri" w:hAnsi="Calibri"/>
                <w:sz w:val="24"/>
                <w:lang w:val="es-UY" w:eastAsia="es-UY"/>
              </w:rPr>
            </w:pPr>
            <w:r w:rsidRPr="007A394B">
              <w:rPr>
                <w:rFonts w:ascii="Calibri" w:hAnsi="Calibri"/>
                <w:sz w:val="24"/>
                <w:lang w:val="es-UY" w:eastAsia="es-UY"/>
              </w:rPr>
              <w:t>Lord Byron</w:t>
            </w:r>
          </w:p>
        </w:tc>
        <w:tc>
          <w:tcPr>
            <w:tcW w:w="713" w:type="pct"/>
            <w:tcBorders>
              <w:top w:val="nil"/>
              <w:left w:val="nil"/>
              <w:bottom w:val="single" w:sz="4" w:space="0" w:color="auto"/>
              <w:right w:val="single" w:sz="4" w:space="0" w:color="auto"/>
            </w:tcBorders>
            <w:shd w:val="clear" w:color="auto" w:fill="auto"/>
            <w:noWrap/>
            <w:vAlign w:val="center"/>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50</w:t>
            </w:r>
          </w:p>
        </w:tc>
        <w:tc>
          <w:tcPr>
            <w:tcW w:w="714" w:type="pct"/>
            <w:tcBorders>
              <w:top w:val="nil"/>
              <w:left w:val="nil"/>
              <w:bottom w:val="single" w:sz="4" w:space="0" w:color="auto"/>
              <w:right w:val="single" w:sz="4" w:space="0" w:color="auto"/>
            </w:tcBorders>
            <w:shd w:val="clear" w:color="auto" w:fill="auto"/>
            <w:noWrap/>
            <w:vAlign w:val="center"/>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30</w:t>
            </w:r>
          </w:p>
        </w:tc>
        <w:tc>
          <w:tcPr>
            <w:tcW w:w="714" w:type="pct"/>
            <w:tcBorders>
              <w:top w:val="nil"/>
              <w:left w:val="nil"/>
              <w:bottom w:val="single" w:sz="4" w:space="0" w:color="auto"/>
              <w:right w:val="single" w:sz="4" w:space="0" w:color="auto"/>
            </w:tcBorders>
            <w:shd w:val="clear" w:color="auto" w:fill="auto"/>
            <w:noWrap/>
            <w:vAlign w:val="center"/>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31</w:t>
            </w:r>
          </w:p>
        </w:tc>
        <w:tc>
          <w:tcPr>
            <w:tcW w:w="714" w:type="pct"/>
            <w:tcBorders>
              <w:top w:val="nil"/>
              <w:left w:val="nil"/>
              <w:bottom w:val="single" w:sz="4" w:space="0" w:color="auto"/>
              <w:right w:val="single" w:sz="4" w:space="0" w:color="auto"/>
            </w:tcBorders>
            <w:shd w:val="clear" w:color="auto" w:fill="auto"/>
            <w:noWrap/>
            <w:vAlign w:val="center"/>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52</w:t>
            </w:r>
          </w:p>
        </w:tc>
        <w:tc>
          <w:tcPr>
            <w:tcW w:w="668" w:type="pct"/>
            <w:tcBorders>
              <w:top w:val="nil"/>
              <w:left w:val="nil"/>
              <w:bottom w:val="single" w:sz="4" w:space="0" w:color="auto"/>
              <w:right w:val="single" w:sz="4" w:space="0" w:color="auto"/>
            </w:tcBorders>
            <w:shd w:val="clear" w:color="auto" w:fill="auto"/>
            <w:noWrap/>
            <w:vAlign w:val="center"/>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163</w:t>
            </w:r>
          </w:p>
        </w:tc>
        <w:tc>
          <w:tcPr>
            <w:tcW w:w="721" w:type="pct"/>
            <w:tcBorders>
              <w:top w:val="nil"/>
              <w:left w:val="nil"/>
              <w:bottom w:val="single" w:sz="4" w:space="0" w:color="auto"/>
              <w:right w:val="single" w:sz="4" w:space="0" w:color="auto"/>
            </w:tcBorders>
            <w:shd w:val="clear" w:color="auto" w:fill="auto"/>
            <w:noWrap/>
            <w:vAlign w:val="center"/>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14%</w:t>
            </w:r>
          </w:p>
        </w:tc>
      </w:tr>
    </w:tbl>
    <w:p w:rsidR="007A394B" w:rsidRPr="007A394B" w:rsidRDefault="007A394B" w:rsidP="00356D3A">
      <w:pPr>
        <w:jc w:val="both"/>
        <w:rPr>
          <w:lang w:val="es-ES_tradnl" w:eastAsia="en-US"/>
        </w:rPr>
      </w:pPr>
    </w:p>
    <w:p w:rsidR="00E91347" w:rsidRPr="007A394B" w:rsidRDefault="00E91347" w:rsidP="00E91347">
      <w:pPr>
        <w:ind w:left="720"/>
        <w:rPr>
          <w:b/>
          <w:lang w:val="es-ES_tradnl" w:eastAsia="en-US"/>
        </w:rPr>
      </w:pPr>
    </w:p>
    <w:p w:rsidR="00E91347" w:rsidRPr="007A394B" w:rsidRDefault="00E91347" w:rsidP="00E91347">
      <w:pPr>
        <w:ind w:left="720"/>
        <w:rPr>
          <w:lang w:val="es-ES_tradnl" w:eastAsia="en-US"/>
        </w:rPr>
      </w:pPr>
    </w:p>
    <w:tbl>
      <w:tblPr>
        <w:tblW w:w="5100" w:type="dxa"/>
        <w:jc w:val="center"/>
        <w:tblInd w:w="55" w:type="dxa"/>
        <w:tblCellMar>
          <w:left w:w="70" w:type="dxa"/>
          <w:right w:w="70" w:type="dxa"/>
        </w:tblCellMar>
        <w:tblLook w:val="04A0"/>
      </w:tblPr>
      <w:tblGrid>
        <w:gridCol w:w="1760"/>
        <w:gridCol w:w="1200"/>
        <w:gridCol w:w="2140"/>
      </w:tblGrid>
      <w:tr w:rsidR="007A394B" w:rsidRPr="007A394B" w:rsidTr="007A394B">
        <w:trPr>
          <w:trHeight w:val="615"/>
          <w:jc w:val="center"/>
        </w:trPr>
        <w:tc>
          <w:tcPr>
            <w:tcW w:w="1760" w:type="dxa"/>
            <w:tcBorders>
              <w:top w:val="single" w:sz="8" w:space="0" w:color="auto"/>
              <w:left w:val="single" w:sz="8" w:space="0" w:color="auto"/>
              <w:bottom w:val="nil"/>
              <w:right w:val="single" w:sz="4" w:space="0" w:color="auto"/>
            </w:tcBorders>
            <w:shd w:val="pct15" w:color="auto" w:fill="auto"/>
            <w:noWrap/>
            <w:vAlign w:val="center"/>
            <w:hideMark/>
          </w:tcPr>
          <w:p w:rsidR="007A394B" w:rsidRPr="007A394B" w:rsidRDefault="007A394B" w:rsidP="007A394B">
            <w:pPr>
              <w:jc w:val="center"/>
              <w:rPr>
                <w:rFonts w:ascii="Calibri" w:hAnsi="Calibri"/>
                <w:b/>
                <w:sz w:val="22"/>
                <w:szCs w:val="22"/>
                <w:lang w:val="es-UY" w:eastAsia="es-UY"/>
              </w:rPr>
            </w:pPr>
            <w:r w:rsidRPr="007A394B">
              <w:rPr>
                <w:rFonts w:ascii="Calibri" w:hAnsi="Calibri"/>
                <w:b/>
                <w:sz w:val="22"/>
                <w:szCs w:val="22"/>
                <w:lang w:val="es-UY" w:eastAsia="es-UY"/>
              </w:rPr>
              <w:t>SECTOR</w:t>
            </w:r>
          </w:p>
        </w:tc>
        <w:tc>
          <w:tcPr>
            <w:tcW w:w="1200" w:type="dxa"/>
            <w:tcBorders>
              <w:top w:val="single" w:sz="4" w:space="0" w:color="auto"/>
              <w:left w:val="nil"/>
              <w:bottom w:val="single" w:sz="4" w:space="0" w:color="auto"/>
              <w:right w:val="single" w:sz="4" w:space="0" w:color="auto"/>
            </w:tcBorders>
            <w:shd w:val="pct15" w:color="auto" w:fill="auto"/>
            <w:vAlign w:val="center"/>
            <w:hideMark/>
          </w:tcPr>
          <w:p w:rsidR="007A394B" w:rsidRPr="007A394B" w:rsidRDefault="007A394B" w:rsidP="007A394B">
            <w:pPr>
              <w:jc w:val="center"/>
              <w:rPr>
                <w:rFonts w:ascii="Calibri" w:hAnsi="Calibri"/>
                <w:b/>
                <w:sz w:val="22"/>
                <w:szCs w:val="22"/>
                <w:lang w:val="es-UY" w:eastAsia="es-UY"/>
              </w:rPr>
            </w:pPr>
            <w:r w:rsidRPr="007A394B">
              <w:rPr>
                <w:rFonts w:ascii="Calibri" w:hAnsi="Calibri"/>
                <w:b/>
                <w:sz w:val="22"/>
                <w:szCs w:val="22"/>
                <w:lang w:val="es-UY" w:eastAsia="es-UY"/>
              </w:rPr>
              <w:t>Conexiones de Baja</w:t>
            </w:r>
          </w:p>
        </w:tc>
        <w:tc>
          <w:tcPr>
            <w:tcW w:w="2140" w:type="dxa"/>
            <w:tcBorders>
              <w:top w:val="single" w:sz="4" w:space="0" w:color="auto"/>
              <w:left w:val="nil"/>
              <w:bottom w:val="single" w:sz="4" w:space="0" w:color="auto"/>
              <w:right w:val="single" w:sz="4" w:space="0" w:color="auto"/>
            </w:tcBorders>
            <w:shd w:val="pct15" w:color="auto" w:fill="auto"/>
            <w:vAlign w:val="center"/>
            <w:hideMark/>
          </w:tcPr>
          <w:p w:rsidR="007A394B" w:rsidRPr="007A394B" w:rsidRDefault="007A394B" w:rsidP="007A394B">
            <w:pPr>
              <w:jc w:val="center"/>
              <w:rPr>
                <w:rFonts w:ascii="Calibri" w:hAnsi="Calibri"/>
                <w:b/>
                <w:sz w:val="22"/>
                <w:szCs w:val="22"/>
                <w:lang w:val="es-UY" w:eastAsia="es-UY"/>
              </w:rPr>
            </w:pPr>
            <w:r w:rsidRPr="007A394B">
              <w:rPr>
                <w:rFonts w:ascii="Calibri" w:hAnsi="Calibri"/>
                <w:b/>
                <w:sz w:val="22"/>
                <w:szCs w:val="22"/>
                <w:lang w:val="es-UY" w:eastAsia="es-UY"/>
              </w:rPr>
              <w:t>% del n° de conexiones</w:t>
            </w:r>
          </w:p>
        </w:tc>
      </w:tr>
      <w:tr w:rsidR="007A394B" w:rsidRPr="007A394B" w:rsidTr="007A394B">
        <w:trPr>
          <w:trHeight w:val="315"/>
          <w:jc w:val="center"/>
        </w:trPr>
        <w:tc>
          <w:tcPr>
            <w:tcW w:w="17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A394B" w:rsidRPr="007A394B" w:rsidRDefault="007A394B" w:rsidP="007A394B">
            <w:pPr>
              <w:rPr>
                <w:rFonts w:ascii="Calibri" w:hAnsi="Calibri"/>
                <w:sz w:val="24"/>
                <w:lang w:val="es-UY" w:eastAsia="es-UY"/>
              </w:rPr>
            </w:pPr>
            <w:r w:rsidRPr="007A394B">
              <w:rPr>
                <w:rFonts w:ascii="Calibri" w:hAnsi="Calibri"/>
                <w:sz w:val="24"/>
                <w:lang w:val="es-UY" w:eastAsia="es-UY"/>
              </w:rPr>
              <w:t xml:space="preserve">Fray </w:t>
            </w:r>
            <w:proofErr w:type="spellStart"/>
            <w:r w:rsidRPr="007A394B">
              <w:rPr>
                <w:rFonts w:ascii="Calibri" w:hAnsi="Calibri"/>
                <w:sz w:val="24"/>
                <w:lang w:val="es-UY" w:eastAsia="es-UY"/>
              </w:rPr>
              <w:t>Ascarza</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112</w:t>
            </w:r>
          </w:p>
        </w:tc>
        <w:tc>
          <w:tcPr>
            <w:tcW w:w="2140" w:type="dxa"/>
            <w:tcBorders>
              <w:top w:val="nil"/>
              <w:left w:val="nil"/>
              <w:bottom w:val="single" w:sz="4" w:space="0" w:color="auto"/>
              <w:right w:val="single" w:sz="4" w:space="0" w:color="auto"/>
            </w:tcBorders>
            <w:shd w:val="clear" w:color="auto" w:fill="auto"/>
            <w:noWrap/>
            <w:vAlign w:val="bottom"/>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11%</w:t>
            </w:r>
          </w:p>
        </w:tc>
      </w:tr>
      <w:tr w:rsidR="007A394B" w:rsidRPr="007A394B" w:rsidTr="007A394B">
        <w:trPr>
          <w:trHeight w:val="315"/>
          <w:jc w:val="center"/>
        </w:trPr>
        <w:tc>
          <w:tcPr>
            <w:tcW w:w="1760" w:type="dxa"/>
            <w:tcBorders>
              <w:top w:val="nil"/>
              <w:left w:val="single" w:sz="8" w:space="0" w:color="auto"/>
              <w:bottom w:val="single" w:sz="4" w:space="0" w:color="auto"/>
              <w:right w:val="single" w:sz="4" w:space="0" w:color="auto"/>
            </w:tcBorders>
            <w:shd w:val="clear" w:color="auto" w:fill="auto"/>
            <w:vAlign w:val="center"/>
            <w:hideMark/>
          </w:tcPr>
          <w:p w:rsidR="007A394B" w:rsidRPr="007A394B" w:rsidRDefault="007A394B" w:rsidP="007A394B">
            <w:pPr>
              <w:rPr>
                <w:rFonts w:ascii="Calibri" w:hAnsi="Calibri"/>
                <w:sz w:val="24"/>
                <w:lang w:val="es-UY" w:eastAsia="es-UY"/>
              </w:rPr>
            </w:pPr>
            <w:r w:rsidRPr="007A394B">
              <w:rPr>
                <w:rFonts w:ascii="Calibri" w:hAnsi="Calibri"/>
                <w:sz w:val="24"/>
                <w:lang w:val="es-UY" w:eastAsia="es-UY"/>
              </w:rPr>
              <w:t>Córdoba</w:t>
            </w:r>
          </w:p>
        </w:tc>
        <w:tc>
          <w:tcPr>
            <w:tcW w:w="1200" w:type="dxa"/>
            <w:tcBorders>
              <w:top w:val="nil"/>
              <w:left w:val="nil"/>
              <w:bottom w:val="single" w:sz="4" w:space="0" w:color="auto"/>
              <w:right w:val="single" w:sz="4" w:space="0" w:color="auto"/>
            </w:tcBorders>
            <w:shd w:val="clear" w:color="auto" w:fill="auto"/>
            <w:noWrap/>
            <w:vAlign w:val="bottom"/>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52</w:t>
            </w:r>
          </w:p>
        </w:tc>
        <w:tc>
          <w:tcPr>
            <w:tcW w:w="2140" w:type="dxa"/>
            <w:tcBorders>
              <w:top w:val="nil"/>
              <w:left w:val="nil"/>
              <w:bottom w:val="single" w:sz="4" w:space="0" w:color="auto"/>
              <w:right w:val="single" w:sz="4" w:space="0" w:color="auto"/>
            </w:tcBorders>
            <w:shd w:val="clear" w:color="auto" w:fill="auto"/>
            <w:noWrap/>
            <w:vAlign w:val="bottom"/>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11%</w:t>
            </w:r>
          </w:p>
        </w:tc>
      </w:tr>
      <w:tr w:rsidR="007A394B" w:rsidRPr="007A394B" w:rsidTr="007A394B">
        <w:trPr>
          <w:trHeight w:val="315"/>
          <w:jc w:val="center"/>
        </w:trPr>
        <w:tc>
          <w:tcPr>
            <w:tcW w:w="1760" w:type="dxa"/>
            <w:tcBorders>
              <w:top w:val="nil"/>
              <w:left w:val="single" w:sz="8" w:space="0" w:color="auto"/>
              <w:bottom w:val="single" w:sz="4" w:space="0" w:color="auto"/>
              <w:right w:val="single" w:sz="4" w:space="0" w:color="auto"/>
            </w:tcBorders>
            <w:shd w:val="clear" w:color="auto" w:fill="auto"/>
            <w:vAlign w:val="center"/>
            <w:hideMark/>
          </w:tcPr>
          <w:p w:rsidR="007A394B" w:rsidRPr="007A394B" w:rsidRDefault="007A394B" w:rsidP="007A394B">
            <w:pPr>
              <w:rPr>
                <w:rFonts w:ascii="Calibri" w:hAnsi="Calibri"/>
                <w:sz w:val="24"/>
                <w:lang w:val="es-UY" w:eastAsia="es-UY"/>
              </w:rPr>
            </w:pPr>
            <w:proofErr w:type="spellStart"/>
            <w:r w:rsidRPr="007A394B">
              <w:rPr>
                <w:rFonts w:ascii="Calibri" w:hAnsi="Calibri"/>
                <w:sz w:val="24"/>
                <w:lang w:val="es-UY" w:eastAsia="es-UY"/>
              </w:rPr>
              <w:t>Faramiñan</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303</w:t>
            </w:r>
          </w:p>
        </w:tc>
        <w:tc>
          <w:tcPr>
            <w:tcW w:w="2140" w:type="dxa"/>
            <w:tcBorders>
              <w:top w:val="nil"/>
              <w:left w:val="nil"/>
              <w:bottom w:val="single" w:sz="4" w:space="0" w:color="auto"/>
              <w:right w:val="single" w:sz="4" w:space="0" w:color="auto"/>
            </w:tcBorders>
            <w:shd w:val="clear" w:color="auto" w:fill="auto"/>
            <w:noWrap/>
            <w:vAlign w:val="bottom"/>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26%</w:t>
            </w:r>
          </w:p>
        </w:tc>
      </w:tr>
      <w:tr w:rsidR="007A394B" w:rsidRPr="007A394B" w:rsidTr="007A394B">
        <w:trPr>
          <w:trHeight w:val="315"/>
          <w:jc w:val="center"/>
        </w:trPr>
        <w:tc>
          <w:tcPr>
            <w:tcW w:w="1760" w:type="dxa"/>
            <w:tcBorders>
              <w:top w:val="nil"/>
              <w:left w:val="single" w:sz="8" w:space="0" w:color="auto"/>
              <w:bottom w:val="single" w:sz="4" w:space="0" w:color="auto"/>
              <w:right w:val="single" w:sz="4" w:space="0" w:color="auto"/>
            </w:tcBorders>
            <w:shd w:val="clear" w:color="auto" w:fill="auto"/>
            <w:vAlign w:val="center"/>
            <w:hideMark/>
          </w:tcPr>
          <w:p w:rsidR="007A394B" w:rsidRPr="007A394B" w:rsidRDefault="007A394B" w:rsidP="007A394B">
            <w:pPr>
              <w:rPr>
                <w:rFonts w:ascii="Calibri" w:hAnsi="Calibri"/>
                <w:sz w:val="24"/>
                <w:lang w:val="es-UY" w:eastAsia="es-UY"/>
              </w:rPr>
            </w:pPr>
            <w:r w:rsidRPr="007A394B">
              <w:rPr>
                <w:rFonts w:ascii="Calibri" w:hAnsi="Calibri"/>
                <w:sz w:val="24"/>
                <w:lang w:val="es-UY" w:eastAsia="es-UY"/>
              </w:rPr>
              <w:t>Cuchilla Pereira</w:t>
            </w:r>
          </w:p>
        </w:tc>
        <w:tc>
          <w:tcPr>
            <w:tcW w:w="1200" w:type="dxa"/>
            <w:tcBorders>
              <w:top w:val="nil"/>
              <w:left w:val="nil"/>
              <w:bottom w:val="single" w:sz="4" w:space="0" w:color="auto"/>
              <w:right w:val="single" w:sz="4" w:space="0" w:color="auto"/>
            </w:tcBorders>
            <w:shd w:val="clear" w:color="auto" w:fill="auto"/>
            <w:noWrap/>
            <w:vAlign w:val="bottom"/>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53</w:t>
            </w:r>
          </w:p>
        </w:tc>
        <w:tc>
          <w:tcPr>
            <w:tcW w:w="2140" w:type="dxa"/>
            <w:tcBorders>
              <w:top w:val="nil"/>
              <w:left w:val="nil"/>
              <w:bottom w:val="single" w:sz="4" w:space="0" w:color="auto"/>
              <w:right w:val="single" w:sz="4" w:space="0" w:color="auto"/>
            </w:tcBorders>
            <w:shd w:val="clear" w:color="auto" w:fill="auto"/>
            <w:noWrap/>
            <w:vAlign w:val="bottom"/>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15%</w:t>
            </w:r>
          </w:p>
        </w:tc>
      </w:tr>
      <w:tr w:rsidR="007A394B" w:rsidRPr="007A394B" w:rsidTr="007A394B">
        <w:trPr>
          <w:trHeight w:val="315"/>
          <w:jc w:val="center"/>
        </w:trPr>
        <w:tc>
          <w:tcPr>
            <w:tcW w:w="1760" w:type="dxa"/>
            <w:tcBorders>
              <w:top w:val="nil"/>
              <w:left w:val="single" w:sz="8" w:space="0" w:color="auto"/>
              <w:bottom w:val="single" w:sz="4" w:space="0" w:color="auto"/>
              <w:right w:val="single" w:sz="4" w:space="0" w:color="auto"/>
            </w:tcBorders>
            <w:shd w:val="clear" w:color="auto" w:fill="auto"/>
            <w:vAlign w:val="center"/>
            <w:hideMark/>
          </w:tcPr>
          <w:p w:rsidR="007A394B" w:rsidRPr="007A394B" w:rsidRDefault="007A394B" w:rsidP="007A394B">
            <w:pPr>
              <w:rPr>
                <w:rFonts w:ascii="Calibri" w:hAnsi="Calibri"/>
                <w:sz w:val="24"/>
                <w:lang w:val="es-UY" w:eastAsia="es-UY"/>
              </w:rPr>
            </w:pPr>
            <w:r w:rsidRPr="007A394B">
              <w:rPr>
                <w:rFonts w:ascii="Calibri" w:hAnsi="Calibri"/>
                <w:sz w:val="24"/>
                <w:lang w:val="es-UY" w:eastAsia="es-UY"/>
              </w:rPr>
              <w:t>La Carreta</w:t>
            </w:r>
          </w:p>
        </w:tc>
        <w:tc>
          <w:tcPr>
            <w:tcW w:w="1200" w:type="dxa"/>
            <w:tcBorders>
              <w:top w:val="nil"/>
              <w:left w:val="nil"/>
              <w:bottom w:val="single" w:sz="4" w:space="0" w:color="auto"/>
              <w:right w:val="single" w:sz="4" w:space="0" w:color="auto"/>
            </w:tcBorders>
            <w:shd w:val="clear" w:color="auto" w:fill="auto"/>
            <w:noWrap/>
            <w:vAlign w:val="bottom"/>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96</w:t>
            </w:r>
          </w:p>
        </w:tc>
        <w:tc>
          <w:tcPr>
            <w:tcW w:w="2140" w:type="dxa"/>
            <w:tcBorders>
              <w:top w:val="nil"/>
              <w:left w:val="nil"/>
              <w:bottom w:val="single" w:sz="4" w:space="0" w:color="auto"/>
              <w:right w:val="single" w:sz="4" w:space="0" w:color="auto"/>
            </w:tcBorders>
            <w:shd w:val="clear" w:color="auto" w:fill="auto"/>
            <w:noWrap/>
            <w:vAlign w:val="bottom"/>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15%</w:t>
            </w:r>
          </w:p>
        </w:tc>
      </w:tr>
      <w:tr w:rsidR="007A394B" w:rsidRPr="007A394B" w:rsidTr="007A394B">
        <w:trPr>
          <w:trHeight w:val="315"/>
          <w:jc w:val="center"/>
        </w:trPr>
        <w:tc>
          <w:tcPr>
            <w:tcW w:w="1760" w:type="dxa"/>
            <w:tcBorders>
              <w:top w:val="nil"/>
              <w:left w:val="single" w:sz="8" w:space="0" w:color="auto"/>
              <w:bottom w:val="single" w:sz="4" w:space="0" w:color="auto"/>
              <w:right w:val="single" w:sz="4" w:space="0" w:color="auto"/>
            </w:tcBorders>
            <w:shd w:val="clear" w:color="auto" w:fill="auto"/>
            <w:vAlign w:val="center"/>
            <w:hideMark/>
          </w:tcPr>
          <w:p w:rsidR="007A394B" w:rsidRPr="007A394B" w:rsidRDefault="007A394B" w:rsidP="007A394B">
            <w:pPr>
              <w:rPr>
                <w:rFonts w:ascii="Calibri" w:hAnsi="Calibri"/>
                <w:sz w:val="24"/>
                <w:lang w:val="es-UY" w:eastAsia="es-UY"/>
              </w:rPr>
            </w:pPr>
            <w:r w:rsidRPr="007A394B">
              <w:rPr>
                <w:rFonts w:ascii="Calibri" w:hAnsi="Calibri"/>
                <w:sz w:val="24"/>
                <w:lang w:val="es-UY" w:eastAsia="es-UY"/>
              </w:rPr>
              <w:t>Zanja Reyuna</w:t>
            </w:r>
          </w:p>
        </w:tc>
        <w:tc>
          <w:tcPr>
            <w:tcW w:w="1200" w:type="dxa"/>
            <w:tcBorders>
              <w:top w:val="nil"/>
              <w:left w:val="nil"/>
              <w:bottom w:val="single" w:sz="4" w:space="0" w:color="auto"/>
              <w:right w:val="single" w:sz="4" w:space="0" w:color="auto"/>
            </w:tcBorders>
            <w:shd w:val="clear" w:color="auto" w:fill="auto"/>
            <w:noWrap/>
            <w:vAlign w:val="bottom"/>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111</w:t>
            </w:r>
          </w:p>
        </w:tc>
        <w:tc>
          <w:tcPr>
            <w:tcW w:w="2140" w:type="dxa"/>
            <w:tcBorders>
              <w:top w:val="nil"/>
              <w:left w:val="nil"/>
              <w:bottom w:val="single" w:sz="4" w:space="0" w:color="auto"/>
              <w:right w:val="single" w:sz="4" w:space="0" w:color="auto"/>
            </w:tcBorders>
            <w:shd w:val="clear" w:color="auto" w:fill="auto"/>
            <w:noWrap/>
            <w:vAlign w:val="bottom"/>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18%</w:t>
            </w:r>
          </w:p>
        </w:tc>
      </w:tr>
      <w:tr w:rsidR="007A394B" w:rsidRPr="007A394B" w:rsidTr="007A394B">
        <w:trPr>
          <w:trHeight w:val="330"/>
          <w:jc w:val="center"/>
        </w:trPr>
        <w:tc>
          <w:tcPr>
            <w:tcW w:w="1760" w:type="dxa"/>
            <w:tcBorders>
              <w:top w:val="nil"/>
              <w:left w:val="single" w:sz="8" w:space="0" w:color="auto"/>
              <w:bottom w:val="single" w:sz="8" w:space="0" w:color="auto"/>
              <w:right w:val="single" w:sz="4" w:space="0" w:color="auto"/>
            </w:tcBorders>
            <w:shd w:val="clear" w:color="auto" w:fill="auto"/>
            <w:vAlign w:val="center"/>
            <w:hideMark/>
          </w:tcPr>
          <w:p w:rsidR="007A394B" w:rsidRPr="007A394B" w:rsidRDefault="007A394B" w:rsidP="007A394B">
            <w:pPr>
              <w:rPr>
                <w:rFonts w:ascii="Calibri" w:hAnsi="Calibri"/>
                <w:sz w:val="24"/>
                <w:lang w:val="es-UY" w:eastAsia="es-UY"/>
              </w:rPr>
            </w:pPr>
            <w:r w:rsidRPr="007A394B">
              <w:rPr>
                <w:rFonts w:ascii="Calibri" w:hAnsi="Calibri"/>
                <w:sz w:val="24"/>
                <w:lang w:val="es-UY" w:eastAsia="es-UY"/>
              </w:rPr>
              <w:t>Lord Byron</w:t>
            </w:r>
          </w:p>
        </w:tc>
        <w:tc>
          <w:tcPr>
            <w:tcW w:w="1200" w:type="dxa"/>
            <w:tcBorders>
              <w:top w:val="nil"/>
              <w:left w:val="nil"/>
              <w:bottom w:val="single" w:sz="4" w:space="0" w:color="auto"/>
              <w:right w:val="single" w:sz="4" w:space="0" w:color="auto"/>
            </w:tcBorders>
            <w:shd w:val="clear" w:color="auto" w:fill="auto"/>
            <w:noWrap/>
            <w:vAlign w:val="bottom"/>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55</w:t>
            </w:r>
          </w:p>
        </w:tc>
        <w:tc>
          <w:tcPr>
            <w:tcW w:w="2140" w:type="dxa"/>
            <w:tcBorders>
              <w:top w:val="nil"/>
              <w:left w:val="nil"/>
              <w:bottom w:val="single" w:sz="4" w:space="0" w:color="auto"/>
              <w:right w:val="single" w:sz="4" w:space="0" w:color="auto"/>
            </w:tcBorders>
            <w:shd w:val="clear" w:color="auto" w:fill="auto"/>
            <w:noWrap/>
            <w:vAlign w:val="bottom"/>
            <w:hideMark/>
          </w:tcPr>
          <w:p w:rsidR="007A394B" w:rsidRPr="007A394B" w:rsidRDefault="007A394B" w:rsidP="007A394B">
            <w:pPr>
              <w:jc w:val="center"/>
              <w:rPr>
                <w:rFonts w:ascii="Calibri" w:hAnsi="Calibri"/>
                <w:sz w:val="22"/>
                <w:szCs w:val="22"/>
                <w:lang w:val="es-UY" w:eastAsia="es-UY"/>
              </w:rPr>
            </w:pPr>
            <w:r w:rsidRPr="007A394B">
              <w:rPr>
                <w:rFonts w:ascii="Calibri" w:hAnsi="Calibri"/>
                <w:sz w:val="22"/>
                <w:szCs w:val="22"/>
                <w:lang w:val="es-UY" w:eastAsia="es-UY"/>
              </w:rPr>
              <w:t>5%</w:t>
            </w:r>
          </w:p>
        </w:tc>
      </w:tr>
    </w:tbl>
    <w:p w:rsidR="007A394B" w:rsidRPr="007A394B" w:rsidRDefault="007A394B" w:rsidP="00E91347">
      <w:pPr>
        <w:ind w:left="720"/>
        <w:rPr>
          <w:lang w:val="es-ES_tradnl" w:eastAsia="en-US"/>
        </w:rPr>
      </w:pPr>
    </w:p>
    <w:p w:rsidR="007A394B" w:rsidRPr="007A394B" w:rsidRDefault="007A394B" w:rsidP="00E91347">
      <w:pPr>
        <w:ind w:left="720"/>
        <w:rPr>
          <w:lang w:val="es-ES_tradnl" w:eastAsia="en-US"/>
        </w:rPr>
      </w:pPr>
    </w:p>
    <w:p w:rsidR="007A394B" w:rsidRPr="007A394B" w:rsidRDefault="007A394B" w:rsidP="00E91347">
      <w:pPr>
        <w:ind w:left="720"/>
        <w:rPr>
          <w:lang w:val="es-ES_tradnl" w:eastAsia="en-US"/>
        </w:rPr>
      </w:pPr>
    </w:p>
    <w:p w:rsidR="00E91347" w:rsidRPr="007A394B" w:rsidRDefault="00E91347" w:rsidP="00E91347">
      <w:pPr>
        <w:ind w:left="720"/>
        <w:rPr>
          <w:lang w:val="es-ES_tradnl" w:eastAsia="en-US"/>
        </w:rPr>
      </w:pPr>
      <w:r w:rsidRPr="007A394B">
        <w:rPr>
          <w:lang w:val="es-ES_tradnl" w:eastAsia="en-US"/>
        </w:rPr>
        <w:t xml:space="preserve">Los datos anteriores fueron extraídos del Sistema de Gestión Comercial (SGC) para un </w:t>
      </w:r>
      <w:r w:rsidR="00AD79CC" w:rsidRPr="007A394B">
        <w:rPr>
          <w:lang w:val="es-ES_tradnl" w:eastAsia="en-US"/>
        </w:rPr>
        <w:t>período</w:t>
      </w:r>
      <w:r w:rsidRPr="007A394B">
        <w:rPr>
          <w:lang w:val="es-ES_tradnl" w:eastAsia="en-US"/>
        </w:rPr>
        <w:t xml:space="preserve"> en particular y son solo a título ilustrativo.</w:t>
      </w:r>
    </w:p>
    <w:p w:rsidR="00E91347" w:rsidRPr="007A394B" w:rsidRDefault="00E91347" w:rsidP="00E91347">
      <w:pPr>
        <w:ind w:left="720"/>
        <w:rPr>
          <w:lang w:val="es-ES_tradnl" w:eastAsia="en-US"/>
        </w:rPr>
      </w:pPr>
    </w:p>
    <w:p w:rsidR="00467387" w:rsidRDefault="00467387" w:rsidP="00E91347">
      <w:pPr>
        <w:ind w:left="720"/>
        <w:rPr>
          <w:color w:val="FF0000"/>
          <w:lang w:val="es-ES_tradnl" w:eastAsia="en-US"/>
        </w:rPr>
      </w:pPr>
    </w:p>
    <w:p w:rsidR="00467387" w:rsidRDefault="00467387" w:rsidP="00E91347">
      <w:pPr>
        <w:ind w:left="720"/>
        <w:rPr>
          <w:color w:val="FF0000"/>
          <w:lang w:val="es-ES_tradnl" w:eastAsia="en-US"/>
        </w:rPr>
      </w:pPr>
    </w:p>
    <w:p w:rsidR="00467387" w:rsidRPr="0024218C" w:rsidRDefault="00467387" w:rsidP="00E91347">
      <w:pPr>
        <w:ind w:left="720"/>
        <w:rPr>
          <w:color w:val="FF0000"/>
          <w:lang w:val="es-ES_tradnl" w:eastAsia="en-US"/>
        </w:rPr>
      </w:pPr>
    </w:p>
    <w:p w:rsidR="00E91347" w:rsidRPr="00CC60F0" w:rsidRDefault="00E91347" w:rsidP="002826B9">
      <w:pPr>
        <w:pStyle w:val="Ttulo2"/>
      </w:pPr>
      <w:bookmarkStart w:id="41" w:name="_Toc410986908"/>
      <w:r w:rsidRPr="00CC60F0">
        <w:t>Datos de r</w:t>
      </w:r>
      <w:r w:rsidR="00467387">
        <w:t>OTURAS</w:t>
      </w:r>
      <w:r w:rsidRPr="00CC60F0">
        <w:t xml:space="preserve"> </w:t>
      </w:r>
      <w:r w:rsidR="00467387">
        <w:t>Denunciadas</w:t>
      </w:r>
      <w:r w:rsidRPr="00CC60F0">
        <w:t xml:space="preserve"> en el año 201</w:t>
      </w:r>
      <w:r w:rsidR="00CC60F0" w:rsidRPr="00CC60F0">
        <w:t>3</w:t>
      </w:r>
      <w:r w:rsidRPr="00CC60F0">
        <w:t xml:space="preserve"> en </w:t>
      </w:r>
      <w:r w:rsidR="00F47401">
        <w:t>MONTEVIDEO</w:t>
      </w:r>
      <w:r w:rsidRPr="00CC60F0">
        <w:t>.</w:t>
      </w:r>
      <w:bookmarkEnd w:id="41"/>
    </w:p>
    <w:p w:rsidR="00467387" w:rsidRDefault="00467387" w:rsidP="00E91347">
      <w:pPr>
        <w:rPr>
          <w:lang w:val="es-ES_tradnl" w:eastAsia="en-US"/>
        </w:rPr>
      </w:pPr>
      <w:r w:rsidRPr="00467387">
        <w:rPr>
          <w:lang w:val="es-ES_tradnl" w:eastAsia="en-US"/>
        </w:rPr>
        <w:t xml:space="preserve">En la </w:t>
      </w:r>
      <w:r>
        <w:rPr>
          <w:lang w:val="es-ES_tradnl" w:eastAsia="en-US"/>
        </w:rPr>
        <w:t xml:space="preserve">siguiente tabla se presentan las roturas </w:t>
      </w:r>
      <w:r w:rsidR="00E56F15">
        <w:rPr>
          <w:lang w:val="es-ES_tradnl" w:eastAsia="en-US"/>
        </w:rPr>
        <w:t xml:space="preserve">en la totalidad de Montevideo, </w:t>
      </w:r>
      <w:r>
        <w:rPr>
          <w:lang w:val="es-ES_tradnl" w:eastAsia="en-US"/>
        </w:rPr>
        <w:t>denunciadas a OSE</w:t>
      </w:r>
      <w:r w:rsidR="003A47A0">
        <w:rPr>
          <w:lang w:val="es-ES_tradnl" w:eastAsia="en-US"/>
        </w:rPr>
        <w:t xml:space="preserve"> por los usuarios</w:t>
      </w:r>
      <w:r>
        <w:rPr>
          <w:lang w:val="es-ES_tradnl" w:eastAsia="en-US"/>
        </w:rPr>
        <w:t xml:space="preserve"> e ingresadas al </w:t>
      </w:r>
      <w:r w:rsidR="003A47A0">
        <w:rPr>
          <w:lang w:val="es-ES_tradnl" w:eastAsia="en-US"/>
        </w:rPr>
        <w:t>Sistema de Gestión Comercial (</w:t>
      </w:r>
      <w:r>
        <w:rPr>
          <w:lang w:val="es-ES_tradnl" w:eastAsia="en-US"/>
        </w:rPr>
        <w:t>SGC</w:t>
      </w:r>
      <w:r w:rsidR="003A47A0">
        <w:rPr>
          <w:lang w:val="es-ES_tradnl" w:eastAsia="en-US"/>
        </w:rPr>
        <w:t>)</w:t>
      </w:r>
      <w:r>
        <w:rPr>
          <w:lang w:val="es-ES_tradnl" w:eastAsia="en-US"/>
        </w:rPr>
        <w:t xml:space="preserve">, </w:t>
      </w:r>
      <w:r w:rsidR="003A47A0">
        <w:rPr>
          <w:lang w:val="es-ES_tradnl" w:eastAsia="en-US"/>
        </w:rPr>
        <w:t>durante</w:t>
      </w:r>
      <w:r>
        <w:rPr>
          <w:lang w:val="es-ES_tradnl" w:eastAsia="en-US"/>
        </w:rPr>
        <w:t xml:space="preserve"> el </w:t>
      </w:r>
      <w:r w:rsidRPr="00FD2352">
        <w:rPr>
          <w:lang w:val="es-ES_tradnl" w:eastAsia="en-US"/>
        </w:rPr>
        <w:t xml:space="preserve">período </w:t>
      </w:r>
      <w:r w:rsidR="00FD2352" w:rsidRPr="00FD2352">
        <w:rPr>
          <w:lang w:val="es-ES_tradnl" w:eastAsia="en-US"/>
        </w:rPr>
        <w:t>julio 2013 – junio 2014</w:t>
      </w:r>
      <w:r w:rsidR="00FD2352">
        <w:rPr>
          <w:lang w:val="es-ES_tradnl" w:eastAsia="en-US"/>
        </w:rPr>
        <w:t>.</w:t>
      </w:r>
    </w:p>
    <w:p w:rsidR="00FD2352" w:rsidRPr="00467387" w:rsidRDefault="00FD2352" w:rsidP="00E91347">
      <w:pPr>
        <w:rPr>
          <w:lang w:val="es-ES_tradnl" w:eastAsia="en-US"/>
        </w:rPr>
      </w:pPr>
    </w:p>
    <w:p w:rsidR="00467387" w:rsidRPr="00467387" w:rsidRDefault="00467387" w:rsidP="00E91347">
      <w:pPr>
        <w:rPr>
          <w:lang w:val="es-ES_tradn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0"/>
        <w:gridCol w:w="2824"/>
      </w:tblGrid>
      <w:tr w:rsidR="00E91347" w:rsidRPr="0024218C" w:rsidTr="00CC60F0">
        <w:trPr>
          <w:jc w:val="center"/>
        </w:trPr>
        <w:tc>
          <w:tcPr>
            <w:tcW w:w="2200" w:type="dxa"/>
            <w:shd w:val="pct15" w:color="auto" w:fill="auto"/>
            <w:vAlign w:val="center"/>
          </w:tcPr>
          <w:p w:rsidR="00E91347" w:rsidRPr="00CC60F0" w:rsidRDefault="00637696" w:rsidP="00CC60F0">
            <w:pPr>
              <w:jc w:val="center"/>
              <w:rPr>
                <w:b/>
                <w:lang w:val="es-ES_tradnl" w:eastAsia="en-US"/>
              </w:rPr>
            </w:pPr>
            <w:r>
              <w:rPr>
                <w:b/>
                <w:lang w:val="es-ES_tradnl" w:eastAsia="en-US"/>
              </w:rPr>
              <w:t>Período</w:t>
            </w:r>
          </w:p>
        </w:tc>
        <w:tc>
          <w:tcPr>
            <w:tcW w:w="2824" w:type="dxa"/>
            <w:shd w:val="pct15" w:color="auto" w:fill="auto"/>
          </w:tcPr>
          <w:p w:rsidR="00E91347" w:rsidRPr="00CC60F0" w:rsidRDefault="00E91347" w:rsidP="00FD2352">
            <w:pPr>
              <w:jc w:val="center"/>
              <w:rPr>
                <w:b/>
                <w:lang w:val="es-ES_tradnl" w:eastAsia="en-US"/>
              </w:rPr>
            </w:pPr>
            <w:r w:rsidRPr="00CC60F0">
              <w:rPr>
                <w:b/>
                <w:lang w:val="es-ES_tradnl" w:eastAsia="en-US"/>
              </w:rPr>
              <w:t>Cantidad de r</w:t>
            </w:r>
            <w:r w:rsidR="00467387">
              <w:rPr>
                <w:b/>
                <w:lang w:val="es-ES_tradnl" w:eastAsia="en-US"/>
              </w:rPr>
              <w:t>oturas</w:t>
            </w:r>
            <w:r w:rsidRPr="00CC60F0">
              <w:rPr>
                <w:b/>
                <w:lang w:val="es-ES_tradnl" w:eastAsia="en-US"/>
              </w:rPr>
              <w:t xml:space="preserve"> </w:t>
            </w:r>
            <w:r w:rsidR="00467387">
              <w:rPr>
                <w:b/>
                <w:lang w:val="es-ES_tradnl" w:eastAsia="en-US"/>
              </w:rPr>
              <w:t>denunciadas</w:t>
            </w:r>
            <w:r w:rsidRPr="00CC60F0">
              <w:rPr>
                <w:b/>
                <w:lang w:val="es-ES_tradnl" w:eastAsia="en-US"/>
              </w:rPr>
              <w:t xml:space="preserve"> </w:t>
            </w:r>
            <w:r w:rsidR="00FD2352">
              <w:rPr>
                <w:b/>
                <w:lang w:val="es-ES_tradnl" w:eastAsia="en-US"/>
              </w:rPr>
              <w:t xml:space="preserve">por </w:t>
            </w:r>
            <w:r w:rsidRPr="00CC60F0">
              <w:rPr>
                <w:b/>
                <w:lang w:val="es-ES_tradnl" w:eastAsia="en-US"/>
              </w:rPr>
              <w:t xml:space="preserve">año </w:t>
            </w:r>
          </w:p>
        </w:tc>
      </w:tr>
      <w:tr w:rsidR="00CC60F0" w:rsidRPr="0024218C" w:rsidTr="00637696">
        <w:trPr>
          <w:trHeight w:val="461"/>
          <w:jc w:val="center"/>
        </w:trPr>
        <w:tc>
          <w:tcPr>
            <w:tcW w:w="2200" w:type="dxa"/>
            <w:vAlign w:val="center"/>
          </w:tcPr>
          <w:p w:rsidR="00CC60F0" w:rsidRPr="00CC60F0" w:rsidRDefault="00637696" w:rsidP="00637696">
            <w:pPr>
              <w:jc w:val="center"/>
              <w:rPr>
                <w:lang w:val="es-ES_tradnl" w:eastAsia="en-US"/>
              </w:rPr>
            </w:pPr>
            <w:r>
              <w:rPr>
                <w:lang w:val="es-ES_tradnl" w:eastAsia="en-US"/>
              </w:rPr>
              <w:t>julio 2013 - junio 2014</w:t>
            </w:r>
          </w:p>
        </w:tc>
        <w:tc>
          <w:tcPr>
            <w:tcW w:w="2824" w:type="dxa"/>
            <w:vAlign w:val="center"/>
          </w:tcPr>
          <w:p w:rsidR="00CC60F0" w:rsidRPr="00637696" w:rsidRDefault="007A394B" w:rsidP="00CC60F0">
            <w:pPr>
              <w:jc w:val="center"/>
              <w:rPr>
                <w:rFonts w:cs="Arial"/>
                <w:szCs w:val="20"/>
              </w:rPr>
            </w:pPr>
            <w:r>
              <w:rPr>
                <w:rFonts w:cs="Arial"/>
                <w:szCs w:val="20"/>
              </w:rPr>
              <w:t>46202</w:t>
            </w:r>
          </w:p>
        </w:tc>
      </w:tr>
    </w:tbl>
    <w:p w:rsidR="00E91347" w:rsidRPr="0024218C" w:rsidRDefault="00E91347" w:rsidP="00E91347">
      <w:pPr>
        <w:ind w:left="720"/>
        <w:rPr>
          <w:color w:val="FF0000"/>
          <w:lang w:val="es-ES_tradnl" w:eastAsia="en-US"/>
        </w:rPr>
      </w:pPr>
    </w:p>
    <w:p w:rsidR="009C294F" w:rsidRDefault="00E91347" w:rsidP="00E91347">
      <w:pPr>
        <w:ind w:left="284"/>
        <w:rPr>
          <w:rFonts w:cs="Arial"/>
        </w:rPr>
      </w:pPr>
      <w:r w:rsidRPr="009C294F">
        <w:rPr>
          <w:rFonts w:cs="Arial"/>
        </w:rPr>
        <w:t>Los datos corresponden a reparaciones generales</w:t>
      </w:r>
      <w:r w:rsidR="009C294F">
        <w:rPr>
          <w:rFonts w:cs="Arial"/>
        </w:rPr>
        <w:t>,</w:t>
      </w:r>
      <w:r w:rsidRPr="009C294F">
        <w:rPr>
          <w:rFonts w:cs="Arial"/>
        </w:rPr>
        <w:t xml:space="preserve"> </w:t>
      </w:r>
      <w:r w:rsidR="009C294F">
        <w:rPr>
          <w:rFonts w:cs="Arial"/>
        </w:rPr>
        <w:t xml:space="preserve">tanto </w:t>
      </w:r>
      <w:r w:rsidRPr="009C294F">
        <w:rPr>
          <w:rFonts w:cs="Arial"/>
        </w:rPr>
        <w:t xml:space="preserve">en conexiones </w:t>
      </w:r>
      <w:r w:rsidR="009C294F">
        <w:rPr>
          <w:rFonts w:cs="Arial"/>
        </w:rPr>
        <w:t xml:space="preserve">como en </w:t>
      </w:r>
      <w:r w:rsidRPr="009C294F">
        <w:rPr>
          <w:rFonts w:cs="Arial"/>
        </w:rPr>
        <w:t>tuberías</w:t>
      </w:r>
      <w:r w:rsidR="009C294F">
        <w:rPr>
          <w:rFonts w:cs="Arial"/>
        </w:rPr>
        <w:t xml:space="preserve"> de la red de distribución.</w:t>
      </w:r>
    </w:p>
    <w:p w:rsidR="009C294F" w:rsidRDefault="009C294F" w:rsidP="00E91347">
      <w:pPr>
        <w:ind w:left="284"/>
        <w:rPr>
          <w:rFonts w:cs="Arial"/>
        </w:rPr>
      </w:pPr>
    </w:p>
    <w:p w:rsidR="007D779B" w:rsidRDefault="007D779B" w:rsidP="00E91347">
      <w:pPr>
        <w:ind w:left="284"/>
        <w:rPr>
          <w:rFonts w:cs="Arial"/>
        </w:rPr>
      </w:pPr>
    </w:p>
    <w:p w:rsidR="007D779B" w:rsidRDefault="007D779B" w:rsidP="00E91347">
      <w:pPr>
        <w:ind w:left="284"/>
        <w:rPr>
          <w:rFonts w:cs="Arial"/>
        </w:rPr>
      </w:pPr>
    </w:p>
    <w:p w:rsidR="00E91347" w:rsidRPr="009C294F" w:rsidRDefault="009C294F" w:rsidP="00E91347">
      <w:pPr>
        <w:ind w:left="284"/>
        <w:rPr>
          <w:rFonts w:cs="Arial"/>
        </w:rPr>
      </w:pPr>
      <w:r>
        <w:rPr>
          <w:rFonts w:cs="Arial"/>
        </w:rPr>
        <w:t>Se presentan los valores de distribución porcentual por tipo de rotura para las reparaciones mencionadas en la tabla anterior</w:t>
      </w:r>
      <w:r w:rsidR="00E91347" w:rsidRPr="009C294F">
        <w:rPr>
          <w:rFonts w:cs="Arial"/>
        </w:rPr>
        <w:t>.</w:t>
      </w:r>
    </w:p>
    <w:p w:rsidR="00E91347" w:rsidRPr="0024218C" w:rsidRDefault="00E91347" w:rsidP="00E91347">
      <w:pPr>
        <w:ind w:left="284"/>
        <w:rPr>
          <w:rFonts w:cs="Arial"/>
          <w:color w:val="FF0000"/>
        </w:rPr>
      </w:pPr>
    </w:p>
    <w:p w:rsidR="00CC60F0" w:rsidRDefault="00CC60F0" w:rsidP="002229CB">
      <w:pPr>
        <w:ind w:left="284"/>
        <w:jc w:val="both"/>
        <w:rPr>
          <w:rFonts w:cs="Arial"/>
          <w:color w:val="FF0000"/>
        </w:rPr>
      </w:pP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9"/>
        <w:gridCol w:w="1519"/>
        <w:gridCol w:w="1519"/>
        <w:gridCol w:w="1520"/>
      </w:tblGrid>
      <w:tr w:rsidR="009C294F" w:rsidRPr="0024218C" w:rsidTr="00851B5A">
        <w:trPr>
          <w:trHeight w:val="450"/>
          <w:jc w:val="center"/>
        </w:trPr>
        <w:tc>
          <w:tcPr>
            <w:tcW w:w="6077" w:type="dxa"/>
            <w:gridSpan w:val="4"/>
            <w:shd w:val="pct15" w:color="auto" w:fill="auto"/>
            <w:vAlign w:val="center"/>
          </w:tcPr>
          <w:p w:rsidR="009C294F" w:rsidRDefault="009C294F" w:rsidP="009C294F">
            <w:pPr>
              <w:jc w:val="center"/>
              <w:rPr>
                <w:b/>
                <w:lang w:val="es-ES_tradnl" w:eastAsia="en-US"/>
              </w:rPr>
            </w:pPr>
            <w:r>
              <w:rPr>
                <w:b/>
                <w:lang w:val="es-ES_tradnl" w:eastAsia="en-US"/>
              </w:rPr>
              <w:t>Distribución porcentual del tipo de rotura  (%)</w:t>
            </w:r>
          </w:p>
        </w:tc>
      </w:tr>
      <w:tr w:rsidR="009C294F" w:rsidRPr="0024218C" w:rsidTr="009C294F">
        <w:trPr>
          <w:trHeight w:val="450"/>
          <w:jc w:val="center"/>
        </w:trPr>
        <w:tc>
          <w:tcPr>
            <w:tcW w:w="1519" w:type="dxa"/>
            <w:shd w:val="pct15" w:color="auto" w:fill="auto"/>
            <w:vAlign w:val="center"/>
          </w:tcPr>
          <w:p w:rsidR="009C294F" w:rsidRPr="00CC60F0" w:rsidRDefault="009C294F" w:rsidP="009C294F">
            <w:pPr>
              <w:jc w:val="center"/>
              <w:rPr>
                <w:b/>
                <w:lang w:val="es-ES_tradnl" w:eastAsia="en-US"/>
              </w:rPr>
            </w:pPr>
            <w:r>
              <w:rPr>
                <w:b/>
                <w:lang w:val="es-ES_tradnl" w:eastAsia="en-US"/>
              </w:rPr>
              <w:t>Conexiones</w:t>
            </w:r>
          </w:p>
        </w:tc>
        <w:tc>
          <w:tcPr>
            <w:tcW w:w="1519" w:type="dxa"/>
            <w:shd w:val="pct15" w:color="auto" w:fill="auto"/>
            <w:vAlign w:val="center"/>
          </w:tcPr>
          <w:p w:rsidR="009C294F" w:rsidRPr="00CC60F0" w:rsidRDefault="009C294F" w:rsidP="009C294F">
            <w:pPr>
              <w:jc w:val="center"/>
              <w:rPr>
                <w:b/>
                <w:lang w:val="es-ES_tradnl" w:eastAsia="en-US"/>
              </w:rPr>
            </w:pPr>
            <w:r>
              <w:rPr>
                <w:b/>
                <w:lang w:val="es-ES_tradnl" w:eastAsia="en-US"/>
              </w:rPr>
              <w:t>Piezas</w:t>
            </w:r>
          </w:p>
        </w:tc>
        <w:tc>
          <w:tcPr>
            <w:tcW w:w="1519" w:type="dxa"/>
            <w:shd w:val="pct15" w:color="auto" w:fill="auto"/>
            <w:vAlign w:val="center"/>
          </w:tcPr>
          <w:p w:rsidR="009C294F" w:rsidRPr="00CC60F0" w:rsidRDefault="009C294F" w:rsidP="009C294F">
            <w:pPr>
              <w:jc w:val="center"/>
              <w:rPr>
                <w:b/>
                <w:lang w:val="es-ES_tradnl" w:eastAsia="en-US"/>
              </w:rPr>
            </w:pPr>
            <w:r>
              <w:rPr>
                <w:b/>
                <w:lang w:val="es-ES_tradnl" w:eastAsia="en-US"/>
              </w:rPr>
              <w:t>Ramales</w:t>
            </w:r>
          </w:p>
        </w:tc>
        <w:tc>
          <w:tcPr>
            <w:tcW w:w="1520" w:type="dxa"/>
            <w:shd w:val="pct15" w:color="auto" w:fill="auto"/>
            <w:vAlign w:val="center"/>
          </w:tcPr>
          <w:p w:rsidR="009C294F" w:rsidRDefault="009C294F" w:rsidP="009C294F">
            <w:pPr>
              <w:jc w:val="center"/>
              <w:rPr>
                <w:b/>
                <w:lang w:val="es-ES_tradnl" w:eastAsia="en-US"/>
              </w:rPr>
            </w:pPr>
            <w:r>
              <w:rPr>
                <w:b/>
                <w:lang w:val="es-ES_tradnl" w:eastAsia="en-US"/>
              </w:rPr>
              <w:t>Red</w:t>
            </w:r>
          </w:p>
        </w:tc>
      </w:tr>
      <w:tr w:rsidR="009C294F" w:rsidRPr="00F47401" w:rsidTr="009C294F">
        <w:trPr>
          <w:trHeight w:val="450"/>
          <w:jc w:val="center"/>
        </w:trPr>
        <w:tc>
          <w:tcPr>
            <w:tcW w:w="1519" w:type="dxa"/>
            <w:vAlign w:val="center"/>
          </w:tcPr>
          <w:p w:rsidR="009C294F" w:rsidRPr="00637696" w:rsidRDefault="00FD2352" w:rsidP="009C294F">
            <w:pPr>
              <w:jc w:val="center"/>
              <w:rPr>
                <w:lang w:val="es-ES_tradnl" w:eastAsia="en-US"/>
              </w:rPr>
            </w:pPr>
            <w:r w:rsidRPr="00637696">
              <w:rPr>
                <w:lang w:val="es-ES_tradnl" w:eastAsia="en-US"/>
              </w:rPr>
              <w:t>88,4</w:t>
            </w:r>
          </w:p>
        </w:tc>
        <w:tc>
          <w:tcPr>
            <w:tcW w:w="1519" w:type="dxa"/>
            <w:vAlign w:val="center"/>
          </w:tcPr>
          <w:p w:rsidR="009C294F" w:rsidRPr="00637696" w:rsidRDefault="00FD2352" w:rsidP="009C294F">
            <w:pPr>
              <w:jc w:val="center"/>
              <w:rPr>
                <w:rFonts w:cs="Arial"/>
                <w:szCs w:val="20"/>
              </w:rPr>
            </w:pPr>
            <w:r w:rsidRPr="00637696">
              <w:rPr>
                <w:rFonts w:cs="Arial"/>
                <w:szCs w:val="20"/>
              </w:rPr>
              <w:t>0.8</w:t>
            </w:r>
          </w:p>
        </w:tc>
        <w:tc>
          <w:tcPr>
            <w:tcW w:w="1519" w:type="dxa"/>
            <w:vAlign w:val="center"/>
          </w:tcPr>
          <w:p w:rsidR="009C294F" w:rsidRPr="00637696" w:rsidRDefault="00FD2352" w:rsidP="009C294F">
            <w:pPr>
              <w:jc w:val="center"/>
              <w:rPr>
                <w:rFonts w:cs="Arial"/>
                <w:szCs w:val="20"/>
              </w:rPr>
            </w:pPr>
            <w:r w:rsidRPr="00637696">
              <w:rPr>
                <w:rFonts w:cs="Arial"/>
                <w:szCs w:val="20"/>
              </w:rPr>
              <w:t>3.2</w:t>
            </w:r>
          </w:p>
        </w:tc>
        <w:tc>
          <w:tcPr>
            <w:tcW w:w="1520" w:type="dxa"/>
            <w:vAlign w:val="center"/>
          </w:tcPr>
          <w:p w:rsidR="009C294F" w:rsidRPr="00637696" w:rsidRDefault="00FD2352" w:rsidP="009C294F">
            <w:pPr>
              <w:jc w:val="center"/>
              <w:rPr>
                <w:rFonts w:cs="Arial"/>
                <w:szCs w:val="20"/>
              </w:rPr>
            </w:pPr>
            <w:r w:rsidRPr="00637696">
              <w:rPr>
                <w:rFonts w:cs="Arial"/>
                <w:szCs w:val="20"/>
              </w:rPr>
              <w:t>7.6</w:t>
            </w:r>
          </w:p>
        </w:tc>
      </w:tr>
    </w:tbl>
    <w:p w:rsidR="00CC60F0" w:rsidRPr="00A84E07" w:rsidRDefault="00CC60F0" w:rsidP="00A84E07"/>
    <w:p w:rsidR="00CC60F0" w:rsidRPr="00637696" w:rsidRDefault="00637696" w:rsidP="002229CB">
      <w:pPr>
        <w:ind w:left="284"/>
        <w:jc w:val="both"/>
        <w:rPr>
          <w:rFonts w:cs="Arial"/>
        </w:rPr>
      </w:pPr>
      <w:r w:rsidRPr="00637696">
        <w:rPr>
          <w:rFonts w:cs="Arial"/>
        </w:rPr>
        <w:t xml:space="preserve">Si consideramos que el número actual de conexiones existente en Montevideo es de unas 347.500, se tendrá que en forma </w:t>
      </w:r>
      <w:proofErr w:type="spellStart"/>
      <w:r w:rsidRPr="00637696">
        <w:rPr>
          <w:rFonts w:cs="Arial"/>
        </w:rPr>
        <w:t>promedial</w:t>
      </w:r>
      <w:proofErr w:type="spellEnd"/>
      <w:r w:rsidRPr="00637696">
        <w:rPr>
          <w:rFonts w:cs="Arial"/>
        </w:rPr>
        <w:t>, durante el período de un mes, se tiene reclamos sobre el 1.</w:t>
      </w:r>
      <w:r w:rsidR="007A394B">
        <w:rPr>
          <w:rFonts w:cs="Arial"/>
        </w:rPr>
        <w:t>1</w:t>
      </w:r>
      <w:r w:rsidRPr="00637696">
        <w:rPr>
          <w:rFonts w:cs="Arial"/>
        </w:rPr>
        <w:t>% de las conexiones.</w:t>
      </w:r>
    </w:p>
    <w:p w:rsidR="00CC60F0" w:rsidRDefault="00CC60F0" w:rsidP="002229CB">
      <w:pPr>
        <w:ind w:left="284"/>
        <w:jc w:val="both"/>
        <w:rPr>
          <w:rFonts w:cs="Arial"/>
          <w:color w:val="FF0000"/>
        </w:rPr>
      </w:pPr>
    </w:p>
    <w:p w:rsidR="00E91347" w:rsidRPr="009C294F" w:rsidRDefault="00E91347" w:rsidP="002229CB">
      <w:pPr>
        <w:ind w:left="284"/>
        <w:jc w:val="both"/>
        <w:rPr>
          <w:rFonts w:cs="Arial"/>
        </w:rPr>
      </w:pPr>
      <w:r w:rsidRPr="009C294F">
        <w:rPr>
          <w:rFonts w:cs="Arial"/>
        </w:rPr>
        <w:t xml:space="preserve">Los datos </w:t>
      </w:r>
      <w:r w:rsidR="00467387">
        <w:rPr>
          <w:rFonts w:cs="Arial"/>
        </w:rPr>
        <w:t>proporcionados</w:t>
      </w:r>
      <w:r w:rsidRPr="009C294F">
        <w:rPr>
          <w:rFonts w:cs="Arial"/>
        </w:rPr>
        <w:t xml:space="preserve"> son a título ilustrat</w:t>
      </w:r>
      <w:r w:rsidR="00AD79CC" w:rsidRPr="009C294F">
        <w:rPr>
          <w:rFonts w:cs="Arial"/>
        </w:rPr>
        <w:t>ivo, y se refiere</w:t>
      </w:r>
      <w:r w:rsidR="009C294F">
        <w:rPr>
          <w:rFonts w:cs="Arial"/>
        </w:rPr>
        <w:t>n</w:t>
      </w:r>
      <w:r w:rsidR="00AD79CC" w:rsidRPr="009C294F">
        <w:rPr>
          <w:rFonts w:cs="Arial"/>
        </w:rPr>
        <w:t xml:space="preserve"> solo a roturas denunciadas</w:t>
      </w:r>
      <w:r w:rsidR="009C294F">
        <w:rPr>
          <w:rFonts w:cs="Arial"/>
        </w:rPr>
        <w:t xml:space="preserve"> registradas en el SGC</w:t>
      </w:r>
      <w:r w:rsidR="00AD79CC" w:rsidRPr="009C294F">
        <w:rPr>
          <w:rFonts w:cs="Arial"/>
        </w:rPr>
        <w:t xml:space="preserve">, por lo que </w:t>
      </w:r>
      <w:r w:rsidR="009C294F">
        <w:rPr>
          <w:rFonts w:cs="Arial"/>
        </w:rPr>
        <w:t xml:space="preserve">en los mismos </w:t>
      </w:r>
      <w:r w:rsidR="00AD79CC" w:rsidRPr="009C294F">
        <w:rPr>
          <w:rFonts w:cs="Arial"/>
        </w:rPr>
        <w:t xml:space="preserve">no </w:t>
      </w:r>
      <w:r w:rsidR="009C294F">
        <w:rPr>
          <w:rFonts w:cs="Arial"/>
        </w:rPr>
        <w:t xml:space="preserve">se </w:t>
      </w:r>
      <w:r w:rsidR="00AD79CC" w:rsidRPr="009C294F">
        <w:rPr>
          <w:rFonts w:cs="Arial"/>
        </w:rPr>
        <w:t>incluye</w:t>
      </w:r>
      <w:r w:rsidR="009C294F">
        <w:rPr>
          <w:rFonts w:cs="Arial"/>
        </w:rPr>
        <w:t>n</w:t>
      </w:r>
      <w:r w:rsidR="00AD79CC" w:rsidRPr="009C294F">
        <w:rPr>
          <w:rFonts w:cs="Arial"/>
        </w:rPr>
        <w:t xml:space="preserve"> </w:t>
      </w:r>
      <w:r w:rsidR="009C294F">
        <w:rPr>
          <w:rFonts w:cs="Arial"/>
        </w:rPr>
        <w:t xml:space="preserve">roturas que pudieran surgir de una </w:t>
      </w:r>
      <w:r w:rsidR="00AD79CC" w:rsidRPr="009C294F">
        <w:rPr>
          <w:rFonts w:cs="Arial"/>
        </w:rPr>
        <w:t xml:space="preserve">búsqueda activa mediante la detección de fugas </w:t>
      </w:r>
      <w:r w:rsidR="00467387">
        <w:rPr>
          <w:rFonts w:cs="Arial"/>
        </w:rPr>
        <w:t xml:space="preserve">visibles e </w:t>
      </w:r>
      <w:r w:rsidR="00AD79CC" w:rsidRPr="009C294F">
        <w:rPr>
          <w:rFonts w:cs="Arial"/>
        </w:rPr>
        <w:t>invisibles.</w:t>
      </w:r>
    </w:p>
    <w:p w:rsidR="00E91347" w:rsidRPr="0024218C" w:rsidRDefault="00E91347" w:rsidP="00E91347">
      <w:pPr>
        <w:ind w:left="284"/>
        <w:rPr>
          <w:rFonts w:cs="Arial"/>
          <w:color w:val="FF0000"/>
        </w:rPr>
      </w:pPr>
    </w:p>
    <w:p w:rsidR="00E91347" w:rsidRPr="007C13E7" w:rsidRDefault="00E91347" w:rsidP="002826B9">
      <w:pPr>
        <w:pStyle w:val="Ttulo2"/>
      </w:pPr>
      <w:bookmarkStart w:id="42" w:name="_Toc251653843"/>
      <w:bookmarkStart w:id="43" w:name="_Toc251654052"/>
      <w:bookmarkStart w:id="44" w:name="_Toc251836160"/>
      <w:bookmarkStart w:id="45" w:name="_Toc251933536"/>
      <w:bookmarkStart w:id="46" w:name="_Toc256419810"/>
      <w:bookmarkStart w:id="47" w:name="_Toc257016549"/>
      <w:bookmarkStart w:id="48" w:name="_Toc410986909"/>
      <w:r w:rsidRPr="007C13E7">
        <w:t>Resumen de valores de índices de pérdidas para algunos servicios</w:t>
      </w:r>
      <w:bookmarkEnd w:id="42"/>
      <w:bookmarkEnd w:id="43"/>
      <w:bookmarkEnd w:id="44"/>
      <w:bookmarkEnd w:id="45"/>
      <w:bookmarkEnd w:id="46"/>
      <w:bookmarkEnd w:id="47"/>
      <w:bookmarkEnd w:id="48"/>
    </w:p>
    <w:p w:rsidR="00AD79CC" w:rsidRDefault="00AD79CC" w:rsidP="00E91347">
      <w:pPr>
        <w:rPr>
          <w:lang w:val="es-ES_tradnl" w:eastAsia="en-US"/>
        </w:rPr>
      </w:pPr>
      <w:r w:rsidRPr="007C13E7">
        <w:rPr>
          <w:lang w:val="es-ES_tradnl" w:eastAsia="en-US"/>
        </w:rPr>
        <w:t xml:space="preserve">En la siguiente tabla se presentan los valores de índices de pérdidas de algunas localidades abastecidas por OSE, donde </w:t>
      </w:r>
      <w:r w:rsidR="00A9570C" w:rsidRPr="007C13E7">
        <w:rPr>
          <w:lang w:val="es-ES_tradnl" w:eastAsia="en-US"/>
        </w:rPr>
        <w:t xml:space="preserve">es posible observar </w:t>
      </w:r>
      <w:r w:rsidR="00A15804" w:rsidRPr="007C13E7">
        <w:rPr>
          <w:lang w:val="es-ES_tradnl" w:eastAsia="en-US"/>
        </w:rPr>
        <w:t xml:space="preserve">que se poseen </w:t>
      </w:r>
      <w:r w:rsidR="00A9570C" w:rsidRPr="007C13E7">
        <w:rPr>
          <w:lang w:val="es-ES_tradnl" w:eastAsia="en-US"/>
        </w:rPr>
        <w:t>valores superiores a los planteados como meta en la presente Licitación.</w:t>
      </w:r>
    </w:p>
    <w:p w:rsidR="003A47A0" w:rsidRDefault="003A47A0" w:rsidP="00E91347">
      <w:pPr>
        <w:rPr>
          <w:lang w:val="es-ES_tradnl" w:eastAsia="en-US"/>
        </w:rPr>
      </w:pPr>
    </w:p>
    <w:p w:rsidR="003A47A0" w:rsidRPr="007C13E7" w:rsidRDefault="003A47A0" w:rsidP="00E91347">
      <w:pPr>
        <w:rPr>
          <w:lang w:val="es-ES_tradnl" w:eastAsia="en-US"/>
        </w:rPr>
      </w:pPr>
    </w:p>
    <w:p w:rsidR="00AD79CC" w:rsidRPr="007C13E7" w:rsidRDefault="00AD79CC" w:rsidP="00E91347">
      <w:pPr>
        <w:rPr>
          <w:lang w:val="es-ES_tradnl"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
        <w:gridCol w:w="667"/>
        <w:gridCol w:w="667"/>
        <w:gridCol w:w="1033"/>
        <w:gridCol w:w="1067"/>
        <w:gridCol w:w="796"/>
        <w:gridCol w:w="1158"/>
        <w:gridCol w:w="1847"/>
      </w:tblGrid>
      <w:tr w:rsidR="00E91347" w:rsidRPr="007C13E7" w:rsidTr="00955A18">
        <w:tc>
          <w:tcPr>
            <w:tcW w:w="0" w:type="auto"/>
            <w:shd w:val="clear" w:color="auto" w:fill="D9D9D9"/>
            <w:vAlign w:val="center"/>
          </w:tcPr>
          <w:p w:rsidR="00E91347" w:rsidRPr="007C13E7" w:rsidRDefault="007C13E7" w:rsidP="00955A18">
            <w:pPr>
              <w:jc w:val="center"/>
              <w:rPr>
                <w:rFonts w:cs="Arial"/>
                <w:b/>
                <w:sz w:val="18"/>
                <w:szCs w:val="18"/>
                <w:lang w:val="es-ES_tradnl"/>
              </w:rPr>
            </w:pPr>
            <w:r>
              <w:rPr>
                <w:rFonts w:cs="Arial"/>
                <w:b/>
                <w:sz w:val="18"/>
                <w:szCs w:val="18"/>
                <w:lang w:val="es-ES_tradnl"/>
              </w:rPr>
              <w:t>Ciudad</w:t>
            </w:r>
          </w:p>
        </w:tc>
        <w:tc>
          <w:tcPr>
            <w:tcW w:w="0" w:type="auto"/>
            <w:shd w:val="clear" w:color="auto" w:fill="D9D9D9"/>
            <w:vAlign w:val="center"/>
          </w:tcPr>
          <w:p w:rsidR="00E91347" w:rsidRPr="007C13E7" w:rsidRDefault="00E91347" w:rsidP="00955A18">
            <w:pPr>
              <w:jc w:val="center"/>
              <w:rPr>
                <w:rFonts w:cs="Arial"/>
                <w:b/>
                <w:sz w:val="18"/>
                <w:szCs w:val="18"/>
                <w:lang w:val="es-ES_tradnl"/>
              </w:rPr>
            </w:pPr>
            <w:r w:rsidRPr="007C13E7">
              <w:rPr>
                <w:rFonts w:cs="Arial"/>
                <w:b/>
                <w:sz w:val="18"/>
                <w:szCs w:val="18"/>
                <w:lang w:val="es-ES_tradnl"/>
              </w:rPr>
              <w:t>I1 %</w:t>
            </w:r>
          </w:p>
        </w:tc>
        <w:tc>
          <w:tcPr>
            <w:tcW w:w="0" w:type="auto"/>
            <w:shd w:val="clear" w:color="auto" w:fill="D9D9D9"/>
            <w:vAlign w:val="center"/>
          </w:tcPr>
          <w:p w:rsidR="00E91347" w:rsidRPr="007C13E7" w:rsidRDefault="00E91347" w:rsidP="00955A18">
            <w:pPr>
              <w:jc w:val="center"/>
              <w:rPr>
                <w:rFonts w:cs="Arial"/>
                <w:b/>
                <w:sz w:val="18"/>
                <w:szCs w:val="18"/>
                <w:lang w:val="es-ES_tradnl"/>
              </w:rPr>
            </w:pPr>
            <w:r w:rsidRPr="007C13E7">
              <w:rPr>
                <w:rFonts w:cs="Arial"/>
                <w:b/>
                <w:sz w:val="18"/>
                <w:szCs w:val="18"/>
                <w:lang w:val="es-ES_tradnl"/>
              </w:rPr>
              <w:t>I2 %</w:t>
            </w:r>
          </w:p>
        </w:tc>
        <w:tc>
          <w:tcPr>
            <w:tcW w:w="0" w:type="auto"/>
            <w:shd w:val="clear" w:color="auto" w:fill="D9D9D9"/>
            <w:vAlign w:val="center"/>
          </w:tcPr>
          <w:p w:rsidR="00E91347" w:rsidRPr="007C13E7" w:rsidRDefault="00E91347" w:rsidP="00955A18">
            <w:pPr>
              <w:jc w:val="center"/>
              <w:rPr>
                <w:rFonts w:cs="Arial"/>
                <w:b/>
                <w:sz w:val="18"/>
                <w:szCs w:val="18"/>
                <w:lang w:val="es-ES_tradnl"/>
              </w:rPr>
            </w:pPr>
            <w:r w:rsidRPr="007C13E7">
              <w:rPr>
                <w:rFonts w:cs="Arial"/>
                <w:b/>
                <w:sz w:val="18"/>
                <w:szCs w:val="18"/>
                <w:lang w:val="es-ES_tradnl"/>
              </w:rPr>
              <w:t>ILP</w:t>
            </w:r>
          </w:p>
          <w:p w:rsidR="00E91347" w:rsidRPr="007C13E7" w:rsidRDefault="00E91347" w:rsidP="00955A18">
            <w:pPr>
              <w:jc w:val="center"/>
              <w:rPr>
                <w:rFonts w:cs="Arial"/>
                <w:b/>
                <w:sz w:val="18"/>
                <w:szCs w:val="18"/>
                <w:lang w:val="es-ES_tradnl"/>
              </w:rPr>
            </w:pPr>
            <w:r w:rsidRPr="007C13E7">
              <w:rPr>
                <w:rFonts w:cs="Arial"/>
                <w:b/>
                <w:sz w:val="18"/>
                <w:szCs w:val="18"/>
                <w:lang w:val="es-ES_tradnl"/>
              </w:rPr>
              <w:t>(m</w:t>
            </w:r>
            <w:r w:rsidRPr="007C13E7">
              <w:rPr>
                <w:rFonts w:cs="Arial"/>
                <w:b/>
                <w:sz w:val="18"/>
                <w:szCs w:val="18"/>
                <w:vertAlign w:val="superscript"/>
                <w:lang w:val="es-ES_tradnl"/>
              </w:rPr>
              <w:t>3</w:t>
            </w:r>
            <w:r w:rsidRPr="007C13E7">
              <w:rPr>
                <w:rFonts w:cs="Arial"/>
                <w:b/>
                <w:sz w:val="18"/>
                <w:szCs w:val="18"/>
                <w:lang w:val="es-ES_tradnl"/>
              </w:rPr>
              <w:t>/d/km)</w:t>
            </w:r>
          </w:p>
        </w:tc>
        <w:tc>
          <w:tcPr>
            <w:tcW w:w="0" w:type="auto"/>
            <w:shd w:val="clear" w:color="auto" w:fill="D9D9D9"/>
            <w:vAlign w:val="center"/>
          </w:tcPr>
          <w:p w:rsidR="00E91347" w:rsidRPr="007C13E7" w:rsidRDefault="00E91347" w:rsidP="00955A18">
            <w:pPr>
              <w:jc w:val="center"/>
              <w:rPr>
                <w:rFonts w:cs="Arial"/>
                <w:b/>
                <w:sz w:val="18"/>
                <w:szCs w:val="18"/>
                <w:lang w:val="es-ES_tradnl"/>
              </w:rPr>
            </w:pPr>
            <w:r w:rsidRPr="007C13E7">
              <w:rPr>
                <w:rFonts w:cs="Arial"/>
                <w:b/>
                <w:sz w:val="18"/>
                <w:szCs w:val="18"/>
                <w:lang w:val="es-ES_tradnl"/>
              </w:rPr>
              <w:t>ILP</w:t>
            </w:r>
          </w:p>
          <w:p w:rsidR="00E91347" w:rsidRPr="007C13E7" w:rsidRDefault="00E91347" w:rsidP="007C13E7">
            <w:pPr>
              <w:jc w:val="center"/>
              <w:rPr>
                <w:rFonts w:cs="Arial"/>
                <w:b/>
                <w:sz w:val="18"/>
                <w:szCs w:val="18"/>
                <w:lang w:val="es-ES_tradnl"/>
              </w:rPr>
            </w:pPr>
            <w:r w:rsidRPr="007C13E7">
              <w:rPr>
                <w:rFonts w:cs="Arial"/>
                <w:b/>
                <w:sz w:val="18"/>
                <w:szCs w:val="18"/>
                <w:lang w:val="es-ES_tradnl"/>
              </w:rPr>
              <w:t>(</w:t>
            </w:r>
            <w:r w:rsidR="007C13E7" w:rsidRPr="007C13E7">
              <w:rPr>
                <w:rFonts w:cs="Arial"/>
                <w:b/>
                <w:sz w:val="18"/>
                <w:szCs w:val="18"/>
                <w:lang w:val="es-ES_tradnl"/>
              </w:rPr>
              <w:t>m3</w:t>
            </w:r>
            <w:r w:rsidRPr="007C13E7">
              <w:rPr>
                <w:rFonts w:cs="Arial"/>
                <w:b/>
                <w:sz w:val="18"/>
                <w:szCs w:val="18"/>
                <w:lang w:val="es-ES_tradnl"/>
              </w:rPr>
              <w:t>/</w:t>
            </w:r>
            <w:r w:rsidR="007C13E7" w:rsidRPr="007C13E7">
              <w:rPr>
                <w:rFonts w:cs="Arial"/>
                <w:b/>
                <w:sz w:val="18"/>
                <w:szCs w:val="18"/>
                <w:lang w:val="es-ES_tradnl"/>
              </w:rPr>
              <w:t>h</w:t>
            </w:r>
            <w:r w:rsidRPr="007C13E7">
              <w:rPr>
                <w:rFonts w:cs="Arial"/>
                <w:b/>
                <w:sz w:val="18"/>
                <w:szCs w:val="18"/>
                <w:lang w:val="es-ES_tradnl"/>
              </w:rPr>
              <w:t>/km)</w:t>
            </w:r>
          </w:p>
        </w:tc>
        <w:tc>
          <w:tcPr>
            <w:tcW w:w="796" w:type="dxa"/>
            <w:shd w:val="clear" w:color="auto" w:fill="D9D9D9"/>
            <w:vAlign w:val="center"/>
          </w:tcPr>
          <w:p w:rsidR="00E91347" w:rsidRPr="007C13E7" w:rsidRDefault="00E91347" w:rsidP="00955A18">
            <w:pPr>
              <w:jc w:val="center"/>
              <w:rPr>
                <w:rFonts w:cs="Arial"/>
                <w:b/>
                <w:sz w:val="18"/>
                <w:szCs w:val="18"/>
                <w:lang w:val="es-ES_tradnl"/>
              </w:rPr>
            </w:pPr>
            <w:r w:rsidRPr="007C13E7">
              <w:rPr>
                <w:rFonts w:cs="Arial"/>
                <w:b/>
                <w:sz w:val="18"/>
                <w:szCs w:val="18"/>
                <w:lang w:val="es-ES_tradnl"/>
              </w:rPr>
              <w:t>ILI</w:t>
            </w:r>
          </w:p>
        </w:tc>
        <w:tc>
          <w:tcPr>
            <w:tcW w:w="1158" w:type="dxa"/>
            <w:shd w:val="clear" w:color="auto" w:fill="D9D9D9"/>
            <w:vAlign w:val="center"/>
          </w:tcPr>
          <w:p w:rsidR="00E91347" w:rsidRPr="007C13E7" w:rsidRDefault="00E91347" w:rsidP="00955A18">
            <w:pPr>
              <w:jc w:val="center"/>
              <w:rPr>
                <w:rFonts w:cs="Arial"/>
                <w:b/>
                <w:sz w:val="18"/>
                <w:szCs w:val="18"/>
                <w:lang w:val="es-ES_tradnl"/>
              </w:rPr>
            </w:pPr>
            <w:r w:rsidRPr="007C13E7">
              <w:rPr>
                <w:rFonts w:cs="Arial"/>
                <w:b/>
                <w:sz w:val="18"/>
                <w:szCs w:val="18"/>
                <w:lang w:val="es-ES_tradnl"/>
              </w:rPr>
              <w:t>Dotación bruta</w:t>
            </w:r>
          </w:p>
          <w:p w:rsidR="00E91347" w:rsidRPr="007C13E7" w:rsidRDefault="00E91347" w:rsidP="00955A18">
            <w:pPr>
              <w:jc w:val="center"/>
              <w:rPr>
                <w:rFonts w:cs="Arial"/>
                <w:b/>
                <w:sz w:val="18"/>
                <w:szCs w:val="18"/>
                <w:lang w:val="es-ES_tradnl"/>
              </w:rPr>
            </w:pPr>
            <w:r w:rsidRPr="007C13E7">
              <w:rPr>
                <w:rFonts w:cs="Arial"/>
                <w:b/>
                <w:sz w:val="18"/>
                <w:szCs w:val="18"/>
                <w:lang w:val="es-ES_tradnl"/>
              </w:rPr>
              <w:t>(l/</w:t>
            </w:r>
            <w:proofErr w:type="spellStart"/>
            <w:r w:rsidRPr="007C13E7">
              <w:rPr>
                <w:rFonts w:cs="Arial"/>
                <w:b/>
                <w:sz w:val="18"/>
                <w:szCs w:val="18"/>
                <w:lang w:val="es-ES_tradnl"/>
              </w:rPr>
              <w:t>hab</w:t>
            </w:r>
            <w:proofErr w:type="spellEnd"/>
            <w:r w:rsidRPr="007C13E7">
              <w:rPr>
                <w:rFonts w:cs="Arial"/>
                <w:b/>
                <w:sz w:val="18"/>
                <w:szCs w:val="18"/>
                <w:lang w:val="es-ES_tradnl"/>
              </w:rPr>
              <w:t>/día)</w:t>
            </w:r>
          </w:p>
        </w:tc>
        <w:tc>
          <w:tcPr>
            <w:tcW w:w="0" w:type="auto"/>
            <w:shd w:val="clear" w:color="auto" w:fill="D9D9D9"/>
            <w:vAlign w:val="center"/>
          </w:tcPr>
          <w:p w:rsidR="00E91347" w:rsidRPr="007C13E7" w:rsidRDefault="00E91347" w:rsidP="00955A18">
            <w:pPr>
              <w:jc w:val="center"/>
              <w:rPr>
                <w:rFonts w:cs="Arial"/>
                <w:b/>
                <w:sz w:val="18"/>
                <w:szCs w:val="18"/>
                <w:lang w:val="es-ES_tradnl"/>
              </w:rPr>
            </w:pPr>
            <w:r w:rsidRPr="007C13E7">
              <w:rPr>
                <w:rFonts w:cs="Arial"/>
                <w:b/>
                <w:sz w:val="18"/>
                <w:szCs w:val="18"/>
                <w:lang w:val="es-ES_tradnl"/>
              </w:rPr>
              <w:t>Dotación facturada</w:t>
            </w:r>
          </w:p>
          <w:p w:rsidR="00E91347" w:rsidRPr="007C13E7" w:rsidRDefault="00E91347" w:rsidP="00955A18">
            <w:pPr>
              <w:jc w:val="center"/>
              <w:rPr>
                <w:rFonts w:cs="Arial"/>
                <w:b/>
                <w:sz w:val="18"/>
                <w:szCs w:val="18"/>
                <w:lang w:val="es-ES_tradnl"/>
              </w:rPr>
            </w:pPr>
            <w:r w:rsidRPr="007C13E7">
              <w:rPr>
                <w:rFonts w:cs="Arial"/>
                <w:b/>
                <w:sz w:val="18"/>
                <w:szCs w:val="18"/>
                <w:lang w:val="es-ES_tradnl"/>
              </w:rPr>
              <w:t>(l/</w:t>
            </w:r>
            <w:proofErr w:type="spellStart"/>
            <w:r w:rsidRPr="007C13E7">
              <w:rPr>
                <w:rFonts w:cs="Arial"/>
                <w:b/>
                <w:sz w:val="18"/>
                <w:szCs w:val="18"/>
                <w:lang w:val="es-ES_tradnl"/>
              </w:rPr>
              <w:t>hab</w:t>
            </w:r>
            <w:proofErr w:type="spellEnd"/>
            <w:r w:rsidRPr="007C13E7">
              <w:rPr>
                <w:rFonts w:cs="Arial"/>
                <w:b/>
                <w:sz w:val="18"/>
                <w:szCs w:val="18"/>
                <w:lang w:val="es-ES_tradnl"/>
              </w:rPr>
              <w:t>/día)</w:t>
            </w:r>
          </w:p>
        </w:tc>
      </w:tr>
      <w:tr w:rsidR="00E91347" w:rsidRPr="007C13E7" w:rsidTr="007C13E7">
        <w:trPr>
          <w:trHeight w:val="322"/>
        </w:trPr>
        <w:tc>
          <w:tcPr>
            <w:tcW w:w="0" w:type="auto"/>
            <w:vAlign w:val="center"/>
          </w:tcPr>
          <w:p w:rsidR="00E91347" w:rsidRPr="007C13E7" w:rsidRDefault="00E91347" w:rsidP="00955A18">
            <w:pPr>
              <w:jc w:val="center"/>
              <w:rPr>
                <w:rFonts w:cs="Arial"/>
                <w:sz w:val="18"/>
                <w:szCs w:val="18"/>
                <w:lang w:val="es-ES_tradnl"/>
              </w:rPr>
            </w:pPr>
            <w:r w:rsidRPr="007C13E7">
              <w:rPr>
                <w:rFonts w:cs="Arial"/>
                <w:sz w:val="18"/>
                <w:szCs w:val="18"/>
                <w:lang w:val="es-ES_tradnl"/>
              </w:rPr>
              <w:t>Florida</w:t>
            </w:r>
          </w:p>
        </w:tc>
        <w:tc>
          <w:tcPr>
            <w:tcW w:w="0" w:type="auto"/>
            <w:vAlign w:val="center"/>
          </w:tcPr>
          <w:p w:rsidR="00E91347" w:rsidRPr="007C13E7" w:rsidRDefault="00E91347" w:rsidP="00955A18">
            <w:pPr>
              <w:jc w:val="center"/>
              <w:rPr>
                <w:rFonts w:cs="Arial"/>
                <w:sz w:val="18"/>
                <w:szCs w:val="18"/>
                <w:lang w:val="es-ES_tradnl"/>
              </w:rPr>
            </w:pPr>
            <w:r w:rsidRPr="007C13E7">
              <w:rPr>
                <w:rFonts w:cs="Arial"/>
                <w:sz w:val="18"/>
                <w:szCs w:val="18"/>
                <w:lang w:val="es-ES_tradnl"/>
              </w:rPr>
              <w:t>73,24</w:t>
            </w:r>
          </w:p>
        </w:tc>
        <w:tc>
          <w:tcPr>
            <w:tcW w:w="0" w:type="auto"/>
            <w:vAlign w:val="center"/>
          </w:tcPr>
          <w:p w:rsidR="00E91347" w:rsidRPr="007C13E7" w:rsidRDefault="00E91347" w:rsidP="00955A18">
            <w:pPr>
              <w:jc w:val="center"/>
              <w:rPr>
                <w:rFonts w:cs="Arial"/>
                <w:sz w:val="18"/>
                <w:szCs w:val="18"/>
                <w:lang w:val="es-ES_tradnl"/>
              </w:rPr>
            </w:pPr>
            <w:r w:rsidRPr="007C13E7">
              <w:rPr>
                <w:rFonts w:cs="Arial"/>
                <w:sz w:val="18"/>
                <w:szCs w:val="18"/>
                <w:lang w:val="es-ES_tradnl"/>
              </w:rPr>
              <w:t>23,44</w:t>
            </w:r>
          </w:p>
        </w:tc>
        <w:tc>
          <w:tcPr>
            <w:tcW w:w="0" w:type="auto"/>
            <w:vAlign w:val="center"/>
          </w:tcPr>
          <w:p w:rsidR="00E91347" w:rsidRPr="007C13E7" w:rsidRDefault="00E91347" w:rsidP="00955A18">
            <w:pPr>
              <w:jc w:val="center"/>
              <w:rPr>
                <w:rFonts w:cs="Arial"/>
                <w:sz w:val="18"/>
                <w:szCs w:val="18"/>
                <w:lang w:val="es-ES_tradnl"/>
              </w:rPr>
            </w:pPr>
            <w:r w:rsidRPr="007C13E7">
              <w:rPr>
                <w:rFonts w:cs="Arial"/>
                <w:sz w:val="18"/>
                <w:szCs w:val="18"/>
                <w:lang w:val="es-ES_tradnl"/>
              </w:rPr>
              <w:t>10,2</w:t>
            </w:r>
          </w:p>
        </w:tc>
        <w:tc>
          <w:tcPr>
            <w:tcW w:w="0" w:type="auto"/>
            <w:vAlign w:val="center"/>
          </w:tcPr>
          <w:p w:rsidR="00E91347" w:rsidRPr="007C13E7" w:rsidRDefault="00E91347" w:rsidP="007C13E7">
            <w:pPr>
              <w:jc w:val="center"/>
              <w:rPr>
                <w:rFonts w:cs="Arial"/>
                <w:sz w:val="18"/>
                <w:szCs w:val="18"/>
                <w:lang w:val="es-ES_tradnl"/>
              </w:rPr>
            </w:pPr>
            <w:r w:rsidRPr="007C13E7">
              <w:rPr>
                <w:rFonts w:cs="Arial"/>
                <w:sz w:val="18"/>
                <w:szCs w:val="18"/>
                <w:lang w:val="es-ES_tradnl"/>
              </w:rPr>
              <w:t>0,</w:t>
            </w:r>
            <w:r w:rsidR="007C13E7" w:rsidRPr="007C13E7">
              <w:rPr>
                <w:rFonts w:cs="Arial"/>
                <w:sz w:val="18"/>
                <w:szCs w:val="18"/>
                <w:lang w:val="es-ES_tradnl"/>
              </w:rPr>
              <w:t>40</w:t>
            </w:r>
          </w:p>
        </w:tc>
        <w:tc>
          <w:tcPr>
            <w:tcW w:w="796" w:type="dxa"/>
            <w:vAlign w:val="center"/>
          </w:tcPr>
          <w:p w:rsidR="00E91347" w:rsidRPr="007C13E7" w:rsidRDefault="00E91347" w:rsidP="00955A18">
            <w:pPr>
              <w:jc w:val="center"/>
              <w:rPr>
                <w:rFonts w:cs="Arial"/>
                <w:sz w:val="18"/>
                <w:szCs w:val="18"/>
                <w:lang w:val="es-ES_tradnl"/>
              </w:rPr>
            </w:pPr>
            <w:r w:rsidRPr="007C13E7">
              <w:rPr>
                <w:rFonts w:cs="Arial"/>
                <w:sz w:val="18"/>
                <w:szCs w:val="18"/>
                <w:lang w:val="es-ES_tradnl"/>
              </w:rPr>
              <w:t>3,2</w:t>
            </w:r>
          </w:p>
        </w:tc>
        <w:tc>
          <w:tcPr>
            <w:tcW w:w="1158" w:type="dxa"/>
            <w:vAlign w:val="center"/>
          </w:tcPr>
          <w:p w:rsidR="00E91347" w:rsidRPr="007C13E7" w:rsidRDefault="00E91347" w:rsidP="00955A18">
            <w:pPr>
              <w:jc w:val="center"/>
              <w:rPr>
                <w:rFonts w:cs="Arial"/>
                <w:sz w:val="18"/>
                <w:szCs w:val="18"/>
                <w:lang w:val="es-ES_tradnl"/>
              </w:rPr>
            </w:pPr>
            <w:r w:rsidRPr="007C13E7">
              <w:rPr>
                <w:rFonts w:cs="Arial"/>
                <w:sz w:val="18"/>
                <w:szCs w:val="18"/>
                <w:lang w:val="es-ES_tradnl"/>
              </w:rPr>
              <w:t>170</w:t>
            </w:r>
          </w:p>
        </w:tc>
        <w:tc>
          <w:tcPr>
            <w:tcW w:w="0" w:type="auto"/>
            <w:vAlign w:val="center"/>
          </w:tcPr>
          <w:p w:rsidR="00E91347" w:rsidRPr="007C13E7" w:rsidRDefault="00E91347" w:rsidP="00955A18">
            <w:pPr>
              <w:jc w:val="center"/>
              <w:rPr>
                <w:rFonts w:cs="Arial"/>
                <w:sz w:val="18"/>
                <w:szCs w:val="18"/>
                <w:lang w:val="es-ES_tradnl"/>
              </w:rPr>
            </w:pPr>
            <w:r w:rsidRPr="007C13E7">
              <w:rPr>
                <w:rFonts w:cs="Arial"/>
                <w:sz w:val="18"/>
                <w:szCs w:val="18"/>
                <w:lang w:val="es-ES_tradnl"/>
              </w:rPr>
              <w:t>124</w:t>
            </w:r>
          </w:p>
        </w:tc>
      </w:tr>
      <w:tr w:rsidR="00E91347" w:rsidRPr="007C13E7" w:rsidTr="007C13E7">
        <w:trPr>
          <w:trHeight w:val="322"/>
        </w:trPr>
        <w:tc>
          <w:tcPr>
            <w:tcW w:w="0" w:type="auto"/>
            <w:vAlign w:val="center"/>
          </w:tcPr>
          <w:p w:rsidR="00E91347" w:rsidRPr="007C13E7" w:rsidRDefault="00E91347" w:rsidP="00955A18">
            <w:pPr>
              <w:jc w:val="center"/>
              <w:rPr>
                <w:rFonts w:cs="Arial"/>
                <w:sz w:val="18"/>
                <w:szCs w:val="18"/>
                <w:lang w:val="es-ES_tradnl"/>
              </w:rPr>
            </w:pPr>
            <w:r w:rsidRPr="007C13E7">
              <w:rPr>
                <w:rFonts w:cs="Arial"/>
                <w:sz w:val="18"/>
                <w:szCs w:val="18"/>
                <w:lang w:val="es-ES_tradnl"/>
              </w:rPr>
              <w:t>Colonia</w:t>
            </w:r>
          </w:p>
        </w:tc>
        <w:tc>
          <w:tcPr>
            <w:tcW w:w="0" w:type="auto"/>
            <w:vAlign w:val="center"/>
          </w:tcPr>
          <w:p w:rsidR="00E91347" w:rsidRPr="007C13E7" w:rsidRDefault="00E91347" w:rsidP="00955A18">
            <w:pPr>
              <w:jc w:val="center"/>
              <w:rPr>
                <w:rFonts w:cs="Arial"/>
                <w:sz w:val="18"/>
                <w:szCs w:val="18"/>
                <w:lang w:val="es-ES_tradnl"/>
              </w:rPr>
            </w:pPr>
            <w:r w:rsidRPr="007C13E7">
              <w:rPr>
                <w:rFonts w:cs="Arial"/>
                <w:sz w:val="18"/>
                <w:szCs w:val="18"/>
                <w:lang w:val="es-ES_tradnl"/>
              </w:rPr>
              <w:t>73,62</w:t>
            </w:r>
          </w:p>
        </w:tc>
        <w:tc>
          <w:tcPr>
            <w:tcW w:w="0" w:type="auto"/>
            <w:vAlign w:val="center"/>
          </w:tcPr>
          <w:p w:rsidR="00E91347" w:rsidRPr="007C13E7" w:rsidRDefault="00E91347" w:rsidP="00955A18">
            <w:pPr>
              <w:jc w:val="center"/>
              <w:rPr>
                <w:rFonts w:cs="Arial"/>
                <w:sz w:val="18"/>
                <w:szCs w:val="18"/>
                <w:lang w:val="es-ES_tradnl"/>
              </w:rPr>
            </w:pPr>
            <w:r w:rsidRPr="007C13E7">
              <w:rPr>
                <w:rFonts w:cs="Arial"/>
                <w:sz w:val="18"/>
                <w:szCs w:val="18"/>
                <w:lang w:val="es-ES_tradnl"/>
              </w:rPr>
              <w:t>25,34</w:t>
            </w:r>
          </w:p>
        </w:tc>
        <w:tc>
          <w:tcPr>
            <w:tcW w:w="0" w:type="auto"/>
            <w:vAlign w:val="center"/>
          </w:tcPr>
          <w:p w:rsidR="00E91347" w:rsidRPr="007C13E7" w:rsidRDefault="00E91347" w:rsidP="00955A18">
            <w:pPr>
              <w:jc w:val="center"/>
              <w:rPr>
                <w:rFonts w:cs="Arial"/>
                <w:sz w:val="18"/>
                <w:szCs w:val="18"/>
                <w:lang w:val="es-ES_tradnl"/>
              </w:rPr>
            </w:pPr>
            <w:r w:rsidRPr="007C13E7">
              <w:rPr>
                <w:rFonts w:cs="Arial"/>
                <w:sz w:val="18"/>
                <w:szCs w:val="18"/>
                <w:lang w:val="es-ES_tradnl"/>
              </w:rPr>
              <w:t>9,34</w:t>
            </w:r>
          </w:p>
        </w:tc>
        <w:tc>
          <w:tcPr>
            <w:tcW w:w="0" w:type="auto"/>
            <w:vAlign w:val="center"/>
          </w:tcPr>
          <w:p w:rsidR="00E91347" w:rsidRPr="007C13E7" w:rsidRDefault="00E91347" w:rsidP="007C13E7">
            <w:pPr>
              <w:jc w:val="center"/>
              <w:rPr>
                <w:rFonts w:cs="Arial"/>
                <w:sz w:val="18"/>
                <w:szCs w:val="18"/>
                <w:lang w:val="es-ES_tradnl"/>
              </w:rPr>
            </w:pPr>
            <w:r w:rsidRPr="007C13E7">
              <w:rPr>
                <w:rFonts w:cs="Arial"/>
                <w:sz w:val="18"/>
                <w:szCs w:val="18"/>
                <w:lang w:val="es-ES_tradnl"/>
              </w:rPr>
              <w:t>0,</w:t>
            </w:r>
            <w:r w:rsidR="007C13E7" w:rsidRPr="007C13E7">
              <w:rPr>
                <w:rFonts w:cs="Arial"/>
                <w:sz w:val="18"/>
                <w:szCs w:val="18"/>
                <w:lang w:val="es-ES_tradnl"/>
              </w:rPr>
              <w:t>40</w:t>
            </w:r>
          </w:p>
        </w:tc>
        <w:tc>
          <w:tcPr>
            <w:tcW w:w="796" w:type="dxa"/>
            <w:vAlign w:val="center"/>
          </w:tcPr>
          <w:p w:rsidR="00E91347" w:rsidRPr="007C13E7" w:rsidRDefault="00E91347" w:rsidP="00955A18">
            <w:pPr>
              <w:jc w:val="center"/>
              <w:rPr>
                <w:rFonts w:cs="Arial"/>
                <w:sz w:val="18"/>
                <w:szCs w:val="18"/>
                <w:lang w:val="es-ES_tradnl"/>
              </w:rPr>
            </w:pPr>
            <w:r w:rsidRPr="007C13E7">
              <w:rPr>
                <w:rFonts w:cs="Arial"/>
                <w:sz w:val="18"/>
                <w:szCs w:val="18"/>
                <w:lang w:val="es-ES_tradnl"/>
              </w:rPr>
              <w:t>3,5</w:t>
            </w:r>
          </w:p>
        </w:tc>
        <w:tc>
          <w:tcPr>
            <w:tcW w:w="1158" w:type="dxa"/>
            <w:vAlign w:val="center"/>
          </w:tcPr>
          <w:p w:rsidR="00E91347" w:rsidRPr="007C13E7" w:rsidRDefault="00E91347" w:rsidP="00955A18">
            <w:pPr>
              <w:jc w:val="center"/>
              <w:rPr>
                <w:rFonts w:cs="Arial"/>
                <w:sz w:val="18"/>
                <w:szCs w:val="18"/>
                <w:lang w:val="es-ES_tradnl"/>
              </w:rPr>
            </w:pPr>
            <w:r w:rsidRPr="007C13E7">
              <w:rPr>
                <w:rFonts w:cs="Arial"/>
                <w:sz w:val="18"/>
                <w:szCs w:val="18"/>
                <w:lang w:val="es-ES_tradnl"/>
              </w:rPr>
              <w:t>194</w:t>
            </w:r>
          </w:p>
        </w:tc>
        <w:tc>
          <w:tcPr>
            <w:tcW w:w="0" w:type="auto"/>
            <w:vAlign w:val="center"/>
          </w:tcPr>
          <w:p w:rsidR="00E91347" w:rsidRPr="007C13E7" w:rsidRDefault="00E91347" w:rsidP="00955A18">
            <w:pPr>
              <w:jc w:val="center"/>
              <w:rPr>
                <w:rFonts w:cs="Arial"/>
                <w:sz w:val="18"/>
                <w:szCs w:val="18"/>
                <w:lang w:val="es-ES_tradnl"/>
              </w:rPr>
            </w:pPr>
            <w:r w:rsidRPr="007C13E7">
              <w:rPr>
                <w:rFonts w:cs="Arial"/>
                <w:sz w:val="18"/>
                <w:szCs w:val="18"/>
                <w:lang w:val="es-ES_tradnl"/>
              </w:rPr>
              <w:t>143</w:t>
            </w:r>
          </w:p>
        </w:tc>
      </w:tr>
      <w:tr w:rsidR="00E91347" w:rsidRPr="007C13E7" w:rsidTr="007C13E7">
        <w:trPr>
          <w:trHeight w:val="322"/>
        </w:trPr>
        <w:tc>
          <w:tcPr>
            <w:tcW w:w="0" w:type="auto"/>
            <w:vAlign w:val="center"/>
          </w:tcPr>
          <w:p w:rsidR="00E91347" w:rsidRPr="007C13E7" w:rsidRDefault="00E91347" w:rsidP="00955A18">
            <w:pPr>
              <w:jc w:val="center"/>
              <w:rPr>
                <w:rFonts w:cs="Arial"/>
                <w:sz w:val="18"/>
                <w:szCs w:val="18"/>
                <w:lang w:val="es-ES_tradnl"/>
              </w:rPr>
            </w:pPr>
            <w:r w:rsidRPr="007C13E7">
              <w:rPr>
                <w:rFonts w:cs="Arial"/>
                <w:sz w:val="18"/>
                <w:szCs w:val="18"/>
                <w:lang w:val="es-ES_tradnl"/>
              </w:rPr>
              <w:t>Durazno</w:t>
            </w:r>
          </w:p>
        </w:tc>
        <w:tc>
          <w:tcPr>
            <w:tcW w:w="0" w:type="auto"/>
            <w:vAlign w:val="center"/>
          </w:tcPr>
          <w:p w:rsidR="00E91347" w:rsidRPr="007C13E7" w:rsidRDefault="00E91347" w:rsidP="00955A18">
            <w:pPr>
              <w:jc w:val="center"/>
              <w:rPr>
                <w:rFonts w:cs="Arial"/>
                <w:sz w:val="18"/>
                <w:szCs w:val="18"/>
                <w:lang w:val="es-ES_tradnl"/>
              </w:rPr>
            </w:pPr>
            <w:r w:rsidRPr="007C13E7">
              <w:rPr>
                <w:rFonts w:cs="Arial"/>
                <w:sz w:val="18"/>
                <w:szCs w:val="18"/>
                <w:lang w:val="es-ES_tradnl"/>
              </w:rPr>
              <w:t>66,45</w:t>
            </w:r>
          </w:p>
        </w:tc>
        <w:tc>
          <w:tcPr>
            <w:tcW w:w="0" w:type="auto"/>
            <w:vAlign w:val="center"/>
          </w:tcPr>
          <w:p w:rsidR="00E91347" w:rsidRPr="007C13E7" w:rsidRDefault="00E91347" w:rsidP="00955A18">
            <w:pPr>
              <w:jc w:val="center"/>
              <w:rPr>
                <w:rFonts w:cs="Arial"/>
                <w:sz w:val="18"/>
                <w:szCs w:val="18"/>
                <w:lang w:val="es-ES_tradnl"/>
              </w:rPr>
            </w:pPr>
            <w:r w:rsidRPr="007C13E7">
              <w:rPr>
                <w:rFonts w:cs="Arial"/>
                <w:sz w:val="18"/>
                <w:szCs w:val="18"/>
                <w:lang w:val="es-ES_tradnl"/>
              </w:rPr>
              <w:t>33,45</w:t>
            </w:r>
          </w:p>
        </w:tc>
        <w:tc>
          <w:tcPr>
            <w:tcW w:w="0" w:type="auto"/>
            <w:vAlign w:val="center"/>
          </w:tcPr>
          <w:p w:rsidR="00E91347" w:rsidRPr="007C13E7" w:rsidRDefault="00E91347" w:rsidP="00955A18">
            <w:pPr>
              <w:jc w:val="center"/>
              <w:rPr>
                <w:rFonts w:cs="Arial"/>
                <w:sz w:val="18"/>
                <w:szCs w:val="18"/>
                <w:lang w:val="es-ES_tradnl"/>
              </w:rPr>
            </w:pPr>
            <w:r w:rsidRPr="007C13E7">
              <w:rPr>
                <w:rFonts w:cs="Arial"/>
                <w:sz w:val="18"/>
                <w:szCs w:val="18"/>
                <w:lang w:val="es-ES_tradnl"/>
              </w:rPr>
              <w:t>13,5</w:t>
            </w:r>
          </w:p>
        </w:tc>
        <w:tc>
          <w:tcPr>
            <w:tcW w:w="0" w:type="auto"/>
            <w:vAlign w:val="center"/>
          </w:tcPr>
          <w:p w:rsidR="00E91347" w:rsidRPr="007C13E7" w:rsidRDefault="00E91347" w:rsidP="007C13E7">
            <w:pPr>
              <w:jc w:val="center"/>
              <w:rPr>
                <w:rFonts w:cs="Arial"/>
                <w:sz w:val="18"/>
                <w:szCs w:val="18"/>
                <w:lang w:val="es-ES_tradnl"/>
              </w:rPr>
            </w:pPr>
            <w:r w:rsidRPr="007C13E7">
              <w:rPr>
                <w:rFonts w:cs="Arial"/>
                <w:sz w:val="18"/>
                <w:szCs w:val="18"/>
                <w:lang w:val="es-ES_tradnl"/>
              </w:rPr>
              <w:t>0,</w:t>
            </w:r>
            <w:r w:rsidR="007C13E7" w:rsidRPr="007C13E7">
              <w:rPr>
                <w:rFonts w:cs="Arial"/>
                <w:sz w:val="18"/>
                <w:szCs w:val="18"/>
                <w:lang w:val="es-ES_tradnl"/>
              </w:rPr>
              <w:t>54</w:t>
            </w:r>
          </w:p>
        </w:tc>
        <w:tc>
          <w:tcPr>
            <w:tcW w:w="796" w:type="dxa"/>
            <w:vAlign w:val="center"/>
          </w:tcPr>
          <w:p w:rsidR="00E91347" w:rsidRPr="007C13E7" w:rsidRDefault="00E91347" w:rsidP="00955A18">
            <w:pPr>
              <w:jc w:val="center"/>
              <w:rPr>
                <w:rFonts w:cs="Arial"/>
                <w:sz w:val="18"/>
                <w:szCs w:val="18"/>
                <w:lang w:val="es-ES_tradnl"/>
              </w:rPr>
            </w:pPr>
            <w:r w:rsidRPr="007C13E7">
              <w:rPr>
                <w:rFonts w:cs="Arial"/>
                <w:sz w:val="18"/>
                <w:szCs w:val="18"/>
                <w:lang w:val="es-ES_tradnl"/>
              </w:rPr>
              <w:t>5,2</w:t>
            </w:r>
          </w:p>
        </w:tc>
        <w:tc>
          <w:tcPr>
            <w:tcW w:w="1158" w:type="dxa"/>
            <w:vAlign w:val="center"/>
          </w:tcPr>
          <w:p w:rsidR="00E91347" w:rsidRPr="007C13E7" w:rsidRDefault="00E91347" w:rsidP="00955A18">
            <w:pPr>
              <w:jc w:val="center"/>
              <w:rPr>
                <w:rFonts w:cs="Arial"/>
                <w:sz w:val="18"/>
                <w:szCs w:val="18"/>
                <w:lang w:val="es-ES_tradnl"/>
              </w:rPr>
            </w:pPr>
            <w:r w:rsidRPr="007C13E7">
              <w:rPr>
                <w:rFonts w:cs="Arial"/>
                <w:sz w:val="18"/>
                <w:szCs w:val="18"/>
                <w:lang w:val="es-ES_tradnl"/>
              </w:rPr>
              <w:t>160</w:t>
            </w:r>
          </w:p>
        </w:tc>
        <w:tc>
          <w:tcPr>
            <w:tcW w:w="0" w:type="auto"/>
            <w:vAlign w:val="center"/>
          </w:tcPr>
          <w:p w:rsidR="00E91347" w:rsidRPr="007C13E7" w:rsidRDefault="00E91347" w:rsidP="00955A18">
            <w:pPr>
              <w:jc w:val="center"/>
              <w:rPr>
                <w:rFonts w:cs="Arial"/>
                <w:sz w:val="18"/>
                <w:szCs w:val="18"/>
                <w:lang w:val="es-ES_tradnl"/>
              </w:rPr>
            </w:pPr>
            <w:r w:rsidRPr="007C13E7">
              <w:rPr>
                <w:rFonts w:cs="Arial"/>
                <w:sz w:val="18"/>
                <w:szCs w:val="18"/>
                <w:lang w:val="es-ES_tradnl"/>
              </w:rPr>
              <w:t>106</w:t>
            </w:r>
          </w:p>
        </w:tc>
      </w:tr>
    </w:tbl>
    <w:p w:rsidR="00E91347" w:rsidRPr="007C13E7" w:rsidRDefault="00E91347" w:rsidP="00E91347">
      <w:pPr>
        <w:rPr>
          <w:rFonts w:cs="Arial"/>
          <w:sz w:val="16"/>
          <w:szCs w:val="16"/>
        </w:rPr>
      </w:pPr>
    </w:p>
    <w:p w:rsidR="00E91347" w:rsidRPr="007C13E7" w:rsidRDefault="00E91347" w:rsidP="00E91347">
      <w:pPr>
        <w:rPr>
          <w:rFonts w:cs="Arial"/>
          <w:b/>
        </w:rPr>
      </w:pPr>
    </w:p>
    <w:p w:rsidR="00E91347" w:rsidRPr="00025823" w:rsidRDefault="00E91347" w:rsidP="00A9570C">
      <w:pPr>
        <w:pStyle w:val="Ttulo1"/>
      </w:pPr>
      <w:bookmarkStart w:id="49" w:name="_Toc251653857"/>
      <w:bookmarkStart w:id="50" w:name="_Toc251654066"/>
      <w:bookmarkStart w:id="51" w:name="_Toc251836174"/>
      <w:bookmarkStart w:id="52" w:name="_Toc251933538"/>
      <w:r>
        <w:br w:type="page"/>
      </w:r>
      <w:bookmarkStart w:id="53" w:name="_Toc256419812"/>
      <w:bookmarkStart w:id="54" w:name="_Toc256420322"/>
      <w:bookmarkStart w:id="55" w:name="_Toc257016551"/>
      <w:bookmarkStart w:id="56" w:name="_Toc344282831"/>
      <w:bookmarkStart w:id="57" w:name="_Toc410986910"/>
      <w:r w:rsidR="00922876">
        <w:t>M</w:t>
      </w:r>
      <w:r w:rsidRPr="00025823">
        <w:t>etodología básica para el desarrollo de las tareas para la reducción del agua no contabilizada</w:t>
      </w:r>
      <w:bookmarkEnd w:id="49"/>
      <w:bookmarkEnd w:id="50"/>
      <w:bookmarkEnd w:id="51"/>
      <w:bookmarkEnd w:id="52"/>
      <w:bookmarkEnd w:id="53"/>
      <w:bookmarkEnd w:id="54"/>
      <w:bookmarkEnd w:id="55"/>
      <w:bookmarkEnd w:id="56"/>
      <w:bookmarkEnd w:id="57"/>
    </w:p>
    <w:p w:rsidR="00E91347" w:rsidRPr="00025823" w:rsidRDefault="00E91347" w:rsidP="00E91347">
      <w:pPr>
        <w:rPr>
          <w:lang w:val="es-ES_tradnl" w:eastAsia="en-US"/>
        </w:rPr>
      </w:pPr>
    </w:p>
    <w:p w:rsidR="00E91347" w:rsidRDefault="00E91347" w:rsidP="002826B9">
      <w:pPr>
        <w:pStyle w:val="Ttulo2"/>
      </w:pPr>
      <w:bookmarkStart w:id="58" w:name="_Toc410986911"/>
      <w:bookmarkStart w:id="59" w:name="_Toc251653858"/>
      <w:bookmarkStart w:id="60" w:name="_Toc251654067"/>
      <w:bookmarkStart w:id="61" w:name="_Toc251836175"/>
      <w:bookmarkStart w:id="62" w:name="_Toc251933539"/>
      <w:bookmarkStart w:id="63" w:name="_Toc256419813"/>
      <w:bookmarkStart w:id="64" w:name="_Toc257016552"/>
      <w:r>
        <w:t>Metodología.</w:t>
      </w:r>
      <w:bookmarkEnd w:id="58"/>
    </w:p>
    <w:p w:rsidR="00816957" w:rsidRDefault="00816957" w:rsidP="00816957">
      <w:pPr>
        <w:jc w:val="both"/>
        <w:rPr>
          <w:rFonts w:cs="Arial"/>
        </w:rPr>
      </w:pPr>
      <w:r>
        <w:rPr>
          <w:rFonts w:cs="Arial"/>
        </w:rPr>
        <w:t>La metodología a aplicar para lograr la reducción de las pérdidas de agua potable en las redes de distribución, consiste en implantar Distritos de Medición y Control (DMC) en los sectores que han sido previamente definidos en el presente pliego, y alcanzar las metas establecidas para cada uno de ellos, realizando las tareas que se describen en este apartado.</w:t>
      </w:r>
    </w:p>
    <w:p w:rsidR="00816957" w:rsidRDefault="00816957" w:rsidP="00816957">
      <w:pPr>
        <w:jc w:val="both"/>
        <w:rPr>
          <w:rFonts w:cs="Arial"/>
        </w:rPr>
      </w:pPr>
    </w:p>
    <w:p w:rsidR="007B7B91" w:rsidRDefault="007B7B91" w:rsidP="007B7B91">
      <w:pPr>
        <w:autoSpaceDE w:val="0"/>
        <w:autoSpaceDN w:val="0"/>
        <w:adjustRightInd w:val="0"/>
        <w:spacing w:line="240" w:lineRule="atLeast"/>
        <w:rPr>
          <w:rFonts w:ascii="Helv" w:hAnsi="Helv" w:cs="Helv"/>
          <w:szCs w:val="20"/>
        </w:rPr>
      </w:pPr>
      <w:r>
        <w:rPr>
          <w:rFonts w:ascii="Helv" w:hAnsi="Helv" w:cs="Helv"/>
          <w:szCs w:val="20"/>
        </w:rPr>
        <w:t>El área operativa de mantenimiento de OSE, dependiente de la Gerencia de Operaciones Técnicas, continuará con la operativa normal dentro del sector mientras se desarrollen las actividades por parte del contratista, o sea reparando todas aquellas fugas que sean denunciadas por el cliente.</w:t>
      </w:r>
    </w:p>
    <w:p w:rsidR="0024091F" w:rsidRDefault="0024091F" w:rsidP="007B7B91">
      <w:pPr>
        <w:autoSpaceDE w:val="0"/>
        <w:autoSpaceDN w:val="0"/>
        <w:adjustRightInd w:val="0"/>
        <w:spacing w:line="240" w:lineRule="atLeast"/>
        <w:rPr>
          <w:rFonts w:ascii="Helv" w:hAnsi="Helv" w:cs="Helv"/>
          <w:szCs w:val="20"/>
        </w:rPr>
      </w:pPr>
      <w:r>
        <w:rPr>
          <w:rFonts w:ascii="Helv" w:hAnsi="Helv" w:cs="Helv"/>
          <w:szCs w:val="20"/>
        </w:rPr>
        <w:t>Además serán realizadas por OSE todas las acciones que impliquen una reparación de las redes y</w:t>
      </w:r>
      <w:r w:rsidR="00063C5C">
        <w:rPr>
          <w:rFonts w:ascii="Helv" w:hAnsi="Helv" w:cs="Helv"/>
          <w:szCs w:val="20"/>
        </w:rPr>
        <w:t>/o</w:t>
      </w:r>
      <w:r>
        <w:rPr>
          <w:rFonts w:ascii="Helv" w:hAnsi="Helv" w:cs="Helv"/>
          <w:szCs w:val="20"/>
        </w:rPr>
        <w:t xml:space="preserve"> conexiones existentes</w:t>
      </w:r>
      <w:r w:rsidR="00626B49">
        <w:rPr>
          <w:rFonts w:ascii="Helv" w:hAnsi="Helv" w:cs="Helv"/>
          <w:szCs w:val="20"/>
        </w:rPr>
        <w:t xml:space="preserve">, que sean informadas por el </w:t>
      </w:r>
      <w:r w:rsidR="00063C5C">
        <w:rPr>
          <w:rFonts w:ascii="Helv" w:hAnsi="Helv" w:cs="Helv"/>
          <w:szCs w:val="20"/>
        </w:rPr>
        <w:t>Contratista al Director de Obra, y que este último determine que no se realizará la sustitución completa del elemento dañado.</w:t>
      </w:r>
    </w:p>
    <w:p w:rsidR="007B7B91" w:rsidRDefault="007B7B91" w:rsidP="007B7B91">
      <w:pPr>
        <w:autoSpaceDE w:val="0"/>
        <w:autoSpaceDN w:val="0"/>
        <w:adjustRightInd w:val="0"/>
        <w:spacing w:line="240" w:lineRule="atLeast"/>
        <w:rPr>
          <w:rFonts w:ascii="Helv" w:hAnsi="Helv" w:cs="Helv"/>
          <w:szCs w:val="20"/>
        </w:rPr>
      </w:pPr>
    </w:p>
    <w:p w:rsidR="00816957" w:rsidRDefault="00816957" w:rsidP="00816957">
      <w:pPr>
        <w:jc w:val="both"/>
        <w:rPr>
          <w:rFonts w:cs="Arial"/>
        </w:rPr>
      </w:pPr>
      <w:r>
        <w:rPr>
          <w:rFonts w:cs="Arial"/>
        </w:rPr>
        <w:t xml:space="preserve">En forma genérica se considera que a los efectos de implantar un DMC se realizarán todas las tareas necesarias para asegurar el correcto funcionamiento del mismo desde el punto de vista de la distribución (estudios previos, proyecto, ubicación, </w:t>
      </w:r>
      <w:r w:rsidRPr="005C4E31">
        <w:rPr>
          <w:rFonts w:cs="Arial"/>
        </w:rPr>
        <w:t>colocación o cierre</w:t>
      </w:r>
      <w:r>
        <w:rPr>
          <w:rFonts w:cs="Arial"/>
        </w:rPr>
        <w:t xml:space="preserve"> de válvulas, cierres de mallas, instalación del macro medidor, válvula reguladora, etc., de acuerdo a las necesidades de cada caso).</w:t>
      </w:r>
    </w:p>
    <w:p w:rsidR="00816957" w:rsidRDefault="00816957" w:rsidP="00F8328E"/>
    <w:p w:rsidR="00F8328E" w:rsidRPr="00B30145" w:rsidRDefault="00816957" w:rsidP="00F8328E">
      <w:r>
        <w:t xml:space="preserve">Luego de </w:t>
      </w:r>
      <w:r w:rsidR="00DD7B98">
        <w:t xml:space="preserve">realizar las tareas que fueran necesarias para </w:t>
      </w:r>
      <w:r>
        <w:t>conforma</w:t>
      </w:r>
      <w:r w:rsidR="00DD7B98">
        <w:t>r</w:t>
      </w:r>
      <w:r>
        <w:t xml:space="preserve"> </w:t>
      </w:r>
      <w:r w:rsidR="00DD7B98">
        <w:t xml:space="preserve">u optimizar </w:t>
      </w:r>
      <w:r>
        <w:t>el DMC, l</w:t>
      </w:r>
      <w:r w:rsidR="00F8328E">
        <w:t>a primera etapa consiste en realizar todas las actividades que permitan t</w:t>
      </w:r>
      <w:r w:rsidR="00F8328E" w:rsidRPr="00B30145">
        <w:t xml:space="preserve">ener </w:t>
      </w:r>
      <w:r w:rsidR="00F8328E">
        <w:t xml:space="preserve">el </w:t>
      </w:r>
      <w:r w:rsidR="00F8328E" w:rsidRPr="00B30145">
        <w:t xml:space="preserve">estado </w:t>
      </w:r>
      <w:r w:rsidR="00F8328E">
        <w:t xml:space="preserve">inicial </w:t>
      </w:r>
      <w:r w:rsidR="00F8328E" w:rsidRPr="00B30145">
        <w:t>del sector</w:t>
      </w:r>
      <w:r w:rsidR="00F8328E">
        <w:t xml:space="preserve">, lo que permitirá definir </w:t>
      </w:r>
      <w:r w:rsidR="00DD7B98">
        <w:t xml:space="preserve">completamente </w:t>
      </w:r>
      <w:r w:rsidR="00F8328E">
        <w:t>la</w:t>
      </w:r>
      <w:r w:rsidR="00F8328E" w:rsidRPr="00B30145">
        <w:t xml:space="preserve"> línea </w:t>
      </w:r>
      <w:r w:rsidR="00DD7B98">
        <w:t xml:space="preserve">de </w:t>
      </w:r>
      <w:r w:rsidR="00F8328E" w:rsidRPr="00B30145">
        <w:t>base</w:t>
      </w:r>
      <w:r w:rsidR="00F8328E">
        <w:t>. Dichas actividades comprenden</w:t>
      </w:r>
      <w:r w:rsidR="00773137">
        <w:t xml:space="preserve"> la determinación y/o verificación de los siguientes datos</w:t>
      </w:r>
      <w:r w:rsidR="00F8328E" w:rsidRPr="00B30145">
        <w:t>: a) catastro comercial existente, b) conexiones y unidades habitacionales, c) edad de medidores en funcionamiento d) facturación del sector de meses anteriores, e) histórico de roturas de red (caño y aparatos) y conexiones, f) red: longitud por material y diámetro, g) conexiones: cantidad por material y diámetro</w:t>
      </w:r>
      <w:r>
        <w:t xml:space="preserve">. Algunos de estos datos son presentados en el presente pliego, pero deberán ser </w:t>
      </w:r>
      <w:r w:rsidR="00DD7B98">
        <w:t xml:space="preserve">actualizados y </w:t>
      </w:r>
      <w:r>
        <w:t>ajustados</w:t>
      </w:r>
      <w:r w:rsidR="00DD7B98">
        <w:t xml:space="preserve">, </w:t>
      </w:r>
      <w:r>
        <w:t>antes de iniciar las demás acciones</w:t>
      </w:r>
      <w:r w:rsidR="00DD7B98">
        <w:t xml:space="preserve">, mediante relevamientos de campo </w:t>
      </w:r>
      <w:r w:rsidR="0024091F">
        <w:t xml:space="preserve">cuando corresponda, </w:t>
      </w:r>
      <w:r w:rsidR="00DD7B98">
        <w:t>e información proporcionada por OSE</w:t>
      </w:r>
      <w:r w:rsidR="00E56F15">
        <w:t xml:space="preserve"> en otros casos</w:t>
      </w:r>
      <w:r>
        <w:t>.</w:t>
      </w:r>
      <w:r w:rsidR="000866E6">
        <w:t xml:space="preserve"> Estos elementos formarán parte del informe por sector.</w:t>
      </w:r>
    </w:p>
    <w:p w:rsidR="00F8328E" w:rsidRDefault="00F8328E" w:rsidP="00E91347">
      <w:pPr>
        <w:jc w:val="both"/>
        <w:rPr>
          <w:rFonts w:cs="Arial"/>
        </w:rPr>
      </w:pPr>
    </w:p>
    <w:p w:rsidR="00A71147" w:rsidRDefault="00A71147" w:rsidP="00E91347">
      <w:pPr>
        <w:jc w:val="both"/>
        <w:rPr>
          <w:rFonts w:cs="Arial"/>
        </w:rPr>
      </w:pPr>
      <w:r>
        <w:rPr>
          <w:rFonts w:cs="Arial"/>
        </w:rPr>
        <w:t>Uno de los objetivos que se buscan es dejar instalada</w:t>
      </w:r>
      <w:r w:rsidR="00F91D9F">
        <w:rPr>
          <w:rFonts w:cs="Arial"/>
        </w:rPr>
        <w:t>s</w:t>
      </w:r>
      <w:r>
        <w:rPr>
          <w:rFonts w:cs="Arial"/>
        </w:rPr>
        <w:t xml:space="preserve"> en la localidad </w:t>
      </w:r>
      <w:r w:rsidR="00F91D9F">
        <w:rPr>
          <w:rFonts w:cs="Arial"/>
        </w:rPr>
        <w:t xml:space="preserve">las herramientas para realizar </w:t>
      </w:r>
      <w:r>
        <w:rPr>
          <w:rFonts w:cs="Arial"/>
        </w:rPr>
        <w:t xml:space="preserve">una modalidad de gestión de las redes que permita asegurar la reducción, prevención y control de las pérdidas de agua potable, para lo cual el Jefe Técnico </w:t>
      </w:r>
      <w:r w:rsidR="00F47401">
        <w:rPr>
          <w:rFonts w:cs="Arial"/>
        </w:rPr>
        <w:t xml:space="preserve">deberá </w:t>
      </w:r>
      <w:r>
        <w:rPr>
          <w:rFonts w:cs="Arial"/>
        </w:rPr>
        <w:t>contar</w:t>
      </w:r>
      <w:r w:rsidR="00F47401">
        <w:rPr>
          <w:rFonts w:cs="Arial"/>
        </w:rPr>
        <w:t>, como resultado de las acciones previstas en el presente pliego,</w:t>
      </w:r>
      <w:r>
        <w:rPr>
          <w:rFonts w:cs="Arial"/>
        </w:rPr>
        <w:t xml:space="preserve"> con la lectura a distancia de los parámetros fundamentales del func</w:t>
      </w:r>
      <w:r w:rsidR="00FA5209">
        <w:rPr>
          <w:rFonts w:cs="Arial"/>
        </w:rPr>
        <w:t>ionamiento de los DMC generados.</w:t>
      </w:r>
    </w:p>
    <w:p w:rsidR="00A71147" w:rsidRDefault="00A71147" w:rsidP="00E91347">
      <w:pPr>
        <w:jc w:val="both"/>
        <w:rPr>
          <w:rFonts w:cs="Arial"/>
        </w:rPr>
      </w:pPr>
    </w:p>
    <w:p w:rsidR="00A71147" w:rsidRDefault="00A71147" w:rsidP="00E91347">
      <w:pPr>
        <w:jc w:val="both"/>
        <w:rPr>
          <w:rFonts w:cs="Arial"/>
        </w:rPr>
      </w:pPr>
      <w:r>
        <w:rPr>
          <w:rFonts w:cs="Arial"/>
        </w:rPr>
        <w:t xml:space="preserve">Será de responsabilidad del Contratista realizar todos los análisis, modelos, estudios, relevamientos y proyectos que sean necesarios para identificar </w:t>
      </w:r>
      <w:r w:rsidR="00816957">
        <w:rPr>
          <w:rFonts w:cs="Arial"/>
        </w:rPr>
        <w:t xml:space="preserve">y cuantificar </w:t>
      </w:r>
      <w:r>
        <w:rPr>
          <w:rFonts w:cs="Arial"/>
        </w:rPr>
        <w:t>l</w:t>
      </w:r>
      <w:r w:rsidR="00816957">
        <w:rPr>
          <w:rFonts w:cs="Arial"/>
        </w:rPr>
        <w:t>o</w:t>
      </w:r>
      <w:r>
        <w:rPr>
          <w:rFonts w:cs="Arial"/>
        </w:rPr>
        <w:t xml:space="preserve">s </w:t>
      </w:r>
      <w:r w:rsidR="00816957">
        <w:rPr>
          <w:rFonts w:cs="Arial"/>
        </w:rPr>
        <w:t xml:space="preserve">distintos tipos de </w:t>
      </w:r>
      <w:r>
        <w:rPr>
          <w:rFonts w:cs="Arial"/>
        </w:rPr>
        <w:t xml:space="preserve">pérdidas. </w:t>
      </w:r>
      <w:r w:rsidR="00072A8D">
        <w:rPr>
          <w:rFonts w:cs="Arial"/>
        </w:rPr>
        <w:t>Estos</w:t>
      </w:r>
      <w:r>
        <w:rPr>
          <w:rFonts w:cs="Arial"/>
        </w:rPr>
        <w:t xml:space="preserve"> serán puestos en conocimiento de la Dirección de la Obra para su aprobación. </w:t>
      </w:r>
    </w:p>
    <w:p w:rsidR="007B7B91" w:rsidRDefault="007B7B91" w:rsidP="007B7B91">
      <w:pPr>
        <w:autoSpaceDE w:val="0"/>
        <w:autoSpaceDN w:val="0"/>
        <w:adjustRightInd w:val="0"/>
        <w:spacing w:line="240" w:lineRule="atLeast"/>
        <w:rPr>
          <w:rFonts w:ascii="Helv" w:hAnsi="Helv" w:cs="Helv"/>
          <w:szCs w:val="20"/>
        </w:rPr>
      </w:pPr>
    </w:p>
    <w:p w:rsidR="007B7B91" w:rsidRDefault="007B7B91" w:rsidP="007B7B91">
      <w:pPr>
        <w:autoSpaceDE w:val="0"/>
        <w:autoSpaceDN w:val="0"/>
        <w:adjustRightInd w:val="0"/>
        <w:spacing w:line="240" w:lineRule="atLeast"/>
        <w:rPr>
          <w:rFonts w:ascii="Helv" w:hAnsi="Helv" w:cs="Helv"/>
          <w:szCs w:val="20"/>
        </w:rPr>
      </w:pPr>
      <w:r>
        <w:rPr>
          <w:rFonts w:ascii="Helv" w:hAnsi="Helv" w:cs="Helv"/>
          <w:szCs w:val="20"/>
        </w:rPr>
        <w:t>Se pedirán reportes detallados que permitan identificar los volúmenes de recuperación tanto de pérdidas físicas como de las aparentes.</w:t>
      </w:r>
    </w:p>
    <w:p w:rsidR="007B7B91" w:rsidRDefault="007B7B91" w:rsidP="007B7B91">
      <w:pPr>
        <w:autoSpaceDE w:val="0"/>
        <w:autoSpaceDN w:val="0"/>
        <w:adjustRightInd w:val="0"/>
        <w:spacing w:line="240" w:lineRule="atLeast"/>
        <w:rPr>
          <w:rFonts w:ascii="Helv" w:hAnsi="Helv" w:cs="Helv"/>
          <w:szCs w:val="20"/>
        </w:rPr>
      </w:pPr>
    </w:p>
    <w:p w:rsidR="007B7B91" w:rsidRDefault="007B7B91" w:rsidP="007B7B91">
      <w:pPr>
        <w:jc w:val="both"/>
        <w:rPr>
          <w:rFonts w:cs="Arial"/>
        </w:rPr>
      </w:pPr>
      <w:r>
        <w:rPr>
          <w:rFonts w:cs="Arial"/>
          <w:lang w:val="es-ES_tradnl"/>
        </w:rPr>
        <w:t xml:space="preserve">El tipo de acciones que se realizarán a los efectos de reducir las pérdidas serán: </w:t>
      </w:r>
    </w:p>
    <w:p w:rsidR="007B7B91" w:rsidRDefault="007B7B91" w:rsidP="007B7B91">
      <w:pPr>
        <w:autoSpaceDE w:val="0"/>
        <w:autoSpaceDN w:val="0"/>
        <w:adjustRightInd w:val="0"/>
        <w:spacing w:line="240" w:lineRule="atLeast"/>
        <w:rPr>
          <w:rFonts w:ascii="Helv" w:hAnsi="Helv" w:cs="Helv"/>
          <w:szCs w:val="20"/>
        </w:rPr>
      </w:pPr>
    </w:p>
    <w:p w:rsidR="007B7B91" w:rsidRDefault="007B7B91" w:rsidP="007B7B91">
      <w:pPr>
        <w:autoSpaceDE w:val="0"/>
        <w:autoSpaceDN w:val="0"/>
        <w:adjustRightInd w:val="0"/>
        <w:spacing w:line="240" w:lineRule="atLeast"/>
        <w:rPr>
          <w:rFonts w:ascii="Helv" w:hAnsi="Helv" w:cs="Helv"/>
          <w:b/>
          <w:bCs/>
          <w:szCs w:val="20"/>
        </w:rPr>
      </w:pPr>
      <w:r>
        <w:rPr>
          <w:rFonts w:ascii="Helv" w:hAnsi="Helv" w:cs="Helv"/>
          <w:b/>
          <w:bCs/>
          <w:szCs w:val="20"/>
        </w:rPr>
        <w:t xml:space="preserve">Para la pérdida física  </w:t>
      </w:r>
    </w:p>
    <w:p w:rsidR="007B7B91" w:rsidRDefault="007B7B91" w:rsidP="007B7B91">
      <w:pPr>
        <w:autoSpaceDE w:val="0"/>
        <w:autoSpaceDN w:val="0"/>
        <w:adjustRightInd w:val="0"/>
        <w:spacing w:line="240" w:lineRule="atLeast"/>
        <w:rPr>
          <w:rFonts w:ascii="Helv" w:hAnsi="Helv" w:cs="Helv"/>
          <w:szCs w:val="20"/>
        </w:rPr>
      </w:pPr>
      <w:r>
        <w:rPr>
          <w:rFonts w:ascii="Helv" w:hAnsi="Helv" w:cs="Helv"/>
          <w:szCs w:val="20"/>
        </w:rPr>
        <w:t xml:space="preserve">-  Búsqueda de fugas invisibles </w:t>
      </w:r>
    </w:p>
    <w:p w:rsidR="007B7B91" w:rsidRDefault="007B7B91" w:rsidP="007B7B91">
      <w:pPr>
        <w:autoSpaceDE w:val="0"/>
        <w:autoSpaceDN w:val="0"/>
        <w:adjustRightInd w:val="0"/>
        <w:spacing w:line="240" w:lineRule="atLeast"/>
        <w:rPr>
          <w:rFonts w:ascii="Helv" w:hAnsi="Helv" w:cs="Helv"/>
          <w:szCs w:val="20"/>
        </w:rPr>
      </w:pPr>
      <w:r>
        <w:rPr>
          <w:rFonts w:ascii="Helv" w:hAnsi="Helv" w:cs="Helv"/>
          <w:szCs w:val="20"/>
        </w:rPr>
        <w:tab/>
        <w:t>Este rubro incluiría la realización de los cateos necesarios para descubrir la fuga, pero no su reparación.</w:t>
      </w:r>
    </w:p>
    <w:p w:rsidR="007B7B91" w:rsidRDefault="007B7B91" w:rsidP="007B7B91">
      <w:pPr>
        <w:autoSpaceDE w:val="0"/>
        <w:autoSpaceDN w:val="0"/>
        <w:adjustRightInd w:val="0"/>
        <w:spacing w:line="240" w:lineRule="atLeast"/>
        <w:rPr>
          <w:rFonts w:ascii="Helv" w:hAnsi="Helv" w:cs="Helv"/>
          <w:szCs w:val="20"/>
        </w:rPr>
      </w:pPr>
      <w:r>
        <w:rPr>
          <w:rFonts w:ascii="Helv" w:hAnsi="Helv" w:cs="Helv"/>
          <w:szCs w:val="20"/>
        </w:rPr>
        <w:t xml:space="preserve">                En el caso de que la pérdida detectada sea en la red de distribución la repara</w:t>
      </w:r>
      <w:r w:rsidR="005C4E31">
        <w:rPr>
          <w:rFonts w:ascii="Helv" w:hAnsi="Helv" w:cs="Helv"/>
          <w:szCs w:val="20"/>
        </w:rPr>
        <w:t>ción será realizada por la Zona (área de mantenimiento de OSE)</w:t>
      </w:r>
    </w:p>
    <w:p w:rsidR="007B7B91" w:rsidRDefault="007B7B91" w:rsidP="007B7B91">
      <w:pPr>
        <w:autoSpaceDE w:val="0"/>
        <w:autoSpaceDN w:val="0"/>
        <w:adjustRightInd w:val="0"/>
        <w:spacing w:line="240" w:lineRule="atLeast"/>
        <w:rPr>
          <w:rFonts w:ascii="Helv" w:hAnsi="Helv" w:cs="Helv"/>
          <w:szCs w:val="20"/>
        </w:rPr>
      </w:pPr>
      <w:r>
        <w:rPr>
          <w:rFonts w:ascii="Helv" w:hAnsi="Helv" w:cs="Helv"/>
          <w:szCs w:val="20"/>
        </w:rPr>
        <w:tab/>
        <w:t>En caso de que se ubique una fuga en una conexión se sustituirá completamente la misma</w:t>
      </w:r>
      <w:r w:rsidR="00063C5C">
        <w:rPr>
          <w:rFonts w:ascii="Helv" w:hAnsi="Helv" w:cs="Helv"/>
          <w:szCs w:val="20"/>
        </w:rPr>
        <w:t xml:space="preserve"> por parte del Contratista, salvo que el Director de Obra entienda que esto no se justifica y determine que el área operativa de OSE realice la reparación</w:t>
      </w:r>
      <w:r>
        <w:rPr>
          <w:rFonts w:ascii="Helv" w:hAnsi="Helv" w:cs="Helv"/>
          <w:szCs w:val="20"/>
        </w:rPr>
        <w:t xml:space="preserve">. </w:t>
      </w:r>
    </w:p>
    <w:p w:rsidR="007B7B91" w:rsidRDefault="007B7B91" w:rsidP="007B7B91">
      <w:pPr>
        <w:autoSpaceDE w:val="0"/>
        <w:autoSpaceDN w:val="0"/>
        <w:adjustRightInd w:val="0"/>
        <w:spacing w:line="240" w:lineRule="atLeast"/>
        <w:rPr>
          <w:rFonts w:ascii="Helv" w:hAnsi="Helv" w:cs="Helv"/>
          <w:szCs w:val="20"/>
        </w:rPr>
      </w:pPr>
      <w:r>
        <w:rPr>
          <w:rFonts w:ascii="Helv" w:hAnsi="Helv" w:cs="Helv"/>
          <w:szCs w:val="20"/>
        </w:rPr>
        <w:t>- Sustitución de conexiones</w:t>
      </w:r>
      <w:r w:rsidR="00063C5C">
        <w:rPr>
          <w:rFonts w:ascii="Helv" w:hAnsi="Helv" w:cs="Helv"/>
          <w:szCs w:val="20"/>
        </w:rPr>
        <w:t>.</w:t>
      </w:r>
    </w:p>
    <w:p w:rsidR="007B7B91" w:rsidRDefault="007B7B91" w:rsidP="007B7B91">
      <w:pPr>
        <w:autoSpaceDE w:val="0"/>
        <w:autoSpaceDN w:val="0"/>
        <w:adjustRightInd w:val="0"/>
        <w:spacing w:line="240" w:lineRule="atLeast"/>
        <w:rPr>
          <w:rFonts w:ascii="Helv" w:hAnsi="Helv" w:cs="Helv"/>
          <w:szCs w:val="20"/>
        </w:rPr>
      </w:pPr>
      <w:r>
        <w:rPr>
          <w:rFonts w:ascii="Helv" w:hAnsi="Helv" w:cs="Helv"/>
          <w:szCs w:val="20"/>
        </w:rPr>
        <w:t xml:space="preserve">                Se sustituirán todas las conexiones que en las que se ubique una fuga, si estas son de Plomo, o de PEBD, o PEAD con un arreglo previo.</w:t>
      </w:r>
    </w:p>
    <w:p w:rsidR="007B7B91" w:rsidRDefault="007B7B91" w:rsidP="007B7B91">
      <w:pPr>
        <w:autoSpaceDE w:val="0"/>
        <w:autoSpaceDN w:val="0"/>
        <w:adjustRightInd w:val="0"/>
        <w:spacing w:line="240" w:lineRule="atLeast"/>
        <w:rPr>
          <w:rFonts w:ascii="Helv" w:hAnsi="Helv" w:cs="Helv"/>
          <w:szCs w:val="20"/>
        </w:rPr>
      </w:pPr>
    </w:p>
    <w:p w:rsidR="007B7B91" w:rsidRDefault="007B7B91" w:rsidP="007B7B91">
      <w:pPr>
        <w:autoSpaceDE w:val="0"/>
        <w:autoSpaceDN w:val="0"/>
        <w:adjustRightInd w:val="0"/>
        <w:spacing w:line="240" w:lineRule="atLeast"/>
        <w:rPr>
          <w:rFonts w:ascii="Helv" w:hAnsi="Helv" w:cs="Helv"/>
          <w:szCs w:val="20"/>
        </w:rPr>
      </w:pPr>
      <w:r>
        <w:rPr>
          <w:rFonts w:ascii="Helv" w:hAnsi="Helv" w:cs="Helv"/>
          <w:szCs w:val="20"/>
        </w:rPr>
        <w:t>- Sustitución de tuberías</w:t>
      </w:r>
      <w:r w:rsidR="005C4E31">
        <w:rPr>
          <w:rFonts w:ascii="Helv" w:hAnsi="Helv" w:cs="Helv"/>
          <w:szCs w:val="20"/>
        </w:rPr>
        <w:t xml:space="preserve"> y ramales</w:t>
      </w:r>
    </w:p>
    <w:p w:rsidR="005C4E31" w:rsidRDefault="005C4E31" w:rsidP="007B7B91">
      <w:pPr>
        <w:autoSpaceDE w:val="0"/>
        <w:autoSpaceDN w:val="0"/>
        <w:adjustRightInd w:val="0"/>
        <w:spacing w:line="240" w:lineRule="atLeast"/>
        <w:rPr>
          <w:rFonts w:ascii="Helv" w:hAnsi="Helv" w:cs="Helv"/>
          <w:szCs w:val="20"/>
        </w:rPr>
      </w:pPr>
      <w:r>
        <w:rPr>
          <w:rFonts w:ascii="Helv" w:hAnsi="Helv" w:cs="Helv"/>
          <w:szCs w:val="20"/>
        </w:rPr>
        <w:t>- Colocación y/o regulación de válvulas reductoras de presión (VRP)</w:t>
      </w:r>
    </w:p>
    <w:p w:rsidR="007B7B91" w:rsidRDefault="007B7B91" w:rsidP="007B7B91">
      <w:pPr>
        <w:autoSpaceDE w:val="0"/>
        <w:autoSpaceDN w:val="0"/>
        <w:adjustRightInd w:val="0"/>
        <w:spacing w:line="240" w:lineRule="atLeast"/>
        <w:rPr>
          <w:rFonts w:ascii="Helv" w:hAnsi="Helv" w:cs="Helv"/>
          <w:szCs w:val="20"/>
        </w:rPr>
      </w:pPr>
      <w:r>
        <w:rPr>
          <w:rFonts w:ascii="Helv" w:hAnsi="Helv" w:cs="Helv"/>
          <w:szCs w:val="20"/>
        </w:rPr>
        <w:tab/>
      </w:r>
    </w:p>
    <w:p w:rsidR="007B7B91" w:rsidRDefault="007B7B91" w:rsidP="007B7B91">
      <w:pPr>
        <w:autoSpaceDE w:val="0"/>
        <w:autoSpaceDN w:val="0"/>
        <w:adjustRightInd w:val="0"/>
        <w:spacing w:line="240" w:lineRule="atLeast"/>
        <w:rPr>
          <w:rFonts w:ascii="Helv" w:hAnsi="Helv" w:cs="Helv"/>
          <w:b/>
          <w:bCs/>
          <w:szCs w:val="20"/>
        </w:rPr>
      </w:pPr>
      <w:r>
        <w:rPr>
          <w:rFonts w:ascii="Helv" w:hAnsi="Helv" w:cs="Helv"/>
          <w:b/>
          <w:bCs/>
          <w:szCs w:val="20"/>
        </w:rPr>
        <w:t>Para la pérdida aparente</w:t>
      </w:r>
    </w:p>
    <w:p w:rsidR="007B7B91" w:rsidRDefault="007B7B91" w:rsidP="007B7B91">
      <w:pPr>
        <w:autoSpaceDE w:val="0"/>
        <w:autoSpaceDN w:val="0"/>
        <w:adjustRightInd w:val="0"/>
        <w:spacing w:line="240" w:lineRule="atLeast"/>
        <w:rPr>
          <w:rFonts w:ascii="Helv" w:hAnsi="Helv" w:cs="Helv"/>
          <w:szCs w:val="20"/>
        </w:rPr>
      </w:pPr>
      <w:r>
        <w:rPr>
          <w:rFonts w:ascii="Helv" w:hAnsi="Helv" w:cs="Helv"/>
          <w:szCs w:val="20"/>
        </w:rPr>
        <w:t>-  Regularización de conexiones</w:t>
      </w:r>
    </w:p>
    <w:p w:rsidR="007B7B91" w:rsidRDefault="007B7B91" w:rsidP="007B7B91">
      <w:pPr>
        <w:autoSpaceDE w:val="0"/>
        <w:autoSpaceDN w:val="0"/>
        <w:adjustRightInd w:val="0"/>
        <w:spacing w:line="240" w:lineRule="atLeast"/>
        <w:rPr>
          <w:rFonts w:ascii="Helv" w:hAnsi="Helv" w:cs="Helv"/>
          <w:szCs w:val="20"/>
        </w:rPr>
      </w:pPr>
      <w:r>
        <w:rPr>
          <w:rFonts w:ascii="Helv" w:hAnsi="Helv" w:cs="Helv"/>
          <w:szCs w:val="20"/>
        </w:rPr>
        <w:tab/>
        <w:t xml:space="preserve">OSE proporcionará un listado de cuentas a verificar (definido por </w:t>
      </w:r>
      <w:r w:rsidR="0071208E">
        <w:rPr>
          <w:rFonts w:ascii="Helv" w:hAnsi="Helv" w:cs="Helv"/>
          <w:szCs w:val="20"/>
        </w:rPr>
        <w:t xml:space="preserve">el área de </w:t>
      </w:r>
      <w:r>
        <w:rPr>
          <w:rFonts w:ascii="Helv" w:hAnsi="Helv" w:cs="Helv"/>
          <w:szCs w:val="20"/>
        </w:rPr>
        <w:t xml:space="preserve">Control de Fraude) y se seguirán los procedimientos definidos </w:t>
      </w:r>
      <w:r w:rsidR="005C4E31">
        <w:rPr>
          <w:rFonts w:ascii="Helv" w:hAnsi="Helv" w:cs="Helv"/>
          <w:szCs w:val="20"/>
        </w:rPr>
        <w:t xml:space="preserve">en el pliego </w:t>
      </w:r>
      <w:r>
        <w:rPr>
          <w:rFonts w:ascii="Helv" w:hAnsi="Helv" w:cs="Helv"/>
          <w:szCs w:val="20"/>
        </w:rPr>
        <w:t>(corte, retiro etc.)</w:t>
      </w:r>
    </w:p>
    <w:p w:rsidR="007B7B91" w:rsidRDefault="007B7B91" w:rsidP="007B7B91">
      <w:pPr>
        <w:autoSpaceDE w:val="0"/>
        <w:autoSpaceDN w:val="0"/>
        <w:adjustRightInd w:val="0"/>
        <w:spacing w:line="240" w:lineRule="atLeast"/>
        <w:rPr>
          <w:rFonts w:ascii="Helv" w:hAnsi="Helv" w:cs="Helv"/>
          <w:szCs w:val="20"/>
        </w:rPr>
      </w:pPr>
    </w:p>
    <w:p w:rsidR="007B7B91" w:rsidRDefault="007B7B91" w:rsidP="007B7B91">
      <w:pPr>
        <w:autoSpaceDE w:val="0"/>
        <w:autoSpaceDN w:val="0"/>
        <w:adjustRightInd w:val="0"/>
        <w:spacing w:line="240" w:lineRule="atLeast"/>
        <w:rPr>
          <w:rFonts w:ascii="Helv" w:hAnsi="Helv" w:cs="Helv"/>
          <w:szCs w:val="20"/>
        </w:rPr>
      </w:pPr>
      <w:r>
        <w:rPr>
          <w:rFonts w:ascii="Helv" w:hAnsi="Helv" w:cs="Helv"/>
          <w:szCs w:val="20"/>
        </w:rPr>
        <w:t>- Perfiles de consumo</w:t>
      </w:r>
    </w:p>
    <w:p w:rsidR="007B7B91" w:rsidRDefault="007B7B91" w:rsidP="007B7B91">
      <w:pPr>
        <w:autoSpaceDE w:val="0"/>
        <w:autoSpaceDN w:val="0"/>
        <w:adjustRightInd w:val="0"/>
        <w:spacing w:line="240" w:lineRule="atLeast"/>
        <w:rPr>
          <w:rFonts w:ascii="Helv" w:hAnsi="Helv" w:cs="Helv"/>
          <w:szCs w:val="20"/>
        </w:rPr>
      </w:pPr>
      <w:r>
        <w:rPr>
          <w:rFonts w:ascii="Helv" w:hAnsi="Helv" w:cs="Helv"/>
          <w:szCs w:val="20"/>
        </w:rPr>
        <w:tab/>
        <w:t xml:space="preserve">Se relevaran un número representativo de perfiles de consumo a los efectos de determinar los valores de </w:t>
      </w:r>
      <w:proofErr w:type="spellStart"/>
      <w:r>
        <w:rPr>
          <w:rFonts w:ascii="Helv" w:hAnsi="Helv" w:cs="Helv"/>
          <w:szCs w:val="20"/>
        </w:rPr>
        <w:t>submedición</w:t>
      </w:r>
      <w:proofErr w:type="spellEnd"/>
      <w:r>
        <w:rPr>
          <w:rFonts w:ascii="Helv" w:hAnsi="Helv" w:cs="Helv"/>
          <w:szCs w:val="20"/>
        </w:rPr>
        <w:t>.</w:t>
      </w:r>
    </w:p>
    <w:p w:rsidR="005C4E31" w:rsidRDefault="005C4E31" w:rsidP="005C4E31"/>
    <w:p w:rsidR="005C4E31" w:rsidRDefault="005C4E31" w:rsidP="005C4E31"/>
    <w:p w:rsidR="005C4E31" w:rsidRPr="007E4D0E" w:rsidRDefault="005C4E31" w:rsidP="005C4E31">
      <w:r w:rsidRPr="007E4D0E">
        <w:t>Durante la</w:t>
      </w:r>
      <w:r>
        <w:t xml:space="preserve"> realización de las</w:t>
      </w:r>
      <w:r w:rsidRPr="007E4D0E">
        <w:t xml:space="preserve"> acciones</w:t>
      </w:r>
      <w:r>
        <w:t xml:space="preserve"> se deberá</w:t>
      </w:r>
      <w:r w:rsidRPr="007E4D0E">
        <w:t>: a) medir en campo el caudal de las pérdidas encontradas</w:t>
      </w:r>
      <w:r>
        <w:t>,</w:t>
      </w:r>
      <w:r w:rsidRPr="007E4D0E">
        <w:t xml:space="preserve"> relevando las características de la misma, b) verificar catastro, estudio del estado administrativo y físico de viviendas no conectadas, c) listar reparaciones solicitadas a las zonas día y hora de solicitud y de reparación</w:t>
      </w:r>
      <w:r>
        <w:t xml:space="preserve">, </w:t>
      </w:r>
      <w:r w:rsidRPr="007E4D0E">
        <w:t>relaciona</w:t>
      </w:r>
      <w:r>
        <w:t>ndo</w:t>
      </w:r>
      <w:r w:rsidRPr="007E4D0E">
        <w:t xml:space="preserve"> con </w:t>
      </w:r>
      <w:r>
        <w:t xml:space="preserve">el </w:t>
      </w:r>
      <w:r w:rsidRPr="007E4D0E">
        <w:t>caudal medido en campo.</w:t>
      </w:r>
    </w:p>
    <w:p w:rsidR="005C4E31" w:rsidRDefault="005C4E31" w:rsidP="005C4E31">
      <w:pPr>
        <w:rPr>
          <w:rFonts w:cs="Arial"/>
        </w:rPr>
      </w:pPr>
    </w:p>
    <w:p w:rsidR="00E91347" w:rsidRDefault="00E91347" w:rsidP="00E91347">
      <w:pPr>
        <w:jc w:val="both"/>
        <w:rPr>
          <w:rFonts w:cs="Arial"/>
        </w:rPr>
      </w:pPr>
    </w:p>
    <w:p w:rsidR="00E91347" w:rsidRDefault="00E91347" w:rsidP="00E91347">
      <w:pPr>
        <w:jc w:val="both"/>
        <w:rPr>
          <w:rFonts w:cs="Arial"/>
        </w:rPr>
      </w:pPr>
      <w:r>
        <w:rPr>
          <w:rFonts w:cs="Arial"/>
        </w:rPr>
        <w:t>Los trabajos se desarrollarán por sector, de forma tal que el Director de Obra habilitará el comienzo de los trabajos en un nuevo sector, una vez que se ha alcanzado la meta establecida para el DMC previo.</w:t>
      </w:r>
    </w:p>
    <w:p w:rsidR="00F1069D" w:rsidRDefault="00F1069D" w:rsidP="00E91347">
      <w:pPr>
        <w:jc w:val="both"/>
        <w:rPr>
          <w:rFonts w:cs="Arial"/>
        </w:rPr>
      </w:pPr>
      <w:r>
        <w:rPr>
          <w:rFonts w:cs="Arial"/>
        </w:rPr>
        <w:t>A tales efectos y en caso de que existieran roturas en conexiones, que habiendo sido comunicadas formalmente a OSE para su reparación, no hayan sido evitadas al momento de solicitar la evaluación de la meta, se disminuirá el valor del caudal mínimo nocturno en 0.2 m</w:t>
      </w:r>
      <w:r w:rsidRPr="00F1069D">
        <w:rPr>
          <w:rFonts w:cs="Arial"/>
          <w:vertAlign w:val="superscript"/>
        </w:rPr>
        <w:t>3</w:t>
      </w:r>
      <w:r>
        <w:rPr>
          <w:rFonts w:cs="Arial"/>
        </w:rPr>
        <w:t>/h por cada fuga en estas condiciones.</w:t>
      </w:r>
    </w:p>
    <w:p w:rsidR="00F1069D" w:rsidRDefault="00F1069D" w:rsidP="00E91347">
      <w:pPr>
        <w:jc w:val="both"/>
        <w:rPr>
          <w:rFonts w:cs="Arial"/>
        </w:rPr>
      </w:pPr>
      <w:r>
        <w:rPr>
          <w:rFonts w:cs="Arial"/>
        </w:rPr>
        <w:t xml:space="preserve">Para caudales de fuga superiores o que </w:t>
      </w:r>
      <w:r w:rsidR="00626B49">
        <w:rPr>
          <w:rFonts w:cs="Arial"/>
        </w:rPr>
        <w:t>se deban</w:t>
      </w:r>
      <w:r>
        <w:rPr>
          <w:rFonts w:cs="Arial"/>
        </w:rPr>
        <w:t xml:space="preserve"> a roturas en la red de distribución será potestad del Director de Obra defin</w:t>
      </w:r>
      <w:r w:rsidR="00CF0FFB">
        <w:rPr>
          <w:rFonts w:cs="Arial"/>
        </w:rPr>
        <w:t>ir los ajustes al caudal mínimo nocturno que correspondan, de forma tal que la variable tiempo de respuesta para la reparación de fugas, del área operativa de OSE, no afectará a la medición de las metas del DMC.</w:t>
      </w:r>
    </w:p>
    <w:p w:rsidR="00E91347" w:rsidRDefault="00E91347" w:rsidP="00E91347">
      <w:pPr>
        <w:jc w:val="both"/>
        <w:rPr>
          <w:rFonts w:cs="Arial"/>
        </w:rPr>
      </w:pPr>
    </w:p>
    <w:p w:rsidR="00070128" w:rsidRDefault="00152F85" w:rsidP="00E91347">
      <w:pPr>
        <w:jc w:val="both"/>
        <w:rPr>
          <w:rFonts w:cs="Arial"/>
        </w:rPr>
      </w:pPr>
      <w:r>
        <w:rPr>
          <w:rFonts w:cs="Arial"/>
        </w:rPr>
        <w:t xml:space="preserve">Una vez alcanzada la meta en un DMC, la misma será verificada </w:t>
      </w:r>
      <w:r w:rsidR="00F1069D">
        <w:rPr>
          <w:rFonts w:cs="Arial"/>
        </w:rPr>
        <w:t xml:space="preserve">nuevamente </w:t>
      </w:r>
      <w:r>
        <w:rPr>
          <w:rFonts w:cs="Arial"/>
        </w:rPr>
        <w:t xml:space="preserve">por OSE </w:t>
      </w:r>
      <w:r w:rsidR="00F1069D">
        <w:rPr>
          <w:rFonts w:cs="Arial"/>
        </w:rPr>
        <w:t xml:space="preserve">en dos instancias, una primera </w:t>
      </w:r>
      <w:r>
        <w:rPr>
          <w:rFonts w:cs="Arial"/>
        </w:rPr>
        <w:t xml:space="preserve">a los 90 </w:t>
      </w:r>
      <w:r w:rsidR="00F1069D">
        <w:rPr>
          <w:rFonts w:cs="Arial"/>
        </w:rPr>
        <w:t xml:space="preserve">días </w:t>
      </w:r>
      <w:r>
        <w:rPr>
          <w:rFonts w:cs="Arial"/>
        </w:rPr>
        <w:t xml:space="preserve">y </w:t>
      </w:r>
      <w:r w:rsidR="00F1069D">
        <w:rPr>
          <w:rFonts w:cs="Arial"/>
        </w:rPr>
        <w:t xml:space="preserve">una segunda </w:t>
      </w:r>
      <w:r>
        <w:rPr>
          <w:rFonts w:cs="Arial"/>
        </w:rPr>
        <w:t>a los 180 días</w:t>
      </w:r>
      <w:r w:rsidR="00F1069D">
        <w:rPr>
          <w:rFonts w:cs="Arial"/>
        </w:rPr>
        <w:t>,</w:t>
      </w:r>
      <w:r>
        <w:rPr>
          <w:rFonts w:cs="Arial"/>
        </w:rPr>
        <w:t xml:space="preserve"> a los efectos de que el Contratista corrija los posibles de</w:t>
      </w:r>
      <w:r w:rsidR="00F1069D">
        <w:rPr>
          <w:rFonts w:cs="Arial"/>
        </w:rPr>
        <w:t>svíos que se hubieren producido durante dichos períodos.</w:t>
      </w:r>
    </w:p>
    <w:p w:rsidR="00152F85" w:rsidRDefault="00152F85" w:rsidP="00E91347">
      <w:pPr>
        <w:jc w:val="both"/>
        <w:rPr>
          <w:rFonts w:cs="Arial"/>
        </w:rPr>
      </w:pPr>
      <w:r>
        <w:rPr>
          <w:rFonts w:cs="Arial"/>
        </w:rPr>
        <w:t xml:space="preserve">El DMC se dará por recibido una vez que </w:t>
      </w:r>
      <w:r w:rsidR="00B30EE1">
        <w:rPr>
          <w:rFonts w:cs="Arial"/>
        </w:rPr>
        <w:t>habiendo transcurrido los mencionados 180 días se alcance la meta definida.</w:t>
      </w:r>
    </w:p>
    <w:p w:rsidR="00070128" w:rsidRDefault="00070128" w:rsidP="00E91347">
      <w:pPr>
        <w:jc w:val="both"/>
        <w:rPr>
          <w:rFonts w:cs="Arial"/>
        </w:rPr>
      </w:pPr>
    </w:p>
    <w:p w:rsidR="00B422B4" w:rsidRDefault="00B422B4" w:rsidP="00E91347">
      <w:pPr>
        <w:jc w:val="both"/>
        <w:rPr>
          <w:rFonts w:cs="Arial"/>
        </w:rPr>
      </w:pPr>
      <w:r>
        <w:rPr>
          <w:rFonts w:cs="Arial"/>
        </w:rPr>
        <w:t xml:space="preserve">La Licitación </w:t>
      </w:r>
      <w:r w:rsidR="00D011EF">
        <w:rPr>
          <w:rFonts w:cs="Arial"/>
        </w:rPr>
        <w:t>está basada en la medición por ejecución de obra mensual, siendo el pago por precios unitarios de acuerdo a lo cotizado para cada rubro.</w:t>
      </w:r>
    </w:p>
    <w:p w:rsidR="002229CB" w:rsidRDefault="002229CB" w:rsidP="00E91347">
      <w:pPr>
        <w:jc w:val="both"/>
        <w:rPr>
          <w:rFonts w:cs="Arial"/>
        </w:rPr>
      </w:pPr>
    </w:p>
    <w:p w:rsidR="002257CB" w:rsidRDefault="002257CB" w:rsidP="002257CB">
      <w:pPr>
        <w:jc w:val="both"/>
        <w:rPr>
          <w:rFonts w:cs="Arial"/>
        </w:rPr>
      </w:pPr>
      <w:r>
        <w:rPr>
          <w:rFonts w:cs="Arial"/>
        </w:rPr>
        <w:t>En el caso particular de</w:t>
      </w:r>
      <w:r w:rsidR="00BB2385">
        <w:rPr>
          <w:rFonts w:cs="Arial"/>
        </w:rPr>
        <w:t xml:space="preserve"> </w:t>
      </w:r>
      <w:r>
        <w:rPr>
          <w:rFonts w:cs="Arial"/>
        </w:rPr>
        <w:t>l</w:t>
      </w:r>
      <w:r w:rsidR="00BB2385">
        <w:rPr>
          <w:rFonts w:cs="Arial"/>
        </w:rPr>
        <w:t>os</w:t>
      </w:r>
      <w:r>
        <w:rPr>
          <w:rFonts w:cs="Arial"/>
        </w:rPr>
        <w:t xml:space="preserve"> rubro</w:t>
      </w:r>
      <w:r w:rsidR="00BB2385">
        <w:rPr>
          <w:rFonts w:cs="Arial"/>
        </w:rPr>
        <w:t>s</w:t>
      </w:r>
      <w:r>
        <w:rPr>
          <w:rFonts w:cs="Arial"/>
        </w:rPr>
        <w:t xml:space="preserve"> 2.1 </w:t>
      </w:r>
      <w:r w:rsidR="00BB2385">
        <w:rPr>
          <w:rFonts w:cs="Arial"/>
        </w:rPr>
        <w:t xml:space="preserve">al 2.4 </w:t>
      </w:r>
      <w:r>
        <w:rPr>
          <w:rFonts w:cs="Arial"/>
        </w:rPr>
        <w:t>correspondiente</w:t>
      </w:r>
      <w:r w:rsidR="00BB2385">
        <w:rPr>
          <w:rFonts w:cs="Arial"/>
        </w:rPr>
        <w:t>s</w:t>
      </w:r>
      <w:r>
        <w:rPr>
          <w:rFonts w:cs="Arial"/>
        </w:rPr>
        <w:t xml:space="preserve"> a </w:t>
      </w:r>
      <w:r w:rsidRPr="007B6201">
        <w:rPr>
          <w:rFonts w:cs="Arial"/>
          <w:b/>
        </w:rPr>
        <w:t>Detección de fugas visibles e invisibles</w:t>
      </w:r>
      <w:r>
        <w:rPr>
          <w:rFonts w:cs="Arial"/>
          <w:b/>
        </w:rPr>
        <w:t xml:space="preserve">, </w:t>
      </w:r>
      <w:r>
        <w:rPr>
          <w:rFonts w:cs="Arial"/>
        </w:rPr>
        <w:t>est</w:t>
      </w:r>
      <w:r w:rsidR="00BB2385">
        <w:rPr>
          <w:rFonts w:cs="Arial"/>
        </w:rPr>
        <w:t>os</w:t>
      </w:r>
      <w:r>
        <w:rPr>
          <w:rFonts w:cs="Arial"/>
          <w:b/>
        </w:rPr>
        <w:t xml:space="preserve"> </w:t>
      </w:r>
      <w:r>
        <w:rPr>
          <w:rFonts w:cs="Arial"/>
        </w:rPr>
        <w:t>será</w:t>
      </w:r>
      <w:r w:rsidR="00BB2385">
        <w:rPr>
          <w:rFonts w:cs="Arial"/>
        </w:rPr>
        <w:t>n</w:t>
      </w:r>
      <w:r>
        <w:rPr>
          <w:rFonts w:cs="Arial"/>
        </w:rPr>
        <w:t xml:space="preserve"> abonado</w:t>
      </w:r>
      <w:r w:rsidR="00BB2385">
        <w:rPr>
          <w:rFonts w:cs="Arial"/>
        </w:rPr>
        <w:t>s</w:t>
      </w:r>
      <w:r>
        <w:rPr>
          <w:rFonts w:cs="Arial"/>
        </w:rPr>
        <w:t xml:space="preserve"> por Distrito, de acuerdo a los km. de red</w:t>
      </w:r>
      <w:r w:rsidR="00626B49">
        <w:rPr>
          <w:rFonts w:cs="Arial"/>
        </w:rPr>
        <w:t xml:space="preserve"> y las fugas detectadas</w:t>
      </w:r>
      <w:r>
        <w:rPr>
          <w:rFonts w:cs="Arial"/>
        </w:rPr>
        <w:t xml:space="preserve">, </w:t>
      </w:r>
      <w:r w:rsidRPr="00626B49">
        <w:rPr>
          <w:rFonts w:cs="Arial"/>
        </w:rPr>
        <w:t xml:space="preserve">al momento de alcanzar la meta establecida para cada uno de los sectores, </w:t>
      </w:r>
      <w:r w:rsidR="00626B49" w:rsidRPr="00626B49">
        <w:rPr>
          <w:rFonts w:cs="Arial"/>
        </w:rPr>
        <w:t>y al finalizar</w:t>
      </w:r>
      <w:r w:rsidRPr="00626B49">
        <w:rPr>
          <w:rFonts w:cs="Arial"/>
        </w:rPr>
        <w:t xml:space="preserve"> las posibles campañas de detección a realizar durante los períodos de mantenimiento de los DMC.</w:t>
      </w:r>
      <w:r>
        <w:rPr>
          <w:rFonts w:cs="Arial"/>
        </w:rPr>
        <w:t xml:space="preserve"> En el caso de que al finalizar el mes no se haya alcanzado la meta del sector sobre el que se esté trabajando, no se certificará este rubro.</w:t>
      </w:r>
    </w:p>
    <w:p w:rsidR="002257CB" w:rsidRDefault="002257CB" w:rsidP="00E91347">
      <w:pPr>
        <w:jc w:val="both"/>
        <w:rPr>
          <w:rFonts w:cs="Arial"/>
        </w:rPr>
      </w:pPr>
    </w:p>
    <w:p w:rsidR="00E91347" w:rsidRDefault="00E91347" w:rsidP="00E91347">
      <w:pPr>
        <w:jc w:val="both"/>
        <w:rPr>
          <w:rFonts w:cs="Arial"/>
        </w:rPr>
      </w:pPr>
    </w:p>
    <w:p w:rsidR="00E91347" w:rsidRDefault="00E91347" w:rsidP="00E91347">
      <w:pPr>
        <w:jc w:val="both"/>
        <w:rPr>
          <w:rFonts w:cs="Arial"/>
        </w:rPr>
      </w:pPr>
      <w:r>
        <w:rPr>
          <w:rFonts w:cs="Arial"/>
        </w:rPr>
        <w:t xml:space="preserve">Como guía general en los trabajos para la reducción del agua no contabilizada, se utilizará el Manual of </w:t>
      </w:r>
      <w:proofErr w:type="spellStart"/>
      <w:r>
        <w:rPr>
          <w:rFonts w:cs="Arial"/>
        </w:rPr>
        <w:t>Water</w:t>
      </w:r>
      <w:proofErr w:type="spellEnd"/>
      <w:r>
        <w:rPr>
          <w:rFonts w:cs="Arial"/>
        </w:rPr>
        <w:t xml:space="preserve"> </w:t>
      </w:r>
      <w:proofErr w:type="spellStart"/>
      <w:r>
        <w:rPr>
          <w:rFonts w:cs="Arial"/>
        </w:rPr>
        <w:t>Supply</w:t>
      </w:r>
      <w:proofErr w:type="spellEnd"/>
      <w:r>
        <w:rPr>
          <w:rFonts w:cs="Arial"/>
        </w:rPr>
        <w:t xml:space="preserve"> </w:t>
      </w:r>
      <w:proofErr w:type="spellStart"/>
      <w:r>
        <w:rPr>
          <w:rFonts w:cs="Arial"/>
        </w:rPr>
        <w:t>Practices</w:t>
      </w:r>
      <w:proofErr w:type="spellEnd"/>
      <w:r>
        <w:rPr>
          <w:rFonts w:cs="Arial"/>
        </w:rPr>
        <w:t xml:space="preserve"> M36 de la AWWA  “</w:t>
      </w:r>
      <w:proofErr w:type="spellStart"/>
      <w:r>
        <w:rPr>
          <w:rFonts w:cs="Arial"/>
        </w:rPr>
        <w:t>Water</w:t>
      </w:r>
      <w:proofErr w:type="spellEnd"/>
      <w:r>
        <w:rPr>
          <w:rFonts w:cs="Arial"/>
        </w:rPr>
        <w:t xml:space="preserve"> </w:t>
      </w:r>
      <w:proofErr w:type="spellStart"/>
      <w:r>
        <w:rPr>
          <w:rFonts w:cs="Arial"/>
        </w:rPr>
        <w:t>Audits</w:t>
      </w:r>
      <w:proofErr w:type="spellEnd"/>
      <w:r>
        <w:rPr>
          <w:rFonts w:cs="Arial"/>
        </w:rPr>
        <w:t xml:space="preserve"> and </w:t>
      </w:r>
      <w:proofErr w:type="spellStart"/>
      <w:r>
        <w:rPr>
          <w:rFonts w:cs="Arial"/>
        </w:rPr>
        <w:t>Loss</w:t>
      </w:r>
      <w:proofErr w:type="spellEnd"/>
      <w:r>
        <w:rPr>
          <w:rFonts w:cs="Arial"/>
        </w:rPr>
        <w:t xml:space="preserve"> Control </w:t>
      </w:r>
      <w:proofErr w:type="spellStart"/>
      <w:r>
        <w:rPr>
          <w:rFonts w:cs="Arial"/>
        </w:rPr>
        <w:t>Programs</w:t>
      </w:r>
      <w:proofErr w:type="spellEnd"/>
      <w:r>
        <w:rPr>
          <w:rFonts w:cs="Arial"/>
        </w:rPr>
        <w:t xml:space="preserve">”  </w:t>
      </w:r>
      <w:proofErr w:type="spellStart"/>
      <w:r>
        <w:rPr>
          <w:rFonts w:cs="Arial"/>
        </w:rPr>
        <w:t>Third</w:t>
      </w:r>
      <w:proofErr w:type="spellEnd"/>
      <w:r>
        <w:rPr>
          <w:rFonts w:cs="Arial"/>
        </w:rPr>
        <w:t xml:space="preserve"> </w:t>
      </w:r>
      <w:proofErr w:type="spellStart"/>
      <w:r>
        <w:rPr>
          <w:rFonts w:cs="Arial"/>
        </w:rPr>
        <w:t>Edition</w:t>
      </w:r>
      <w:proofErr w:type="spellEnd"/>
      <w:r>
        <w:rPr>
          <w:rFonts w:cs="Arial"/>
        </w:rPr>
        <w:t xml:space="preserve">  2009.</w:t>
      </w:r>
    </w:p>
    <w:p w:rsidR="00E91347" w:rsidRPr="005C4E31" w:rsidRDefault="00E91347" w:rsidP="00E91347">
      <w:pPr>
        <w:rPr>
          <w:lang w:eastAsia="en-US"/>
        </w:rPr>
      </w:pPr>
    </w:p>
    <w:p w:rsidR="002229CB" w:rsidRDefault="002229CB" w:rsidP="00E91347">
      <w:pPr>
        <w:rPr>
          <w:lang w:val="es-ES_tradnl" w:eastAsia="en-US"/>
        </w:rPr>
      </w:pPr>
    </w:p>
    <w:p w:rsidR="002229CB" w:rsidRDefault="002229CB" w:rsidP="00E91347">
      <w:pPr>
        <w:rPr>
          <w:lang w:val="es-ES_tradnl" w:eastAsia="en-US"/>
        </w:rPr>
      </w:pPr>
    </w:p>
    <w:p w:rsidR="005C4E31" w:rsidRDefault="005C4E31" w:rsidP="00E91347">
      <w:pPr>
        <w:rPr>
          <w:lang w:val="es-ES_tradnl" w:eastAsia="en-US"/>
        </w:rPr>
      </w:pPr>
    </w:p>
    <w:p w:rsidR="005C4E31" w:rsidRDefault="005C4E31" w:rsidP="00E91347">
      <w:pPr>
        <w:rPr>
          <w:lang w:val="es-ES_tradnl" w:eastAsia="en-US"/>
        </w:rPr>
      </w:pPr>
    </w:p>
    <w:p w:rsidR="005C4E31" w:rsidRDefault="005C4E31" w:rsidP="00E91347">
      <w:pPr>
        <w:rPr>
          <w:lang w:val="es-ES_tradnl" w:eastAsia="en-US"/>
        </w:rPr>
      </w:pPr>
    </w:p>
    <w:p w:rsidR="002229CB" w:rsidRPr="00A8586B" w:rsidRDefault="002229CB" w:rsidP="00E91347">
      <w:pPr>
        <w:rPr>
          <w:lang w:val="es-ES_tradnl" w:eastAsia="en-US"/>
        </w:rPr>
      </w:pPr>
    </w:p>
    <w:p w:rsidR="00E91347" w:rsidRPr="005F1354" w:rsidRDefault="00E91347" w:rsidP="002826B9">
      <w:pPr>
        <w:pStyle w:val="Ttulo2"/>
      </w:pPr>
      <w:bookmarkStart w:id="65" w:name="_Toc410986912"/>
      <w:r w:rsidRPr="005F1354">
        <w:t>Orden de intervención en sectores</w:t>
      </w:r>
      <w:bookmarkEnd w:id="59"/>
      <w:bookmarkEnd w:id="60"/>
      <w:bookmarkEnd w:id="61"/>
      <w:bookmarkEnd w:id="62"/>
      <w:bookmarkEnd w:id="63"/>
      <w:bookmarkEnd w:id="64"/>
      <w:bookmarkEnd w:id="65"/>
    </w:p>
    <w:p w:rsidR="00E91347" w:rsidRPr="00607CF0" w:rsidRDefault="00E91347" w:rsidP="00E91347">
      <w:pPr>
        <w:rPr>
          <w:rFonts w:cs="Arial"/>
          <w:b/>
          <w:bCs/>
          <w:spacing w:val="-3"/>
        </w:rPr>
      </w:pPr>
    </w:p>
    <w:p w:rsidR="00E91347" w:rsidRDefault="00E91347" w:rsidP="0007111C">
      <w:pPr>
        <w:keepNext/>
        <w:jc w:val="both"/>
        <w:rPr>
          <w:rFonts w:cs="Arial"/>
        </w:rPr>
      </w:pPr>
      <w:r w:rsidRPr="0007111C">
        <w:rPr>
          <w:rFonts w:cs="Arial"/>
        </w:rPr>
        <w:t xml:space="preserve">El Contratista deberá trabajar en los sectores identificados en la tabla siguiente, </w:t>
      </w:r>
      <w:r w:rsidR="00070128" w:rsidRPr="0007111C">
        <w:rPr>
          <w:rFonts w:cs="Arial"/>
        </w:rPr>
        <w:t>de acuerdo al presente</w:t>
      </w:r>
      <w:r w:rsidRPr="0007111C">
        <w:rPr>
          <w:rFonts w:cs="Arial"/>
        </w:rPr>
        <w:t xml:space="preserve"> orden de intervención, el cual podrá ser modificado a propuesta del Contratista con el visto bueno del Director de Obra.</w:t>
      </w:r>
    </w:p>
    <w:p w:rsidR="0007111C" w:rsidRDefault="0007111C" w:rsidP="0007111C">
      <w:pPr>
        <w:keepNext/>
        <w:jc w:val="both"/>
        <w:rPr>
          <w:rFonts w:cs="Arial"/>
        </w:rPr>
      </w:pPr>
    </w:p>
    <w:p w:rsidR="0007111C" w:rsidRDefault="0007111C" w:rsidP="0007111C">
      <w:pPr>
        <w:keepNext/>
        <w:jc w:val="both"/>
        <w:rPr>
          <w:rFonts w:cs="Arial"/>
        </w:rPr>
      </w:pPr>
    </w:p>
    <w:p w:rsidR="0007111C" w:rsidRDefault="0007111C" w:rsidP="0007111C">
      <w:pPr>
        <w:keepNext/>
        <w:jc w:val="both"/>
        <w:rPr>
          <w:rFonts w:cs="Arial"/>
        </w:rPr>
      </w:pPr>
    </w:p>
    <w:p w:rsidR="0007111C" w:rsidRDefault="0007111C" w:rsidP="0007111C">
      <w:pPr>
        <w:keepNext/>
        <w:jc w:val="both"/>
        <w:rPr>
          <w:rFonts w:cs="Arial"/>
        </w:rPr>
      </w:pPr>
    </w:p>
    <w:p w:rsidR="0007111C" w:rsidRPr="0024218C" w:rsidRDefault="0007111C" w:rsidP="0007111C">
      <w:pPr>
        <w:keepNext/>
        <w:jc w:val="both"/>
        <w:rPr>
          <w:rFonts w:cs="Arial"/>
          <w:color w:val="FF0000"/>
          <w:sz w:val="24"/>
        </w:rPr>
      </w:pPr>
    </w:p>
    <w:tbl>
      <w:tblPr>
        <w:tblW w:w="0" w:type="auto"/>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1497"/>
        <w:gridCol w:w="3246"/>
      </w:tblGrid>
      <w:tr w:rsidR="00E91347" w:rsidRPr="0024218C" w:rsidTr="00955A18">
        <w:trPr>
          <w:jc w:val="center"/>
        </w:trPr>
        <w:tc>
          <w:tcPr>
            <w:tcW w:w="1497" w:type="dxa"/>
            <w:shd w:val="clear" w:color="auto" w:fill="D9D9D9"/>
            <w:vAlign w:val="center"/>
          </w:tcPr>
          <w:p w:rsidR="00E91347" w:rsidRPr="0007111C" w:rsidRDefault="00E91347" w:rsidP="00955A18">
            <w:pPr>
              <w:autoSpaceDE w:val="0"/>
              <w:autoSpaceDN w:val="0"/>
              <w:adjustRightInd w:val="0"/>
              <w:spacing w:line="240" w:lineRule="atLeast"/>
              <w:ind w:left="70" w:right="70"/>
              <w:jc w:val="center"/>
              <w:rPr>
                <w:rFonts w:cs="Arial"/>
                <w:b/>
                <w:sz w:val="18"/>
                <w:szCs w:val="18"/>
              </w:rPr>
            </w:pPr>
            <w:r w:rsidRPr="0007111C">
              <w:rPr>
                <w:rFonts w:cs="Arial"/>
                <w:b/>
                <w:sz w:val="18"/>
                <w:szCs w:val="18"/>
              </w:rPr>
              <w:t>Orden de intervención</w:t>
            </w:r>
          </w:p>
        </w:tc>
        <w:tc>
          <w:tcPr>
            <w:tcW w:w="3246" w:type="dxa"/>
            <w:shd w:val="clear" w:color="auto" w:fill="D9D9D9"/>
            <w:vAlign w:val="center"/>
          </w:tcPr>
          <w:p w:rsidR="00E91347" w:rsidRPr="0007111C" w:rsidRDefault="00E91347" w:rsidP="00955A18">
            <w:pPr>
              <w:autoSpaceDE w:val="0"/>
              <w:autoSpaceDN w:val="0"/>
              <w:adjustRightInd w:val="0"/>
              <w:jc w:val="center"/>
              <w:rPr>
                <w:rFonts w:cs="Arial"/>
                <w:b/>
                <w:sz w:val="18"/>
                <w:szCs w:val="18"/>
              </w:rPr>
            </w:pPr>
            <w:r w:rsidRPr="0007111C">
              <w:rPr>
                <w:rFonts w:cs="Arial"/>
                <w:b/>
                <w:sz w:val="18"/>
                <w:szCs w:val="18"/>
              </w:rPr>
              <w:t>Sector</w:t>
            </w:r>
          </w:p>
        </w:tc>
      </w:tr>
      <w:tr w:rsidR="0007111C" w:rsidRPr="0024218C" w:rsidTr="00955A18">
        <w:trPr>
          <w:trHeight w:val="314"/>
          <w:jc w:val="center"/>
        </w:trPr>
        <w:tc>
          <w:tcPr>
            <w:tcW w:w="1497" w:type="dxa"/>
            <w:vAlign w:val="center"/>
          </w:tcPr>
          <w:p w:rsidR="0007111C" w:rsidRPr="0007111C" w:rsidRDefault="0007111C" w:rsidP="00955A18">
            <w:pPr>
              <w:autoSpaceDE w:val="0"/>
              <w:autoSpaceDN w:val="0"/>
              <w:adjustRightInd w:val="0"/>
              <w:spacing w:line="240" w:lineRule="atLeast"/>
              <w:ind w:left="108"/>
              <w:jc w:val="center"/>
              <w:rPr>
                <w:rFonts w:cs="Arial"/>
                <w:sz w:val="18"/>
                <w:szCs w:val="18"/>
              </w:rPr>
            </w:pPr>
            <w:r w:rsidRPr="0007111C">
              <w:rPr>
                <w:rFonts w:cs="Arial"/>
                <w:sz w:val="18"/>
                <w:szCs w:val="18"/>
              </w:rPr>
              <w:t>1</w:t>
            </w:r>
          </w:p>
        </w:tc>
        <w:tc>
          <w:tcPr>
            <w:tcW w:w="3246" w:type="dxa"/>
            <w:vAlign w:val="center"/>
          </w:tcPr>
          <w:p w:rsidR="0007111C" w:rsidRPr="00AB3DA5" w:rsidRDefault="0007111C" w:rsidP="004027A5">
            <w:pPr>
              <w:rPr>
                <w:rFonts w:ascii="Calibri" w:hAnsi="Calibri"/>
                <w:color w:val="000000"/>
                <w:sz w:val="22"/>
                <w:szCs w:val="22"/>
                <w:lang w:val="es-UY" w:eastAsia="es-UY"/>
              </w:rPr>
            </w:pPr>
            <w:r w:rsidRPr="00AB3DA5">
              <w:rPr>
                <w:rFonts w:ascii="Calibri" w:hAnsi="Calibri"/>
                <w:color w:val="000000"/>
                <w:sz w:val="22"/>
                <w:szCs w:val="22"/>
                <w:lang w:val="es-UY" w:eastAsia="es-UY"/>
              </w:rPr>
              <w:t xml:space="preserve">Fray </w:t>
            </w:r>
            <w:proofErr w:type="spellStart"/>
            <w:r w:rsidRPr="00AB3DA5">
              <w:rPr>
                <w:rFonts w:ascii="Calibri" w:hAnsi="Calibri"/>
                <w:color w:val="000000"/>
                <w:sz w:val="22"/>
                <w:szCs w:val="22"/>
                <w:lang w:val="es-UY" w:eastAsia="es-UY"/>
              </w:rPr>
              <w:t>Ascarza</w:t>
            </w:r>
            <w:proofErr w:type="spellEnd"/>
          </w:p>
        </w:tc>
      </w:tr>
      <w:tr w:rsidR="0007111C" w:rsidRPr="0024218C" w:rsidTr="00955A18">
        <w:trPr>
          <w:trHeight w:val="314"/>
          <w:jc w:val="center"/>
        </w:trPr>
        <w:tc>
          <w:tcPr>
            <w:tcW w:w="1497" w:type="dxa"/>
            <w:vAlign w:val="center"/>
          </w:tcPr>
          <w:p w:rsidR="0007111C" w:rsidRPr="0007111C" w:rsidRDefault="0007111C" w:rsidP="00955A18">
            <w:pPr>
              <w:autoSpaceDE w:val="0"/>
              <w:autoSpaceDN w:val="0"/>
              <w:adjustRightInd w:val="0"/>
              <w:spacing w:line="240" w:lineRule="atLeast"/>
              <w:ind w:left="108"/>
              <w:jc w:val="center"/>
              <w:rPr>
                <w:rFonts w:cs="Arial"/>
                <w:sz w:val="18"/>
                <w:szCs w:val="18"/>
              </w:rPr>
            </w:pPr>
            <w:r w:rsidRPr="0007111C">
              <w:rPr>
                <w:rFonts w:cs="Arial"/>
                <w:sz w:val="18"/>
                <w:szCs w:val="18"/>
              </w:rPr>
              <w:t>2</w:t>
            </w:r>
          </w:p>
        </w:tc>
        <w:tc>
          <w:tcPr>
            <w:tcW w:w="3246" w:type="dxa"/>
            <w:vAlign w:val="center"/>
          </w:tcPr>
          <w:p w:rsidR="0007111C" w:rsidRPr="00AB3DA5" w:rsidRDefault="0007111C" w:rsidP="004027A5">
            <w:pPr>
              <w:rPr>
                <w:rFonts w:ascii="Calibri" w:hAnsi="Calibri"/>
                <w:color w:val="000000"/>
                <w:sz w:val="22"/>
                <w:szCs w:val="22"/>
                <w:lang w:val="es-UY" w:eastAsia="es-UY"/>
              </w:rPr>
            </w:pPr>
            <w:r w:rsidRPr="00AB3DA5">
              <w:rPr>
                <w:rFonts w:ascii="Calibri" w:hAnsi="Calibri"/>
                <w:color w:val="000000"/>
                <w:sz w:val="22"/>
                <w:szCs w:val="22"/>
                <w:lang w:val="es-UY" w:eastAsia="es-UY"/>
              </w:rPr>
              <w:t>Córdoba</w:t>
            </w:r>
          </w:p>
        </w:tc>
      </w:tr>
      <w:tr w:rsidR="0007111C" w:rsidRPr="0024218C" w:rsidTr="00955A18">
        <w:trPr>
          <w:trHeight w:val="314"/>
          <w:jc w:val="center"/>
        </w:trPr>
        <w:tc>
          <w:tcPr>
            <w:tcW w:w="1497" w:type="dxa"/>
            <w:vAlign w:val="center"/>
          </w:tcPr>
          <w:p w:rsidR="0007111C" w:rsidRPr="0007111C" w:rsidRDefault="0007111C" w:rsidP="00955A18">
            <w:pPr>
              <w:autoSpaceDE w:val="0"/>
              <w:autoSpaceDN w:val="0"/>
              <w:adjustRightInd w:val="0"/>
              <w:spacing w:line="240" w:lineRule="atLeast"/>
              <w:ind w:left="108"/>
              <w:jc w:val="center"/>
              <w:rPr>
                <w:rFonts w:cs="Arial"/>
                <w:sz w:val="18"/>
                <w:szCs w:val="18"/>
              </w:rPr>
            </w:pPr>
            <w:r w:rsidRPr="0007111C">
              <w:rPr>
                <w:rFonts w:cs="Arial"/>
                <w:sz w:val="18"/>
                <w:szCs w:val="18"/>
              </w:rPr>
              <w:t>3</w:t>
            </w:r>
          </w:p>
        </w:tc>
        <w:tc>
          <w:tcPr>
            <w:tcW w:w="3246" w:type="dxa"/>
            <w:vAlign w:val="center"/>
          </w:tcPr>
          <w:p w:rsidR="0007111C" w:rsidRPr="00AB3DA5" w:rsidRDefault="0007111C" w:rsidP="004027A5">
            <w:pPr>
              <w:rPr>
                <w:rFonts w:ascii="Calibri" w:hAnsi="Calibri"/>
                <w:color w:val="000000"/>
                <w:sz w:val="22"/>
                <w:szCs w:val="22"/>
                <w:lang w:val="es-UY" w:eastAsia="es-UY"/>
              </w:rPr>
            </w:pPr>
            <w:proofErr w:type="spellStart"/>
            <w:r w:rsidRPr="00AB3DA5">
              <w:rPr>
                <w:rFonts w:ascii="Calibri" w:hAnsi="Calibri"/>
                <w:color w:val="000000"/>
                <w:sz w:val="22"/>
                <w:szCs w:val="22"/>
                <w:lang w:val="es-UY" w:eastAsia="es-UY"/>
              </w:rPr>
              <w:t>Faramiñan</w:t>
            </w:r>
            <w:proofErr w:type="spellEnd"/>
          </w:p>
        </w:tc>
      </w:tr>
      <w:tr w:rsidR="0007111C" w:rsidRPr="0024218C" w:rsidTr="00955A18">
        <w:trPr>
          <w:trHeight w:val="314"/>
          <w:jc w:val="center"/>
        </w:trPr>
        <w:tc>
          <w:tcPr>
            <w:tcW w:w="1497" w:type="dxa"/>
            <w:vAlign w:val="center"/>
          </w:tcPr>
          <w:p w:rsidR="0007111C" w:rsidRPr="0007111C" w:rsidRDefault="0007111C" w:rsidP="00955A18">
            <w:pPr>
              <w:autoSpaceDE w:val="0"/>
              <w:autoSpaceDN w:val="0"/>
              <w:adjustRightInd w:val="0"/>
              <w:spacing w:line="240" w:lineRule="atLeast"/>
              <w:ind w:left="108"/>
              <w:jc w:val="center"/>
              <w:rPr>
                <w:rFonts w:cs="Arial"/>
                <w:sz w:val="18"/>
                <w:szCs w:val="18"/>
              </w:rPr>
            </w:pPr>
            <w:r w:rsidRPr="0007111C">
              <w:rPr>
                <w:rFonts w:cs="Arial"/>
                <w:sz w:val="18"/>
                <w:szCs w:val="18"/>
              </w:rPr>
              <w:t>4</w:t>
            </w:r>
          </w:p>
        </w:tc>
        <w:tc>
          <w:tcPr>
            <w:tcW w:w="3246" w:type="dxa"/>
            <w:vAlign w:val="center"/>
          </w:tcPr>
          <w:p w:rsidR="0007111C" w:rsidRPr="00AB3DA5" w:rsidRDefault="0007111C" w:rsidP="004027A5">
            <w:pPr>
              <w:rPr>
                <w:rFonts w:ascii="Calibri" w:hAnsi="Calibri"/>
                <w:color w:val="000000"/>
                <w:sz w:val="22"/>
                <w:szCs w:val="22"/>
                <w:lang w:val="es-UY" w:eastAsia="es-UY"/>
              </w:rPr>
            </w:pPr>
            <w:r w:rsidRPr="00AB3DA5">
              <w:rPr>
                <w:rFonts w:ascii="Calibri" w:hAnsi="Calibri"/>
                <w:color w:val="000000"/>
                <w:sz w:val="22"/>
                <w:szCs w:val="22"/>
                <w:lang w:val="es-UY" w:eastAsia="es-UY"/>
              </w:rPr>
              <w:t>Cuchilla Pereira</w:t>
            </w:r>
          </w:p>
        </w:tc>
      </w:tr>
      <w:tr w:rsidR="0007111C" w:rsidRPr="0024218C" w:rsidTr="00955A18">
        <w:trPr>
          <w:trHeight w:val="314"/>
          <w:jc w:val="center"/>
        </w:trPr>
        <w:tc>
          <w:tcPr>
            <w:tcW w:w="1497" w:type="dxa"/>
            <w:vAlign w:val="center"/>
          </w:tcPr>
          <w:p w:rsidR="0007111C" w:rsidRPr="0007111C" w:rsidRDefault="0007111C" w:rsidP="00955A18">
            <w:pPr>
              <w:autoSpaceDE w:val="0"/>
              <w:autoSpaceDN w:val="0"/>
              <w:adjustRightInd w:val="0"/>
              <w:spacing w:line="240" w:lineRule="atLeast"/>
              <w:ind w:left="108"/>
              <w:jc w:val="center"/>
              <w:rPr>
                <w:rFonts w:cs="Arial"/>
                <w:sz w:val="18"/>
                <w:szCs w:val="18"/>
              </w:rPr>
            </w:pPr>
            <w:r>
              <w:rPr>
                <w:rFonts w:cs="Arial"/>
                <w:sz w:val="18"/>
                <w:szCs w:val="18"/>
              </w:rPr>
              <w:t>5</w:t>
            </w:r>
          </w:p>
        </w:tc>
        <w:tc>
          <w:tcPr>
            <w:tcW w:w="3246" w:type="dxa"/>
            <w:vAlign w:val="center"/>
          </w:tcPr>
          <w:p w:rsidR="0007111C" w:rsidRPr="00AB3DA5" w:rsidRDefault="0007111C" w:rsidP="004027A5">
            <w:pPr>
              <w:rPr>
                <w:rFonts w:ascii="Calibri" w:hAnsi="Calibri"/>
                <w:color w:val="000000"/>
                <w:sz w:val="22"/>
                <w:szCs w:val="22"/>
                <w:lang w:val="es-UY" w:eastAsia="es-UY"/>
              </w:rPr>
            </w:pPr>
            <w:r w:rsidRPr="00AB3DA5">
              <w:rPr>
                <w:rFonts w:ascii="Calibri" w:hAnsi="Calibri"/>
                <w:color w:val="000000"/>
                <w:sz w:val="22"/>
                <w:szCs w:val="22"/>
                <w:lang w:val="es-UY" w:eastAsia="es-UY"/>
              </w:rPr>
              <w:t>La Carreta</w:t>
            </w:r>
          </w:p>
        </w:tc>
      </w:tr>
      <w:tr w:rsidR="0007111C" w:rsidRPr="0024218C" w:rsidTr="00955A18">
        <w:trPr>
          <w:trHeight w:val="314"/>
          <w:jc w:val="center"/>
        </w:trPr>
        <w:tc>
          <w:tcPr>
            <w:tcW w:w="1497" w:type="dxa"/>
            <w:vAlign w:val="center"/>
          </w:tcPr>
          <w:p w:rsidR="0007111C" w:rsidRPr="0007111C" w:rsidRDefault="0007111C" w:rsidP="00955A18">
            <w:pPr>
              <w:autoSpaceDE w:val="0"/>
              <w:autoSpaceDN w:val="0"/>
              <w:adjustRightInd w:val="0"/>
              <w:spacing w:line="240" w:lineRule="atLeast"/>
              <w:ind w:left="108"/>
              <w:jc w:val="center"/>
              <w:rPr>
                <w:rFonts w:cs="Arial"/>
                <w:sz w:val="18"/>
                <w:szCs w:val="18"/>
              </w:rPr>
            </w:pPr>
            <w:r>
              <w:rPr>
                <w:rFonts w:cs="Arial"/>
                <w:sz w:val="18"/>
                <w:szCs w:val="18"/>
              </w:rPr>
              <w:t>6</w:t>
            </w:r>
          </w:p>
        </w:tc>
        <w:tc>
          <w:tcPr>
            <w:tcW w:w="3246" w:type="dxa"/>
            <w:vAlign w:val="center"/>
          </w:tcPr>
          <w:p w:rsidR="0007111C" w:rsidRPr="00AB3DA5" w:rsidRDefault="0007111C" w:rsidP="004027A5">
            <w:pPr>
              <w:rPr>
                <w:rFonts w:ascii="Calibri" w:hAnsi="Calibri"/>
                <w:color w:val="000000"/>
                <w:sz w:val="22"/>
                <w:szCs w:val="22"/>
                <w:lang w:val="es-UY" w:eastAsia="es-UY"/>
              </w:rPr>
            </w:pPr>
            <w:r w:rsidRPr="00AB3DA5">
              <w:rPr>
                <w:rFonts w:ascii="Calibri" w:hAnsi="Calibri"/>
                <w:color w:val="000000"/>
                <w:sz w:val="22"/>
                <w:szCs w:val="22"/>
                <w:lang w:val="es-UY" w:eastAsia="es-UY"/>
              </w:rPr>
              <w:t>Zanja Reyuna</w:t>
            </w:r>
          </w:p>
        </w:tc>
      </w:tr>
      <w:tr w:rsidR="0007111C" w:rsidRPr="0024218C" w:rsidTr="00955A18">
        <w:trPr>
          <w:trHeight w:val="314"/>
          <w:jc w:val="center"/>
        </w:trPr>
        <w:tc>
          <w:tcPr>
            <w:tcW w:w="1497" w:type="dxa"/>
            <w:vAlign w:val="center"/>
          </w:tcPr>
          <w:p w:rsidR="0007111C" w:rsidRPr="0007111C" w:rsidRDefault="0007111C" w:rsidP="00955A18">
            <w:pPr>
              <w:autoSpaceDE w:val="0"/>
              <w:autoSpaceDN w:val="0"/>
              <w:adjustRightInd w:val="0"/>
              <w:spacing w:line="240" w:lineRule="atLeast"/>
              <w:ind w:left="108"/>
              <w:jc w:val="center"/>
              <w:rPr>
                <w:rFonts w:cs="Arial"/>
                <w:sz w:val="18"/>
                <w:szCs w:val="18"/>
              </w:rPr>
            </w:pPr>
            <w:r>
              <w:rPr>
                <w:rFonts w:cs="Arial"/>
                <w:sz w:val="18"/>
                <w:szCs w:val="18"/>
              </w:rPr>
              <w:t>7</w:t>
            </w:r>
          </w:p>
        </w:tc>
        <w:tc>
          <w:tcPr>
            <w:tcW w:w="3246" w:type="dxa"/>
            <w:vAlign w:val="center"/>
          </w:tcPr>
          <w:p w:rsidR="0007111C" w:rsidRPr="00AB3DA5" w:rsidRDefault="0007111C" w:rsidP="004027A5">
            <w:pPr>
              <w:rPr>
                <w:rFonts w:ascii="Calibri" w:hAnsi="Calibri"/>
                <w:color w:val="000000"/>
                <w:sz w:val="22"/>
                <w:szCs w:val="22"/>
                <w:lang w:val="es-UY" w:eastAsia="es-UY"/>
              </w:rPr>
            </w:pPr>
            <w:r w:rsidRPr="00AB3DA5">
              <w:rPr>
                <w:rFonts w:ascii="Calibri" w:hAnsi="Calibri"/>
                <w:color w:val="000000"/>
                <w:sz w:val="22"/>
                <w:szCs w:val="22"/>
                <w:lang w:val="es-UY" w:eastAsia="es-UY"/>
              </w:rPr>
              <w:t>Lord Byron</w:t>
            </w:r>
          </w:p>
        </w:tc>
      </w:tr>
    </w:tbl>
    <w:p w:rsidR="00E91347" w:rsidRPr="0024218C" w:rsidRDefault="00E91347" w:rsidP="00E91347">
      <w:pPr>
        <w:rPr>
          <w:rFonts w:cs="Arial"/>
          <w:color w:val="FF0000"/>
        </w:rPr>
      </w:pPr>
    </w:p>
    <w:p w:rsidR="00E91347" w:rsidRPr="0024218C" w:rsidRDefault="00E91347" w:rsidP="00E91347">
      <w:pPr>
        <w:jc w:val="center"/>
        <w:rPr>
          <w:rFonts w:cs="Arial"/>
          <w:color w:val="FF0000"/>
          <w:highlight w:val="green"/>
        </w:rPr>
        <w:sectPr w:rsidR="00E91347" w:rsidRPr="0024218C" w:rsidSect="00955A18">
          <w:type w:val="continuous"/>
          <w:pgSz w:w="11907" w:h="16840" w:code="9"/>
          <w:pgMar w:top="1418" w:right="1467" w:bottom="1418" w:left="1701" w:header="567" w:footer="567" w:gutter="0"/>
          <w:cols w:space="708"/>
          <w:docGrid w:linePitch="360"/>
        </w:sectPr>
      </w:pPr>
    </w:p>
    <w:p w:rsidR="00E91347" w:rsidRPr="00607CF0" w:rsidRDefault="00E91347" w:rsidP="00E91347">
      <w:pPr>
        <w:jc w:val="center"/>
        <w:rPr>
          <w:rFonts w:cs="Arial"/>
        </w:rPr>
      </w:pPr>
    </w:p>
    <w:p w:rsidR="00E91347" w:rsidRPr="00607CF0" w:rsidRDefault="00E91347" w:rsidP="00E91347">
      <w:pPr>
        <w:jc w:val="center"/>
        <w:rPr>
          <w:rFonts w:cs="Arial"/>
        </w:rPr>
      </w:pPr>
    </w:p>
    <w:p w:rsidR="00E91347" w:rsidRPr="00607CF0" w:rsidRDefault="00E91347" w:rsidP="00E91347">
      <w:pPr>
        <w:jc w:val="center"/>
        <w:rPr>
          <w:rFonts w:cs="Arial"/>
        </w:rPr>
      </w:pPr>
    </w:p>
    <w:p w:rsidR="00E91347" w:rsidRPr="005F1354" w:rsidRDefault="00E91347" w:rsidP="002826B9">
      <w:pPr>
        <w:pStyle w:val="Ttulo2"/>
      </w:pPr>
      <w:bookmarkStart w:id="66" w:name="_Toc251653859"/>
      <w:bookmarkStart w:id="67" w:name="_Toc251654068"/>
      <w:bookmarkStart w:id="68" w:name="_Toc251836176"/>
      <w:bookmarkStart w:id="69" w:name="_Toc251933540"/>
      <w:bookmarkStart w:id="70" w:name="_Toc256419814"/>
      <w:bookmarkStart w:id="71" w:name="_Toc257016553"/>
      <w:bookmarkStart w:id="72" w:name="_Toc410986913"/>
      <w:r>
        <w:t>Ta</w:t>
      </w:r>
      <w:r w:rsidRPr="005F1354">
        <w:t>reas</w:t>
      </w:r>
      <w:r>
        <w:t xml:space="preserve"> a desarrollar para la reducción del agua no contabilizada</w:t>
      </w:r>
      <w:bookmarkEnd w:id="66"/>
      <w:bookmarkEnd w:id="67"/>
      <w:bookmarkEnd w:id="68"/>
      <w:bookmarkEnd w:id="69"/>
      <w:bookmarkEnd w:id="70"/>
      <w:bookmarkEnd w:id="71"/>
      <w:bookmarkEnd w:id="72"/>
    </w:p>
    <w:p w:rsidR="00E91347" w:rsidRPr="00073A77" w:rsidRDefault="00E91347" w:rsidP="00E91347">
      <w:pPr>
        <w:jc w:val="both"/>
        <w:rPr>
          <w:rFonts w:cs="Arial"/>
          <w:lang w:val="es-ES_tradnl"/>
        </w:rPr>
      </w:pPr>
    </w:p>
    <w:p w:rsidR="00E91347" w:rsidRPr="00607CF0" w:rsidRDefault="00E91347" w:rsidP="00E91347">
      <w:pPr>
        <w:jc w:val="both"/>
        <w:rPr>
          <w:rFonts w:cs="Arial"/>
        </w:rPr>
      </w:pPr>
      <w:r w:rsidRPr="00607CF0">
        <w:rPr>
          <w:rFonts w:cs="Arial"/>
        </w:rPr>
        <w:t>Para cada uno de los sectores</w:t>
      </w:r>
      <w:r>
        <w:rPr>
          <w:rFonts w:cs="Arial"/>
        </w:rPr>
        <w:t>,</w:t>
      </w:r>
      <w:r w:rsidRPr="00607CF0">
        <w:rPr>
          <w:rFonts w:cs="Arial"/>
        </w:rPr>
        <w:t xml:space="preserve"> definidos el </w:t>
      </w:r>
      <w:r>
        <w:rPr>
          <w:rFonts w:cs="Arial"/>
        </w:rPr>
        <w:t>Contratista</w:t>
      </w:r>
      <w:r w:rsidRPr="00607CF0">
        <w:rPr>
          <w:rFonts w:cs="Arial"/>
        </w:rPr>
        <w:t xml:space="preserve"> deberá realizar las siguientes tareas, las cuales se indican con carácter no taxativo:</w:t>
      </w:r>
    </w:p>
    <w:p w:rsidR="00E91347" w:rsidRPr="00607CF0" w:rsidRDefault="00E91347" w:rsidP="00E91347">
      <w:pPr>
        <w:jc w:val="both"/>
        <w:rPr>
          <w:rFonts w:cs="Arial"/>
        </w:rPr>
      </w:pPr>
    </w:p>
    <w:p w:rsidR="00E91347" w:rsidRPr="00607CF0" w:rsidRDefault="00E91347" w:rsidP="00545F31">
      <w:pPr>
        <w:numPr>
          <w:ilvl w:val="0"/>
          <w:numId w:val="24"/>
        </w:numPr>
        <w:spacing w:after="120"/>
        <w:ind w:left="714" w:hanging="357"/>
        <w:jc w:val="both"/>
        <w:rPr>
          <w:rFonts w:cs="Arial"/>
        </w:rPr>
      </w:pPr>
      <w:r w:rsidRPr="00607CF0">
        <w:rPr>
          <w:rFonts w:cs="Arial"/>
        </w:rPr>
        <w:t>Revisar las llaves de cierre del sector</w:t>
      </w:r>
      <w:r>
        <w:rPr>
          <w:rFonts w:cs="Arial"/>
        </w:rPr>
        <w:t xml:space="preserve"> o subsector</w:t>
      </w:r>
      <w:r w:rsidRPr="00607CF0">
        <w:rPr>
          <w:rFonts w:cs="Arial"/>
        </w:rPr>
        <w:t>.</w:t>
      </w:r>
    </w:p>
    <w:p w:rsidR="00E91347" w:rsidRPr="00480724" w:rsidRDefault="00E91347" w:rsidP="00545F31">
      <w:pPr>
        <w:numPr>
          <w:ilvl w:val="0"/>
          <w:numId w:val="24"/>
        </w:numPr>
        <w:spacing w:after="120"/>
        <w:ind w:left="714" w:hanging="357"/>
        <w:jc w:val="both"/>
        <w:rPr>
          <w:rFonts w:cs="Arial"/>
        </w:rPr>
      </w:pPr>
      <w:r w:rsidRPr="00480724">
        <w:rPr>
          <w:rFonts w:cs="Arial"/>
        </w:rPr>
        <w:t>Suministro e instalación de llaves que sean necesario agregar en el sistema para el efectivo cierre del sector, o bien para poder realizar sub-sectores permanentes o temporarios, incluyendo la construcción de cámaras y tapas según los planos correspondientes.</w:t>
      </w:r>
    </w:p>
    <w:p w:rsidR="00E91347" w:rsidRPr="00480724" w:rsidRDefault="00E91347" w:rsidP="00545F31">
      <w:pPr>
        <w:numPr>
          <w:ilvl w:val="0"/>
          <w:numId w:val="24"/>
        </w:numPr>
        <w:spacing w:after="120"/>
        <w:ind w:left="714" w:hanging="357"/>
        <w:jc w:val="both"/>
        <w:rPr>
          <w:rFonts w:cs="Arial"/>
        </w:rPr>
      </w:pPr>
      <w:r w:rsidRPr="00480724">
        <w:rPr>
          <w:rFonts w:cs="Arial"/>
        </w:rPr>
        <w:t>Suministro e instalación de válvulas reductoras de presión, en subsectores que el Director de Obra determine, o que el Contratista pueda sugerir y el Director de Obras acepte, incluyendo la construcción de cámaras y tapas.</w:t>
      </w:r>
    </w:p>
    <w:p w:rsidR="00E91347" w:rsidRPr="00480724" w:rsidRDefault="00E91347" w:rsidP="00545F31">
      <w:pPr>
        <w:numPr>
          <w:ilvl w:val="0"/>
          <w:numId w:val="24"/>
        </w:numPr>
        <w:spacing w:after="120"/>
        <w:ind w:left="714" w:hanging="357"/>
        <w:jc w:val="both"/>
        <w:rPr>
          <w:rFonts w:cs="Arial"/>
        </w:rPr>
      </w:pPr>
      <w:r w:rsidRPr="00480724">
        <w:rPr>
          <w:rFonts w:cs="Arial"/>
        </w:rPr>
        <w:t xml:space="preserve">Instalación de </w:t>
      </w:r>
      <w:proofErr w:type="spellStart"/>
      <w:r w:rsidRPr="00480724">
        <w:rPr>
          <w:rFonts w:cs="Arial"/>
        </w:rPr>
        <w:t>macromedidores</w:t>
      </w:r>
      <w:proofErr w:type="spellEnd"/>
      <w:r w:rsidRPr="00480724">
        <w:rPr>
          <w:rFonts w:cs="Arial"/>
        </w:rPr>
        <w:t xml:space="preserve"> suministrados por OSE, en los puntos indicados, incluyendo la construcción de las cámaras y tapas correspondientes; se dejará en la instalación que se construya un punto de toma con llave esférica de bronce de ¼” de diámetro para poder instalar la toma para el registro de presión.</w:t>
      </w:r>
    </w:p>
    <w:p w:rsidR="00E91347" w:rsidRPr="006A1EE8" w:rsidRDefault="00E91347" w:rsidP="00545F31">
      <w:pPr>
        <w:numPr>
          <w:ilvl w:val="0"/>
          <w:numId w:val="24"/>
        </w:numPr>
        <w:spacing w:after="120"/>
        <w:ind w:left="714" w:hanging="357"/>
        <w:jc w:val="both"/>
        <w:rPr>
          <w:rFonts w:cs="Arial"/>
        </w:rPr>
      </w:pPr>
      <w:r w:rsidRPr="006A1EE8">
        <w:rPr>
          <w:rFonts w:cs="Arial"/>
        </w:rPr>
        <w:t xml:space="preserve">Realización de ensayos de </w:t>
      </w:r>
      <w:proofErr w:type="spellStart"/>
      <w:r w:rsidRPr="006A1EE8">
        <w:rPr>
          <w:rFonts w:cs="Arial"/>
        </w:rPr>
        <w:t>micromedidores</w:t>
      </w:r>
      <w:proofErr w:type="spellEnd"/>
      <w:r w:rsidRPr="006A1EE8">
        <w:rPr>
          <w:rFonts w:cs="Arial"/>
        </w:rPr>
        <w:t>.</w:t>
      </w:r>
    </w:p>
    <w:p w:rsidR="00E91347" w:rsidRPr="00607CF0" w:rsidRDefault="00E91347" w:rsidP="00E91347">
      <w:pPr>
        <w:spacing w:after="120"/>
        <w:ind w:left="714"/>
        <w:jc w:val="both"/>
        <w:rPr>
          <w:rFonts w:cs="Arial"/>
        </w:rPr>
      </w:pPr>
    </w:p>
    <w:p w:rsidR="00E91347" w:rsidRPr="00607CF0" w:rsidRDefault="00E91347" w:rsidP="00545F31">
      <w:pPr>
        <w:numPr>
          <w:ilvl w:val="0"/>
          <w:numId w:val="24"/>
        </w:numPr>
        <w:spacing w:after="120"/>
        <w:ind w:left="714" w:hanging="357"/>
        <w:jc w:val="both"/>
        <w:rPr>
          <w:rFonts w:cs="Arial"/>
        </w:rPr>
      </w:pPr>
      <w:r w:rsidRPr="00607CF0">
        <w:rPr>
          <w:rFonts w:cs="Arial"/>
        </w:rPr>
        <w:tab/>
        <w:t xml:space="preserve">Registro de datos de caudal del sector. </w:t>
      </w:r>
    </w:p>
    <w:p w:rsidR="00E91347" w:rsidRPr="00607CF0" w:rsidRDefault="00E91347" w:rsidP="00545F31">
      <w:pPr>
        <w:numPr>
          <w:ilvl w:val="0"/>
          <w:numId w:val="25"/>
        </w:numPr>
        <w:spacing w:after="120"/>
        <w:jc w:val="both"/>
        <w:rPr>
          <w:rFonts w:cs="Arial"/>
        </w:rPr>
      </w:pPr>
      <w:r w:rsidRPr="00607CF0">
        <w:rPr>
          <w:rFonts w:cs="Arial"/>
        </w:rPr>
        <w:t xml:space="preserve">Sea mediante la instalación de </w:t>
      </w:r>
      <w:r>
        <w:rPr>
          <w:rFonts w:cs="Arial"/>
        </w:rPr>
        <w:t>dat</w:t>
      </w:r>
      <w:r w:rsidRPr="00607CF0">
        <w:rPr>
          <w:rFonts w:cs="Arial"/>
        </w:rPr>
        <w:t xml:space="preserve">a </w:t>
      </w:r>
      <w:proofErr w:type="spellStart"/>
      <w:r w:rsidRPr="00607CF0">
        <w:rPr>
          <w:rFonts w:cs="Arial"/>
        </w:rPr>
        <w:t>loggers</w:t>
      </w:r>
      <w:proofErr w:type="spellEnd"/>
      <w:r w:rsidRPr="00607CF0">
        <w:rPr>
          <w:rFonts w:cs="Arial"/>
        </w:rPr>
        <w:t xml:space="preserve"> que suministre, en los </w:t>
      </w:r>
      <w:proofErr w:type="spellStart"/>
      <w:r w:rsidRPr="00607CF0">
        <w:rPr>
          <w:rFonts w:cs="Arial"/>
        </w:rPr>
        <w:t>macromedidores</w:t>
      </w:r>
      <w:proofErr w:type="spellEnd"/>
      <w:r w:rsidRPr="00607CF0">
        <w:rPr>
          <w:rFonts w:cs="Arial"/>
        </w:rPr>
        <w:t xml:space="preserve">, existentes o que instale.  </w:t>
      </w:r>
    </w:p>
    <w:p w:rsidR="00E91347" w:rsidRDefault="00E91347" w:rsidP="00545F31">
      <w:pPr>
        <w:numPr>
          <w:ilvl w:val="0"/>
          <w:numId w:val="25"/>
        </w:numPr>
        <w:spacing w:after="120"/>
        <w:jc w:val="both"/>
        <w:rPr>
          <w:rFonts w:cs="Arial"/>
        </w:rPr>
      </w:pPr>
      <w:r w:rsidRPr="00607CF0">
        <w:rPr>
          <w:rFonts w:cs="Arial"/>
        </w:rPr>
        <w:t xml:space="preserve">Sea en medidores de caudal externos a tuberías que necesite instalar el </w:t>
      </w:r>
      <w:r>
        <w:rPr>
          <w:rFonts w:cs="Arial"/>
        </w:rPr>
        <w:t>Contratista</w:t>
      </w:r>
      <w:r w:rsidRPr="00607CF0">
        <w:rPr>
          <w:rFonts w:cs="Arial"/>
        </w:rPr>
        <w:t>.</w:t>
      </w:r>
    </w:p>
    <w:p w:rsidR="00E91347" w:rsidRPr="00607CF0" w:rsidRDefault="00E91347" w:rsidP="00545F31">
      <w:pPr>
        <w:numPr>
          <w:ilvl w:val="0"/>
          <w:numId w:val="25"/>
        </w:numPr>
        <w:spacing w:after="120"/>
        <w:jc w:val="both"/>
        <w:rPr>
          <w:rFonts w:cs="Arial"/>
        </w:rPr>
      </w:pPr>
      <w:r>
        <w:rPr>
          <w:rFonts w:cs="Arial"/>
        </w:rPr>
        <w:t xml:space="preserve">Por otros procedimientos que el Contratista proponga y apruebe el Director de Obra. </w:t>
      </w:r>
    </w:p>
    <w:p w:rsidR="00E91347" w:rsidRPr="00607CF0" w:rsidRDefault="00E91347" w:rsidP="00545F31">
      <w:pPr>
        <w:numPr>
          <w:ilvl w:val="0"/>
          <w:numId w:val="24"/>
        </w:numPr>
        <w:spacing w:after="120"/>
        <w:ind w:left="714" w:hanging="357"/>
        <w:jc w:val="both"/>
        <w:rPr>
          <w:rFonts w:cs="Arial"/>
        </w:rPr>
      </w:pPr>
      <w:r w:rsidRPr="00607CF0">
        <w:rPr>
          <w:rFonts w:cs="Arial"/>
        </w:rPr>
        <w:t>Registro de las condiciones iniciales del sector (por lo menos 48 horas).</w:t>
      </w:r>
    </w:p>
    <w:p w:rsidR="00E91347" w:rsidRPr="00607CF0" w:rsidRDefault="00E91347" w:rsidP="00545F31">
      <w:pPr>
        <w:numPr>
          <w:ilvl w:val="0"/>
          <w:numId w:val="24"/>
        </w:numPr>
        <w:spacing w:after="120"/>
        <w:ind w:left="714" w:hanging="357"/>
        <w:jc w:val="both"/>
        <w:rPr>
          <w:rFonts w:cs="Arial"/>
        </w:rPr>
      </w:pPr>
      <w:r w:rsidRPr="00607CF0">
        <w:rPr>
          <w:rFonts w:cs="Arial"/>
        </w:rPr>
        <w:t>Detección de fugas visibles en conexiones domiciliarias y tuberías</w:t>
      </w:r>
      <w:r w:rsidR="0063605B">
        <w:rPr>
          <w:rFonts w:cs="Arial"/>
        </w:rPr>
        <w:t>. Las conexiones domiciliarias serán sustituidas</w:t>
      </w:r>
      <w:r w:rsidRPr="00607CF0">
        <w:rPr>
          <w:rFonts w:cs="Arial"/>
        </w:rPr>
        <w:t xml:space="preserve">, </w:t>
      </w:r>
      <w:r w:rsidR="0063605B">
        <w:rPr>
          <w:rFonts w:cs="Arial"/>
        </w:rPr>
        <w:t>mientras que las tuberías serán reparadas por el área de mantenimiento de OSE.</w:t>
      </w:r>
      <w:r w:rsidRPr="00607CF0">
        <w:rPr>
          <w:rFonts w:cs="Arial"/>
        </w:rPr>
        <w:t xml:space="preserve"> </w:t>
      </w:r>
    </w:p>
    <w:p w:rsidR="0063605B" w:rsidRPr="00607CF0" w:rsidRDefault="00E91347" w:rsidP="0063605B">
      <w:pPr>
        <w:numPr>
          <w:ilvl w:val="0"/>
          <w:numId w:val="24"/>
        </w:numPr>
        <w:spacing w:after="120"/>
        <w:ind w:left="714" w:hanging="357"/>
        <w:jc w:val="both"/>
        <w:rPr>
          <w:rFonts w:cs="Arial"/>
        </w:rPr>
      </w:pPr>
      <w:r w:rsidRPr="00607CF0">
        <w:rPr>
          <w:rFonts w:cs="Arial"/>
        </w:rPr>
        <w:t>Campaña de detección de fugas invisibles en conexiones domiciliarias y tuberías</w:t>
      </w:r>
      <w:r w:rsidR="0063605B">
        <w:rPr>
          <w:rFonts w:cs="Arial"/>
        </w:rPr>
        <w:t>.</w:t>
      </w:r>
      <w:r w:rsidRPr="00607CF0">
        <w:rPr>
          <w:rFonts w:cs="Arial"/>
        </w:rPr>
        <w:t xml:space="preserve"> </w:t>
      </w:r>
      <w:r w:rsidR="0063605B">
        <w:rPr>
          <w:rFonts w:cs="Arial"/>
        </w:rPr>
        <w:t>Las conexiones domiciliarias serán sustituidas</w:t>
      </w:r>
      <w:r w:rsidR="0063605B" w:rsidRPr="00607CF0">
        <w:rPr>
          <w:rFonts w:cs="Arial"/>
        </w:rPr>
        <w:t xml:space="preserve">, </w:t>
      </w:r>
      <w:r w:rsidR="0063605B">
        <w:rPr>
          <w:rFonts w:cs="Arial"/>
        </w:rPr>
        <w:t>mientras que las tuberías serán reparadas por el área de mantenimiento de OSE.</w:t>
      </w:r>
      <w:r w:rsidR="0063605B" w:rsidRPr="00607CF0">
        <w:rPr>
          <w:rFonts w:cs="Arial"/>
        </w:rPr>
        <w:t xml:space="preserve"> </w:t>
      </w:r>
    </w:p>
    <w:p w:rsidR="00E91347" w:rsidRPr="00607CF0" w:rsidRDefault="00E91347" w:rsidP="00545F31">
      <w:pPr>
        <w:numPr>
          <w:ilvl w:val="0"/>
          <w:numId w:val="24"/>
        </w:numPr>
        <w:spacing w:after="120"/>
        <w:ind w:left="714" w:hanging="357"/>
        <w:jc w:val="both"/>
        <w:rPr>
          <w:rFonts w:cs="Arial"/>
        </w:rPr>
      </w:pPr>
      <w:r w:rsidRPr="00607CF0">
        <w:rPr>
          <w:rFonts w:cs="Arial"/>
        </w:rPr>
        <w:t xml:space="preserve">Durante todo este período el </w:t>
      </w:r>
      <w:r>
        <w:rPr>
          <w:rFonts w:cs="Arial"/>
        </w:rPr>
        <w:t>Contratista</w:t>
      </w:r>
      <w:r w:rsidRPr="00607CF0">
        <w:rPr>
          <w:rFonts w:cs="Arial"/>
        </w:rPr>
        <w:t xml:space="preserve"> ejecutará las </w:t>
      </w:r>
      <w:r w:rsidR="00C02E55">
        <w:rPr>
          <w:rFonts w:cs="Arial"/>
        </w:rPr>
        <w:t xml:space="preserve">sustituciones de conexiones domiciliarias </w:t>
      </w:r>
      <w:r w:rsidRPr="00607CF0">
        <w:rPr>
          <w:rFonts w:cs="Arial"/>
        </w:rPr>
        <w:t>que le sean comunicadas</w:t>
      </w:r>
      <w:r>
        <w:rPr>
          <w:rFonts w:cs="Arial"/>
        </w:rPr>
        <w:t xml:space="preserve"> por el Director de Obra</w:t>
      </w:r>
      <w:r w:rsidRPr="00607CF0">
        <w:rPr>
          <w:rFonts w:cs="Arial"/>
        </w:rPr>
        <w:t>, correspondientes a los sectores</w:t>
      </w:r>
      <w:r>
        <w:rPr>
          <w:rFonts w:cs="Arial"/>
        </w:rPr>
        <w:t xml:space="preserve"> en que esté trabajando, o</w:t>
      </w:r>
      <w:r w:rsidRPr="00607CF0">
        <w:rPr>
          <w:rFonts w:cs="Arial"/>
        </w:rPr>
        <w:t xml:space="preserve"> en que ya hubiera actuado.</w:t>
      </w:r>
    </w:p>
    <w:p w:rsidR="00E91347" w:rsidRPr="00607CF0" w:rsidRDefault="00E91347" w:rsidP="00545F31">
      <w:pPr>
        <w:numPr>
          <w:ilvl w:val="0"/>
          <w:numId w:val="24"/>
        </w:numPr>
        <w:spacing w:after="120"/>
        <w:ind w:left="714" w:hanging="357"/>
        <w:jc w:val="both"/>
        <w:rPr>
          <w:rFonts w:cs="Arial"/>
        </w:rPr>
      </w:pPr>
      <w:r w:rsidRPr="00607CF0">
        <w:rPr>
          <w:rFonts w:cs="Arial"/>
        </w:rPr>
        <w:t xml:space="preserve">Identificación y retiro de conexiones a levantar desde el </w:t>
      </w:r>
      <w:proofErr w:type="spellStart"/>
      <w:r w:rsidRPr="00607CF0">
        <w:rPr>
          <w:rFonts w:cs="Arial"/>
        </w:rPr>
        <w:t>ferrúl</w:t>
      </w:r>
      <w:proofErr w:type="spellEnd"/>
      <w:r w:rsidRPr="00607CF0">
        <w:rPr>
          <w:rFonts w:cs="Arial"/>
        </w:rPr>
        <w:t>, según listado que suministrará el Director de Obra.</w:t>
      </w:r>
    </w:p>
    <w:p w:rsidR="00E91347" w:rsidRPr="00607CF0" w:rsidRDefault="00E91347" w:rsidP="00545F31">
      <w:pPr>
        <w:numPr>
          <w:ilvl w:val="0"/>
          <w:numId w:val="24"/>
        </w:numPr>
        <w:spacing w:after="120"/>
        <w:ind w:left="714" w:hanging="357"/>
        <w:jc w:val="both"/>
        <w:rPr>
          <w:rFonts w:cs="Arial"/>
        </w:rPr>
      </w:pPr>
      <w:r w:rsidRPr="00607CF0">
        <w:rPr>
          <w:rFonts w:cs="Arial"/>
        </w:rPr>
        <w:t>Ejecución de la sustitución de tuberías y conexiones indicadas en este pliego, o que ordene el Director de Obra.</w:t>
      </w:r>
    </w:p>
    <w:p w:rsidR="00E91347" w:rsidRPr="00607CF0" w:rsidRDefault="00E91347" w:rsidP="00545F31">
      <w:pPr>
        <w:numPr>
          <w:ilvl w:val="0"/>
          <w:numId w:val="24"/>
        </w:numPr>
        <w:spacing w:after="120"/>
        <w:ind w:left="714" w:hanging="357"/>
        <w:jc w:val="both"/>
        <w:rPr>
          <w:rFonts w:cs="Arial"/>
        </w:rPr>
      </w:pPr>
      <w:r>
        <w:rPr>
          <w:rFonts w:cs="Arial"/>
        </w:rPr>
        <w:t>Sustitución de tuberías en malas condiciones y ramales provisorios</w:t>
      </w:r>
      <w:r w:rsidR="00C02E55">
        <w:rPr>
          <w:rFonts w:cs="Arial"/>
        </w:rPr>
        <w:t xml:space="preserve">, en los casos en </w:t>
      </w:r>
      <w:r>
        <w:rPr>
          <w:rFonts w:cs="Arial"/>
        </w:rPr>
        <w:t xml:space="preserve">que así lo disponga el Director de Obra, o </w:t>
      </w:r>
      <w:r w:rsidR="00C02E55">
        <w:rPr>
          <w:rFonts w:cs="Arial"/>
        </w:rPr>
        <w:t xml:space="preserve">en los </w:t>
      </w:r>
      <w:r>
        <w:rPr>
          <w:rFonts w:cs="Arial"/>
        </w:rPr>
        <w:t>que sugiera el Contratista y sea</w:t>
      </w:r>
      <w:r w:rsidR="00C02E55">
        <w:rPr>
          <w:rFonts w:cs="Arial"/>
        </w:rPr>
        <w:t>n</w:t>
      </w:r>
      <w:r>
        <w:rPr>
          <w:rFonts w:cs="Arial"/>
        </w:rPr>
        <w:t xml:space="preserve"> aprobado por el Director de Obra.</w:t>
      </w:r>
    </w:p>
    <w:p w:rsidR="00E91347" w:rsidRPr="00607CF0" w:rsidRDefault="00E91347" w:rsidP="00545F31">
      <w:pPr>
        <w:numPr>
          <w:ilvl w:val="0"/>
          <w:numId w:val="24"/>
        </w:numPr>
        <w:spacing w:after="120"/>
        <w:ind w:left="714" w:hanging="357"/>
        <w:jc w:val="both"/>
        <w:rPr>
          <w:rFonts w:cs="Arial"/>
        </w:rPr>
      </w:pPr>
      <w:r w:rsidRPr="00607CF0">
        <w:rPr>
          <w:rFonts w:cs="Arial"/>
        </w:rPr>
        <w:t xml:space="preserve">Chequeo </w:t>
      </w:r>
      <w:r w:rsidRPr="00047DCB">
        <w:rPr>
          <w:rFonts w:cs="Arial"/>
        </w:rPr>
        <w:t>d</w:t>
      </w:r>
      <w:r w:rsidRPr="00607CF0">
        <w:rPr>
          <w:rFonts w:cs="Arial"/>
        </w:rPr>
        <w:t>e los servicios existentes, así como de eventuales clientes con consumos clandestinos</w:t>
      </w:r>
      <w:r>
        <w:rPr>
          <w:rFonts w:cs="Arial"/>
        </w:rPr>
        <w:t xml:space="preserve"> (servicios irregulares), con la ejecución de los cortes y/o regularizaciones que el Director de Obra indique</w:t>
      </w:r>
      <w:r w:rsidRPr="00607CF0">
        <w:rPr>
          <w:rFonts w:cs="Arial"/>
        </w:rPr>
        <w:t>.</w:t>
      </w:r>
    </w:p>
    <w:p w:rsidR="00E91347" w:rsidRPr="00D10BF1" w:rsidRDefault="00E91347" w:rsidP="00545F31">
      <w:pPr>
        <w:numPr>
          <w:ilvl w:val="0"/>
          <w:numId w:val="24"/>
        </w:numPr>
        <w:spacing w:after="120"/>
        <w:ind w:left="714" w:hanging="357"/>
        <w:jc w:val="both"/>
        <w:rPr>
          <w:rFonts w:cs="Arial"/>
        </w:rPr>
      </w:pPr>
      <w:r w:rsidRPr="00D10BF1">
        <w:rPr>
          <w:rFonts w:cs="Arial"/>
        </w:rPr>
        <w:t xml:space="preserve">Reiteración de las tareas hasta que el Contratista registre caudales mínimos nocturnos (en un período de 15 minutos)  según lo expresado en el </w:t>
      </w:r>
      <w:r w:rsidRPr="00480724">
        <w:rPr>
          <w:rFonts w:cs="Arial"/>
        </w:rPr>
        <w:t>Art. 1.</w:t>
      </w:r>
      <w:r w:rsidR="00480724" w:rsidRPr="00480724">
        <w:rPr>
          <w:rFonts w:cs="Arial"/>
        </w:rPr>
        <w:t>3</w:t>
      </w:r>
      <w:r w:rsidRPr="00D10BF1">
        <w:rPr>
          <w:rFonts w:cs="Arial"/>
        </w:rPr>
        <w:t>, o bien valores del coeficiente I</w:t>
      </w:r>
      <w:r w:rsidRPr="00FF23A4">
        <w:rPr>
          <w:rFonts w:cs="Arial"/>
          <w:vertAlign w:val="subscript"/>
        </w:rPr>
        <w:t>1</w:t>
      </w:r>
      <w:r w:rsidRPr="00D10BF1">
        <w:rPr>
          <w:rFonts w:cs="Arial"/>
        </w:rPr>
        <w:t xml:space="preserve"> mayores o iguales a lo expresado en el </w:t>
      </w:r>
      <w:r w:rsidR="00480724">
        <w:rPr>
          <w:rFonts w:cs="Arial"/>
        </w:rPr>
        <w:t xml:space="preserve">mismo artículo </w:t>
      </w:r>
      <w:r w:rsidRPr="00D10BF1">
        <w:rPr>
          <w:rFonts w:cs="Arial"/>
        </w:rPr>
        <w:t>durante 2 meses consecutivos.</w:t>
      </w:r>
    </w:p>
    <w:p w:rsidR="00E91347" w:rsidRPr="00D10BF1" w:rsidRDefault="00E91347" w:rsidP="00545F31">
      <w:pPr>
        <w:numPr>
          <w:ilvl w:val="0"/>
          <w:numId w:val="24"/>
        </w:numPr>
        <w:spacing w:after="120"/>
        <w:ind w:left="714" w:hanging="357"/>
        <w:jc w:val="both"/>
        <w:rPr>
          <w:rFonts w:cs="Arial"/>
        </w:rPr>
      </w:pPr>
      <w:r w:rsidRPr="00D10BF1">
        <w:rPr>
          <w:rFonts w:cs="Arial"/>
        </w:rPr>
        <w:t>Se da por terminada en esa fecha  (sea en la cual se logra el caudal mínimo nocturno, o  el 1er. Día del primer mes de cumplimiento de la condición del Coeficiente I</w:t>
      </w:r>
      <w:r w:rsidRPr="00012BA8">
        <w:rPr>
          <w:rFonts w:cs="Arial"/>
          <w:vertAlign w:val="subscript"/>
        </w:rPr>
        <w:t>1</w:t>
      </w:r>
      <w:r w:rsidRPr="00D10BF1">
        <w:rPr>
          <w:rFonts w:cs="Arial"/>
        </w:rPr>
        <w:t xml:space="preserve"> en el caso  de pedido por parte del Contratista de comenzar a considerar los datos del coeficiente I</w:t>
      </w:r>
      <w:r w:rsidRPr="00012BA8">
        <w:rPr>
          <w:rFonts w:cs="Arial"/>
          <w:vertAlign w:val="subscript"/>
        </w:rPr>
        <w:t>1</w:t>
      </w:r>
      <w:r w:rsidRPr="00D10BF1">
        <w:rPr>
          <w:rFonts w:cs="Arial"/>
        </w:rPr>
        <w:t xml:space="preserve"> del PBA,  y se habilita al Contratista a tomar el sector siguiente. En el caso de haber pedido el Contratista la consideración del coeficiente I</w:t>
      </w:r>
      <w:r w:rsidRPr="00012BA8">
        <w:rPr>
          <w:rFonts w:cs="Arial"/>
          <w:vertAlign w:val="subscript"/>
        </w:rPr>
        <w:t xml:space="preserve">1 </w:t>
      </w:r>
      <w:r w:rsidRPr="00D10BF1">
        <w:rPr>
          <w:rFonts w:cs="Arial"/>
        </w:rPr>
        <w:t xml:space="preserve">como meta de cumplimiento, el Director de Obra, podrá esperar hasta la verificación del cumplimiento de dicha meta; pero tendrá la potestad a su juicio de no aguardar hasta ello y permitir el inicio de los trabajos en otro sector. </w:t>
      </w:r>
    </w:p>
    <w:p w:rsidR="00E91347" w:rsidRPr="001042EF" w:rsidRDefault="00E91347" w:rsidP="001042EF">
      <w:pPr>
        <w:numPr>
          <w:ilvl w:val="0"/>
          <w:numId w:val="24"/>
        </w:numPr>
        <w:spacing w:after="120"/>
        <w:ind w:left="709" w:hanging="283"/>
        <w:jc w:val="both"/>
        <w:rPr>
          <w:rFonts w:cs="Arial"/>
        </w:rPr>
      </w:pPr>
      <w:r w:rsidRPr="001042EF">
        <w:rPr>
          <w:rFonts w:cs="Arial"/>
        </w:rPr>
        <w:t xml:space="preserve">A partir de la fecha definida en </w:t>
      </w:r>
      <w:r w:rsidR="00480724" w:rsidRPr="001042EF">
        <w:rPr>
          <w:rFonts w:cs="Arial"/>
        </w:rPr>
        <w:t>p</w:t>
      </w:r>
      <w:r w:rsidRPr="001042EF">
        <w:rPr>
          <w:rFonts w:cs="Arial"/>
        </w:rPr>
        <w:t xml:space="preserve">), </w:t>
      </w:r>
      <w:r w:rsidR="00C02E55" w:rsidRPr="001042EF">
        <w:rPr>
          <w:rFonts w:cs="Arial"/>
        </w:rPr>
        <w:t xml:space="preserve">habiendo transcurrido </w:t>
      </w:r>
      <w:r w:rsidRPr="001042EF">
        <w:rPr>
          <w:rFonts w:cs="Arial"/>
        </w:rPr>
        <w:t xml:space="preserve">90 </w:t>
      </w:r>
      <w:r w:rsidR="00C02E55" w:rsidRPr="001042EF">
        <w:rPr>
          <w:rFonts w:cs="Arial"/>
        </w:rPr>
        <w:t xml:space="preserve">días en primera instancia </w:t>
      </w:r>
      <w:r w:rsidRPr="001042EF">
        <w:rPr>
          <w:rFonts w:cs="Arial"/>
        </w:rPr>
        <w:t>y 180 días</w:t>
      </w:r>
      <w:r w:rsidR="00C02E55" w:rsidRPr="001042EF">
        <w:rPr>
          <w:rFonts w:cs="Arial"/>
        </w:rPr>
        <w:t xml:space="preserve"> en una segunda instancia</w:t>
      </w:r>
      <w:r w:rsidRPr="001042EF">
        <w:rPr>
          <w:rFonts w:cs="Arial"/>
        </w:rPr>
        <w:t>, el Contratista deberá medir nuevamente durante un mínimo de 24 horas los caudales del sector. En cada una de esas instancias, se deberá cumplir con la meta definida en el Art. 1.</w:t>
      </w:r>
      <w:r w:rsidR="00480724" w:rsidRPr="001042EF">
        <w:rPr>
          <w:rFonts w:cs="Arial"/>
        </w:rPr>
        <w:t>3</w:t>
      </w:r>
      <w:r w:rsidRPr="001042EF">
        <w:rPr>
          <w:rFonts w:cs="Arial"/>
        </w:rPr>
        <w:t xml:space="preserve"> de esta sección. En caso de no cumplirse, el Contratista deberá reiterar las tareas hasta que logre la meta</w:t>
      </w:r>
      <w:r w:rsidR="001042EF" w:rsidRPr="001042EF">
        <w:rPr>
          <w:rFonts w:cs="Arial"/>
        </w:rPr>
        <w:t>.</w:t>
      </w:r>
      <w:r w:rsidRPr="001042EF">
        <w:rPr>
          <w:rFonts w:cs="Arial"/>
        </w:rPr>
        <w:t xml:space="preserve"> </w:t>
      </w:r>
    </w:p>
    <w:p w:rsidR="00E91347" w:rsidRDefault="0018093E" w:rsidP="002826B9">
      <w:pPr>
        <w:pStyle w:val="Ttulo2"/>
      </w:pPr>
      <w:bookmarkStart w:id="73" w:name="_Toc410986914"/>
      <w:bookmarkStart w:id="74" w:name="_Toc534619168"/>
      <w:bookmarkStart w:id="75" w:name="_Toc327520"/>
      <w:bookmarkStart w:id="76" w:name="_Toc150836417"/>
      <w:bookmarkStart w:id="77" w:name="_Toc247081979"/>
      <w:r>
        <w:t>Descripción breve de los trabajos incluidos en las tareas mencionadas.</w:t>
      </w:r>
      <w:bookmarkEnd w:id="73"/>
    </w:p>
    <w:p w:rsidR="00E91347" w:rsidRDefault="00E91347" w:rsidP="00E91347">
      <w:pPr>
        <w:jc w:val="both"/>
        <w:rPr>
          <w:rFonts w:cs="Arial"/>
        </w:rPr>
      </w:pPr>
      <w:r>
        <w:rPr>
          <w:rFonts w:cs="Arial"/>
        </w:rPr>
        <w:t>Las tareas mencionadas implican</w:t>
      </w:r>
      <w:r w:rsidR="0018093E" w:rsidRPr="0018093E">
        <w:rPr>
          <w:rFonts w:cs="Arial"/>
        </w:rPr>
        <w:t xml:space="preserve"> </w:t>
      </w:r>
      <w:r w:rsidR="0018093E">
        <w:rPr>
          <w:rFonts w:cs="Arial"/>
        </w:rPr>
        <w:t>eventualmente</w:t>
      </w:r>
      <w:r>
        <w:rPr>
          <w:rFonts w:cs="Arial"/>
        </w:rPr>
        <w:t>, según los distintos DMC, la realización de lo</w:t>
      </w:r>
      <w:r w:rsidRPr="00607CF0">
        <w:rPr>
          <w:rFonts w:cs="Arial"/>
        </w:rPr>
        <w:t>s siguientes t</w:t>
      </w:r>
      <w:r>
        <w:rPr>
          <w:rFonts w:cs="Arial"/>
        </w:rPr>
        <w:t>rabajos</w:t>
      </w:r>
      <w:r w:rsidR="0018093E">
        <w:rPr>
          <w:rFonts w:cs="Arial"/>
        </w:rPr>
        <w:t xml:space="preserve"> que se describen en forma somera.</w:t>
      </w:r>
    </w:p>
    <w:p w:rsidR="00E91347" w:rsidRDefault="00E91347" w:rsidP="00E91347">
      <w:pPr>
        <w:jc w:val="both"/>
        <w:rPr>
          <w:rFonts w:cs="Arial"/>
        </w:rPr>
      </w:pPr>
    </w:p>
    <w:p w:rsidR="00E91347" w:rsidRPr="00073A77" w:rsidRDefault="00E91347" w:rsidP="001042EF">
      <w:pPr>
        <w:pStyle w:val="Ttulo3"/>
      </w:pPr>
      <w:bookmarkStart w:id="78" w:name="_Toc251653860"/>
      <w:bookmarkStart w:id="79" w:name="_Toc251654069"/>
      <w:bookmarkStart w:id="80" w:name="_Toc251836177"/>
      <w:bookmarkStart w:id="81" w:name="_Toc251933541"/>
      <w:bookmarkStart w:id="82" w:name="_Toc256419815"/>
      <w:bookmarkStart w:id="83" w:name="_Toc257016554"/>
      <w:bookmarkStart w:id="84" w:name="_Toc410986915"/>
      <w:r w:rsidRPr="00073A77">
        <w:t xml:space="preserve">Trabajos en </w:t>
      </w:r>
      <w:r w:rsidRPr="001042EF">
        <w:t>conexiones</w:t>
      </w:r>
      <w:bookmarkEnd w:id="78"/>
      <w:bookmarkEnd w:id="79"/>
      <w:bookmarkEnd w:id="80"/>
      <w:bookmarkEnd w:id="81"/>
      <w:bookmarkEnd w:id="82"/>
      <w:bookmarkEnd w:id="83"/>
      <w:bookmarkEnd w:id="84"/>
    </w:p>
    <w:p w:rsidR="003F381A" w:rsidRDefault="003F381A" w:rsidP="003F381A">
      <w:pPr>
        <w:jc w:val="both"/>
        <w:rPr>
          <w:rFonts w:cs="Arial"/>
          <w:spacing w:val="-3"/>
        </w:rPr>
      </w:pPr>
      <w:r>
        <w:rPr>
          <w:rFonts w:cs="Arial"/>
          <w:spacing w:val="-3"/>
        </w:rPr>
        <w:t>E</w:t>
      </w:r>
      <w:r w:rsidRPr="00953B8B">
        <w:rPr>
          <w:rFonts w:cs="Arial"/>
          <w:spacing w:val="-3"/>
        </w:rPr>
        <w:t xml:space="preserve">n los casos en que </w:t>
      </w:r>
      <w:r w:rsidR="001042EF">
        <w:rPr>
          <w:rFonts w:cs="Arial"/>
          <w:spacing w:val="-3"/>
        </w:rPr>
        <w:t xml:space="preserve">se encuentren fugas </w:t>
      </w:r>
      <w:r w:rsidRPr="00612C0A">
        <w:rPr>
          <w:rFonts w:cs="Arial"/>
          <w:spacing w:val="-3"/>
        </w:rPr>
        <w:t>en conexiones de plomo o de PEBD, se procederá a sustituir toda la conexión</w:t>
      </w:r>
      <w:r w:rsidRPr="00953B8B">
        <w:rPr>
          <w:rFonts w:cs="Arial"/>
          <w:spacing w:val="-3"/>
        </w:rPr>
        <w:t xml:space="preserve"> por PEAD de acuerdo a los puntos detallados</w:t>
      </w:r>
      <w:r>
        <w:rPr>
          <w:rFonts w:cs="Arial"/>
          <w:spacing w:val="-3"/>
        </w:rPr>
        <w:t xml:space="preserve"> a continuación, también se sustituirá toda la conexión en los casos de</w:t>
      </w:r>
      <w:r w:rsidRPr="00953B8B">
        <w:rPr>
          <w:rFonts w:cs="Arial"/>
          <w:spacing w:val="-3"/>
        </w:rPr>
        <w:t xml:space="preserve"> </w:t>
      </w:r>
      <w:r>
        <w:rPr>
          <w:rFonts w:cs="Arial"/>
          <w:spacing w:val="-3"/>
        </w:rPr>
        <w:t xml:space="preserve">conexiones de </w:t>
      </w:r>
      <w:r w:rsidRPr="00953B8B">
        <w:rPr>
          <w:rFonts w:cs="Arial"/>
          <w:spacing w:val="-3"/>
        </w:rPr>
        <w:t xml:space="preserve">PEAD </w:t>
      </w:r>
      <w:r>
        <w:rPr>
          <w:rFonts w:cs="Arial"/>
          <w:spacing w:val="-3"/>
        </w:rPr>
        <w:t>con</w:t>
      </w:r>
      <w:r w:rsidRPr="00953B8B">
        <w:rPr>
          <w:rFonts w:cs="Arial"/>
          <w:spacing w:val="-3"/>
        </w:rPr>
        <w:t xml:space="preserve"> al menos una reparación</w:t>
      </w:r>
      <w:r>
        <w:rPr>
          <w:rFonts w:cs="Arial"/>
          <w:spacing w:val="-3"/>
        </w:rPr>
        <w:t xml:space="preserve"> previa.</w:t>
      </w:r>
    </w:p>
    <w:p w:rsidR="00E91347" w:rsidRDefault="00E91347" w:rsidP="00E91347">
      <w:pPr>
        <w:jc w:val="both"/>
        <w:rPr>
          <w:rFonts w:cs="Arial"/>
        </w:rPr>
      </w:pPr>
    </w:p>
    <w:p w:rsidR="003F381A" w:rsidRPr="00607CF0" w:rsidRDefault="003F381A" w:rsidP="00E91347">
      <w:pPr>
        <w:jc w:val="both"/>
        <w:rPr>
          <w:rFonts w:cs="Arial"/>
        </w:rPr>
      </w:pPr>
    </w:p>
    <w:p w:rsidR="00E91347" w:rsidRPr="001042EF" w:rsidRDefault="00E91347" w:rsidP="00545F31">
      <w:pPr>
        <w:numPr>
          <w:ilvl w:val="0"/>
          <w:numId w:val="26"/>
        </w:numPr>
        <w:jc w:val="both"/>
        <w:rPr>
          <w:rFonts w:cs="Arial"/>
        </w:rPr>
      </w:pPr>
      <w:r w:rsidRPr="001042EF">
        <w:rPr>
          <w:rFonts w:cs="Arial"/>
        </w:rPr>
        <w:t>Localización de llave en vereda y sustitución de la misma en conexiones de PEAD sin otras reparaciones.</w:t>
      </w:r>
    </w:p>
    <w:p w:rsidR="00E91347" w:rsidRPr="00C02E55" w:rsidRDefault="00E91347" w:rsidP="00E91347">
      <w:pPr>
        <w:jc w:val="both"/>
        <w:rPr>
          <w:rFonts w:cs="Arial"/>
          <w:color w:val="FF0000"/>
          <w:spacing w:val="-3"/>
        </w:rPr>
      </w:pPr>
    </w:p>
    <w:p w:rsidR="00E91347" w:rsidRPr="00B72E0F" w:rsidRDefault="00E91347" w:rsidP="00545F31">
      <w:pPr>
        <w:numPr>
          <w:ilvl w:val="0"/>
          <w:numId w:val="34"/>
        </w:numPr>
        <w:ind w:left="1134"/>
        <w:jc w:val="both"/>
        <w:rPr>
          <w:rFonts w:cs="Arial"/>
          <w:spacing w:val="-3"/>
        </w:rPr>
      </w:pPr>
      <w:r w:rsidRPr="00B72E0F">
        <w:rPr>
          <w:rFonts w:cs="Arial"/>
          <w:spacing w:val="-3"/>
        </w:rPr>
        <w:t>Observar la posición del medidor y de otras cajas de llave.</w:t>
      </w:r>
    </w:p>
    <w:p w:rsidR="00E91347" w:rsidRPr="00B72E0F" w:rsidRDefault="00E91347" w:rsidP="00545F31">
      <w:pPr>
        <w:numPr>
          <w:ilvl w:val="0"/>
          <w:numId w:val="34"/>
        </w:numPr>
        <w:ind w:left="1134"/>
        <w:jc w:val="both"/>
        <w:rPr>
          <w:rFonts w:cs="Arial"/>
          <w:spacing w:val="-3"/>
        </w:rPr>
      </w:pPr>
      <w:r w:rsidRPr="00B72E0F">
        <w:rPr>
          <w:rFonts w:cs="Arial"/>
          <w:spacing w:val="-3"/>
        </w:rPr>
        <w:t>Localizar posible ubicación de la llave de vereda.</w:t>
      </w:r>
    </w:p>
    <w:p w:rsidR="00E91347" w:rsidRPr="00B72E0F" w:rsidRDefault="00E91347" w:rsidP="00545F31">
      <w:pPr>
        <w:numPr>
          <w:ilvl w:val="0"/>
          <w:numId w:val="34"/>
        </w:numPr>
        <w:ind w:left="1134"/>
        <w:jc w:val="both"/>
        <w:rPr>
          <w:rFonts w:cs="Arial"/>
          <w:spacing w:val="-3"/>
        </w:rPr>
      </w:pPr>
      <w:r w:rsidRPr="00B72E0F">
        <w:rPr>
          <w:rFonts w:cs="Arial"/>
          <w:spacing w:val="-3"/>
        </w:rPr>
        <w:t>Romper la vereda si es necesario, retirando baldosas o vereda existente.</w:t>
      </w:r>
    </w:p>
    <w:p w:rsidR="00E91347" w:rsidRPr="00B72E0F" w:rsidRDefault="00E91347" w:rsidP="00545F31">
      <w:pPr>
        <w:numPr>
          <w:ilvl w:val="0"/>
          <w:numId w:val="34"/>
        </w:numPr>
        <w:ind w:left="1134"/>
        <w:jc w:val="both"/>
        <w:rPr>
          <w:rFonts w:cs="Arial"/>
          <w:spacing w:val="-3"/>
        </w:rPr>
      </w:pPr>
      <w:r w:rsidRPr="00B72E0F">
        <w:rPr>
          <w:rFonts w:cs="Arial"/>
          <w:spacing w:val="-3"/>
        </w:rPr>
        <w:t>Abrir pozo y descubrir la llave.</w:t>
      </w:r>
    </w:p>
    <w:p w:rsidR="00E91347" w:rsidRPr="00B72E0F" w:rsidRDefault="00E91347" w:rsidP="00545F31">
      <w:pPr>
        <w:numPr>
          <w:ilvl w:val="0"/>
          <w:numId w:val="34"/>
        </w:numPr>
        <w:ind w:left="1134"/>
        <w:jc w:val="both"/>
        <w:rPr>
          <w:rFonts w:cs="Arial"/>
          <w:spacing w:val="-3"/>
        </w:rPr>
      </w:pPr>
      <w:r w:rsidRPr="00B72E0F">
        <w:rPr>
          <w:rFonts w:cs="Arial"/>
          <w:spacing w:val="-3"/>
        </w:rPr>
        <w:t>Verificar el funcionamiento de la llave.</w:t>
      </w:r>
    </w:p>
    <w:p w:rsidR="00E91347" w:rsidRPr="00B72E0F" w:rsidRDefault="00E91347" w:rsidP="00545F31">
      <w:pPr>
        <w:numPr>
          <w:ilvl w:val="0"/>
          <w:numId w:val="34"/>
        </w:numPr>
        <w:ind w:left="1134"/>
        <w:jc w:val="both"/>
        <w:rPr>
          <w:rFonts w:cs="Arial"/>
          <w:spacing w:val="-3"/>
        </w:rPr>
      </w:pPr>
      <w:r w:rsidRPr="00B72E0F">
        <w:rPr>
          <w:rFonts w:cs="Arial"/>
          <w:spacing w:val="-3"/>
        </w:rPr>
        <w:t>Proceder a la sustitución de la misma</w:t>
      </w:r>
      <w:r>
        <w:rPr>
          <w:rFonts w:cs="Arial"/>
          <w:spacing w:val="-3"/>
        </w:rPr>
        <w:t>, y verificar estanqueidad.</w:t>
      </w:r>
    </w:p>
    <w:p w:rsidR="00E91347" w:rsidRPr="00B72E0F" w:rsidRDefault="00E91347" w:rsidP="00545F31">
      <w:pPr>
        <w:numPr>
          <w:ilvl w:val="0"/>
          <w:numId w:val="34"/>
        </w:numPr>
        <w:ind w:left="1134"/>
        <w:jc w:val="both"/>
        <w:rPr>
          <w:rFonts w:cs="Arial"/>
          <w:spacing w:val="-3"/>
        </w:rPr>
      </w:pPr>
      <w:r>
        <w:rPr>
          <w:rFonts w:cs="Arial"/>
          <w:spacing w:val="-3"/>
        </w:rPr>
        <w:t>Tapar pozo.</w:t>
      </w:r>
      <w:r w:rsidRPr="00B72E0F">
        <w:rPr>
          <w:rFonts w:cs="Arial"/>
          <w:spacing w:val="-3"/>
        </w:rPr>
        <w:t xml:space="preserve">  </w:t>
      </w:r>
    </w:p>
    <w:p w:rsidR="00E91347" w:rsidRPr="00B72E0F" w:rsidRDefault="00E91347" w:rsidP="00545F31">
      <w:pPr>
        <w:numPr>
          <w:ilvl w:val="0"/>
          <w:numId w:val="34"/>
        </w:numPr>
        <w:ind w:left="1134"/>
        <w:jc w:val="both"/>
        <w:rPr>
          <w:rFonts w:cs="Arial"/>
          <w:spacing w:val="-3"/>
        </w:rPr>
      </w:pPr>
      <w:r w:rsidRPr="00B72E0F">
        <w:rPr>
          <w:rFonts w:cs="Arial"/>
          <w:spacing w:val="-3"/>
        </w:rPr>
        <w:t>Reponer embaldosado o vereda existente</w:t>
      </w:r>
      <w:r>
        <w:rPr>
          <w:rFonts w:cs="Arial"/>
          <w:spacing w:val="-3"/>
        </w:rPr>
        <w:t>.</w:t>
      </w:r>
    </w:p>
    <w:p w:rsidR="00E91347" w:rsidRDefault="00E91347" w:rsidP="00545F31">
      <w:pPr>
        <w:numPr>
          <w:ilvl w:val="0"/>
          <w:numId w:val="34"/>
        </w:numPr>
        <w:ind w:left="1134"/>
        <w:jc w:val="both"/>
        <w:rPr>
          <w:rFonts w:cs="Arial"/>
          <w:spacing w:val="-3"/>
        </w:rPr>
      </w:pPr>
      <w:r w:rsidRPr="00B72E0F">
        <w:rPr>
          <w:rFonts w:cs="Arial"/>
          <w:spacing w:val="-3"/>
        </w:rPr>
        <w:t>Colocar marco y tapa</w:t>
      </w:r>
      <w:r>
        <w:rPr>
          <w:rFonts w:cs="Arial"/>
          <w:spacing w:val="-3"/>
        </w:rPr>
        <w:t>.</w:t>
      </w:r>
    </w:p>
    <w:p w:rsidR="00E91347" w:rsidRDefault="00E91347" w:rsidP="00E91347">
      <w:pPr>
        <w:jc w:val="both"/>
        <w:rPr>
          <w:rFonts w:cs="Arial"/>
          <w:spacing w:val="-3"/>
        </w:rPr>
      </w:pPr>
    </w:p>
    <w:p w:rsidR="00E91347" w:rsidRPr="00B72E0F" w:rsidRDefault="00E91347" w:rsidP="00E91347">
      <w:pPr>
        <w:jc w:val="both"/>
        <w:rPr>
          <w:rFonts w:cs="Arial"/>
          <w:spacing w:val="-3"/>
        </w:rPr>
      </w:pPr>
      <w:r>
        <w:rPr>
          <w:rFonts w:cs="Arial"/>
          <w:spacing w:val="-3"/>
        </w:rPr>
        <w:t>De haber otras reparaciones ya realizadas en esa conexión, se ejecutará la sustitución de la misma, según el detalle que corresponda a la situación en este mismo listado.</w:t>
      </w:r>
    </w:p>
    <w:p w:rsidR="00E91347" w:rsidRPr="00607CF0" w:rsidRDefault="00E91347" w:rsidP="00E91347">
      <w:pPr>
        <w:ind w:left="720"/>
        <w:jc w:val="both"/>
        <w:rPr>
          <w:rFonts w:cs="Arial"/>
        </w:rPr>
      </w:pPr>
    </w:p>
    <w:p w:rsidR="00E91347" w:rsidRPr="00607CF0" w:rsidRDefault="00E91347" w:rsidP="00545F31">
      <w:pPr>
        <w:numPr>
          <w:ilvl w:val="0"/>
          <w:numId w:val="26"/>
        </w:numPr>
        <w:jc w:val="both"/>
        <w:rPr>
          <w:rFonts w:cs="Arial"/>
        </w:rPr>
      </w:pPr>
    </w:p>
    <w:p w:rsidR="00E91347" w:rsidRDefault="00C02E55" w:rsidP="00545F31">
      <w:pPr>
        <w:numPr>
          <w:ilvl w:val="0"/>
          <w:numId w:val="27"/>
        </w:numPr>
        <w:jc w:val="both"/>
        <w:rPr>
          <w:rFonts w:cs="Arial"/>
        </w:rPr>
      </w:pPr>
      <w:r>
        <w:rPr>
          <w:rFonts w:cs="Arial"/>
        </w:rPr>
        <w:t xml:space="preserve">Si existe fuga en </w:t>
      </w:r>
      <w:r w:rsidR="00E91347" w:rsidRPr="00072085">
        <w:rPr>
          <w:rFonts w:cs="Arial"/>
        </w:rPr>
        <w:t xml:space="preserve"> conexión larga en tuberías de plomo, PEBD o en PEAD</w:t>
      </w:r>
      <w:r w:rsidR="00E91347">
        <w:rPr>
          <w:rFonts w:cs="Arial"/>
        </w:rPr>
        <w:t xml:space="preserve"> con al menos una reparación</w:t>
      </w:r>
      <w:r w:rsidR="00E91347" w:rsidRPr="00072085">
        <w:rPr>
          <w:rFonts w:cs="Arial"/>
        </w:rPr>
        <w:t xml:space="preserve">, en calle con pavimento (hormigón, carpeta asfáltica, riego bituminoso) y </w:t>
      </w:r>
      <w:r>
        <w:rPr>
          <w:rFonts w:cs="Arial"/>
        </w:rPr>
        <w:t xml:space="preserve">con </w:t>
      </w:r>
      <w:r w:rsidR="00E91347" w:rsidRPr="00072085">
        <w:rPr>
          <w:rFonts w:cs="Arial"/>
        </w:rPr>
        <w:t xml:space="preserve">red en calle o vereda opuesta; sin bandeado. Se sustituye toda el tubería desde el </w:t>
      </w:r>
      <w:proofErr w:type="spellStart"/>
      <w:r w:rsidR="00E91347" w:rsidRPr="00072085">
        <w:rPr>
          <w:rFonts w:cs="Arial"/>
        </w:rPr>
        <w:t>ferrul</w:t>
      </w:r>
      <w:proofErr w:type="spellEnd"/>
      <w:r w:rsidR="00E91347" w:rsidRPr="00072085">
        <w:rPr>
          <w:rFonts w:cs="Arial"/>
        </w:rPr>
        <w:t xml:space="preserve"> hasta el medidor, por otra de PEAD con zanja de 60 cm de profundidad y 20 cm. de ancho.</w:t>
      </w:r>
    </w:p>
    <w:p w:rsidR="00E91347" w:rsidRDefault="00E91347" w:rsidP="00E91347">
      <w:pPr>
        <w:ind w:left="1413"/>
        <w:jc w:val="both"/>
        <w:rPr>
          <w:rFonts w:cs="Arial"/>
        </w:rPr>
      </w:pPr>
    </w:p>
    <w:p w:rsidR="00E91347" w:rsidRPr="00B72E0F" w:rsidRDefault="00E91347" w:rsidP="00545F31">
      <w:pPr>
        <w:numPr>
          <w:ilvl w:val="0"/>
          <w:numId w:val="35"/>
        </w:numPr>
        <w:ind w:left="1134"/>
        <w:jc w:val="both"/>
        <w:rPr>
          <w:rFonts w:cs="Arial"/>
          <w:spacing w:val="-3"/>
        </w:rPr>
      </w:pPr>
      <w:r w:rsidRPr="00B72E0F">
        <w:rPr>
          <w:rFonts w:cs="Arial"/>
          <w:spacing w:val="-3"/>
        </w:rPr>
        <w:t>Realizar el corte previo de pavimento</w:t>
      </w:r>
      <w:r>
        <w:rPr>
          <w:rFonts w:cs="Arial"/>
          <w:spacing w:val="-3"/>
        </w:rPr>
        <w:t>.</w:t>
      </w:r>
      <w:r w:rsidRPr="00B72E0F">
        <w:rPr>
          <w:rFonts w:cs="Arial"/>
          <w:spacing w:val="-3"/>
        </w:rPr>
        <w:t xml:space="preserve"> </w:t>
      </w:r>
    </w:p>
    <w:p w:rsidR="00E91347" w:rsidRPr="00B72E0F" w:rsidRDefault="00E91347" w:rsidP="00545F31">
      <w:pPr>
        <w:numPr>
          <w:ilvl w:val="0"/>
          <w:numId w:val="35"/>
        </w:numPr>
        <w:ind w:left="1134"/>
        <w:jc w:val="both"/>
        <w:rPr>
          <w:rFonts w:cs="Arial"/>
          <w:spacing w:val="-3"/>
        </w:rPr>
      </w:pPr>
      <w:r w:rsidRPr="00B72E0F">
        <w:rPr>
          <w:rFonts w:cs="Arial"/>
          <w:spacing w:val="-3"/>
        </w:rPr>
        <w:t xml:space="preserve">Abrir pozos y zanja entre </w:t>
      </w:r>
      <w:proofErr w:type="spellStart"/>
      <w:r w:rsidRPr="00B72E0F">
        <w:rPr>
          <w:rFonts w:cs="Arial"/>
          <w:spacing w:val="-3"/>
        </w:rPr>
        <w:t>ferrul</w:t>
      </w:r>
      <w:proofErr w:type="spellEnd"/>
      <w:r w:rsidRPr="00B72E0F">
        <w:rPr>
          <w:rFonts w:cs="Arial"/>
          <w:spacing w:val="-3"/>
        </w:rPr>
        <w:t xml:space="preserve"> y el otro extremo del ramal a sustituir. Retirar baldosas en caso de existir.</w:t>
      </w:r>
    </w:p>
    <w:p w:rsidR="00E91347" w:rsidRPr="00B72E0F" w:rsidRDefault="00E91347" w:rsidP="00545F31">
      <w:pPr>
        <w:numPr>
          <w:ilvl w:val="0"/>
          <w:numId w:val="35"/>
        </w:numPr>
        <w:ind w:left="1134"/>
        <w:jc w:val="both"/>
        <w:rPr>
          <w:rFonts w:cs="Arial"/>
          <w:spacing w:val="-3"/>
        </w:rPr>
      </w:pPr>
      <w:r w:rsidRPr="00B72E0F">
        <w:rPr>
          <w:rFonts w:cs="Arial"/>
          <w:spacing w:val="-3"/>
        </w:rPr>
        <w:t xml:space="preserve">Cerrar </w:t>
      </w:r>
      <w:proofErr w:type="spellStart"/>
      <w:r w:rsidRPr="00B72E0F">
        <w:rPr>
          <w:rFonts w:cs="Arial"/>
          <w:spacing w:val="-3"/>
        </w:rPr>
        <w:t>ferrul</w:t>
      </w:r>
      <w:proofErr w:type="spellEnd"/>
      <w:r w:rsidRPr="00B72E0F">
        <w:rPr>
          <w:rFonts w:cs="Arial"/>
          <w:spacing w:val="-3"/>
        </w:rPr>
        <w:t xml:space="preserve"> y desconectar ramal deteriorado.</w:t>
      </w:r>
    </w:p>
    <w:p w:rsidR="00E91347" w:rsidRPr="00B72E0F" w:rsidRDefault="00E91347" w:rsidP="00545F31">
      <w:pPr>
        <w:numPr>
          <w:ilvl w:val="0"/>
          <w:numId w:val="35"/>
        </w:numPr>
        <w:ind w:left="1134"/>
        <w:jc w:val="both"/>
        <w:rPr>
          <w:rFonts w:cs="Arial"/>
          <w:spacing w:val="-3"/>
        </w:rPr>
      </w:pPr>
      <w:r>
        <w:rPr>
          <w:rFonts w:cs="Arial"/>
          <w:spacing w:val="-3"/>
        </w:rPr>
        <w:t>Tender nuevo ramal de PEA</w:t>
      </w:r>
      <w:r w:rsidRPr="00B72E0F">
        <w:rPr>
          <w:rFonts w:cs="Arial"/>
          <w:spacing w:val="-3"/>
        </w:rPr>
        <w:t>D</w:t>
      </w:r>
      <w:r>
        <w:rPr>
          <w:rFonts w:cs="Arial"/>
          <w:spacing w:val="-3"/>
        </w:rPr>
        <w:t xml:space="preserve"> hasta el medidor</w:t>
      </w:r>
      <w:r w:rsidRPr="00B72E0F">
        <w:rPr>
          <w:rFonts w:cs="Arial"/>
          <w:spacing w:val="-3"/>
        </w:rPr>
        <w:t xml:space="preserve">, sustituyendo </w:t>
      </w:r>
      <w:r>
        <w:rPr>
          <w:rFonts w:cs="Arial"/>
          <w:spacing w:val="-3"/>
        </w:rPr>
        <w:t xml:space="preserve">inclusive la </w:t>
      </w:r>
      <w:r w:rsidRPr="00B72E0F">
        <w:rPr>
          <w:rFonts w:cs="Arial"/>
          <w:spacing w:val="-3"/>
        </w:rPr>
        <w:t>llave maestra.</w:t>
      </w:r>
    </w:p>
    <w:p w:rsidR="00E91347" w:rsidRPr="00B72E0F" w:rsidRDefault="00E91347" w:rsidP="00545F31">
      <w:pPr>
        <w:numPr>
          <w:ilvl w:val="0"/>
          <w:numId w:val="35"/>
        </w:numPr>
        <w:ind w:left="1134"/>
        <w:jc w:val="both"/>
        <w:rPr>
          <w:rFonts w:cs="Arial"/>
          <w:spacing w:val="-3"/>
        </w:rPr>
      </w:pPr>
      <w:r w:rsidRPr="00B72E0F">
        <w:rPr>
          <w:rFonts w:cs="Arial"/>
          <w:spacing w:val="-3"/>
        </w:rPr>
        <w:t>Comprobar afluencia de agua al cliente</w:t>
      </w:r>
      <w:r>
        <w:rPr>
          <w:rFonts w:cs="Arial"/>
          <w:spacing w:val="-3"/>
        </w:rPr>
        <w:t>, y verificar estanqueidad</w:t>
      </w:r>
      <w:r w:rsidRPr="00B72E0F">
        <w:rPr>
          <w:rFonts w:cs="Arial"/>
          <w:spacing w:val="-3"/>
        </w:rPr>
        <w:t>.</w:t>
      </w:r>
    </w:p>
    <w:p w:rsidR="00E91347" w:rsidRPr="00B72E0F" w:rsidRDefault="00E91347" w:rsidP="00545F31">
      <w:pPr>
        <w:numPr>
          <w:ilvl w:val="0"/>
          <w:numId w:val="35"/>
        </w:numPr>
        <w:ind w:left="1134"/>
        <w:jc w:val="both"/>
        <w:rPr>
          <w:rFonts w:cs="Arial"/>
          <w:spacing w:val="-3"/>
        </w:rPr>
      </w:pPr>
      <w:r w:rsidRPr="00B72E0F">
        <w:rPr>
          <w:rFonts w:cs="Arial"/>
          <w:spacing w:val="-3"/>
        </w:rPr>
        <w:t xml:space="preserve">Tapar y </w:t>
      </w:r>
      <w:r>
        <w:rPr>
          <w:rFonts w:cs="Arial"/>
          <w:spacing w:val="-3"/>
        </w:rPr>
        <w:t>compactar</w:t>
      </w:r>
      <w:r w:rsidRPr="00B72E0F">
        <w:rPr>
          <w:rFonts w:cs="Arial"/>
          <w:spacing w:val="-3"/>
        </w:rPr>
        <w:t xml:space="preserve"> pozos y zanja.</w:t>
      </w:r>
    </w:p>
    <w:p w:rsidR="00E91347" w:rsidRPr="00B72E0F" w:rsidRDefault="00E91347" w:rsidP="00545F31">
      <w:pPr>
        <w:numPr>
          <w:ilvl w:val="0"/>
          <w:numId w:val="35"/>
        </w:numPr>
        <w:ind w:left="1134"/>
        <w:jc w:val="both"/>
        <w:rPr>
          <w:rFonts w:cs="Arial"/>
          <w:spacing w:val="-3"/>
        </w:rPr>
      </w:pPr>
      <w:r w:rsidRPr="00B72E0F">
        <w:rPr>
          <w:rFonts w:cs="Arial"/>
          <w:spacing w:val="-3"/>
        </w:rPr>
        <w:t>Reponer vereda si fuera necesario.</w:t>
      </w:r>
    </w:p>
    <w:p w:rsidR="00E91347" w:rsidRPr="00B72E0F" w:rsidRDefault="00E91347" w:rsidP="00545F31">
      <w:pPr>
        <w:numPr>
          <w:ilvl w:val="0"/>
          <w:numId w:val="35"/>
        </w:numPr>
        <w:ind w:left="1134"/>
        <w:jc w:val="both"/>
        <w:rPr>
          <w:rFonts w:cs="Arial"/>
          <w:spacing w:val="-3"/>
        </w:rPr>
      </w:pPr>
      <w:r w:rsidRPr="00B72E0F">
        <w:rPr>
          <w:rFonts w:cs="Arial"/>
          <w:spacing w:val="-3"/>
        </w:rPr>
        <w:t>Reponer el pavimento</w:t>
      </w:r>
      <w:r>
        <w:rPr>
          <w:rFonts w:cs="Arial"/>
          <w:spacing w:val="-3"/>
        </w:rPr>
        <w:t>.</w:t>
      </w:r>
    </w:p>
    <w:p w:rsidR="00E91347" w:rsidRPr="00072085" w:rsidRDefault="00E91347" w:rsidP="00E91347">
      <w:pPr>
        <w:ind w:left="1413"/>
        <w:jc w:val="both"/>
        <w:rPr>
          <w:rFonts w:cs="Arial"/>
        </w:rPr>
      </w:pPr>
    </w:p>
    <w:p w:rsidR="00E91347" w:rsidRPr="00072085" w:rsidRDefault="00C02E55" w:rsidP="00545F31">
      <w:pPr>
        <w:numPr>
          <w:ilvl w:val="0"/>
          <w:numId w:val="27"/>
        </w:numPr>
        <w:jc w:val="both"/>
        <w:rPr>
          <w:rFonts w:cs="Arial"/>
        </w:rPr>
      </w:pPr>
      <w:r>
        <w:rPr>
          <w:rFonts w:cs="Arial"/>
        </w:rPr>
        <w:t xml:space="preserve">Si existe fuga en </w:t>
      </w:r>
      <w:r w:rsidR="00E91347" w:rsidRPr="00072085">
        <w:rPr>
          <w:rFonts w:cs="Arial"/>
        </w:rPr>
        <w:t xml:space="preserve">conexión corta en tuberías de plomo, PEBD o en PEAD con al menos </w:t>
      </w:r>
      <w:r w:rsidR="00E91347">
        <w:rPr>
          <w:rFonts w:cs="Arial"/>
        </w:rPr>
        <w:t>una</w:t>
      </w:r>
      <w:r w:rsidR="00E91347" w:rsidRPr="00072085">
        <w:rPr>
          <w:rFonts w:cs="Arial"/>
        </w:rPr>
        <w:t xml:space="preserve"> reparación, en calle con pavimento (hormigón, carpeta asfáltica, riego bituminoso)</w:t>
      </w:r>
      <w:r w:rsidR="00E91347">
        <w:rPr>
          <w:rFonts w:cs="Arial"/>
        </w:rPr>
        <w:t>, red en calle y sin bandeado</w:t>
      </w:r>
      <w:r w:rsidR="00E91347" w:rsidRPr="00072085">
        <w:rPr>
          <w:rFonts w:cs="Arial"/>
        </w:rPr>
        <w:t xml:space="preserve">. Se sustituye toda la tubería desde el </w:t>
      </w:r>
      <w:proofErr w:type="spellStart"/>
      <w:r w:rsidR="00E91347" w:rsidRPr="00072085">
        <w:rPr>
          <w:rFonts w:cs="Arial"/>
        </w:rPr>
        <w:t>ferrul</w:t>
      </w:r>
      <w:proofErr w:type="spellEnd"/>
      <w:r w:rsidR="00E91347" w:rsidRPr="00072085">
        <w:rPr>
          <w:rFonts w:cs="Arial"/>
        </w:rPr>
        <w:t xml:space="preserve"> hasta el medidor, por otra de PEAD con zanja de 60 cm de profundidad y 20 cm. de ancho.</w:t>
      </w:r>
    </w:p>
    <w:p w:rsidR="00E91347" w:rsidRDefault="00E91347" w:rsidP="00E91347">
      <w:pPr>
        <w:pStyle w:val="Prrafodelista"/>
        <w:rPr>
          <w:rFonts w:cs="Arial"/>
        </w:rPr>
      </w:pPr>
    </w:p>
    <w:p w:rsidR="00E91347" w:rsidRPr="00B72E0F" w:rsidRDefault="00E91347" w:rsidP="00545F31">
      <w:pPr>
        <w:numPr>
          <w:ilvl w:val="0"/>
          <w:numId w:val="36"/>
        </w:numPr>
        <w:ind w:left="1134"/>
        <w:jc w:val="both"/>
        <w:rPr>
          <w:rFonts w:cs="Arial"/>
          <w:spacing w:val="-3"/>
        </w:rPr>
      </w:pPr>
      <w:r w:rsidRPr="00B72E0F">
        <w:rPr>
          <w:rFonts w:cs="Arial"/>
          <w:spacing w:val="-3"/>
        </w:rPr>
        <w:t>Realizar el corte previo de pavimento</w:t>
      </w:r>
      <w:r>
        <w:rPr>
          <w:rFonts w:cs="Arial"/>
          <w:spacing w:val="-3"/>
        </w:rPr>
        <w:t>.</w:t>
      </w:r>
      <w:r w:rsidRPr="00B72E0F">
        <w:rPr>
          <w:rFonts w:cs="Arial"/>
          <w:spacing w:val="-3"/>
        </w:rPr>
        <w:t xml:space="preserve"> </w:t>
      </w:r>
    </w:p>
    <w:p w:rsidR="00E91347" w:rsidRPr="00B72E0F" w:rsidRDefault="00E91347" w:rsidP="00545F31">
      <w:pPr>
        <w:numPr>
          <w:ilvl w:val="0"/>
          <w:numId w:val="36"/>
        </w:numPr>
        <w:ind w:left="1134"/>
        <w:jc w:val="both"/>
        <w:rPr>
          <w:rFonts w:cs="Arial"/>
          <w:spacing w:val="-3"/>
        </w:rPr>
      </w:pPr>
      <w:r w:rsidRPr="00B72E0F">
        <w:rPr>
          <w:rFonts w:cs="Arial"/>
          <w:spacing w:val="-3"/>
        </w:rPr>
        <w:t xml:space="preserve">Abrir pozos y zanja entre </w:t>
      </w:r>
      <w:proofErr w:type="spellStart"/>
      <w:r w:rsidRPr="00B72E0F">
        <w:rPr>
          <w:rFonts w:cs="Arial"/>
          <w:spacing w:val="-3"/>
        </w:rPr>
        <w:t>ferrul</w:t>
      </w:r>
      <w:proofErr w:type="spellEnd"/>
      <w:r w:rsidRPr="00B72E0F">
        <w:rPr>
          <w:rFonts w:cs="Arial"/>
          <w:spacing w:val="-3"/>
        </w:rPr>
        <w:t xml:space="preserve"> y el otro extremo del ramal a sustituir. Retirar baldosas en caso de existir.</w:t>
      </w:r>
    </w:p>
    <w:p w:rsidR="00E91347" w:rsidRPr="00B72E0F" w:rsidRDefault="00E91347" w:rsidP="00545F31">
      <w:pPr>
        <w:numPr>
          <w:ilvl w:val="0"/>
          <w:numId w:val="36"/>
        </w:numPr>
        <w:ind w:left="1134"/>
        <w:jc w:val="both"/>
        <w:rPr>
          <w:rFonts w:cs="Arial"/>
          <w:spacing w:val="-3"/>
        </w:rPr>
      </w:pPr>
      <w:r w:rsidRPr="00B72E0F">
        <w:rPr>
          <w:rFonts w:cs="Arial"/>
          <w:spacing w:val="-3"/>
        </w:rPr>
        <w:t xml:space="preserve">Cerrar </w:t>
      </w:r>
      <w:proofErr w:type="spellStart"/>
      <w:r w:rsidRPr="00B72E0F">
        <w:rPr>
          <w:rFonts w:cs="Arial"/>
          <w:spacing w:val="-3"/>
        </w:rPr>
        <w:t>ferrul</w:t>
      </w:r>
      <w:proofErr w:type="spellEnd"/>
      <w:r w:rsidRPr="00B72E0F">
        <w:rPr>
          <w:rFonts w:cs="Arial"/>
          <w:spacing w:val="-3"/>
        </w:rPr>
        <w:t xml:space="preserve"> y desconectar ramal deteriorado.</w:t>
      </w:r>
    </w:p>
    <w:p w:rsidR="00E91347" w:rsidRPr="00B72E0F" w:rsidRDefault="00E91347" w:rsidP="00545F31">
      <w:pPr>
        <w:numPr>
          <w:ilvl w:val="0"/>
          <w:numId w:val="36"/>
        </w:numPr>
        <w:ind w:left="1134"/>
        <w:jc w:val="both"/>
        <w:rPr>
          <w:rFonts w:cs="Arial"/>
          <w:spacing w:val="-3"/>
        </w:rPr>
      </w:pPr>
      <w:r>
        <w:rPr>
          <w:rFonts w:cs="Arial"/>
          <w:spacing w:val="-3"/>
        </w:rPr>
        <w:t>Tender nuevo ramal de PEAD hasta el medidor</w:t>
      </w:r>
      <w:r w:rsidRPr="00B72E0F">
        <w:rPr>
          <w:rFonts w:cs="Arial"/>
          <w:spacing w:val="-3"/>
        </w:rPr>
        <w:t xml:space="preserve">, sustituyendo </w:t>
      </w:r>
      <w:r>
        <w:rPr>
          <w:rFonts w:cs="Arial"/>
          <w:spacing w:val="-3"/>
        </w:rPr>
        <w:t xml:space="preserve">inclusive la </w:t>
      </w:r>
      <w:r w:rsidRPr="00B72E0F">
        <w:rPr>
          <w:rFonts w:cs="Arial"/>
          <w:spacing w:val="-3"/>
        </w:rPr>
        <w:t>llave maestra.</w:t>
      </w:r>
    </w:p>
    <w:p w:rsidR="00E91347" w:rsidRPr="00B72E0F" w:rsidRDefault="00E91347" w:rsidP="00545F31">
      <w:pPr>
        <w:numPr>
          <w:ilvl w:val="0"/>
          <w:numId w:val="36"/>
        </w:numPr>
        <w:ind w:left="1134"/>
        <w:jc w:val="both"/>
        <w:rPr>
          <w:rFonts w:cs="Arial"/>
          <w:spacing w:val="-3"/>
        </w:rPr>
      </w:pPr>
      <w:r w:rsidRPr="00B72E0F">
        <w:rPr>
          <w:rFonts w:cs="Arial"/>
          <w:spacing w:val="-3"/>
        </w:rPr>
        <w:t>Comprobar afluencia de agua al cliente</w:t>
      </w:r>
      <w:r>
        <w:rPr>
          <w:rFonts w:cs="Arial"/>
          <w:spacing w:val="-3"/>
        </w:rPr>
        <w:t>, y verificar estanqueidad</w:t>
      </w:r>
      <w:r w:rsidRPr="00B72E0F">
        <w:rPr>
          <w:rFonts w:cs="Arial"/>
          <w:spacing w:val="-3"/>
        </w:rPr>
        <w:t>.</w:t>
      </w:r>
    </w:p>
    <w:p w:rsidR="00E91347" w:rsidRPr="00B72E0F" w:rsidRDefault="00E91347" w:rsidP="00545F31">
      <w:pPr>
        <w:numPr>
          <w:ilvl w:val="0"/>
          <w:numId w:val="36"/>
        </w:numPr>
        <w:ind w:left="1134"/>
        <w:jc w:val="both"/>
        <w:rPr>
          <w:rFonts w:cs="Arial"/>
          <w:spacing w:val="-3"/>
        </w:rPr>
      </w:pPr>
      <w:r w:rsidRPr="00B72E0F">
        <w:rPr>
          <w:rFonts w:cs="Arial"/>
          <w:spacing w:val="-3"/>
        </w:rPr>
        <w:t xml:space="preserve">Tapar y </w:t>
      </w:r>
      <w:r>
        <w:rPr>
          <w:rFonts w:cs="Arial"/>
          <w:spacing w:val="-3"/>
        </w:rPr>
        <w:t>compactar</w:t>
      </w:r>
      <w:r w:rsidRPr="00B72E0F">
        <w:rPr>
          <w:rFonts w:cs="Arial"/>
          <w:spacing w:val="-3"/>
        </w:rPr>
        <w:t xml:space="preserve"> pozos y zanja.</w:t>
      </w:r>
    </w:p>
    <w:p w:rsidR="00E91347" w:rsidRPr="00B72E0F" w:rsidRDefault="00E91347" w:rsidP="00545F31">
      <w:pPr>
        <w:numPr>
          <w:ilvl w:val="0"/>
          <w:numId w:val="36"/>
        </w:numPr>
        <w:ind w:left="1134"/>
        <w:jc w:val="both"/>
        <w:rPr>
          <w:rFonts w:cs="Arial"/>
          <w:spacing w:val="-3"/>
        </w:rPr>
      </w:pPr>
      <w:r w:rsidRPr="00B72E0F">
        <w:rPr>
          <w:rFonts w:cs="Arial"/>
          <w:spacing w:val="-3"/>
        </w:rPr>
        <w:t>Reponer vereda si fuera necesario.</w:t>
      </w:r>
    </w:p>
    <w:p w:rsidR="00E91347" w:rsidRDefault="00E91347" w:rsidP="00545F31">
      <w:pPr>
        <w:numPr>
          <w:ilvl w:val="0"/>
          <w:numId w:val="36"/>
        </w:numPr>
        <w:ind w:left="1134"/>
        <w:jc w:val="both"/>
        <w:rPr>
          <w:rFonts w:cs="Arial"/>
          <w:spacing w:val="-3"/>
        </w:rPr>
      </w:pPr>
      <w:r w:rsidRPr="00B72E0F">
        <w:rPr>
          <w:rFonts w:cs="Arial"/>
          <w:spacing w:val="-3"/>
        </w:rPr>
        <w:t>Reponer el pavimento</w:t>
      </w:r>
      <w:r>
        <w:rPr>
          <w:rFonts w:cs="Arial"/>
          <w:spacing w:val="-3"/>
        </w:rPr>
        <w:t>.</w:t>
      </w:r>
    </w:p>
    <w:p w:rsidR="00E91347" w:rsidRPr="00B72E0F" w:rsidRDefault="00E91347" w:rsidP="00E91347">
      <w:pPr>
        <w:ind w:left="1134"/>
        <w:jc w:val="both"/>
        <w:rPr>
          <w:rFonts w:cs="Arial"/>
          <w:spacing w:val="-3"/>
        </w:rPr>
      </w:pPr>
    </w:p>
    <w:p w:rsidR="00E91347" w:rsidRPr="00072085" w:rsidRDefault="00E91347" w:rsidP="00545F31">
      <w:pPr>
        <w:numPr>
          <w:ilvl w:val="0"/>
          <w:numId w:val="26"/>
        </w:numPr>
        <w:jc w:val="both"/>
        <w:rPr>
          <w:rFonts w:cs="Arial"/>
        </w:rPr>
      </w:pPr>
    </w:p>
    <w:p w:rsidR="00E91347" w:rsidRDefault="00C02E55" w:rsidP="00545F31">
      <w:pPr>
        <w:numPr>
          <w:ilvl w:val="0"/>
          <w:numId w:val="28"/>
        </w:numPr>
        <w:jc w:val="both"/>
        <w:rPr>
          <w:rFonts w:cs="Arial"/>
        </w:rPr>
      </w:pPr>
      <w:r>
        <w:rPr>
          <w:rFonts w:cs="Arial"/>
        </w:rPr>
        <w:t xml:space="preserve">Si existe fuga en </w:t>
      </w:r>
      <w:r w:rsidR="00E91347" w:rsidRPr="00072085">
        <w:rPr>
          <w:rFonts w:cs="Arial"/>
        </w:rPr>
        <w:t>conexión larga en tuberías de plomo, PEBD o en PEAD</w:t>
      </w:r>
      <w:r w:rsidR="00E91347">
        <w:rPr>
          <w:rFonts w:cs="Arial"/>
        </w:rPr>
        <w:t xml:space="preserve"> con al menos una reparación</w:t>
      </w:r>
      <w:r w:rsidR="00E91347" w:rsidRPr="00072085">
        <w:rPr>
          <w:rFonts w:cs="Arial"/>
        </w:rPr>
        <w:t xml:space="preserve">, en calle de tierra, tosca o empedrado y red en calle o vereda opuesta; sin bandeado. Se sustituye toda la tubería desde el </w:t>
      </w:r>
      <w:proofErr w:type="spellStart"/>
      <w:r w:rsidR="00E91347" w:rsidRPr="00072085">
        <w:rPr>
          <w:rFonts w:cs="Arial"/>
        </w:rPr>
        <w:t>ferrul</w:t>
      </w:r>
      <w:proofErr w:type="spellEnd"/>
      <w:r w:rsidR="00E91347" w:rsidRPr="00072085">
        <w:rPr>
          <w:rFonts w:cs="Arial"/>
        </w:rPr>
        <w:t xml:space="preserve">  hasta el medidor,  por otra de PEAD con zanja de 60 cm. de profundidad y 20 cm. de ancho.</w:t>
      </w:r>
    </w:p>
    <w:p w:rsidR="00E91347" w:rsidRDefault="00E91347" w:rsidP="00E91347">
      <w:pPr>
        <w:ind w:left="1413"/>
        <w:jc w:val="both"/>
        <w:rPr>
          <w:rFonts w:cs="Arial"/>
        </w:rPr>
      </w:pPr>
    </w:p>
    <w:p w:rsidR="00E91347" w:rsidRPr="00B72E0F" w:rsidRDefault="00E91347" w:rsidP="00545F31">
      <w:pPr>
        <w:numPr>
          <w:ilvl w:val="0"/>
          <w:numId w:val="37"/>
        </w:numPr>
        <w:ind w:left="1134"/>
        <w:jc w:val="both"/>
        <w:rPr>
          <w:rFonts w:cs="Arial"/>
          <w:spacing w:val="-3"/>
        </w:rPr>
      </w:pPr>
      <w:r w:rsidRPr="00B72E0F">
        <w:rPr>
          <w:rFonts w:cs="Arial"/>
          <w:spacing w:val="-3"/>
        </w:rPr>
        <w:t xml:space="preserve">Abrir pozos y zanja entre </w:t>
      </w:r>
      <w:proofErr w:type="spellStart"/>
      <w:r w:rsidRPr="00B72E0F">
        <w:rPr>
          <w:rFonts w:cs="Arial"/>
          <w:spacing w:val="-3"/>
        </w:rPr>
        <w:t>ferrul</w:t>
      </w:r>
      <w:proofErr w:type="spellEnd"/>
      <w:r w:rsidRPr="00B72E0F">
        <w:rPr>
          <w:rFonts w:cs="Arial"/>
          <w:spacing w:val="-3"/>
        </w:rPr>
        <w:t xml:space="preserve"> y el otro extremo del ramal a sustituir. Retirar baldosas en caso de existir.</w:t>
      </w:r>
    </w:p>
    <w:p w:rsidR="00E91347" w:rsidRPr="00B72E0F" w:rsidRDefault="00E91347" w:rsidP="00545F31">
      <w:pPr>
        <w:numPr>
          <w:ilvl w:val="0"/>
          <w:numId w:val="37"/>
        </w:numPr>
        <w:ind w:left="1134"/>
        <w:jc w:val="both"/>
        <w:rPr>
          <w:rFonts w:cs="Arial"/>
          <w:spacing w:val="-3"/>
        </w:rPr>
      </w:pPr>
      <w:r w:rsidRPr="00B72E0F">
        <w:rPr>
          <w:rFonts w:cs="Arial"/>
          <w:spacing w:val="-3"/>
        </w:rPr>
        <w:t xml:space="preserve">Cerrar </w:t>
      </w:r>
      <w:proofErr w:type="spellStart"/>
      <w:r w:rsidRPr="00B72E0F">
        <w:rPr>
          <w:rFonts w:cs="Arial"/>
          <w:spacing w:val="-3"/>
        </w:rPr>
        <w:t>ferrul</w:t>
      </w:r>
      <w:proofErr w:type="spellEnd"/>
      <w:r w:rsidRPr="00B72E0F">
        <w:rPr>
          <w:rFonts w:cs="Arial"/>
          <w:spacing w:val="-3"/>
        </w:rPr>
        <w:t xml:space="preserve"> y desconectar ramal deteriorado.</w:t>
      </w:r>
    </w:p>
    <w:p w:rsidR="00E91347" w:rsidRPr="00B72E0F" w:rsidRDefault="00E91347" w:rsidP="00545F31">
      <w:pPr>
        <w:numPr>
          <w:ilvl w:val="0"/>
          <w:numId w:val="37"/>
        </w:numPr>
        <w:ind w:left="1134"/>
        <w:jc w:val="both"/>
        <w:rPr>
          <w:rFonts w:cs="Arial"/>
          <w:spacing w:val="-3"/>
        </w:rPr>
      </w:pPr>
      <w:r>
        <w:rPr>
          <w:rFonts w:cs="Arial"/>
          <w:spacing w:val="-3"/>
        </w:rPr>
        <w:t>Tender nuevo ramal de PE</w:t>
      </w:r>
      <w:r w:rsidRPr="00B72E0F">
        <w:rPr>
          <w:rFonts w:cs="Arial"/>
          <w:spacing w:val="-3"/>
        </w:rPr>
        <w:t>AD</w:t>
      </w:r>
      <w:r>
        <w:rPr>
          <w:rFonts w:cs="Arial"/>
          <w:spacing w:val="-3"/>
        </w:rPr>
        <w:t xml:space="preserve"> hasta el medidor</w:t>
      </w:r>
      <w:r w:rsidRPr="00B72E0F">
        <w:rPr>
          <w:rFonts w:cs="Arial"/>
          <w:spacing w:val="-3"/>
        </w:rPr>
        <w:t xml:space="preserve">, sustituyendo </w:t>
      </w:r>
      <w:r>
        <w:rPr>
          <w:rFonts w:cs="Arial"/>
          <w:spacing w:val="-3"/>
        </w:rPr>
        <w:t xml:space="preserve">inclusive la </w:t>
      </w:r>
      <w:r w:rsidRPr="00B72E0F">
        <w:rPr>
          <w:rFonts w:cs="Arial"/>
          <w:spacing w:val="-3"/>
        </w:rPr>
        <w:t>llave maestra.</w:t>
      </w:r>
    </w:p>
    <w:p w:rsidR="00E91347" w:rsidRPr="00B72E0F" w:rsidRDefault="00E91347" w:rsidP="00545F31">
      <w:pPr>
        <w:numPr>
          <w:ilvl w:val="0"/>
          <w:numId w:val="37"/>
        </w:numPr>
        <w:ind w:left="1134"/>
        <w:jc w:val="both"/>
        <w:rPr>
          <w:rFonts w:cs="Arial"/>
          <w:spacing w:val="-3"/>
        </w:rPr>
      </w:pPr>
      <w:r w:rsidRPr="00B72E0F">
        <w:rPr>
          <w:rFonts w:cs="Arial"/>
          <w:spacing w:val="-3"/>
        </w:rPr>
        <w:t>Comprobar afluencia de agua al cliente</w:t>
      </w:r>
      <w:r>
        <w:rPr>
          <w:rFonts w:cs="Arial"/>
          <w:spacing w:val="-3"/>
        </w:rPr>
        <w:t>, y verificar estanqueidad</w:t>
      </w:r>
      <w:r w:rsidRPr="00B72E0F">
        <w:rPr>
          <w:rFonts w:cs="Arial"/>
          <w:spacing w:val="-3"/>
        </w:rPr>
        <w:t>.</w:t>
      </w:r>
    </w:p>
    <w:p w:rsidR="00E91347" w:rsidRPr="00B72E0F" w:rsidRDefault="00E91347" w:rsidP="00545F31">
      <w:pPr>
        <w:numPr>
          <w:ilvl w:val="0"/>
          <w:numId w:val="37"/>
        </w:numPr>
        <w:ind w:left="1134"/>
        <w:jc w:val="both"/>
        <w:rPr>
          <w:rFonts w:cs="Arial"/>
          <w:spacing w:val="-3"/>
        </w:rPr>
      </w:pPr>
      <w:r>
        <w:rPr>
          <w:rFonts w:cs="Arial"/>
          <w:spacing w:val="-3"/>
        </w:rPr>
        <w:t>Tapar y compactar</w:t>
      </w:r>
      <w:r w:rsidRPr="00B72E0F">
        <w:rPr>
          <w:rFonts w:cs="Arial"/>
          <w:spacing w:val="-3"/>
        </w:rPr>
        <w:t xml:space="preserve"> pozos y zanja.</w:t>
      </w:r>
    </w:p>
    <w:p w:rsidR="00E91347" w:rsidRPr="00B72E0F" w:rsidRDefault="00E91347" w:rsidP="00545F31">
      <w:pPr>
        <w:numPr>
          <w:ilvl w:val="0"/>
          <w:numId w:val="37"/>
        </w:numPr>
        <w:ind w:left="1134"/>
        <w:jc w:val="both"/>
        <w:rPr>
          <w:rFonts w:cs="Arial"/>
          <w:spacing w:val="-3"/>
        </w:rPr>
      </w:pPr>
      <w:r w:rsidRPr="00B72E0F">
        <w:rPr>
          <w:rFonts w:cs="Arial"/>
          <w:spacing w:val="-3"/>
        </w:rPr>
        <w:t>Reponer vereda si fuera necesario.</w:t>
      </w:r>
    </w:p>
    <w:p w:rsidR="00E91347" w:rsidRPr="00B72E0F" w:rsidRDefault="00E91347" w:rsidP="00545F31">
      <w:pPr>
        <w:numPr>
          <w:ilvl w:val="0"/>
          <w:numId w:val="37"/>
        </w:numPr>
        <w:ind w:left="1134"/>
        <w:jc w:val="both"/>
        <w:rPr>
          <w:rFonts w:cs="Arial"/>
          <w:spacing w:val="-3"/>
        </w:rPr>
      </w:pPr>
      <w:r w:rsidRPr="00B72E0F">
        <w:rPr>
          <w:rFonts w:cs="Arial"/>
          <w:spacing w:val="-3"/>
        </w:rPr>
        <w:t>Reponer el pavimento</w:t>
      </w:r>
      <w:r>
        <w:rPr>
          <w:rFonts w:cs="Arial"/>
          <w:spacing w:val="-3"/>
        </w:rPr>
        <w:t>.</w:t>
      </w:r>
    </w:p>
    <w:p w:rsidR="00E91347" w:rsidRPr="00072085" w:rsidRDefault="00E91347" w:rsidP="00E91347">
      <w:pPr>
        <w:ind w:left="1413"/>
        <w:jc w:val="both"/>
        <w:rPr>
          <w:rFonts w:cs="Arial"/>
        </w:rPr>
      </w:pPr>
    </w:p>
    <w:p w:rsidR="00E91347" w:rsidRPr="00072085" w:rsidRDefault="006A2B0D" w:rsidP="00545F31">
      <w:pPr>
        <w:numPr>
          <w:ilvl w:val="0"/>
          <w:numId w:val="28"/>
        </w:numPr>
        <w:jc w:val="both"/>
        <w:rPr>
          <w:rFonts w:cs="Arial"/>
        </w:rPr>
      </w:pPr>
      <w:r>
        <w:rPr>
          <w:rFonts w:cs="Arial"/>
        </w:rPr>
        <w:t xml:space="preserve">Si existe fuga en </w:t>
      </w:r>
      <w:r w:rsidR="00E91347" w:rsidRPr="00072085">
        <w:rPr>
          <w:rFonts w:cs="Arial"/>
        </w:rPr>
        <w:t>conexión corta en tuberías de plomo, PEBD o en PEAD</w:t>
      </w:r>
      <w:r w:rsidR="00E91347">
        <w:rPr>
          <w:rFonts w:cs="Arial"/>
        </w:rPr>
        <w:t xml:space="preserve"> con al menos una reparación</w:t>
      </w:r>
      <w:r w:rsidR="00E91347" w:rsidRPr="00072085">
        <w:rPr>
          <w:rFonts w:cs="Arial"/>
        </w:rPr>
        <w:t xml:space="preserve">, en calle con pavimento de tierra, tosca  o empedrado y red en calle; sin bandeado Se sustituye toda la tubería desde el </w:t>
      </w:r>
      <w:proofErr w:type="spellStart"/>
      <w:r w:rsidR="00E91347" w:rsidRPr="00072085">
        <w:rPr>
          <w:rFonts w:cs="Arial"/>
        </w:rPr>
        <w:t>ferrul</w:t>
      </w:r>
      <w:proofErr w:type="spellEnd"/>
      <w:r w:rsidR="00E91347" w:rsidRPr="00072085">
        <w:rPr>
          <w:rFonts w:cs="Arial"/>
        </w:rPr>
        <w:t xml:space="preserve"> hasta el medidor, por otra de PEAD con zanja de 60 cm de profundidad y 20 cm de ancho.</w:t>
      </w:r>
    </w:p>
    <w:p w:rsidR="00E91347" w:rsidRDefault="00E91347" w:rsidP="00E91347">
      <w:pPr>
        <w:ind w:left="1413"/>
        <w:jc w:val="both"/>
        <w:rPr>
          <w:rFonts w:cs="Arial"/>
        </w:rPr>
      </w:pPr>
    </w:p>
    <w:p w:rsidR="00E91347" w:rsidRPr="00C426F2" w:rsidRDefault="00E91347" w:rsidP="00545F31">
      <w:pPr>
        <w:numPr>
          <w:ilvl w:val="0"/>
          <w:numId w:val="38"/>
        </w:numPr>
        <w:ind w:left="1134"/>
        <w:jc w:val="both"/>
        <w:rPr>
          <w:rFonts w:cs="Arial"/>
        </w:rPr>
      </w:pPr>
      <w:r w:rsidRPr="00C426F2">
        <w:rPr>
          <w:rFonts w:cs="Arial"/>
        </w:rPr>
        <w:t xml:space="preserve">Abrir pozos y zanja entre </w:t>
      </w:r>
      <w:proofErr w:type="spellStart"/>
      <w:r w:rsidRPr="00C426F2">
        <w:rPr>
          <w:rFonts w:cs="Arial"/>
        </w:rPr>
        <w:t>ferrul</w:t>
      </w:r>
      <w:proofErr w:type="spellEnd"/>
      <w:r w:rsidRPr="00C426F2">
        <w:rPr>
          <w:rFonts w:cs="Arial"/>
        </w:rPr>
        <w:t xml:space="preserve"> y el otro extremo del ramal a sustituir. Retirar baldosas en caso de existir.</w:t>
      </w:r>
    </w:p>
    <w:p w:rsidR="00E91347" w:rsidRPr="00C426F2" w:rsidRDefault="00E91347" w:rsidP="00545F31">
      <w:pPr>
        <w:numPr>
          <w:ilvl w:val="0"/>
          <w:numId w:val="38"/>
        </w:numPr>
        <w:ind w:left="1134"/>
        <w:jc w:val="both"/>
        <w:rPr>
          <w:rFonts w:cs="Arial"/>
        </w:rPr>
      </w:pPr>
      <w:r w:rsidRPr="00C426F2">
        <w:rPr>
          <w:rFonts w:cs="Arial"/>
        </w:rPr>
        <w:t xml:space="preserve">Cerrar </w:t>
      </w:r>
      <w:proofErr w:type="spellStart"/>
      <w:r w:rsidRPr="00C426F2">
        <w:rPr>
          <w:rFonts w:cs="Arial"/>
        </w:rPr>
        <w:t>ferrul</w:t>
      </w:r>
      <w:proofErr w:type="spellEnd"/>
      <w:r w:rsidRPr="00C426F2">
        <w:rPr>
          <w:rFonts w:cs="Arial"/>
        </w:rPr>
        <w:t xml:space="preserve"> y desconectar ramal deteriorado.</w:t>
      </w:r>
    </w:p>
    <w:p w:rsidR="00E91347" w:rsidRPr="00C426F2" w:rsidRDefault="00E91347" w:rsidP="00545F31">
      <w:pPr>
        <w:numPr>
          <w:ilvl w:val="0"/>
          <w:numId w:val="38"/>
        </w:numPr>
        <w:ind w:left="1134"/>
        <w:jc w:val="both"/>
        <w:rPr>
          <w:rFonts w:cs="Arial"/>
        </w:rPr>
      </w:pPr>
      <w:r w:rsidRPr="00C426F2">
        <w:rPr>
          <w:rFonts w:cs="Arial"/>
        </w:rPr>
        <w:t>Tender nuevo ramal de PEAD</w:t>
      </w:r>
      <w:r>
        <w:rPr>
          <w:rFonts w:cs="Arial"/>
        </w:rPr>
        <w:t xml:space="preserve"> hasta el medidor</w:t>
      </w:r>
      <w:r w:rsidRPr="00C426F2">
        <w:rPr>
          <w:rFonts w:cs="Arial"/>
        </w:rPr>
        <w:t>, sustituyendo inclusive la llave maestra.</w:t>
      </w:r>
    </w:p>
    <w:p w:rsidR="00E91347" w:rsidRPr="00C426F2" w:rsidRDefault="00E91347" w:rsidP="00545F31">
      <w:pPr>
        <w:numPr>
          <w:ilvl w:val="0"/>
          <w:numId w:val="38"/>
        </w:numPr>
        <w:ind w:left="1134"/>
        <w:jc w:val="both"/>
        <w:rPr>
          <w:rFonts w:cs="Arial"/>
        </w:rPr>
      </w:pPr>
      <w:r w:rsidRPr="00C426F2">
        <w:rPr>
          <w:rFonts w:cs="Arial"/>
        </w:rPr>
        <w:t>Comprobar afluencia de agua al cliente</w:t>
      </w:r>
      <w:r>
        <w:rPr>
          <w:rFonts w:cs="Arial"/>
        </w:rPr>
        <w:t>,</w:t>
      </w:r>
      <w:r w:rsidRPr="00C426F2">
        <w:rPr>
          <w:rFonts w:cs="Arial"/>
        </w:rPr>
        <w:t xml:space="preserve"> y verificar estanqueidad.</w:t>
      </w:r>
    </w:p>
    <w:p w:rsidR="00E91347" w:rsidRPr="00C426F2" w:rsidRDefault="00E91347" w:rsidP="00545F31">
      <w:pPr>
        <w:numPr>
          <w:ilvl w:val="0"/>
          <w:numId w:val="38"/>
        </w:numPr>
        <w:ind w:left="1134"/>
        <w:jc w:val="both"/>
        <w:rPr>
          <w:rFonts w:cs="Arial"/>
        </w:rPr>
      </w:pPr>
      <w:r>
        <w:rPr>
          <w:rFonts w:cs="Arial"/>
        </w:rPr>
        <w:t>Tapar y compactar</w:t>
      </w:r>
      <w:r w:rsidRPr="00C426F2">
        <w:rPr>
          <w:rFonts w:cs="Arial"/>
        </w:rPr>
        <w:t xml:space="preserve"> pozos y zanja.</w:t>
      </w:r>
    </w:p>
    <w:p w:rsidR="00E91347" w:rsidRPr="00C426F2" w:rsidRDefault="00E91347" w:rsidP="00545F31">
      <w:pPr>
        <w:numPr>
          <w:ilvl w:val="0"/>
          <w:numId w:val="38"/>
        </w:numPr>
        <w:ind w:left="1134"/>
        <w:jc w:val="both"/>
        <w:rPr>
          <w:rFonts w:cs="Arial"/>
        </w:rPr>
      </w:pPr>
      <w:r w:rsidRPr="00C426F2">
        <w:rPr>
          <w:rFonts w:cs="Arial"/>
        </w:rPr>
        <w:t>Reponer vereda si fuera necesario.</w:t>
      </w:r>
    </w:p>
    <w:p w:rsidR="00E91347" w:rsidRPr="00C426F2" w:rsidRDefault="00E91347" w:rsidP="00545F31">
      <w:pPr>
        <w:numPr>
          <w:ilvl w:val="0"/>
          <w:numId w:val="38"/>
        </w:numPr>
        <w:ind w:left="1134"/>
        <w:jc w:val="both"/>
        <w:rPr>
          <w:rFonts w:cs="Arial"/>
        </w:rPr>
      </w:pPr>
      <w:r w:rsidRPr="00C426F2">
        <w:rPr>
          <w:rFonts w:cs="Arial"/>
        </w:rPr>
        <w:t>Reponer el pavimento</w:t>
      </w:r>
      <w:r>
        <w:rPr>
          <w:rFonts w:cs="Arial"/>
        </w:rPr>
        <w:t>.</w:t>
      </w:r>
    </w:p>
    <w:p w:rsidR="00E91347" w:rsidRPr="00072085" w:rsidRDefault="00E91347" w:rsidP="00E91347">
      <w:pPr>
        <w:ind w:left="1413"/>
        <w:jc w:val="both"/>
        <w:rPr>
          <w:rFonts w:cs="Arial"/>
        </w:rPr>
      </w:pPr>
    </w:p>
    <w:p w:rsidR="00E91347" w:rsidRPr="00072085" w:rsidRDefault="00E91347" w:rsidP="00545F31">
      <w:pPr>
        <w:numPr>
          <w:ilvl w:val="0"/>
          <w:numId w:val="26"/>
        </w:numPr>
        <w:jc w:val="both"/>
        <w:rPr>
          <w:rFonts w:cs="Arial"/>
        </w:rPr>
      </w:pPr>
    </w:p>
    <w:p w:rsidR="00E91347" w:rsidRDefault="006A2B0D" w:rsidP="00545F31">
      <w:pPr>
        <w:numPr>
          <w:ilvl w:val="0"/>
          <w:numId w:val="29"/>
        </w:numPr>
        <w:jc w:val="both"/>
        <w:rPr>
          <w:rFonts w:cs="Arial"/>
        </w:rPr>
      </w:pPr>
      <w:r>
        <w:rPr>
          <w:rFonts w:cs="Arial"/>
        </w:rPr>
        <w:t xml:space="preserve">Si existe fuga en </w:t>
      </w:r>
      <w:r w:rsidR="00E91347" w:rsidRPr="00072085">
        <w:rPr>
          <w:rFonts w:cs="Arial"/>
        </w:rPr>
        <w:t>conexión larga en tuberías de plomo, PEBD o en PEAD</w:t>
      </w:r>
      <w:r w:rsidR="00E91347">
        <w:rPr>
          <w:rFonts w:cs="Arial"/>
        </w:rPr>
        <w:t xml:space="preserve"> con al menos una reparación</w:t>
      </w:r>
      <w:r w:rsidR="00E91347" w:rsidRPr="00072085">
        <w:rPr>
          <w:rFonts w:cs="Arial"/>
        </w:rPr>
        <w:t xml:space="preserve">, en calle </w:t>
      </w:r>
      <w:r w:rsidR="00E91347">
        <w:rPr>
          <w:rFonts w:cs="Arial"/>
        </w:rPr>
        <w:t>pavimentada</w:t>
      </w:r>
      <w:r w:rsidR="00E91347" w:rsidRPr="00072085">
        <w:rPr>
          <w:rFonts w:cs="Arial"/>
        </w:rPr>
        <w:t xml:space="preserve"> (hormigón, carpeta asfáltica, riego bituminoso) y red en calle o vereda opuesta; con bandeado. Se sustituye toda la tubería desde el </w:t>
      </w:r>
      <w:proofErr w:type="spellStart"/>
      <w:r w:rsidR="00E91347" w:rsidRPr="00072085">
        <w:rPr>
          <w:rFonts w:cs="Arial"/>
        </w:rPr>
        <w:t>ferrul</w:t>
      </w:r>
      <w:proofErr w:type="spellEnd"/>
      <w:r w:rsidR="00E91347" w:rsidRPr="00072085">
        <w:rPr>
          <w:rFonts w:cs="Arial"/>
        </w:rPr>
        <w:t xml:space="preserve"> hasta el medidor, por otra de PEAD.</w:t>
      </w:r>
    </w:p>
    <w:p w:rsidR="00E91347" w:rsidRDefault="00E91347" w:rsidP="00E91347">
      <w:pPr>
        <w:ind w:left="1413"/>
        <w:jc w:val="both"/>
        <w:rPr>
          <w:rFonts w:cs="Arial"/>
        </w:rPr>
      </w:pPr>
    </w:p>
    <w:p w:rsidR="00E91347" w:rsidRPr="00B72E0F" w:rsidRDefault="00E91347" w:rsidP="00545F31">
      <w:pPr>
        <w:numPr>
          <w:ilvl w:val="0"/>
          <w:numId w:val="39"/>
        </w:numPr>
        <w:ind w:left="1134"/>
        <w:jc w:val="both"/>
        <w:rPr>
          <w:rFonts w:cs="Arial"/>
          <w:spacing w:val="-3"/>
        </w:rPr>
      </w:pPr>
      <w:r w:rsidRPr="00B72E0F">
        <w:rPr>
          <w:rFonts w:cs="Arial"/>
          <w:spacing w:val="-3"/>
        </w:rPr>
        <w:t xml:space="preserve">Abrir pozo sobre el </w:t>
      </w:r>
      <w:proofErr w:type="spellStart"/>
      <w:r w:rsidRPr="00B72E0F">
        <w:rPr>
          <w:rFonts w:cs="Arial"/>
          <w:spacing w:val="-3"/>
        </w:rPr>
        <w:t>ferrul</w:t>
      </w:r>
      <w:proofErr w:type="spellEnd"/>
      <w:r w:rsidRPr="00B72E0F">
        <w:rPr>
          <w:rFonts w:cs="Arial"/>
          <w:spacing w:val="-3"/>
        </w:rPr>
        <w:t xml:space="preserve"> y en el otro extremo del ramal a sustituir.</w:t>
      </w:r>
    </w:p>
    <w:p w:rsidR="00E91347" w:rsidRPr="00B72E0F" w:rsidRDefault="00E91347" w:rsidP="00545F31">
      <w:pPr>
        <w:numPr>
          <w:ilvl w:val="0"/>
          <w:numId w:val="39"/>
        </w:numPr>
        <w:ind w:left="1134"/>
        <w:jc w:val="both"/>
        <w:rPr>
          <w:rFonts w:cs="Arial"/>
          <w:spacing w:val="-3"/>
        </w:rPr>
      </w:pPr>
      <w:r w:rsidRPr="00B72E0F">
        <w:rPr>
          <w:rFonts w:cs="Arial"/>
          <w:spacing w:val="-3"/>
        </w:rPr>
        <w:t>Retirar baldosas en caso de existir.</w:t>
      </w:r>
    </w:p>
    <w:p w:rsidR="00E91347" w:rsidRPr="00B72E0F" w:rsidRDefault="00E91347" w:rsidP="00545F31">
      <w:pPr>
        <w:numPr>
          <w:ilvl w:val="0"/>
          <w:numId w:val="39"/>
        </w:numPr>
        <w:ind w:left="1134"/>
        <w:jc w:val="both"/>
        <w:rPr>
          <w:rFonts w:cs="Arial"/>
          <w:spacing w:val="-3"/>
        </w:rPr>
      </w:pPr>
      <w:r w:rsidRPr="00B72E0F">
        <w:rPr>
          <w:rFonts w:cs="Arial"/>
          <w:spacing w:val="-3"/>
        </w:rPr>
        <w:t xml:space="preserve">Cerrar </w:t>
      </w:r>
      <w:proofErr w:type="spellStart"/>
      <w:r w:rsidRPr="00B72E0F">
        <w:rPr>
          <w:rFonts w:cs="Arial"/>
          <w:spacing w:val="-3"/>
        </w:rPr>
        <w:t>ferrul</w:t>
      </w:r>
      <w:proofErr w:type="spellEnd"/>
      <w:r w:rsidRPr="00B72E0F">
        <w:rPr>
          <w:rFonts w:cs="Arial"/>
          <w:spacing w:val="-3"/>
        </w:rPr>
        <w:t xml:space="preserve"> y desconectar ramal deteriorado.</w:t>
      </w:r>
    </w:p>
    <w:p w:rsidR="00E91347" w:rsidRPr="00B72E0F" w:rsidRDefault="00E91347" w:rsidP="00545F31">
      <w:pPr>
        <w:numPr>
          <w:ilvl w:val="0"/>
          <w:numId w:val="39"/>
        </w:numPr>
        <w:ind w:left="1134"/>
        <w:jc w:val="both"/>
        <w:rPr>
          <w:rFonts w:cs="Arial"/>
          <w:spacing w:val="-3"/>
        </w:rPr>
      </w:pPr>
      <w:r>
        <w:rPr>
          <w:rFonts w:cs="Arial"/>
          <w:spacing w:val="-3"/>
        </w:rPr>
        <w:t>Ejecutar bandeado.</w:t>
      </w:r>
    </w:p>
    <w:p w:rsidR="00E91347" w:rsidRPr="00B72E0F" w:rsidRDefault="00E91347" w:rsidP="00545F31">
      <w:pPr>
        <w:numPr>
          <w:ilvl w:val="0"/>
          <w:numId w:val="39"/>
        </w:numPr>
        <w:ind w:left="1134"/>
        <w:jc w:val="both"/>
        <w:rPr>
          <w:rFonts w:cs="Arial"/>
          <w:spacing w:val="-3"/>
        </w:rPr>
      </w:pPr>
      <w:r w:rsidRPr="00B72E0F">
        <w:rPr>
          <w:rFonts w:cs="Arial"/>
          <w:spacing w:val="-3"/>
        </w:rPr>
        <w:t xml:space="preserve">Conectar nuevo ramal, sustituyendo </w:t>
      </w:r>
      <w:r>
        <w:rPr>
          <w:rFonts w:cs="Arial"/>
          <w:spacing w:val="-3"/>
        </w:rPr>
        <w:t xml:space="preserve">inclusive la </w:t>
      </w:r>
      <w:r w:rsidRPr="00B72E0F">
        <w:rPr>
          <w:rFonts w:cs="Arial"/>
          <w:spacing w:val="-3"/>
        </w:rPr>
        <w:t>llave maestra si fuera necesario.</w:t>
      </w:r>
    </w:p>
    <w:p w:rsidR="00E91347" w:rsidRPr="00B72E0F" w:rsidRDefault="00E91347" w:rsidP="00545F31">
      <w:pPr>
        <w:numPr>
          <w:ilvl w:val="0"/>
          <w:numId w:val="39"/>
        </w:numPr>
        <w:ind w:left="1134"/>
        <w:jc w:val="both"/>
        <w:rPr>
          <w:rFonts w:cs="Arial"/>
          <w:spacing w:val="-3"/>
        </w:rPr>
      </w:pPr>
      <w:r w:rsidRPr="00B72E0F">
        <w:rPr>
          <w:rFonts w:cs="Arial"/>
          <w:spacing w:val="-3"/>
        </w:rPr>
        <w:t>Comprobar afluencia de agua al cliente</w:t>
      </w:r>
      <w:r>
        <w:rPr>
          <w:rFonts w:cs="Arial"/>
          <w:spacing w:val="-3"/>
        </w:rPr>
        <w:t>, y verificar estanqueidad</w:t>
      </w:r>
      <w:r w:rsidRPr="00B72E0F">
        <w:rPr>
          <w:rFonts w:cs="Arial"/>
          <w:spacing w:val="-3"/>
        </w:rPr>
        <w:t>.</w:t>
      </w:r>
    </w:p>
    <w:p w:rsidR="00E91347" w:rsidRPr="00B72E0F" w:rsidRDefault="00E91347" w:rsidP="00545F31">
      <w:pPr>
        <w:numPr>
          <w:ilvl w:val="0"/>
          <w:numId w:val="39"/>
        </w:numPr>
        <w:ind w:left="1134"/>
        <w:jc w:val="both"/>
        <w:rPr>
          <w:rFonts w:cs="Arial"/>
          <w:spacing w:val="-3"/>
        </w:rPr>
      </w:pPr>
      <w:r w:rsidRPr="00B72E0F">
        <w:rPr>
          <w:rFonts w:cs="Arial"/>
          <w:spacing w:val="-3"/>
        </w:rPr>
        <w:t xml:space="preserve">Tapar y </w:t>
      </w:r>
      <w:r>
        <w:rPr>
          <w:rFonts w:cs="Arial"/>
          <w:spacing w:val="-3"/>
        </w:rPr>
        <w:t>compactar</w:t>
      </w:r>
      <w:r w:rsidRPr="00B72E0F">
        <w:rPr>
          <w:rFonts w:cs="Arial"/>
          <w:spacing w:val="-3"/>
        </w:rPr>
        <w:t xml:space="preserve"> pozos.</w:t>
      </w:r>
    </w:p>
    <w:p w:rsidR="00E91347" w:rsidRDefault="00E91347" w:rsidP="00545F31">
      <w:pPr>
        <w:numPr>
          <w:ilvl w:val="0"/>
          <w:numId w:val="39"/>
        </w:numPr>
        <w:ind w:left="1134"/>
        <w:jc w:val="both"/>
        <w:rPr>
          <w:rFonts w:cs="Arial"/>
          <w:spacing w:val="-3"/>
        </w:rPr>
      </w:pPr>
      <w:r w:rsidRPr="00B72E0F">
        <w:rPr>
          <w:rFonts w:cs="Arial"/>
          <w:spacing w:val="-3"/>
        </w:rPr>
        <w:t>Reponer pavimentos</w:t>
      </w:r>
      <w:r>
        <w:rPr>
          <w:rFonts w:cs="Arial"/>
          <w:spacing w:val="-3"/>
        </w:rPr>
        <w:t>.</w:t>
      </w:r>
      <w:r w:rsidRPr="00B72E0F">
        <w:rPr>
          <w:rFonts w:cs="Arial"/>
          <w:spacing w:val="-3"/>
        </w:rPr>
        <w:t xml:space="preserve"> </w:t>
      </w:r>
    </w:p>
    <w:p w:rsidR="00E91347" w:rsidRPr="00B72E0F" w:rsidRDefault="00E91347" w:rsidP="00545F31">
      <w:pPr>
        <w:numPr>
          <w:ilvl w:val="0"/>
          <w:numId w:val="39"/>
        </w:numPr>
        <w:ind w:left="1134"/>
        <w:jc w:val="both"/>
        <w:rPr>
          <w:rFonts w:cs="Arial"/>
          <w:spacing w:val="-3"/>
        </w:rPr>
      </w:pPr>
      <w:r>
        <w:rPr>
          <w:rFonts w:cs="Arial"/>
          <w:spacing w:val="-3"/>
        </w:rPr>
        <w:t>Reponer vereda (si corresponde).</w:t>
      </w:r>
    </w:p>
    <w:p w:rsidR="00E91347" w:rsidRPr="00072085" w:rsidRDefault="00E91347" w:rsidP="00E91347">
      <w:pPr>
        <w:ind w:left="1413"/>
        <w:jc w:val="both"/>
        <w:rPr>
          <w:rFonts w:cs="Arial"/>
        </w:rPr>
      </w:pPr>
    </w:p>
    <w:p w:rsidR="00E91347" w:rsidRDefault="006A2B0D" w:rsidP="00545F31">
      <w:pPr>
        <w:numPr>
          <w:ilvl w:val="0"/>
          <w:numId w:val="29"/>
        </w:numPr>
        <w:jc w:val="both"/>
        <w:rPr>
          <w:rFonts w:cs="Arial"/>
        </w:rPr>
      </w:pPr>
      <w:r>
        <w:rPr>
          <w:rFonts w:cs="Arial"/>
        </w:rPr>
        <w:t xml:space="preserve">Si existe fuga en </w:t>
      </w:r>
      <w:r w:rsidR="00E91347" w:rsidRPr="00072085">
        <w:rPr>
          <w:rFonts w:cs="Arial"/>
        </w:rPr>
        <w:t>conexión larga en tuberías de plomo, PEBD o en PEAD</w:t>
      </w:r>
      <w:r w:rsidR="00E91347">
        <w:rPr>
          <w:rFonts w:cs="Arial"/>
        </w:rPr>
        <w:t xml:space="preserve"> con al menos una reparación</w:t>
      </w:r>
      <w:r w:rsidR="00E91347" w:rsidRPr="00072085">
        <w:rPr>
          <w:rFonts w:cs="Arial"/>
        </w:rPr>
        <w:t>, en calle con pavimento de tierra, tosca  o empedrado y red en calle o vereda opuesta; con bandeado. Se sustituye toda la tubería  hasta el medidor, por otra de PEAD.</w:t>
      </w:r>
    </w:p>
    <w:p w:rsidR="00E91347" w:rsidRDefault="00E91347" w:rsidP="00E91347">
      <w:pPr>
        <w:ind w:left="1413"/>
        <w:jc w:val="both"/>
        <w:rPr>
          <w:rFonts w:cs="Arial"/>
        </w:rPr>
      </w:pPr>
    </w:p>
    <w:p w:rsidR="00E91347" w:rsidRPr="00B72E0F" w:rsidRDefault="00E91347" w:rsidP="00545F31">
      <w:pPr>
        <w:numPr>
          <w:ilvl w:val="0"/>
          <w:numId w:val="40"/>
        </w:numPr>
        <w:ind w:left="1134"/>
        <w:jc w:val="both"/>
        <w:rPr>
          <w:rFonts w:cs="Arial"/>
          <w:spacing w:val="-3"/>
        </w:rPr>
      </w:pPr>
      <w:r w:rsidRPr="00B72E0F">
        <w:rPr>
          <w:rFonts w:cs="Arial"/>
          <w:spacing w:val="-3"/>
        </w:rPr>
        <w:t xml:space="preserve">Abrir pozo sobre el </w:t>
      </w:r>
      <w:proofErr w:type="spellStart"/>
      <w:r w:rsidRPr="00B72E0F">
        <w:rPr>
          <w:rFonts w:cs="Arial"/>
          <w:spacing w:val="-3"/>
        </w:rPr>
        <w:t>ferrul</w:t>
      </w:r>
      <w:proofErr w:type="spellEnd"/>
      <w:r w:rsidRPr="00B72E0F">
        <w:rPr>
          <w:rFonts w:cs="Arial"/>
          <w:spacing w:val="-3"/>
        </w:rPr>
        <w:t xml:space="preserve"> y en el otro extremo del ramal a sustituir.</w:t>
      </w:r>
    </w:p>
    <w:p w:rsidR="00E91347" w:rsidRPr="00B72E0F" w:rsidRDefault="00E91347" w:rsidP="00545F31">
      <w:pPr>
        <w:numPr>
          <w:ilvl w:val="0"/>
          <w:numId w:val="40"/>
        </w:numPr>
        <w:ind w:left="1134"/>
        <w:jc w:val="both"/>
        <w:rPr>
          <w:rFonts w:cs="Arial"/>
          <w:spacing w:val="-3"/>
        </w:rPr>
      </w:pPr>
      <w:r w:rsidRPr="00B72E0F">
        <w:rPr>
          <w:rFonts w:cs="Arial"/>
          <w:spacing w:val="-3"/>
        </w:rPr>
        <w:t>Retirar baldosas en caso de existir.</w:t>
      </w:r>
    </w:p>
    <w:p w:rsidR="00E91347" w:rsidRPr="00B72E0F" w:rsidRDefault="00E91347" w:rsidP="00545F31">
      <w:pPr>
        <w:numPr>
          <w:ilvl w:val="0"/>
          <w:numId w:val="40"/>
        </w:numPr>
        <w:ind w:left="1134"/>
        <w:jc w:val="both"/>
        <w:rPr>
          <w:rFonts w:cs="Arial"/>
          <w:spacing w:val="-3"/>
        </w:rPr>
      </w:pPr>
      <w:r w:rsidRPr="00B72E0F">
        <w:rPr>
          <w:rFonts w:cs="Arial"/>
          <w:spacing w:val="-3"/>
        </w:rPr>
        <w:t xml:space="preserve">Cerrar </w:t>
      </w:r>
      <w:proofErr w:type="spellStart"/>
      <w:r w:rsidRPr="00B72E0F">
        <w:rPr>
          <w:rFonts w:cs="Arial"/>
          <w:spacing w:val="-3"/>
        </w:rPr>
        <w:t>ferrul</w:t>
      </w:r>
      <w:proofErr w:type="spellEnd"/>
      <w:r w:rsidRPr="00B72E0F">
        <w:rPr>
          <w:rFonts w:cs="Arial"/>
          <w:spacing w:val="-3"/>
        </w:rPr>
        <w:t xml:space="preserve"> y desconectar ramal deteriorado.</w:t>
      </w:r>
    </w:p>
    <w:p w:rsidR="00E91347" w:rsidRPr="00B72E0F" w:rsidRDefault="00E91347" w:rsidP="00545F31">
      <w:pPr>
        <w:numPr>
          <w:ilvl w:val="0"/>
          <w:numId w:val="40"/>
        </w:numPr>
        <w:ind w:left="1134"/>
        <w:jc w:val="both"/>
        <w:rPr>
          <w:rFonts w:cs="Arial"/>
          <w:spacing w:val="-3"/>
        </w:rPr>
      </w:pPr>
      <w:r>
        <w:rPr>
          <w:rFonts w:cs="Arial"/>
          <w:spacing w:val="-3"/>
        </w:rPr>
        <w:t>Ejecutar bandeado.</w:t>
      </w:r>
    </w:p>
    <w:p w:rsidR="00E91347" w:rsidRPr="00B72E0F" w:rsidRDefault="00E91347" w:rsidP="00545F31">
      <w:pPr>
        <w:numPr>
          <w:ilvl w:val="0"/>
          <w:numId w:val="40"/>
        </w:numPr>
        <w:ind w:left="1134"/>
        <w:jc w:val="both"/>
        <w:rPr>
          <w:rFonts w:cs="Arial"/>
          <w:spacing w:val="-3"/>
        </w:rPr>
      </w:pPr>
      <w:r w:rsidRPr="00B72E0F">
        <w:rPr>
          <w:rFonts w:cs="Arial"/>
          <w:spacing w:val="-3"/>
        </w:rPr>
        <w:t xml:space="preserve">Conectar nuevo ramal, sustituyendo </w:t>
      </w:r>
      <w:r>
        <w:rPr>
          <w:rFonts w:cs="Arial"/>
          <w:spacing w:val="-3"/>
        </w:rPr>
        <w:t xml:space="preserve">inclusive la </w:t>
      </w:r>
      <w:r w:rsidRPr="00B72E0F">
        <w:rPr>
          <w:rFonts w:cs="Arial"/>
          <w:spacing w:val="-3"/>
        </w:rPr>
        <w:t>llave maestra si fuera necesario.</w:t>
      </w:r>
    </w:p>
    <w:p w:rsidR="00E91347" w:rsidRPr="00B72E0F" w:rsidRDefault="00E91347" w:rsidP="00545F31">
      <w:pPr>
        <w:numPr>
          <w:ilvl w:val="0"/>
          <w:numId w:val="40"/>
        </w:numPr>
        <w:ind w:left="1134"/>
        <w:jc w:val="both"/>
        <w:rPr>
          <w:rFonts w:cs="Arial"/>
          <w:spacing w:val="-3"/>
        </w:rPr>
      </w:pPr>
      <w:r w:rsidRPr="00B72E0F">
        <w:rPr>
          <w:rFonts w:cs="Arial"/>
          <w:spacing w:val="-3"/>
        </w:rPr>
        <w:t>Comprobar afluencia de agua al cliente</w:t>
      </w:r>
      <w:r>
        <w:rPr>
          <w:rFonts w:cs="Arial"/>
          <w:spacing w:val="-3"/>
        </w:rPr>
        <w:t>, y verificar estanqueidad</w:t>
      </w:r>
      <w:r w:rsidRPr="00B72E0F">
        <w:rPr>
          <w:rFonts w:cs="Arial"/>
          <w:spacing w:val="-3"/>
        </w:rPr>
        <w:t>.</w:t>
      </w:r>
    </w:p>
    <w:p w:rsidR="00E91347" w:rsidRPr="00B72E0F" w:rsidRDefault="00E91347" w:rsidP="00545F31">
      <w:pPr>
        <w:numPr>
          <w:ilvl w:val="0"/>
          <w:numId w:val="40"/>
        </w:numPr>
        <w:ind w:left="1134"/>
        <w:jc w:val="both"/>
        <w:rPr>
          <w:rFonts w:cs="Arial"/>
          <w:spacing w:val="-3"/>
        </w:rPr>
      </w:pPr>
      <w:r w:rsidRPr="00B72E0F">
        <w:rPr>
          <w:rFonts w:cs="Arial"/>
          <w:spacing w:val="-3"/>
        </w:rPr>
        <w:t xml:space="preserve">Tapar y </w:t>
      </w:r>
      <w:r>
        <w:rPr>
          <w:rFonts w:cs="Arial"/>
          <w:spacing w:val="-3"/>
        </w:rPr>
        <w:t>compactar</w:t>
      </w:r>
      <w:r w:rsidRPr="00B72E0F">
        <w:rPr>
          <w:rFonts w:cs="Arial"/>
          <w:spacing w:val="-3"/>
        </w:rPr>
        <w:t xml:space="preserve"> pozos.</w:t>
      </w:r>
    </w:p>
    <w:p w:rsidR="00E91347" w:rsidRDefault="00E91347" w:rsidP="00545F31">
      <w:pPr>
        <w:numPr>
          <w:ilvl w:val="0"/>
          <w:numId w:val="40"/>
        </w:numPr>
        <w:ind w:left="1134"/>
        <w:jc w:val="both"/>
        <w:rPr>
          <w:rFonts w:cs="Arial"/>
          <w:spacing w:val="-3"/>
        </w:rPr>
      </w:pPr>
      <w:r>
        <w:rPr>
          <w:rFonts w:cs="Arial"/>
          <w:spacing w:val="-3"/>
        </w:rPr>
        <w:t xml:space="preserve">Reponer pavimentos. </w:t>
      </w:r>
    </w:p>
    <w:p w:rsidR="00E91347" w:rsidRDefault="00E91347" w:rsidP="00545F31">
      <w:pPr>
        <w:numPr>
          <w:ilvl w:val="0"/>
          <w:numId w:val="40"/>
        </w:numPr>
        <w:ind w:left="1134"/>
        <w:jc w:val="both"/>
        <w:rPr>
          <w:rFonts w:cs="Arial"/>
          <w:spacing w:val="-3"/>
        </w:rPr>
      </w:pPr>
      <w:r>
        <w:rPr>
          <w:rFonts w:cs="Arial"/>
          <w:spacing w:val="-3"/>
        </w:rPr>
        <w:t>Reponer vereda (si corresponde).</w:t>
      </w:r>
    </w:p>
    <w:p w:rsidR="00E91347" w:rsidRDefault="00E91347" w:rsidP="00E91347">
      <w:pPr>
        <w:ind w:left="1134"/>
        <w:jc w:val="both"/>
        <w:rPr>
          <w:rFonts w:cs="Arial"/>
          <w:spacing w:val="-3"/>
        </w:rPr>
      </w:pPr>
    </w:p>
    <w:p w:rsidR="00E91347" w:rsidRPr="00072085" w:rsidRDefault="00E91347" w:rsidP="00E91347">
      <w:pPr>
        <w:ind w:left="720"/>
        <w:jc w:val="both"/>
        <w:rPr>
          <w:rFonts w:cs="Arial"/>
        </w:rPr>
      </w:pPr>
    </w:p>
    <w:p w:rsidR="00E91347" w:rsidRPr="00072085" w:rsidRDefault="00E91347" w:rsidP="00545F31">
      <w:pPr>
        <w:numPr>
          <w:ilvl w:val="0"/>
          <w:numId w:val="26"/>
        </w:numPr>
        <w:jc w:val="both"/>
        <w:rPr>
          <w:rFonts w:cs="Arial"/>
        </w:rPr>
      </w:pPr>
    </w:p>
    <w:p w:rsidR="00E91347" w:rsidRDefault="006A2B0D" w:rsidP="00545F31">
      <w:pPr>
        <w:numPr>
          <w:ilvl w:val="0"/>
          <w:numId w:val="30"/>
        </w:numPr>
        <w:jc w:val="both"/>
        <w:rPr>
          <w:rFonts w:cs="Arial"/>
        </w:rPr>
      </w:pPr>
      <w:r>
        <w:rPr>
          <w:rFonts w:cs="Arial"/>
        </w:rPr>
        <w:t xml:space="preserve">Si existe fuga en </w:t>
      </w:r>
      <w:r w:rsidR="00E91347" w:rsidRPr="00072085">
        <w:rPr>
          <w:rFonts w:cs="Arial"/>
        </w:rPr>
        <w:t>cone</w:t>
      </w:r>
      <w:r w:rsidR="00E91347">
        <w:rPr>
          <w:rFonts w:cs="Arial"/>
        </w:rPr>
        <w:t>xión</w:t>
      </w:r>
      <w:r w:rsidR="00E91347" w:rsidRPr="00072085">
        <w:rPr>
          <w:rFonts w:cs="Arial"/>
        </w:rPr>
        <w:t xml:space="preserve"> </w:t>
      </w:r>
      <w:r w:rsidR="00E91347">
        <w:rPr>
          <w:rFonts w:cs="Arial"/>
        </w:rPr>
        <w:t xml:space="preserve">larga </w:t>
      </w:r>
      <w:r w:rsidR="00E91347" w:rsidRPr="00072085">
        <w:rPr>
          <w:rFonts w:cs="Arial"/>
        </w:rPr>
        <w:t xml:space="preserve">por pérdida en el </w:t>
      </w:r>
      <w:proofErr w:type="spellStart"/>
      <w:r w:rsidR="00E91347" w:rsidRPr="00072085">
        <w:rPr>
          <w:rFonts w:cs="Arial"/>
        </w:rPr>
        <w:t>ferrul</w:t>
      </w:r>
      <w:proofErr w:type="spellEnd"/>
      <w:r w:rsidR="00E91347" w:rsidRPr="00072085">
        <w:rPr>
          <w:rFonts w:cs="Arial"/>
        </w:rPr>
        <w:t>, con red en calle pavimentada (hormigón, carpeta asfáltica, riego bituminoso) y conexión de plomo, PEBD o</w:t>
      </w:r>
      <w:r w:rsidR="00E91347">
        <w:rPr>
          <w:rFonts w:cs="Arial"/>
        </w:rPr>
        <w:t xml:space="preserve"> PEAD y al menos una reparación, y</w:t>
      </w:r>
      <w:r w:rsidR="00E91347" w:rsidRPr="00072085">
        <w:rPr>
          <w:rFonts w:cs="Arial"/>
        </w:rPr>
        <w:t xml:space="preserve"> </w:t>
      </w:r>
      <w:r w:rsidR="00E91347">
        <w:rPr>
          <w:rFonts w:cs="Arial"/>
        </w:rPr>
        <w:t xml:space="preserve">red en calle o vereda opuesta. </w:t>
      </w:r>
      <w:r w:rsidR="00E91347" w:rsidRPr="00072085">
        <w:rPr>
          <w:rFonts w:cs="Arial"/>
        </w:rPr>
        <w:t xml:space="preserve">Se sustituye </w:t>
      </w:r>
      <w:proofErr w:type="spellStart"/>
      <w:r w:rsidR="00E91347" w:rsidRPr="00072085">
        <w:rPr>
          <w:rFonts w:cs="Arial"/>
        </w:rPr>
        <w:t>ferrul</w:t>
      </w:r>
      <w:proofErr w:type="spellEnd"/>
      <w:r w:rsidR="00E91347" w:rsidRPr="00072085">
        <w:rPr>
          <w:rFonts w:cs="Arial"/>
        </w:rPr>
        <w:t xml:space="preserve"> y toda la tubería  hasta el medidor,  por o</w:t>
      </w:r>
      <w:r w:rsidR="00E91347">
        <w:rPr>
          <w:rFonts w:cs="Arial"/>
        </w:rPr>
        <w:t>tra de PEAD con zanja de  60 cm</w:t>
      </w:r>
      <w:r w:rsidR="00E91347" w:rsidRPr="00072085">
        <w:rPr>
          <w:rFonts w:cs="Arial"/>
        </w:rPr>
        <w:t xml:space="preserve"> de profundidad y 20 cm de ancho. </w:t>
      </w:r>
    </w:p>
    <w:p w:rsidR="00E91347" w:rsidRDefault="00E91347" w:rsidP="00E91347">
      <w:pPr>
        <w:ind w:left="1413"/>
        <w:jc w:val="both"/>
        <w:rPr>
          <w:rFonts w:cs="Arial"/>
        </w:rPr>
      </w:pPr>
    </w:p>
    <w:p w:rsidR="00E91347" w:rsidRPr="00BF485E" w:rsidRDefault="00E91347" w:rsidP="00545F31">
      <w:pPr>
        <w:numPr>
          <w:ilvl w:val="0"/>
          <w:numId w:val="41"/>
        </w:numPr>
        <w:ind w:left="1134"/>
        <w:jc w:val="both"/>
        <w:rPr>
          <w:rFonts w:cs="Arial"/>
          <w:spacing w:val="-3"/>
        </w:rPr>
      </w:pPr>
      <w:r w:rsidRPr="00BF485E">
        <w:rPr>
          <w:rFonts w:cs="Arial"/>
          <w:spacing w:val="-3"/>
        </w:rPr>
        <w:t>Realizar e</w:t>
      </w:r>
      <w:r>
        <w:rPr>
          <w:rFonts w:cs="Arial"/>
          <w:spacing w:val="-3"/>
        </w:rPr>
        <w:t>l corte previo de pavimento.</w:t>
      </w:r>
    </w:p>
    <w:p w:rsidR="00E91347" w:rsidRPr="00BF485E" w:rsidRDefault="00E91347" w:rsidP="00545F31">
      <w:pPr>
        <w:numPr>
          <w:ilvl w:val="0"/>
          <w:numId w:val="41"/>
        </w:numPr>
        <w:ind w:left="1134"/>
        <w:jc w:val="both"/>
        <w:rPr>
          <w:rFonts w:cs="Arial"/>
          <w:spacing w:val="-3"/>
        </w:rPr>
      </w:pPr>
      <w:r w:rsidRPr="00BF485E">
        <w:rPr>
          <w:rFonts w:cs="Arial"/>
          <w:spacing w:val="-3"/>
        </w:rPr>
        <w:t xml:space="preserve">Abrir pozo y descubrir </w:t>
      </w:r>
      <w:proofErr w:type="spellStart"/>
      <w:r w:rsidRPr="00BF485E">
        <w:rPr>
          <w:rFonts w:cs="Arial"/>
          <w:spacing w:val="-3"/>
        </w:rPr>
        <w:t>ferrul</w:t>
      </w:r>
      <w:proofErr w:type="spellEnd"/>
      <w:r w:rsidRPr="00BF485E">
        <w:rPr>
          <w:rFonts w:cs="Arial"/>
          <w:spacing w:val="-3"/>
        </w:rPr>
        <w:t>.</w:t>
      </w:r>
    </w:p>
    <w:p w:rsidR="00E91347" w:rsidRPr="00BF485E" w:rsidRDefault="00E91347" w:rsidP="00545F31">
      <w:pPr>
        <w:numPr>
          <w:ilvl w:val="0"/>
          <w:numId w:val="41"/>
        </w:numPr>
        <w:ind w:left="1134"/>
        <w:jc w:val="both"/>
        <w:rPr>
          <w:rFonts w:cs="Arial"/>
          <w:spacing w:val="-3"/>
        </w:rPr>
      </w:pPr>
      <w:r w:rsidRPr="00BF485E">
        <w:rPr>
          <w:rFonts w:cs="Arial"/>
          <w:spacing w:val="-3"/>
        </w:rPr>
        <w:t>Cerrar zona (</w:t>
      </w:r>
      <w:proofErr w:type="spellStart"/>
      <w:r w:rsidRPr="00BF485E">
        <w:rPr>
          <w:rFonts w:cs="Arial"/>
          <w:spacing w:val="-3"/>
        </w:rPr>
        <w:t>promedialmente</w:t>
      </w:r>
      <w:proofErr w:type="spellEnd"/>
      <w:r w:rsidRPr="00BF485E">
        <w:rPr>
          <w:rFonts w:cs="Arial"/>
          <w:spacing w:val="-3"/>
        </w:rPr>
        <w:t xml:space="preserve"> seis llaves).</w:t>
      </w:r>
    </w:p>
    <w:p w:rsidR="00E91347" w:rsidRPr="00BF485E" w:rsidRDefault="00E91347" w:rsidP="00545F31">
      <w:pPr>
        <w:numPr>
          <w:ilvl w:val="0"/>
          <w:numId w:val="41"/>
        </w:numPr>
        <w:ind w:left="1134"/>
        <w:jc w:val="both"/>
        <w:rPr>
          <w:rFonts w:cs="Arial"/>
          <w:spacing w:val="-3"/>
        </w:rPr>
      </w:pPr>
      <w:r w:rsidRPr="00BF485E">
        <w:rPr>
          <w:rFonts w:cs="Arial"/>
          <w:spacing w:val="-3"/>
        </w:rPr>
        <w:t>Desconectar conexión.</w:t>
      </w:r>
    </w:p>
    <w:p w:rsidR="00E91347" w:rsidRPr="00BF485E" w:rsidRDefault="00E91347" w:rsidP="00545F31">
      <w:pPr>
        <w:numPr>
          <w:ilvl w:val="0"/>
          <w:numId w:val="41"/>
        </w:numPr>
        <w:ind w:left="1134"/>
        <w:jc w:val="both"/>
        <w:rPr>
          <w:rFonts w:cs="Arial"/>
          <w:spacing w:val="-3"/>
        </w:rPr>
      </w:pPr>
      <w:r w:rsidRPr="00BF485E">
        <w:rPr>
          <w:rFonts w:cs="Arial"/>
          <w:spacing w:val="-3"/>
        </w:rPr>
        <w:t xml:space="preserve">Sustituir </w:t>
      </w:r>
      <w:proofErr w:type="spellStart"/>
      <w:r w:rsidRPr="00BF485E">
        <w:rPr>
          <w:rFonts w:cs="Arial"/>
          <w:spacing w:val="-3"/>
        </w:rPr>
        <w:t>ferrul</w:t>
      </w:r>
      <w:proofErr w:type="spellEnd"/>
      <w:r>
        <w:rPr>
          <w:rFonts w:cs="Arial"/>
          <w:spacing w:val="-3"/>
        </w:rPr>
        <w:t xml:space="preserve"> y conexión hasta medidor</w:t>
      </w:r>
      <w:r w:rsidRPr="00BF485E">
        <w:rPr>
          <w:rFonts w:cs="Arial"/>
          <w:spacing w:val="-3"/>
        </w:rPr>
        <w:t>.</w:t>
      </w:r>
    </w:p>
    <w:p w:rsidR="00E91347" w:rsidRPr="00BF485E" w:rsidRDefault="00E91347" w:rsidP="00545F31">
      <w:pPr>
        <w:numPr>
          <w:ilvl w:val="0"/>
          <w:numId w:val="41"/>
        </w:numPr>
        <w:ind w:left="1134"/>
        <w:jc w:val="both"/>
        <w:rPr>
          <w:rFonts w:cs="Arial"/>
          <w:spacing w:val="-3"/>
        </w:rPr>
      </w:pPr>
      <w:r w:rsidRPr="00BF485E">
        <w:rPr>
          <w:rFonts w:cs="Arial"/>
          <w:spacing w:val="-3"/>
        </w:rPr>
        <w:t>Conectar conexión.</w:t>
      </w:r>
    </w:p>
    <w:p w:rsidR="00E91347" w:rsidRPr="00BF485E" w:rsidRDefault="00E91347" w:rsidP="00545F31">
      <w:pPr>
        <w:numPr>
          <w:ilvl w:val="0"/>
          <w:numId w:val="41"/>
        </w:numPr>
        <w:ind w:left="1134"/>
        <w:jc w:val="both"/>
        <w:rPr>
          <w:rFonts w:cs="Arial"/>
          <w:spacing w:val="-3"/>
        </w:rPr>
      </w:pPr>
      <w:r w:rsidRPr="00BF485E">
        <w:rPr>
          <w:rFonts w:cs="Arial"/>
          <w:spacing w:val="-3"/>
        </w:rPr>
        <w:t>Abrir zona, eliminando posibles bolsones de aire.</w:t>
      </w:r>
    </w:p>
    <w:p w:rsidR="00E91347" w:rsidRPr="00BF485E" w:rsidRDefault="00E91347" w:rsidP="00545F31">
      <w:pPr>
        <w:numPr>
          <w:ilvl w:val="0"/>
          <w:numId w:val="41"/>
        </w:numPr>
        <w:ind w:left="1134"/>
        <w:jc w:val="both"/>
        <w:rPr>
          <w:rFonts w:cs="Arial"/>
          <w:spacing w:val="-3"/>
        </w:rPr>
      </w:pPr>
      <w:r w:rsidRPr="00BF485E">
        <w:rPr>
          <w:rFonts w:cs="Arial"/>
          <w:spacing w:val="-3"/>
        </w:rPr>
        <w:t>Verificar la inexistencia de pérdidas.</w:t>
      </w:r>
    </w:p>
    <w:p w:rsidR="00E91347" w:rsidRPr="00BF485E" w:rsidRDefault="00E91347" w:rsidP="00545F31">
      <w:pPr>
        <w:numPr>
          <w:ilvl w:val="0"/>
          <w:numId w:val="41"/>
        </w:numPr>
        <w:ind w:left="1134"/>
        <w:jc w:val="both"/>
        <w:rPr>
          <w:rFonts w:cs="Arial"/>
          <w:spacing w:val="-3"/>
        </w:rPr>
      </w:pPr>
      <w:r w:rsidRPr="00BF485E">
        <w:rPr>
          <w:rFonts w:cs="Arial"/>
          <w:spacing w:val="-3"/>
        </w:rPr>
        <w:t>Verificar la normal afluencia de agua al cliente.</w:t>
      </w:r>
    </w:p>
    <w:p w:rsidR="00E91347" w:rsidRPr="00BF485E" w:rsidRDefault="00E91347" w:rsidP="00545F31">
      <w:pPr>
        <w:numPr>
          <w:ilvl w:val="0"/>
          <w:numId w:val="41"/>
        </w:numPr>
        <w:ind w:left="1134"/>
        <w:jc w:val="both"/>
        <w:rPr>
          <w:rFonts w:cs="Arial"/>
          <w:spacing w:val="-3"/>
        </w:rPr>
      </w:pPr>
      <w:r w:rsidRPr="00BF485E">
        <w:rPr>
          <w:rFonts w:cs="Arial"/>
          <w:spacing w:val="-3"/>
        </w:rPr>
        <w:t xml:space="preserve">Tapar y </w:t>
      </w:r>
      <w:r>
        <w:rPr>
          <w:rFonts w:cs="Arial"/>
          <w:spacing w:val="-3"/>
        </w:rPr>
        <w:t>compactar</w:t>
      </w:r>
      <w:r w:rsidRPr="00BF485E">
        <w:rPr>
          <w:rFonts w:cs="Arial"/>
          <w:spacing w:val="-3"/>
        </w:rPr>
        <w:t xml:space="preserve"> pozo o zanja.</w:t>
      </w:r>
    </w:p>
    <w:p w:rsidR="00E91347" w:rsidRPr="00BF485E" w:rsidRDefault="00E91347" w:rsidP="00545F31">
      <w:pPr>
        <w:numPr>
          <w:ilvl w:val="0"/>
          <w:numId w:val="41"/>
        </w:numPr>
        <w:ind w:left="1134"/>
        <w:jc w:val="both"/>
        <w:rPr>
          <w:rFonts w:cs="Arial"/>
          <w:spacing w:val="-3"/>
        </w:rPr>
      </w:pPr>
      <w:r w:rsidRPr="00BF485E">
        <w:rPr>
          <w:rFonts w:cs="Arial"/>
          <w:spacing w:val="-3"/>
        </w:rPr>
        <w:t>Reponer el pavimento (y vereda si fuera necesario)</w:t>
      </w:r>
      <w:r>
        <w:rPr>
          <w:rFonts w:cs="Arial"/>
          <w:spacing w:val="-3"/>
        </w:rPr>
        <w:t>.</w:t>
      </w:r>
    </w:p>
    <w:p w:rsidR="00E91347" w:rsidRPr="00072085" w:rsidRDefault="00E91347" w:rsidP="00E91347">
      <w:pPr>
        <w:ind w:left="1413"/>
        <w:jc w:val="both"/>
        <w:rPr>
          <w:rFonts w:cs="Arial"/>
        </w:rPr>
      </w:pPr>
    </w:p>
    <w:p w:rsidR="00E91347" w:rsidRDefault="006A2B0D" w:rsidP="00545F31">
      <w:pPr>
        <w:numPr>
          <w:ilvl w:val="0"/>
          <w:numId w:val="30"/>
        </w:numPr>
        <w:jc w:val="both"/>
        <w:rPr>
          <w:rFonts w:cs="Arial"/>
        </w:rPr>
      </w:pPr>
      <w:r>
        <w:rPr>
          <w:rFonts w:cs="Arial"/>
        </w:rPr>
        <w:t xml:space="preserve">Si existe fuga en </w:t>
      </w:r>
      <w:r w:rsidR="00E91347" w:rsidRPr="00072085">
        <w:rPr>
          <w:rFonts w:cs="Arial"/>
        </w:rPr>
        <w:t>conexi</w:t>
      </w:r>
      <w:r w:rsidR="00E91347">
        <w:rPr>
          <w:rFonts w:cs="Arial"/>
        </w:rPr>
        <w:t>ón larga o corta</w:t>
      </w:r>
      <w:r w:rsidR="00E91347" w:rsidRPr="00072085">
        <w:rPr>
          <w:rFonts w:cs="Arial"/>
        </w:rPr>
        <w:t xml:space="preserve"> por pérdida en el </w:t>
      </w:r>
      <w:proofErr w:type="spellStart"/>
      <w:r w:rsidR="00E91347" w:rsidRPr="00072085">
        <w:rPr>
          <w:rFonts w:cs="Arial"/>
        </w:rPr>
        <w:t>ferrul</w:t>
      </w:r>
      <w:proofErr w:type="spellEnd"/>
      <w:r w:rsidR="00E91347" w:rsidRPr="00072085">
        <w:rPr>
          <w:rFonts w:cs="Arial"/>
        </w:rPr>
        <w:t xml:space="preserve">, con red en calle pavimentada (hormigón, carpeta asfáltica, riego bituminoso) y conexión de  PEAD. Se sustituye </w:t>
      </w:r>
      <w:proofErr w:type="spellStart"/>
      <w:r w:rsidR="00E91347" w:rsidRPr="00072085">
        <w:rPr>
          <w:rFonts w:cs="Arial"/>
        </w:rPr>
        <w:t>ferrul</w:t>
      </w:r>
      <w:proofErr w:type="spellEnd"/>
      <w:r w:rsidR="00E91347" w:rsidRPr="00072085">
        <w:rPr>
          <w:rFonts w:cs="Arial"/>
        </w:rPr>
        <w:t>.</w:t>
      </w:r>
    </w:p>
    <w:p w:rsidR="00E91347" w:rsidRDefault="00E91347" w:rsidP="00E91347">
      <w:pPr>
        <w:ind w:left="1413"/>
        <w:jc w:val="both"/>
        <w:rPr>
          <w:rFonts w:cs="Arial"/>
        </w:rPr>
      </w:pPr>
    </w:p>
    <w:p w:rsidR="00E91347" w:rsidRPr="00BF485E" w:rsidRDefault="00E91347" w:rsidP="00545F31">
      <w:pPr>
        <w:numPr>
          <w:ilvl w:val="0"/>
          <w:numId w:val="72"/>
        </w:numPr>
        <w:ind w:left="1134"/>
        <w:jc w:val="both"/>
        <w:rPr>
          <w:rFonts w:cs="Arial"/>
          <w:spacing w:val="-3"/>
        </w:rPr>
      </w:pPr>
      <w:r w:rsidRPr="00BF485E">
        <w:rPr>
          <w:rFonts w:cs="Arial"/>
          <w:spacing w:val="-3"/>
        </w:rPr>
        <w:t>Realizar e</w:t>
      </w:r>
      <w:r>
        <w:rPr>
          <w:rFonts w:cs="Arial"/>
          <w:spacing w:val="-3"/>
        </w:rPr>
        <w:t>l corte previo de pavimento.</w:t>
      </w:r>
    </w:p>
    <w:p w:rsidR="00E91347" w:rsidRPr="00BF485E" w:rsidRDefault="00E91347" w:rsidP="00545F31">
      <w:pPr>
        <w:numPr>
          <w:ilvl w:val="0"/>
          <w:numId w:val="72"/>
        </w:numPr>
        <w:ind w:left="1134"/>
        <w:jc w:val="both"/>
        <w:rPr>
          <w:rFonts w:cs="Arial"/>
          <w:spacing w:val="-3"/>
        </w:rPr>
      </w:pPr>
      <w:r w:rsidRPr="00BF485E">
        <w:rPr>
          <w:rFonts w:cs="Arial"/>
          <w:spacing w:val="-3"/>
        </w:rPr>
        <w:t xml:space="preserve">Abrir pozo y descubrir </w:t>
      </w:r>
      <w:proofErr w:type="spellStart"/>
      <w:r w:rsidRPr="00BF485E">
        <w:rPr>
          <w:rFonts w:cs="Arial"/>
          <w:spacing w:val="-3"/>
        </w:rPr>
        <w:t>ferrul</w:t>
      </w:r>
      <w:proofErr w:type="spellEnd"/>
      <w:r w:rsidRPr="00BF485E">
        <w:rPr>
          <w:rFonts w:cs="Arial"/>
          <w:spacing w:val="-3"/>
        </w:rPr>
        <w:t>.</w:t>
      </w:r>
    </w:p>
    <w:p w:rsidR="00E91347" w:rsidRPr="00BF485E" w:rsidRDefault="00E91347" w:rsidP="00545F31">
      <w:pPr>
        <w:numPr>
          <w:ilvl w:val="0"/>
          <w:numId w:val="72"/>
        </w:numPr>
        <w:ind w:left="1134"/>
        <w:jc w:val="both"/>
        <w:rPr>
          <w:rFonts w:cs="Arial"/>
          <w:spacing w:val="-3"/>
        </w:rPr>
      </w:pPr>
      <w:r w:rsidRPr="00BF485E">
        <w:rPr>
          <w:rFonts w:cs="Arial"/>
          <w:spacing w:val="-3"/>
        </w:rPr>
        <w:t>Cerrar zona (</w:t>
      </w:r>
      <w:proofErr w:type="spellStart"/>
      <w:r w:rsidRPr="00BF485E">
        <w:rPr>
          <w:rFonts w:cs="Arial"/>
          <w:spacing w:val="-3"/>
        </w:rPr>
        <w:t>promedialmente</w:t>
      </w:r>
      <w:proofErr w:type="spellEnd"/>
      <w:r w:rsidRPr="00BF485E">
        <w:rPr>
          <w:rFonts w:cs="Arial"/>
          <w:spacing w:val="-3"/>
        </w:rPr>
        <w:t xml:space="preserve"> seis llaves).</w:t>
      </w:r>
    </w:p>
    <w:p w:rsidR="00E91347" w:rsidRPr="00BF485E" w:rsidRDefault="00E91347" w:rsidP="00545F31">
      <w:pPr>
        <w:numPr>
          <w:ilvl w:val="0"/>
          <w:numId w:val="72"/>
        </w:numPr>
        <w:ind w:left="1134"/>
        <w:jc w:val="both"/>
        <w:rPr>
          <w:rFonts w:cs="Arial"/>
          <w:spacing w:val="-3"/>
        </w:rPr>
      </w:pPr>
      <w:r w:rsidRPr="00BF485E">
        <w:rPr>
          <w:rFonts w:cs="Arial"/>
          <w:spacing w:val="-3"/>
        </w:rPr>
        <w:t>Desconectar conexión.</w:t>
      </w:r>
    </w:p>
    <w:p w:rsidR="00E91347" w:rsidRPr="00BF485E" w:rsidRDefault="00E91347" w:rsidP="00545F31">
      <w:pPr>
        <w:numPr>
          <w:ilvl w:val="0"/>
          <w:numId w:val="72"/>
        </w:numPr>
        <w:ind w:left="1134"/>
        <w:jc w:val="both"/>
        <w:rPr>
          <w:rFonts w:cs="Arial"/>
          <w:spacing w:val="-3"/>
        </w:rPr>
      </w:pPr>
      <w:r w:rsidRPr="00BF485E">
        <w:rPr>
          <w:rFonts w:cs="Arial"/>
          <w:spacing w:val="-3"/>
        </w:rPr>
        <w:t xml:space="preserve">Sustituir </w:t>
      </w:r>
      <w:proofErr w:type="spellStart"/>
      <w:r w:rsidRPr="00BF485E">
        <w:rPr>
          <w:rFonts w:cs="Arial"/>
          <w:spacing w:val="-3"/>
        </w:rPr>
        <w:t>ferrul</w:t>
      </w:r>
      <w:proofErr w:type="spellEnd"/>
      <w:r w:rsidRPr="00BF485E">
        <w:rPr>
          <w:rFonts w:cs="Arial"/>
          <w:spacing w:val="-3"/>
        </w:rPr>
        <w:t>.</w:t>
      </w:r>
    </w:p>
    <w:p w:rsidR="00E91347" w:rsidRPr="00BF485E" w:rsidRDefault="00E91347" w:rsidP="00545F31">
      <w:pPr>
        <w:numPr>
          <w:ilvl w:val="0"/>
          <w:numId w:val="72"/>
        </w:numPr>
        <w:ind w:left="1134"/>
        <w:jc w:val="both"/>
        <w:rPr>
          <w:rFonts w:cs="Arial"/>
          <w:spacing w:val="-3"/>
        </w:rPr>
      </w:pPr>
      <w:r w:rsidRPr="00BF485E">
        <w:rPr>
          <w:rFonts w:cs="Arial"/>
          <w:spacing w:val="-3"/>
        </w:rPr>
        <w:t>Conectar conexión.</w:t>
      </w:r>
    </w:p>
    <w:p w:rsidR="00E91347" w:rsidRPr="00BF485E" w:rsidRDefault="00E91347" w:rsidP="00545F31">
      <w:pPr>
        <w:numPr>
          <w:ilvl w:val="0"/>
          <w:numId w:val="72"/>
        </w:numPr>
        <w:ind w:left="1134"/>
        <w:jc w:val="both"/>
        <w:rPr>
          <w:rFonts w:cs="Arial"/>
          <w:spacing w:val="-3"/>
        </w:rPr>
      </w:pPr>
      <w:r w:rsidRPr="00BF485E">
        <w:rPr>
          <w:rFonts w:cs="Arial"/>
          <w:spacing w:val="-3"/>
        </w:rPr>
        <w:t>Abrir zona, eliminando posibles bolsones de aire.</w:t>
      </w:r>
    </w:p>
    <w:p w:rsidR="00E91347" w:rsidRPr="00BF485E" w:rsidRDefault="00E91347" w:rsidP="00545F31">
      <w:pPr>
        <w:numPr>
          <w:ilvl w:val="0"/>
          <w:numId w:val="72"/>
        </w:numPr>
        <w:ind w:left="1134"/>
        <w:jc w:val="both"/>
        <w:rPr>
          <w:rFonts w:cs="Arial"/>
          <w:spacing w:val="-3"/>
        </w:rPr>
      </w:pPr>
      <w:r w:rsidRPr="00BF485E">
        <w:rPr>
          <w:rFonts w:cs="Arial"/>
          <w:spacing w:val="-3"/>
        </w:rPr>
        <w:t>Verificar la inexistencia de pérdidas.</w:t>
      </w:r>
    </w:p>
    <w:p w:rsidR="00E91347" w:rsidRPr="00BF485E" w:rsidRDefault="00E91347" w:rsidP="00545F31">
      <w:pPr>
        <w:numPr>
          <w:ilvl w:val="0"/>
          <w:numId w:val="72"/>
        </w:numPr>
        <w:ind w:left="1134"/>
        <w:jc w:val="both"/>
        <w:rPr>
          <w:rFonts w:cs="Arial"/>
          <w:spacing w:val="-3"/>
        </w:rPr>
      </w:pPr>
      <w:r w:rsidRPr="00BF485E">
        <w:rPr>
          <w:rFonts w:cs="Arial"/>
          <w:spacing w:val="-3"/>
        </w:rPr>
        <w:t>Verificar la normal afluencia de agua al cliente.</w:t>
      </w:r>
    </w:p>
    <w:p w:rsidR="00E91347" w:rsidRPr="00BF485E" w:rsidRDefault="00E91347" w:rsidP="00545F31">
      <w:pPr>
        <w:numPr>
          <w:ilvl w:val="0"/>
          <w:numId w:val="72"/>
        </w:numPr>
        <w:ind w:left="1134"/>
        <w:jc w:val="both"/>
        <w:rPr>
          <w:rFonts w:cs="Arial"/>
          <w:spacing w:val="-3"/>
        </w:rPr>
      </w:pPr>
      <w:r w:rsidRPr="00BF485E">
        <w:rPr>
          <w:rFonts w:cs="Arial"/>
          <w:spacing w:val="-3"/>
        </w:rPr>
        <w:t xml:space="preserve">Tapar y </w:t>
      </w:r>
      <w:r>
        <w:rPr>
          <w:rFonts w:cs="Arial"/>
          <w:spacing w:val="-3"/>
        </w:rPr>
        <w:t>compactar</w:t>
      </w:r>
      <w:r w:rsidRPr="00BF485E">
        <w:rPr>
          <w:rFonts w:cs="Arial"/>
          <w:spacing w:val="-3"/>
        </w:rPr>
        <w:t xml:space="preserve"> pozo o zanja.</w:t>
      </w:r>
    </w:p>
    <w:p w:rsidR="00E91347" w:rsidRPr="00BF485E" w:rsidRDefault="00E91347" w:rsidP="00545F31">
      <w:pPr>
        <w:numPr>
          <w:ilvl w:val="0"/>
          <w:numId w:val="72"/>
        </w:numPr>
        <w:ind w:left="1134"/>
        <w:jc w:val="both"/>
        <w:rPr>
          <w:rFonts w:cs="Arial"/>
          <w:spacing w:val="-3"/>
        </w:rPr>
      </w:pPr>
      <w:r w:rsidRPr="00BF485E">
        <w:rPr>
          <w:rFonts w:cs="Arial"/>
          <w:spacing w:val="-3"/>
        </w:rPr>
        <w:t>Reponer el pavimento (y vereda si fuera necesario)</w:t>
      </w:r>
      <w:r>
        <w:rPr>
          <w:rFonts w:cs="Arial"/>
          <w:spacing w:val="-3"/>
        </w:rPr>
        <w:t>.</w:t>
      </w:r>
    </w:p>
    <w:p w:rsidR="00E91347" w:rsidRPr="00072085" w:rsidRDefault="00E91347" w:rsidP="00E91347">
      <w:pPr>
        <w:ind w:left="720"/>
        <w:jc w:val="both"/>
        <w:rPr>
          <w:rFonts w:cs="Arial"/>
        </w:rPr>
      </w:pPr>
    </w:p>
    <w:p w:rsidR="00E91347" w:rsidRPr="00072085" w:rsidRDefault="00E91347" w:rsidP="00545F31">
      <w:pPr>
        <w:numPr>
          <w:ilvl w:val="0"/>
          <w:numId w:val="26"/>
        </w:numPr>
        <w:jc w:val="both"/>
        <w:rPr>
          <w:rFonts w:cs="Arial"/>
        </w:rPr>
      </w:pPr>
    </w:p>
    <w:p w:rsidR="00E91347" w:rsidRDefault="006A2B0D" w:rsidP="00545F31">
      <w:pPr>
        <w:numPr>
          <w:ilvl w:val="0"/>
          <w:numId w:val="98"/>
        </w:numPr>
        <w:jc w:val="both"/>
        <w:rPr>
          <w:rFonts w:cs="Arial"/>
        </w:rPr>
      </w:pPr>
      <w:r>
        <w:rPr>
          <w:rFonts w:cs="Arial"/>
        </w:rPr>
        <w:t xml:space="preserve">Si existe fuga en </w:t>
      </w:r>
      <w:r w:rsidR="00E91347" w:rsidRPr="00072085">
        <w:rPr>
          <w:rFonts w:cs="Arial"/>
        </w:rPr>
        <w:t>conexi</w:t>
      </w:r>
      <w:r w:rsidR="00E91347">
        <w:rPr>
          <w:rFonts w:cs="Arial"/>
        </w:rPr>
        <w:t>ón</w:t>
      </w:r>
      <w:r w:rsidR="00E91347" w:rsidRPr="00072085">
        <w:rPr>
          <w:rFonts w:cs="Arial"/>
        </w:rPr>
        <w:t xml:space="preserve"> </w:t>
      </w:r>
      <w:r w:rsidR="00E91347">
        <w:rPr>
          <w:rFonts w:cs="Arial"/>
        </w:rPr>
        <w:t xml:space="preserve">larga </w:t>
      </w:r>
      <w:r w:rsidR="00E91347" w:rsidRPr="00072085">
        <w:rPr>
          <w:rFonts w:cs="Arial"/>
        </w:rPr>
        <w:t xml:space="preserve">por pérdida en el </w:t>
      </w:r>
      <w:proofErr w:type="spellStart"/>
      <w:r w:rsidR="00E91347" w:rsidRPr="00072085">
        <w:rPr>
          <w:rFonts w:cs="Arial"/>
        </w:rPr>
        <w:t>ferrul</w:t>
      </w:r>
      <w:proofErr w:type="spellEnd"/>
      <w:r w:rsidR="00E91347" w:rsidRPr="00072085">
        <w:rPr>
          <w:rFonts w:cs="Arial"/>
        </w:rPr>
        <w:t xml:space="preserve"> con red en calle con pavimento de tierra, tosca o empedrado y conexión de plomo, PEBD o PEAD y al menos una reparación. Se sustituye </w:t>
      </w:r>
      <w:proofErr w:type="spellStart"/>
      <w:r w:rsidR="00E91347" w:rsidRPr="00072085">
        <w:rPr>
          <w:rFonts w:cs="Arial"/>
        </w:rPr>
        <w:t>ferrul</w:t>
      </w:r>
      <w:proofErr w:type="spellEnd"/>
      <w:r w:rsidR="00E91347" w:rsidRPr="00072085">
        <w:rPr>
          <w:rFonts w:cs="Arial"/>
        </w:rPr>
        <w:t xml:space="preserve"> y toda la tubería hasta el medidor, por otra de PEAD con zanja de 60 cm de profundidad y 20 cm de ancho.</w:t>
      </w:r>
    </w:p>
    <w:p w:rsidR="00E91347" w:rsidRDefault="00E91347" w:rsidP="00E91347">
      <w:pPr>
        <w:ind w:left="1413"/>
        <w:jc w:val="both"/>
        <w:rPr>
          <w:rFonts w:cs="Arial"/>
        </w:rPr>
      </w:pPr>
    </w:p>
    <w:p w:rsidR="00E91347" w:rsidRPr="00BF485E" w:rsidRDefault="00E91347" w:rsidP="00545F31">
      <w:pPr>
        <w:numPr>
          <w:ilvl w:val="0"/>
          <w:numId w:val="42"/>
        </w:numPr>
        <w:ind w:left="1134"/>
        <w:jc w:val="both"/>
        <w:rPr>
          <w:rFonts w:cs="Arial"/>
          <w:spacing w:val="-3"/>
        </w:rPr>
      </w:pPr>
      <w:r w:rsidRPr="00BF485E">
        <w:rPr>
          <w:rFonts w:cs="Arial"/>
          <w:spacing w:val="-3"/>
        </w:rPr>
        <w:t xml:space="preserve">Abrir pozo y </w:t>
      </w:r>
      <w:r>
        <w:rPr>
          <w:rFonts w:cs="Arial"/>
          <w:spacing w:val="-3"/>
        </w:rPr>
        <w:t xml:space="preserve">zanja (de 60 cm de profundidad y 20 cm de ancho), y </w:t>
      </w:r>
      <w:r w:rsidRPr="00BF485E">
        <w:rPr>
          <w:rFonts w:cs="Arial"/>
          <w:spacing w:val="-3"/>
        </w:rPr>
        <w:t xml:space="preserve">descubrir </w:t>
      </w:r>
      <w:proofErr w:type="spellStart"/>
      <w:r w:rsidRPr="00BF485E">
        <w:rPr>
          <w:rFonts w:cs="Arial"/>
          <w:spacing w:val="-3"/>
        </w:rPr>
        <w:t>ferrul</w:t>
      </w:r>
      <w:proofErr w:type="spellEnd"/>
      <w:r>
        <w:rPr>
          <w:rFonts w:cs="Arial"/>
          <w:spacing w:val="-3"/>
        </w:rPr>
        <w:t xml:space="preserve"> y conexión</w:t>
      </w:r>
      <w:r w:rsidRPr="00BF485E">
        <w:rPr>
          <w:rFonts w:cs="Arial"/>
          <w:spacing w:val="-3"/>
        </w:rPr>
        <w:t>.</w:t>
      </w:r>
    </w:p>
    <w:p w:rsidR="00E91347" w:rsidRPr="00BF485E" w:rsidRDefault="00E91347" w:rsidP="00545F31">
      <w:pPr>
        <w:numPr>
          <w:ilvl w:val="0"/>
          <w:numId w:val="42"/>
        </w:numPr>
        <w:ind w:left="1134"/>
        <w:jc w:val="both"/>
        <w:rPr>
          <w:rFonts w:cs="Arial"/>
          <w:spacing w:val="-3"/>
        </w:rPr>
      </w:pPr>
      <w:r w:rsidRPr="00BF485E">
        <w:rPr>
          <w:rFonts w:cs="Arial"/>
          <w:spacing w:val="-3"/>
        </w:rPr>
        <w:t>Cerrar zona (</w:t>
      </w:r>
      <w:proofErr w:type="spellStart"/>
      <w:r w:rsidRPr="00BF485E">
        <w:rPr>
          <w:rFonts w:cs="Arial"/>
          <w:spacing w:val="-3"/>
        </w:rPr>
        <w:t>promedialmente</w:t>
      </w:r>
      <w:proofErr w:type="spellEnd"/>
      <w:r w:rsidRPr="00BF485E">
        <w:rPr>
          <w:rFonts w:cs="Arial"/>
          <w:spacing w:val="-3"/>
        </w:rPr>
        <w:t xml:space="preserve"> seis llaves).</w:t>
      </w:r>
    </w:p>
    <w:p w:rsidR="00E91347" w:rsidRPr="00BF485E" w:rsidRDefault="00E91347" w:rsidP="00545F31">
      <w:pPr>
        <w:numPr>
          <w:ilvl w:val="0"/>
          <w:numId w:val="42"/>
        </w:numPr>
        <w:ind w:left="1134"/>
        <w:jc w:val="both"/>
        <w:rPr>
          <w:rFonts w:cs="Arial"/>
          <w:spacing w:val="-3"/>
        </w:rPr>
      </w:pPr>
      <w:r w:rsidRPr="00BF485E">
        <w:rPr>
          <w:rFonts w:cs="Arial"/>
          <w:spacing w:val="-3"/>
        </w:rPr>
        <w:t>Desconectar conexión.</w:t>
      </w:r>
    </w:p>
    <w:p w:rsidR="00E91347" w:rsidRPr="00BF485E" w:rsidRDefault="00E91347" w:rsidP="00545F31">
      <w:pPr>
        <w:numPr>
          <w:ilvl w:val="0"/>
          <w:numId w:val="42"/>
        </w:numPr>
        <w:ind w:left="1134"/>
        <w:jc w:val="both"/>
        <w:rPr>
          <w:rFonts w:cs="Arial"/>
          <w:spacing w:val="-3"/>
        </w:rPr>
      </w:pPr>
      <w:r w:rsidRPr="00BF485E">
        <w:rPr>
          <w:rFonts w:cs="Arial"/>
          <w:spacing w:val="-3"/>
        </w:rPr>
        <w:t xml:space="preserve">Sustituir </w:t>
      </w:r>
      <w:proofErr w:type="spellStart"/>
      <w:r w:rsidRPr="00BF485E">
        <w:rPr>
          <w:rFonts w:cs="Arial"/>
          <w:spacing w:val="-3"/>
        </w:rPr>
        <w:t>ferrul</w:t>
      </w:r>
      <w:proofErr w:type="spellEnd"/>
      <w:r>
        <w:rPr>
          <w:rFonts w:cs="Arial"/>
          <w:spacing w:val="-3"/>
        </w:rPr>
        <w:t xml:space="preserve"> y conexión hasta el medidor</w:t>
      </w:r>
      <w:r w:rsidRPr="00BF485E">
        <w:rPr>
          <w:rFonts w:cs="Arial"/>
          <w:spacing w:val="-3"/>
        </w:rPr>
        <w:t>.</w:t>
      </w:r>
    </w:p>
    <w:p w:rsidR="00E91347" w:rsidRPr="00BF485E" w:rsidRDefault="00E91347" w:rsidP="00545F31">
      <w:pPr>
        <w:numPr>
          <w:ilvl w:val="0"/>
          <w:numId w:val="42"/>
        </w:numPr>
        <w:ind w:left="1134"/>
        <w:jc w:val="both"/>
        <w:rPr>
          <w:rFonts w:cs="Arial"/>
          <w:spacing w:val="-3"/>
        </w:rPr>
      </w:pPr>
      <w:r w:rsidRPr="00BF485E">
        <w:rPr>
          <w:rFonts w:cs="Arial"/>
          <w:spacing w:val="-3"/>
        </w:rPr>
        <w:t>Conectar conexión.</w:t>
      </w:r>
    </w:p>
    <w:p w:rsidR="00E91347" w:rsidRPr="00BF485E" w:rsidRDefault="00E91347" w:rsidP="00545F31">
      <w:pPr>
        <w:numPr>
          <w:ilvl w:val="0"/>
          <w:numId w:val="42"/>
        </w:numPr>
        <w:ind w:left="1134"/>
        <w:jc w:val="both"/>
        <w:rPr>
          <w:rFonts w:cs="Arial"/>
          <w:spacing w:val="-3"/>
        </w:rPr>
      </w:pPr>
      <w:r w:rsidRPr="00BF485E">
        <w:rPr>
          <w:rFonts w:cs="Arial"/>
          <w:spacing w:val="-3"/>
        </w:rPr>
        <w:t>Abrir zona, elimin</w:t>
      </w:r>
      <w:r>
        <w:rPr>
          <w:rFonts w:cs="Arial"/>
          <w:spacing w:val="-3"/>
        </w:rPr>
        <w:t>ando posibles bolsones de aire.</w:t>
      </w:r>
    </w:p>
    <w:p w:rsidR="00E91347" w:rsidRPr="00BF485E" w:rsidRDefault="00E91347" w:rsidP="00545F31">
      <w:pPr>
        <w:numPr>
          <w:ilvl w:val="0"/>
          <w:numId w:val="42"/>
        </w:numPr>
        <w:ind w:left="1134"/>
        <w:jc w:val="both"/>
        <w:rPr>
          <w:rFonts w:cs="Arial"/>
          <w:spacing w:val="-3"/>
        </w:rPr>
      </w:pPr>
      <w:r w:rsidRPr="00BF485E">
        <w:rPr>
          <w:rFonts w:cs="Arial"/>
          <w:spacing w:val="-3"/>
        </w:rPr>
        <w:t>Verificar la inexistencia de pérdidas.</w:t>
      </w:r>
    </w:p>
    <w:p w:rsidR="00E91347" w:rsidRPr="00BF485E" w:rsidRDefault="00E91347" w:rsidP="00545F31">
      <w:pPr>
        <w:numPr>
          <w:ilvl w:val="0"/>
          <w:numId w:val="42"/>
        </w:numPr>
        <w:ind w:left="1134"/>
        <w:jc w:val="both"/>
        <w:rPr>
          <w:rFonts w:cs="Arial"/>
          <w:spacing w:val="-3"/>
        </w:rPr>
      </w:pPr>
      <w:r w:rsidRPr="00BF485E">
        <w:rPr>
          <w:rFonts w:cs="Arial"/>
          <w:spacing w:val="-3"/>
        </w:rPr>
        <w:t>Verificar la normal afluencia de agua al cliente.</w:t>
      </w:r>
    </w:p>
    <w:p w:rsidR="00E91347" w:rsidRPr="00BF485E" w:rsidRDefault="00E91347" w:rsidP="00545F31">
      <w:pPr>
        <w:numPr>
          <w:ilvl w:val="0"/>
          <w:numId w:val="42"/>
        </w:numPr>
        <w:ind w:left="1134"/>
        <w:jc w:val="both"/>
        <w:rPr>
          <w:rFonts w:cs="Arial"/>
          <w:spacing w:val="-3"/>
        </w:rPr>
      </w:pPr>
      <w:r w:rsidRPr="00BF485E">
        <w:rPr>
          <w:rFonts w:cs="Arial"/>
          <w:spacing w:val="-3"/>
        </w:rPr>
        <w:t xml:space="preserve">Tapar y </w:t>
      </w:r>
      <w:r>
        <w:rPr>
          <w:rFonts w:cs="Arial"/>
          <w:spacing w:val="-3"/>
        </w:rPr>
        <w:t>compactar</w:t>
      </w:r>
      <w:r w:rsidRPr="00BF485E">
        <w:rPr>
          <w:rFonts w:cs="Arial"/>
          <w:spacing w:val="-3"/>
        </w:rPr>
        <w:t xml:space="preserve"> pozo o zanja.</w:t>
      </w:r>
    </w:p>
    <w:p w:rsidR="00E91347" w:rsidRDefault="00E91347" w:rsidP="00545F31">
      <w:pPr>
        <w:numPr>
          <w:ilvl w:val="0"/>
          <w:numId w:val="42"/>
        </w:numPr>
        <w:ind w:left="1134"/>
        <w:jc w:val="both"/>
        <w:rPr>
          <w:rFonts w:cs="Arial"/>
          <w:spacing w:val="-3"/>
        </w:rPr>
      </w:pPr>
      <w:r w:rsidRPr="00BF485E">
        <w:rPr>
          <w:rFonts w:cs="Arial"/>
          <w:spacing w:val="-3"/>
        </w:rPr>
        <w:t>Reponer el pavimento (y vereda si fuera necesario).</w:t>
      </w:r>
    </w:p>
    <w:p w:rsidR="00E91347" w:rsidRPr="00072085" w:rsidRDefault="00E91347" w:rsidP="00E91347">
      <w:pPr>
        <w:ind w:left="1413"/>
        <w:jc w:val="both"/>
        <w:rPr>
          <w:rFonts w:cs="Arial"/>
        </w:rPr>
      </w:pPr>
    </w:p>
    <w:p w:rsidR="00E91347" w:rsidRDefault="006A2B0D" w:rsidP="00545F31">
      <w:pPr>
        <w:numPr>
          <w:ilvl w:val="0"/>
          <w:numId w:val="98"/>
        </w:numPr>
        <w:jc w:val="both"/>
        <w:rPr>
          <w:rFonts w:cs="Arial"/>
        </w:rPr>
      </w:pPr>
      <w:r>
        <w:rPr>
          <w:rFonts w:cs="Arial"/>
        </w:rPr>
        <w:t xml:space="preserve">Si existe fuga en </w:t>
      </w:r>
      <w:r w:rsidR="00E91347">
        <w:rPr>
          <w:rFonts w:cs="Arial"/>
        </w:rPr>
        <w:t>conexión larga o corta</w:t>
      </w:r>
      <w:r w:rsidR="00E91347" w:rsidRPr="00072085">
        <w:rPr>
          <w:rFonts w:cs="Arial"/>
        </w:rPr>
        <w:t xml:space="preserve"> por pérdida en el </w:t>
      </w:r>
      <w:proofErr w:type="spellStart"/>
      <w:r w:rsidR="00E91347" w:rsidRPr="00072085">
        <w:rPr>
          <w:rFonts w:cs="Arial"/>
        </w:rPr>
        <w:t>ferrul</w:t>
      </w:r>
      <w:proofErr w:type="spellEnd"/>
      <w:r w:rsidR="00E91347" w:rsidRPr="00072085">
        <w:rPr>
          <w:rFonts w:cs="Arial"/>
        </w:rPr>
        <w:t xml:space="preserve"> con red en calle con pavimento de tierra, tosca o empedrado</w:t>
      </w:r>
      <w:r w:rsidR="00E91347">
        <w:rPr>
          <w:rFonts w:cs="Arial"/>
        </w:rPr>
        <w:t>, o en vereda,</w:t>
      </w:r>
      <w:r w:rsidR="00E91347" w:rsidRPr="00072085">
        <w:rPr>
          <w:rFonts w:cs="Arial"/>
        </w:rPr>
        <w:t xml:space="preserve"> y conexión de PEAD. Se sustituye </w:t>
      </w:r>
      <w:proofErr w:type="spellStart"/>
      <w:r w:rsidR="00E91347" w:rsidRPr="00072085">
        <w:rPr>
          <w:rFonts w:cs="Arial"/>
        </w:rPr>
        <w:t>ferrul</w:t>
      </w:r>
      <w:proofErr w:type="spellEnd"/>
      <w:r w:rsidR="00E91347" w:rsidRPr="00072085">
        <w:rPr>
          <w:rFonts w:cs="Arial"/>
        </w:rPr>
        <w:t>.</w:t>
      </w:r>
    </w:p>
    <w:p w:rsidR="00E91347" w:rsidRDefault="00E91347" w:rsidP="00E91347">
      <w:pPr>
        <w:ind w:left="1413"/>
        <w:jc w:val="both"/>
        <w:rPr>
          <w:rFonts w:cs="Arial"/>
        </w:rPr>
      </w:pPr>
    </w:p>
    <w:p w:rsidR="00E91347" w:rsidRPr="00BF485E" w:rsidRDefault="00E91347" w:rsidP="00545F31">
      <w:pPr>
        <w:numPr>
          <w:ilvl w:val="0"/>
          <w:numId w:val="42"/>
        </w:numPr>
        <w:ind w:left="1134"/>
        <w:jc w:val="both"/>
        <w:rPr>
          <w:rFonts w:cs="Arial"/>
          <w:spacing w:val="-3"/>
        </w:rPr>
      </w:pPr>
      <w:r w:rsidRPr="00BF485E">
        <w:rPr>
          <w:rFonts w:cs="Arial"/>
          <w:spacing w:val="-3"/>
        </w:rPr>
        <w:t xml:space="preserve">Abrir pozo </w:t>
      </w:r>
      <w:r>
        <w:rPr>
          <w:rFonts w:cs="Arial"/>
          <w:spacing w:val="-3"/>
        </w:rPr>
        <w:t xml:space="preserve">y </w:t>
      </w:r>
      <w:r w:rsidRPr="00BF485E">
        <w:rPr>
          <w:rFonts w:cs="Arial"/>
          <w:spacing w:val="-3"/>
        </w:rPr>
        <w:t xml:space="preserve">descubrir </w:t>
      </w:r>
      <w:proofErr w:type="spellStart"/>
      <w:r w:rsidRPr="00BF485E">
        <w:rPr>
          <w:rFonts w:cs="Arial"/>
          <w:spacing w:val="-3"/>
        </w:rPr>
        <w:t>ferrul</w:t>
      </w:r>
      <w:proofErr w:type="spellEnd"/>
      <w:r w:rsidRPr="00BF485E">
        <w:rPr>
          <w:rFonts w:cs="Arial"/>
          <w:spacing w:val="-3"/>
        </w:rPr>
        <w:t>.</w:t>
      </w:r>
    </w:p>
    <w:p w:rsidR="00E91347" w:rsidRPr="00BF485E" w:rsidRDefault="00E91347" w:rsidP="00545F31">
      <w:pPr>
        <w:numPr>
          <w:ilvl w:val="0"/>
          <w:numId w:val="73"/>
        </w:numPr>
        <w:ind w:left="1134"/>
        <w:jc w:val="both"/>
        <w:rPr>
          <w:rFonts w:cs="Arial"/>
          <w:spacing w:val="-3"/>
        </w:rPr>
      </w:pPr>
      <w:r w:rsidRPr="00BF485E">
        <w:rPr>
          <w:rFonts w:cs="Arial"/>
          <w:spacing w:val="-3"/>
        </w:rPr>
        <w:t>Cerrar zona (</w:t>
      </w:r>
      <w:proofErr w:type="spellStart"/>
      <w:r w:rsidRPr="00BF485E">
        <w:rPr>
          <w:rFonts w:cs="Arial"/>
          <w:spacing w:val="-3"/>
        </w:rPr>
        <w:t>promedialmente</w:t>
      </w:r>
      <w:proofErr w:type="spellEnd"/>
      <w:r w:rsidRPr="00BF485E">
        <w:rPr>
          <w:rFonts w:cs="Arial"/>
          <w:spacing w:val="-3"/>
        </w:rPr>
        <w:t xml:space="preserve"> seis llaves).</w:t>
      </w:r>
    </w:p>
    <w:p w:rsidR="00E91347" w:rsidRPr="00BF485E" w:rsidRDefault="00E91347" w:rsidP="00545F31">
      <w:pPr>
        <w:numPr>
          <w:ilvl w:val="0"/>
          <w:numId w:val="73"/>
        </w:numPr>
        <w:ind w:left="1134"/>
        <w:jc w:val="both"/>
        <w:rPr>
          <w:rFonts w:cs="Arial"/>
          <w:spacing w:val="-3"/>
        </w:rPr>
      </w:pPr>
      <w:r w:rsidRPr="00BF485E">
        <w:rPr>
          <w:rFonts w:cs="Arial"/>
          <w:spacing w:val="-3"/>
        </w:rPr>
        <w:t>Desconectar conexión.</w:t>
      </w:r>
    </w:p>
    <w:p w:rsidR="00E91347" w:rsidRPr="00BF485E" w:rsidRDefault="00E91347" w:rsidP="00545F31">
      <w:pPr>
        <w:numPr>
          <w:ilvl w:val="0"/>
          <w:numId w:val="73"/>
        </w:numPr>
        <w:ind w:left="1134"/>
        <w:jc w:val="both"/>
        <w:rPr>
          <w:rFonts w:cs="Arial"/>
          <w:spacing w:val="-3"/>
        </w:rPr>
      </w:pPr>
      <w:r w:rsidRPr="00BF485E">
        <w:rPr>
          <w:rFonts w:cs="Arial"/>
          <w:spacing w:val="-3"/>
        </w:rPr>
        <w:t xml:space="preserve">Sustituir </w:t>
      </w:r>
      <w:proofErr w:type="spellStart"/>
      <w:r w:rsidRPr="00BF485E">
        <w:rPr>
          <w:rFonts w:cs="Arial"/>
          <w:spacing w:val="-3"/>
        </w:rPr>
        <w:t>ferrul</w:t>
      </w:r>
      <w:proofErr w:type="spellEnd"/>
      <w:r w:rsidRPr="00BF485E">
        <w:rPr>
          <w:rFonts w:cs="Arial"/>
          <w:spacing w:val="-3"/>
        </w:rPr>
        <w:t>.</w:t>
      </w:r>
    </w:p>
    <w:p w:rsidR="00E91347" w:rsidRPr="00BF485E" w:rsidRDefault="00E91347" w:rsidP="00545F31">
      <w:pPr>
        <w:numPr>
          <w:ilvl w:val="0"/>
          <w:numId w:val="73"/>
        </w:numPr>
        <w:ind w:left="1134"/>
        <w:jc w:val="both"/>
        <w:rPr>
          <w:rFonts w:cs="Arial"/>
          <w:spacing w:val="-3"/>
        </w:rPr>
      </w:pPr>
      <w:r w:rsidRPr="00BF485E">
        <w:rPr>
          <w:rFonts w:cs="Arial"/>
          <w:spacing w:val="-3"/>
        </w:rPr>
        <w:t>Conectar conexión.</w:t>
      </w:r>
    </w:p>
    <w:p w:rsidR="00E91347" w:rsidRPr="00BF485E" w:rsidRDefault="00E91347" w:rsidP="00545F31">
      <w:pPr>
        <w:numPr>
          <w:ilvl w:val="0"/>
          <w:numId w:val="73"/>
        </w:numPr>
        <w:ind w:left="1134"/>
        <w:jc w:val="both"/>
        <w:rPr>
          <w:rFonts w:cs="Arial"/>
          <w:spacing w:val="-3"/>
        </w:rPr>
      </w:pPr>
      <w:r w:rsidRPr="00BF485E">
        <w:rPr>
          <w:rFonts w:cs="Arial"/>
          <w:spacing w:val="-3"/>
        </w:rPr>
        <w:t xml:space="preserve">Abrir zona, eliminando posibles bolsones de aire. </w:t>
      </w:r>
    </w:p>
    <w:p w:rsidR="00E91347" w:rsidRPr="00BF485E" w:rsidRDefault="00E91347" w:rsidP="00545F31">
      <w:pPr>
        <w:numPr>
          <w:ilvl w:val="0"/>
          <w:numId w:val="73"/>
        </w:numPr>
        <w:ind w:left="1134"/>
        <w:jc w:val="both"/>
        <w:rPr>
          <w:rFonts w:cs="Arial"/>
          <w:spacing w:val="-3"/>
        </w:rPr>
      </w:pPr>
      <w:r w:rsidRPr="00BF485E">
        <w:rPr>
          <w:rFonts w:cs="Arial"/>
          <w:spacing w:val="-3"/>
        </w:rPr>
        <w:t>Verificar la inexistencia de pérdidas.</w:t>
      </w:r>
    </w:p>
    <w:p w:rsidR="00E91347" w:rsidRPr="00BF485E" w:rsidRDefault="00E91347" w:rsidP="00545F31">
      <w:pPr>
        <w:numPr>
          <w:ilvl w:val="0"/>
          <w:numId w:val="73"/>
        </w:numPr>
        <w:ind w:left="1134"/>
        <w:jc w:val="both"/>
        <w:rPr>
          <w:rFonts w:cs="Arial"/>
          <w:spacing w:val="-3"/>
        </w:rPr>
      </w:pPr>
      <w:r w:rsidRPr="00BF485E">
        <w:rPr>
          <w:rFonts w:cs="Arial"/>
          <w:spacing w:val="-3"/>
        </w:rPr>
        <w:t>Verificar la normal afluencia de agua al cliente.</w:t>
      </w:r>
    </w:p>
    <w:p w:rsidR="00E91347" w:rsidRPr="00BF485E" w:rsidRDefault="00E91347" w:rsidP="00545F31">
      <w:pPr>
        <w:numPr>
          <w:ilvl w:val="0"/>
          <w:numId w:val="73"/>
        </w:numPr>
        <w:ind w:left="1134"/>
        <w:jc w:val="both"/>
        <w:rPr>
          <w:rFonts w:cs="Arial"/>
          <w:spacing w:val="-3"/>
        </w:rPr>
      </w:pPr>
      <w:r w:rsidRPr="00BF485E">
        <w:rPr>
          <w:rFonts w:cs="Arial"/>
          <w:spacing w:val="-3"/>
        </w:rPr>
        <w:t xml:space="preserve">Tapar y </w:t>
      </w:r>
      <w:r>
        <w:rPr>
          <w:rFonts w:cs="Arial"/>
          <w:spacing w:val="-3"/>
        </w:rPr>
        <w:t>compactar</w:t>
      </w:r>
      <w:r w:rsidRPr="00BF485E">
        <w:rPr>
          <w:rFonts w:cs="Arial"/>
          <w:spacing w:val="-3"/>
        </w:rPr>
        <w:t xml:space="preserve"> pozo o zanja.</w:t>
      </w:r>
    </w:p>
    <w:p w:rsidR="00E91347" w:rsidRPr="00BF485E" w:rsidRDefault="00E91347" w:rsidP="00545F31">
      <w:pPr>
        <w:numPr>
          <w:ilvl w:val="0"/>
          <w:numId w:val="73"/>
        </w:numPr>
        <w:ind w:left="1134"/>
        <w:jc w:val="both"/>
        <w:rPr>
          <w:rFonts w:cs="Arial"/>
          <w:spacing w:val="-3"/>
        </w:rPr>
      </w:pPr>
      <w:r w:rsidRPr="00BF485E">
        <w:rPr>
          <w:rFonts w:cs="Arial"/>
          <w:spacing w:val="-3"/>
        </w:rPr>
        <w:t>Reponer el pavimento (y vereda si fuera necesario).</w:t>
      </w:r>
    </w:p>
    <w:p w:rsidR="00E91347" w:rsidRPr="00072085" w:rsidRDefault="00E91347" w:rsidP="00E91347">
      <w:pPr>
        <w:ind w:left="720"/>
        <w:jc w:val="both"/>
        <w:rPr>
          <w:rFonts w:cs="Arial"/>
        </w:rPr>
      </w:pPr>
    </w:p>
    <w:p w:rsidR="00E91347" w:rsidRPr="00072085" w:rsidRDefault="00E91347" w:rsidP="00545F31">
      <w:pPr>
        <w:numPr>
          <w:ilvl w:val="0"/>
          <w:numId w:val="26"/>
        </w:numPr>
        <w:jc w:val="both"/>
        <w:rPr>
          <w:rFonts w:cs="Arial"/>
        </w:rPr>
      </w:pPr>
    </w:p>
    <w:p w:rsidR="00E91347" w:rsidRDefault="006A2B0D" w:rsidP="00545F31">
      <w:pPr>
        <w:numPr>
          <w:ilvl w:val="0"/>
          <w:numId w:val="32"/>
        </w:numPr>
        <w:jc w:val="both"/>
        <w:rPr>
          <w:rFonts w:cs="Arial"/>
        </w:rPr>
      </w:pPr>
      <w:r>
        <w:rPr>
          <w:rFonts w:cs="Arial"/>
        </w:rPr>
        <w:t xml:space="preserve">Si existe fuga en </w:t>
      </w:r>
      <w:r w:rsidR="00E91347" w:rsidRPr="00072085">
        <w:rPr>
          <w:rFonts w:cs="Arial"/>
        </w:rPr>
        <w:t xml:space="preserve">conexión </w:t>
      </w:r>
      <w:r w:rsidR="00E91347">
        <w:rPr>
          <w:rFonts w:cs="Arial"/>
        </w:rPr>
        <w:t xml:space="preserve">corta </w:t>
      </w:r>
      <w:r w:rsidR="00E91347" w:rsidRPr="00072085">
        <w:rPr>
          <w:rFonts w:cs="Arial"/>
        </w:rPr>
        <w:t xml:space="preserve">por pérdida en </w:t>
      </w:r>
      <w:proofErr w:type="spellStart"/>
      <w:r w:rsidR="00E91347" w:rsidRPr="00072085">
        <w:rPr>
          <w:rFonts w:cs="Arial"/>
        </w:rPr>
        <w:t>ferrul</w:t>
      </w:r>
      <w:proofErr w:type="spellEnd"/>
      <w:r w:rsidR="00E91347" w:rsidRPr="00072085">
        <w:rPr>
          <w:rFonts w:cs="Arial"/>
        </w:rPr>
        <w:t xml:space="preserve"> y red en vereda, conexión de plomo, PEBD o PEAD y al menos una reparación. Se sustituye </w:t>
      </w:r>
      <w:proofErr w:type="spellStart"/>
      <w:r w:rsidR="00E91347" w:rsidRPr="00072085">
        <w:rPr>
          <w:rFonts w:cs="Arial"/>
        </w:rPr>
        <w:t>ferrul</w:t>
      </w:r>
      <w:proofErr w:type="spellEnd"/>
      <w:r w:rsidR="00E91347" w:rsidRPr="00072085">
        <w:rPr>
          <w:rFonts w:cs="Arial"/>
        </w:rPr>
        <w:t xml:space="preserve"> y toda la tubería hasta el medidor, por otra de PEAD con zanja de 60 cm de profundidad y 20 cm de ancho.</w:t>
      </w:r>
    </w:p>
    <w:p w:rsidR="00E91347" w:rsidRDefault="00E91347" w:rsidP="00E91347">
      <w:pPr>
        <w:jc w:val="both"/>
        <w:rPr>
          <w:rFonts w:cs="Arial"/>
        </w:rPr>
      </w:pPr>
    </w:p>
    <w:p w:rsidR="00E91347" w:rsidRPr="00BF485E" w:rsidRDefault="00E91347" w:rsidP="00545F31">
      <w:pPr>
        <w:numPr>
          <w:ilvl w:val="0"/>
          <w:numId w:val="76"/>
        </w:numPr>
        <w:ind w:left="1134"/>
        <w:jc w:val="both"/>
        <w:rPr>
          <w:rFonts w:cs="Arial"/>
          <w:spacing w:val="-3"/>
        </w:rPr>
      </w:pPr>
      <w:r w:rsidRPr="00BF485E">
        <w:rPr>
          <w:rFonts w:cs="Arial"/>
          <w:spacing w:val="-3"/>
        </w:rPr>
        <w:t xml:space="preserve">Abrir pozo y </w:t>
      </w:r>
      <w:r>
        <w:rPr>
          <w:rFonts w:cs="Arial"/>
          <w:spacing w:val="-3"/>
        </w:rPr>
        <w:t xml:space="preserve">zanja (de 60 cm de profundidad y 20 cm de ancho), y </w:t>
      </w:r>
      <w:r w:rsidRPr="00BF485E">
        <w:rPr>
          <w:rFonts w:cs="Arial"/>
          <w:spacing w:val="-3"/>
        </w:rPr>
        <w:t xml:space="preserve">descubrir </w:t>
      </w:r>
      <w:proofErr w:type="spellStart"/>
      <w:r w:rsidRPr="00BF485E">
        <w:rPr>
          <w:rFonts w:cs="Arial"/>
          <w:spacing w:val="-3"/>
        </w:rPr>
        <w:t>ferrul</w:t>
      </w:r>
      <w:proofErr w:type="spellEnd"/>
      <w:r>
        <w:rPr>
          <w:rFonts w:cs="Arial"/>
          <w:spacing w:val="-3"/>
        </w:rPr>
        <w:t xml:space="preserve"> y conexión</w:t>
      </w:r>
      <w:r w:rsidRPr="00BF485E">
        <w:rPr>
          <w:rFonts w:cs="Arial"/>
          <w:spacing w:val="-3"/>
        </w:rPr>
        <w:t>.</w:t>
      </w:r>
    </w:p>
    <w:p w:rsidR="00E91347" w:rsidRPr="00BF485E" w:rsidRDefault="00E91347" w:rsidP="00545F31">
      <w:pPr>
        <w:numPr>
          <w:ilvl w:val="0"/>
          <w:numId w:val="76"/>
        </w:numPr>
        <w:ind w:left="1134"/>
        <w:jc w:val="both"/>
        <w:rPr>
          <w:rFonts w:cs="Arial"/>
          <w:spacing w:val="-3"/>
        </w:rPr>
      </w:pPr>
      <w:r w:rsidRPr="00BF485E">
        <w:rPr>
          <w:rFonts w:cs="Arial"/>
          <w:spacing w:val="-3"/>
        </w:rPr>
        <w:t>Retirar baldosas en caso de existir.</w:t>
      </w:r>
    </w:p>
    <w:p w:rsidR="00E91347" w:rsidRPr="00BF485E" w:rsidRDefault="00E91347" w:rsidP="00545F31">
      <w:pPr>
        <w:numPr>
          <w:ilvl w:val="0"/>
          <w:numId w:val="76"/>
        </w:numPr>
        <w:ind w:left="1134"/>
        <w:jc w:val="both"/>
        <w:rPr>
          <w:rFonts w:cs="Arial"/>
          <w:spacing w:val="-3"/>
        </w:rPr>
      </w:pPr>
      <w:r w:rsidRPr="00BF485E">
        <w:rPr>
          <w:rFonts w:cs="Arial"/>
          <w:spacing w:val="-3"/>
        </w:rPr>
        <w:t>Cerrar zona (</w:t>
      </w:r>
      <w:proofErr w:type="spellStart"/>
      <w:r w:rsidRPr="00BF485E">
        <w:rPr>
          <w:rFonts w:cs="Arial"/>
          <w:spacing w:val="-3"/>
        </w:rPr>
        <w:t>promedialmente</w:t>
      </w:r>
      <w:proofErr w:type="spellEnd"/>
      <w:r w:rsidRPr="00BF485E">
        <w:rPr>
          <w:rFonts w:cs="Arial"/>
          <w:spacing w:val="-3"/>
        </w:rPr>
        <w:t xml:space="preserve"> seis llaves).</w:t>
      </w:r>
    </w:p>
    <w:p w:rsidR="00E91347" w:rsidRPr="00BF485E" w:rsidRDefault="00E91347" w:rsidP="00545F31">
      <w:pPr>
        <w:numPr>
          <w:ilvl w:val="0"/>
          <w:numId w:val="76"/>
        </w:numPr>
        <w:ind w:left="1134"/>
        <w:jc w:val="both"/>
        <w:rPr>
          <w:rFonts w:cs="Arial"/>
          <w:spacing w:val="-3"/>
        </w:rPr>
      </w:pPr>
      <w:r w:rsidRPr="00BF485E">
        <w:rPr>
          <w:rFonts w:cs="Arial"/>
          <w:spacing w:val="-3"/>
        </w:rPr>
        <w:t>Desconectar conexión.</w:t>
      </w:r>
    </w:p>
    <w:p w:rsidR="00E91347" w:rsidRPr="00BF485E" w:rsidRDefault="00E91347" w:rsidP="00545F31">
      <w:pPr>
        <w:numPr>
          <w:ilvl w:val="0"/>
          <w:numId w:val="76"/>
        </w:numPr>
        <w:ind w:left="1134"/>
        <w:jc w:val="both"/>
        <w:rPr>
          <w:rFonts w:cs="Arial"/>
          <w:spacing w:val="-3"/>
        </w:rPr>
      </w:pPr>
      <w:r w:rsidRPr="00BF485E">
        <w:rPr>
          <w:rFonts w:cs="Arial"/>
          <w:spacing w:val="-3"/>
        </w:rPr>
        <w:t xml:space="preserve">Sustituir </w:t>
      </w:r>
      <w:proofErr w:type="spellStart"/>
      <w:r w:rsidRPr="00BF485E">
        <w:rPr>
          <w:rFonts w:cs="Arial"/>
          <w:spacing w:val="-3"/>
        </w:rPr>
        <w:t>ferrul</w:t>
      </w:r>
      <w:proofErr w:type="spellEnd"/>
      <w:r>
        <w:rPr>
          <w:rFonts w:cs="Arial"/>
          <w:spacing w:val="-3"/>
        </w:rPr>
        <w:t xml:space="preserve"> y conexión hasta el medidor</w:t>
      </w:r>
      <w:r w:rsidRPr="00BF485E">
        <w:rPr>
          <w:rFonts w:cs="Arial"/>
          <w:spacing w:val="-3"/>
        </w:rPr>
        <w:t>.</w:t>
      </w:r>
    </w:p>
    <w:p w:rsidR="00E91347" w:rsidRPr="00BF485E" w:rsidRDefault="00E91347" w:rsidP="00545F31">
      <w:pPr>
        <w:numPr>
          <w:ilvl w:val="0"/>
          <w:numId w:val="76"/>
        </w:numPr>
        <w:ind w:left="1134"/>
        <w:jc w:val="both"/>
        <w:rPr>
          <w:rFonts w:cs="Arial"/>
          <w:spacing w:val="-3"/>
        </w:rPr>
      </w:pPr>
      <w:r w:rsidRPr="00BF485E">
        <w:rPr>
          <w:rFonts w:cs="Arial"/>
          <w:spacing w:val="-3"/>
        </w:rPr>
        <w:t>Conectar conexión.</w:t>
      </w:r>
    </w:p>
    <w:p w:rsidR="00E91347" w:rsidRPr="00BF485E" w:rsidRDefault="00E91347" w:rsidP="00545F31">
      <w:pPr>
        <w:numPr>
          <w:ilvl w:val="0"/>
          <w:numId w:val="76"/>
        </w:numPr>
        <w:ind w:left="1134"/>
        <w:jc w:val="both"/>
        <w:rPr>
          <w:rFonts w:cs="Arial"/>
          <w:spacing w:val="-3"/>
        </w:rPr>
      </w:pPr>
      <w:r w:rsidRPr="00BF485E">
        <w:rPr>
          <w:rFonts w:cs="Arial"/>
          <w:spacing w:val="-3"/>
        </w:rPr>
        <w:t xml:space="preserve">Abrir zona, eliminando posibles bolsones de aire. </w:t>
      </w:r>
    </w:p>
    <w:p w:rsidR="00E91347" w:rsidRPr="00BF485E" w:rsidRDefault="00E91347" w:rsidP="00545F31">
      <w:pPr>
        <w:numPr>
          <w:ilvl w:val="0"/>
          <w:numId w:val="76"/>
        </w:numPr>
        <w:ind w:left="1134"/>
        <w:jc w:val="both"/>
        <w:rPr>
          <w:rFonts w:cs="Arial"/>
          <w:spacing w:val="-3"/>
        </w:rPr>
      </w:pPr>
      <w:r w:rsidRPr="00BF485E">
        <w:rPr>
          <w:rFonts w:cs="Arial"/>
          <w:spacing w:val="-3"/>
        </w:rPr>
        <w:t>Verificar la inexistencia de pérdidas.</w:t>
      </w:r>
    </w:p>
    <w:p w:rsidR="00E91347" w:rsidRPr="00BF485E" w:rsidRDefault="00E91347" w:rsidP="00545F31">
      <w:pPr>
        <w:numPr>
          <w:ilvl w:val="0"/>
          <w:numId w:val="76"/>
        </w:numPr>
        <w:ind w:left="1134"/>
        <w:jc w:val="both"/>
        <w:rPr>
          <w:rFonts w:cs="Arial"/>
          <w:spacing w:val="-3"/>
        </w:rPr>
      </w:pPr>
      <w:r w:rsidRPr="00BF485E">
        <w:rPr>
          <w:rFonts w:cs="Arial"/>
          <w:spacing w:val="-3"/>
        </w:rPr>
        <w:t>Verificar la normal afluencia de agua al cliente.</w:t>
      </w:r>
    </w:p>
    <w:p w:rsidR="00E91347" w:rsidRPr="00BF485E" w:rsidRDefault="00E91347" w:rsidP="00545F31">
      <w:pPr>
        <w:numPr>
          <w:ilvl w:val="0"/>
          <w:numId w:val="76"/>
        </w:numPr>
        <w:ind w:left="1134"/>
        <w:jc w:val="both"/>
        <w:rPr>
          <w:rFonts w:cs="Arial"/>
          <w:spacing w:val="-3"/>
        </w:rPr>
      </w:pPr>
      <w:r w:rsidRPr="00BF485E">
        <w:rPr>
          <w:rFonts w:cs="Arial"/>
          <w:spacing w:val="-3"/>
        </w:rPr>
        <w:t xml:space="preserve">Tapar y </w:t>
      </w:r>
      <w:r>
        <w:rPr>
          <w:rFonts w:cs="Arial"/>
          <w:spacing w:val="-3"/>
        </w:rPr>
        <w:t>compactar</w:t>
      </w:r>
      <w:r w:rsidRPr="00BF485E">
        <w:rPr>
          <w:rFonts w:cs="Arial"/>
          <w:spacing w:val="-3"/>
        </w:rPr>
        <w:t xml:space="preserve"> pozo o zanja.</w:t>
      </w:r>
    </w:p>
    <w:p w:rsidR="00E91347" w:rsidRDefault="00E91347" w:rsidP="00545F31">
      <w:pPr>
        <w:numPr>
          <w:ilvl w:val="0"/>
          <w:numId w:val="76"/>
        </w:numPr>
        <w:ind w:left="1134"/>
        <w:jc w:val="both"/>
        <w:rPr>
          <w:rFonts w:cs="Arial"/>
          <w:spacing w:val="-3"/>
        </w:rPr>
      </w:pPr>
      <w:r w:rsidRPr="00BF485E">
        <w:rPr>
          <w:rFonts w:cs="Arial"/>
          <w:spacing w:val="-3"/>
        </w:rPr>
        <w:t>Reponer embaldosado o vereda existente.</w:t>
      </w:r>
    </w:p>
    <w:p w:rsidR="00E91347" w:rsidRDefault="00E91347" w:rsidP="00E91347">
      <w:pPr>
        <w:pStyle w:val="Prrafodelista"/>
        <w:rPr>
          <w:rFonts w:cs="Arial"/>
        </w:rPr>
      </w:pPr>
    </w:p>
    <w:p w:rsidR="00E91347" w:rsidRDefault="00E91347" w:rsidP="00545F31">
      <w:pPr>
        <w:numPr>
          <w:ilvl w:val="0"/>
          <w:numId w:val="26"/>
        </w:numPr>
        <w:jc w:val="both"/>
        <w:rPr>
          <w:rFonts w:cs="Arial"/>
        </w:rPr>
      </w:pPr>
    </w:p>
    <w:p w:rsidR="00E91347" w:rsidRDefault="00E91347" w:rsidP="00E91347">
      <w:pPr>
        <w:ind w:left="720"/>
        <w:jc w:val="both"/>
        <w:rPr>
          <w:rFonts w:cs="Arial"/>
        </w:rPr>
      </w:pPr>
    </w:p>
    <w:p w:rsidR="00E91347" w:rsidRDefault="006A2B0D" w:rsidP="00545F31">
      <w:pPr>
        <w:numPr>
          <w:ilvl w:val="0"/>
          <w:numId w:val="68"/>
        </w:numPr>
        <w:jc w:val="both"/>
        <w:rPr>
          <w:rFonts w:cs="Arial"/>
        </w:rPr>
      </w:pPr>
      <w:r>
        <w:rPr>
          <w:rFonts w:cs="Arial"/>
        </w:rPr>
        <w:t xml:space="preserve">Si existe fuga en </w:t>
      </w:r>
      <w:r w:rsidR="00E91347" w:rsidRPr="00072085">
        <w:rPr>
          <w:rFonts w:cs="Arial"/>
        </w:rPr>
        <w:t xml:space="preserve">conexión </w:t>
      </w:r>
      <w:r w:rsidR="00E91347">
        <w:rPr>
          <w:rFonts w:cs="Arial"/>
        </w:rPr>
        <w:t xml:space="preserve">larga </w:t>
      </w:r>
      <w:r w:rsidR="00E91347" w:rsidRPr="00072085">
        <w:rPr>
          <w:rFonts w:cs="Arial"/>
        </w:rPr>
        <w:t xml:space="preserve">por pérdida en abrazadera con red en calle pavimentada (hormigón, carpeta asfáltica, </w:t>
      </w:r>
      <w:r w:rsidR="00E91347" w:rsidRPr="00E33BC7">
        <w:rPr>
          <w:rFonts w:cs="Arial"/>
        </w:rPr>
        <w:t>riego bituminoso), conexión de plomo, PEBD o PEAD y al menos una reparación</w:t>
      </w:r>
      <w:r w:rsidR="00E91347" w:rsidRPr="00CD300D">
        <w:rPr>
          <w:rFonts w:cs="Arial"/>
        </w:rPr>
        <w:t>. Se sustituye abrazadera y toda la tubería hasta el medidor, por otra de PEAD con zanja de 60 cm de profundidad y 20 cm de ancho.</w:t>
      </w:r>
      <w:r w:rsidR="00E91347">
        <w:rPr>
          <w:rFonts w:cs="Arial"/>
        </w:rPr>
        <w:t xml:space="preserve"> </w:t>
      </w:r>
    </w:p>
    <w:p w:rsidR="00E91347" w:rsidRDefault="00E91347" w:rsidP="00E91347">
      <w:pPr>
        <w:ind w:left="1134"/>
        <w:jc w:val="both"/>
        <w:rPr>
          <w:rFonts w:cs="Arial"/>
        </w:rPr>
      </w:pPr>
    </w:p>
    <w:p w:rsidR="00E91347" w:rsidRPr="00BF485E" w:rsidRDefault="00E91347" w:rsidP="00545F31">
      <w:pPr>
        <w:numPr>
          <w:ilvl w:val="0"/>
          <w:numId w:val="43"/>
        </w:numPr>
        <w:ind w:left="1134"/>
        <w:jc w:val="both"/>
        <w:rPr>
          <w:rFonts w:cs="Arial"/>
          <w:spacing w:val="-3"/>
        </w:rPr>
      </w:pPr>
      <w:r w:rsidRPr="00BF485E">
        <w:rPr>
          <w:rFonts w:cs="Arial"/>
          <w:spacing w:val="-3"/>
        </w:rPr>
        <w:t>Realizar el corte previo de pavimento</w:t>
      </w:r>
      <w:r>
        <w:rPr>
          <w:rFonts w:cs="Arial"/>
          <w:spacing w:val="-3"/>
        </w:rPr>
        <w:t>.</w:t>
      </w:r>
      <w:r w:rsidRPr="00BF485E">
        <w:rPr>
          <w:rFonts w:cs="Arial"/>
          <w:spacing w:val="-3"/>
        </w:rPr>
        <w:t xml:space="preserve"> </w:t>
      </w:r>
    </w:p>
    <w:p w:rsidR="00E91347" w:rsidRPr="000A5D34" w:rsidRDefault="00E91347" w:rsidP="00545F31">
      <w:pPr>
        <w:numPr>
          <w:ilvl w:val="0"/>
          <w:numId w:val="43"/>
        </w:numPr>
        <w:ind w:left="1134"/>
        <w:jc w:val="both"/>
        <w:rPr>
          <w:rFonts w:cs="Arial"/>
          <w:spacing w:val="-3"/>
        </w:rPr>
      </w:pPr>
      <w:r>
        <w:rPr>
          <w:rFonts w:cs="Arial"/>
          <w:spacing w:val="-3"/>
        </w:rPr>
        <w:t xml:space="preserve">Abrir pozos y zanja entre </w:t>
      </w:r>
      <w:proofErr w:type="spellStart"/>
      <w:r>
        <w:rPr>
          <w:rFonts w:cs="Arial"/>
          <w:spacing w:val="-3"/>
        </w:rPr>
        <w:t>ferrul</w:t>
      </w:r>
      <w:proofErr w:type="spellEnd"/>
      <w:r>
        <w:rPr>
          <w:rFonts w:cs="Arial"/>
          <w:spacing w:val="-3"/>
        </w:rPr>
        <w:t xml:space="preserve"> y el medidor, d</w:t>
      </w:r>
      <w:r w:rsidRPr="000A5D34">
        <w:rPr>
          <w:rFonts w:cs="Arial"/>
          <w:spacing w:val="-3"/>
        </w:rPr>
        <w:t>escubri</w:t>
      </w:r>
      <w:r>
        <w:rPr>
          <w:rFonts w:cs="Arial"/>
          <w:spacing w:val="-3"/>
        </w:rPr>
        <w:t>endo</w:t>
      </w:r>
      <w:r w:rsidRPr="000A5D34">
        <w:rPr>
          <w:rFonts w:cs="Arial"/>
          <w:spacing w:val="-3"/>
        </w:rPr>
        <w:t xml:space="preserve"> </w:t>
      </w:r>
      <w:proofErr w:type="spellStart"/>
      <w:r w:rsidRPr="000A5D34">
        <w:rPr>
          <w:rFonts w:cs="Arial"/>
          <w:spacing w:val="-3"/>
        </w:rPr>
        <w:t>ferrul</w:t>
      </w:r>
      <w:proofErr w:type="spellEnd"/>
      <w:r w:rsidRPr="000A5D34">
        <w:rPr>
          <w:rFonts w:cs="Arial"/>
          <w:spacing w:val="-3"/>
        </w:rPr>
        <w:t>, abrazadera y conexión hasta el medidor.</w:t>
      </w:r>
    </w:p>
    <w:p w:rsidR="00E91347" w:rsidRPr="00BF485E" w:rsidRDefault="00E91347" w:rsidP="00545F31">
      <w:pPr>
        <w:numPr>
          <w:ilvl w:val="0"/>
          <w:numId w:val="43"/>
        </w:numPr>
        <w:ind w:left="1134"/>
        <w:jc w:val="both"/>
        <w:rPr>
          <w:rFonts w:cs="Arial"/>
          <w:spacing w:val="-3"/>
        </w:rPr>
      </w:pPr>
      <w:r w:rsidRPr="00BF485E">
        <w:rPr>
          <w:rFonts w:cs="Arial"/>
          <w:spacing w:val="-3"/>
        </w:rPr>
        <w:t xml:space="preserve">Verificar si </w:t>
      </w:r>
      <w:r>
        <w:rPr>
          <w:rFonts w:cs="Arial"/>
          <w:spacing w:val="-3"/>
        </w:rPr>
        <w:t xml:space="preserve">existe </w:t>
      </w:r>
      <w:r w:rsidRPr="00BF485E">
        <w:rPr>
          <w:rFonts w:cs="Arial"/>
          <w:spacing w:val="-3"/>
        </w:rPr>
        <w:t xml:space="preserve">pérdida por abrazadera y/o gomas defectuosas. </w:t>
      </w:r>
    </w:p>
    <w:p w:rsidR="00E91347" w:rsidRPr="00BF485E" w:rsidRDefault="00E91347" w:rsidP="00545F31">
      <w:pPr>
        <w:numPr>
          <w:ilvl w:val="0"/>
          <w:numId w:val="43"/>
        </w:numPr>
        <w:ind w:left="1134"/>
        <w:jc w:val="both"/>
        <w:rPr>
          <w:rFonts w:cs="Arial"/>
          <w:spacing w:val="-3"/>
        </w:rPr>
      </w:pPr>
      <w:r w:rsidRPr="00BF485E">
        <w:rPr>
          <w:rFonts w:cs="Arial"/>
          <w:spacing w:val="-3"/>
        </w:rPr>
        <w:t>Cerrar zona (</w:t>
      </w:r>
      <w:proofErr w:type="spellStart"/>
      <w:r w:rsidRPr="00BF485E">
        <w:rPr>
          <w:rFonts w:cs="Arial"/>
          <w:spacing w:val="-3"/>
        </w:rPr>
        <w:t>promedialmente</w:t>
      </w:r>
      <w:proofErr w:type="spellEnd"/>
      <w:r w:rsidRPr="00BF485E">
        <w:rPr>
          <w:rFonts w:cs="Arial"/>
          <w:spacing w:val="-3"/>
        </w:rPr>
        <w:t xml:space="preserve"> seis llaves).</w:t>
      </w:r>
    </w:p>
    <w:p w:rsidR="00E91347" w:rsidRPr="00BF485E" w:rsidRDefault="00E91347" w:rsidP="00545F31">
      <w:pPr>
        <w:numPr>
          <w:ilvl w:val="0"/>
          <w:numId w:val="43"/>
        </w:numPr>
        <w:ind w:left="1134"/>
        <w:jc w:val="both"/>
        <w:rPr>
          <w:rFonts w:cs="Arial"/>
          <w:spacing w:val="-3"/>
        </w:rPr>
      </w:pPr>
      <w:r>
        <w:rPr>
          <w:rFonts w:cs="Arial"/>
          <w:spacing w:val="-3"/>
        </w:rPr>
        <w:t>Levantar</w:t>
      </w:r>
      <w:r w:rsidRPr="00BF485E">
        <w:rPr>
          <w:rFonts w:cs="Arial"/>
          <w:spacing w:val="-3"/>
        </w:rPr>
        <w:t xml:space="preserve"> conexión.</w:t>
      </w:r>
    </w:p>
    <w:p w:rsidR="00E91347" w:rsidRDefault="00E91347" w:rsidP="00545F31">
      <w:pPr>
        <w:numPr>
          <w:ilvl w:val="0"/>
          <w:numId w:val="43"/>
        </w:numPr>
        <w:ind w:left="1134"/>
        <w:jc w:val="both"/>
        <w:rPr>
          <w:rFonts w:cs="Arial"/>
          <w:spacing w:val="-3"/>
        </w:rPr>
      </w:pPr>
      <w:r w:rsidRPr="00BF485E">
        <w:rPr>
          <w:rFonts w:cs="Arial"/>
          <w:spacing w:val="-3"/>
        </w:rPr>
        <w:t>Sustituir abrazadera</w:t>
      </w:r>
      <w:r>
        <w:rPr>
          <w:rFonts w:cs="Arial"/>
          <w:spacing w:val="-3"/>
        </w:rPr>
        <w:t xml:space="preserve"> con nuevo aro de goma y </w:t>
      </w:r>
      <w:proofErr w:type="spellStart"/>
      <w:r>
        <w:rPr>
          <w:rFonts w:cs="Arial"/>
          <w:spacing w:val="-3"/>
        </w:rPr>
        <w:t>ferrul</w:t>
      </w:r>
      <w:proofErr w:type="spellEnd"/>
      <w:r>
        <w:rPr>
          <w:rFonts w:cs="Arial"/>
          <w:spacing w:val="-3"/>
        </w:rPr>
        <w:t>.</w:t>
      </w:r>
    </w:p>
    <w:p w:rsidR="00E91347" w:rsidRPr="00BF485E" w:rsidRDefault="00E91347" w:rsidP="00545F31">
      <w:pPr>
        <w:numPr>
          <w:ilvl w:val="0"/>
          <w:numId w:val="43"/>
        </w:numPr>
        <w:ind w:left="1134"/>
        <w:jc w:val="both"/>
        <w:rPr>
          <w:rFonts w:cs="Arial"/>
          <w:spacing w:val="-3"/>
        </w:rPr>
      </w:pPr>
      <w:r>
        <w:rPr>
          <w:rFonts w:cs="Arial"/>
          <w:spacing w:val="-3"/>
        </w:rPr>
        <w:t>Tender nuevo ramal de PEAD.</w:t>
      </w:r>
    </w:p>
    <w:p w:rsidR="00E91347" w:rsidRPr="00BF485E" w:rsidRDefault="00E91347" w:rsidP="00545F31">
      <w:pPr>
        <w:numPr>
          <w:ilvl w:val="0"/>
          <w:numId w:val="43"/>
        </w:numPr>
        <w:ind w:left="1134"/>
        <w:jc w:val="both"/>
        <w:rPr>
          <w:rFonts w:cs="Arial"/>
          <w:spacing w:val="-3"/>
        </w:rPr>
      </w:pPr>
      <w:r w:rsidRPr="00BF485E">
        <w:rPr>
          <w:rFonts w:cs="Arial"/>
          <w:spacing w:val="-3"/>
        </w:rPr>
        <w:t>Conectar conexión.</w:t>
      </w:r>
    </w:p>
    <w:p w:rsidR="00E91347" w:rsidRPr="00BF485E" w:rsidRDefault="00E91347" w:rsidP="00545F31">
      <w:pPr>
        <w:numPr>
          <w:ilvl w:val="0"/>
          <w:numId w:val="43"/>
        </w:numPr>
        <w:ind w:left="1134"/>
        <w:jc w:val="both"/>
        <w:rPr>
          <w:rFonts w:cs="Arial"/>
          <w:spacing w:val="-3"/>
        </w:rPr>
      </w:pPr>
      <w:r w:rsidRPr="00BF485E">
        <w:rPr>
          <w:rFonts w:cs="Arial"/>
          <w:spacing w:val="-3"/>
        </w:rPr>
        <w:t>Abrir zona, eliminando posibles bolsones de aire.</w:t>
      </w:r>
    </w:p>
    <w:p w:rsidR="00E91347" w:rsidRPr="00BF485E" w:rsidRDefault="00E91347" w:rsidP="00545F31">
      <w:pPr>
        <w:numPr>
          <w:ilvl w:val="0"/>
          <w:numId w:val="43"/>
        </w:numPr>
        <w:ind w:left="1134"/>
        <w:jc w:val="both"/>
        <w:rPr>
          <w:rFonts w:cs="Arial"/>
          <w:spacing w:val="-3"/>
        </w:rPr>
      </w:pPr>
      <w:r w:rsidRPr="00BF485E">
        <w:rPr>
          <w:rFonts w:cs="Arial"/>
          <w:spacing w:val="-3"/>
        </w:rPr>
        <w:t>Verificar la inexistencia de pérdidas.</w:t>
      </w:r>
    </w:p>
    <w:p w:rsidR="00E91347" w:rsidRPr="00BF485E" w:rsidRDefault="00E91347" w:rsidP="00545F31">
      <w:pPr>
        <w:numPr>
          <w:ilvl w:val="0"/>
          <w:numId w:val="43"/>
        </w:numPr>
        <w:ind w:left="1134"/>
        <w:jc w:val="both"/>
        <w:rPr>
          <w:rFonts w:cs="Arial"/>
          <w:spacing w:val="-3"/>
        </w:rPr>
      </w:pPr>
      <w:r w:rsidRPr="00BF485E">
        <w:rPr>
          <w:rFonts w:cs="Arial"/>
          <w:spacing w:val="-3"/>
        </w:rPr>
        <w:t>Verificar la normal afluencia de agua al cliente.</w:t>
      </w:r>
    </w:p>
    <w:p w:rsidR="00E91347" w:rsidRPr="00BF485E" w:rsidRDefault="00E91347" w:rsidP="00545F31">
      <w:pPr>
        <w:numPr>
          <w:ilvl w:val="0"/>
          <w:numId w:val="43"/>
        </w:numPr>
        <w:ind w:left="1134"/>
        <w:jc w:val="both"/>
        <w:rPr>
          <w:rFonts w:cs="Arial"/>
          <w:spacing w:val="-3"/>
        </w:rPr>
      </w:pPr>
      <w:r w:rsidRPr="00BF485E">
        <w:rPr>
          <w:rFonts w:cs="Arial"/>
          <w:spacing w:val="-3"/>
        </w:rPr>
        <w:t xml:space="preserve">Tapar y </w:t>
      </w:r>
      <w:r>
        <w:rPr>
          <w:rFonts w:cs="Arial"/>
          <w:spacing w:val="-3"/>
        </w:rPr>
        <w:t>compactar</w:t>
      </w:r>
      <w:r w:rsidRPr="00BF485E">
        <w:rPr>
          <w:rFonts w:cs="Arial"/>
          <w:spacing w:val="-3"/>
        </w:rPr>
        <w:t xml:space="preserve"> pozo o zanja.</w:t>
      </w:r>
    </w:p>
    <w:p w:rsidR="00E91347" w:rsidRDefault="00E91347" w:rsidP="00545F31">
      <w:pPr>
        <w:numPr>
          <w:ilvl w:val="0"/>
          <w:numId w:val="43"/>
        </w:numPr>
        <w:ind w:left="1134"/>
        <w:jc w:val="both"/>
        <w:rPr>
          <w:rFonts w:cs="Arial"/>
          <w:spacing w:val="-3"/>
        </w:rPr>
      </w:pPr>
      <w:r w:rsidRPr="00BF485E">
        <w:rPr>
          <w:rFonts w:cs="Arial"/>
          <w:spacing w:val="-3"/>
        </w:rPr>
        <w:t>Reponer el pavimento (y vereda si fuera necesario)</w:t>
      </w:r>
      <w:r>
        <w:rPr>
          <w:rFonts w:cs="Arial"/>
          <w:spacing w:val="-3"/>
        </w:rPr>
        <w:t>.</w:t>
      </w:r>
    </w:p>
    <w:p w:rsidR="00E91347" w:rsidRDefault="00E91347" w:rsidP="00E91347">
      <w:pPr>
        <w:ind w:left="1413"/>
        <w:jc w:val="both"/>
        <w:rPr>
          <w:rFonts w:cs="Arial"/>
        </w:rPr>
      </w:pPr>
    </w:p>
    <w:p w:rsidR="00E91347" w:rsidRPr="00593470" w:rsidRDefault="006A2B0D" w:rsidP="00545F31">
      <w:pPr>
        <w:numPr>
          <w:ilvl w:val="0"/>
          <w:numId w:val="68"/>
        </w:numPr>
        <w:jc w:val="both"/>
        <w:rPr>
          <w:rFonts w:cs="Arial"/>
        </w:rPr>
      </w:pPr>
      <w:r>
        <w:rPr>
          <w:rFonts w:cs="Arial"/>
        </w:rPr>
        <w:t xml:space="preserve">Si existe fuga en </w:t>
      </w:r>
      <w:r w:rsidR="00E91347" w:rsidRPr="00593470">
        <w:rPr>
          <w:rFonts w:cs="Arial"/>
        </w:rPr>
        <w:t xml:space="preserve">conexión </w:t>
      </w:r>
      <w:r w:rsidR="00E91347">
        <w:rPr>
          <w:rFonts w:cs="Arial"/>
        </w:rPr>
        <w:t xml:space="preserve">larga o corta </w:t>
      </w:r>
      <w:r w:rsidR="00E91347" w:rsidRPr="00593470">
        <w:rPr>
          <w:rFonts w:cs="Arial"/>
        </w:rPr>
        <w:t>por pérdida en abrazadera con red en calle pavimentada (hormigón, carpeta asfáltica, riego bituminoso), y conexión de PEAD. Se sustituye abrazadera.</w:t>
      </w:r>
    </w:p>
    <w:p w:rsidR="00E91347" w:rsidRDefault="00E91347" w:rsidP="00E91347">
      <w:pPr>
        <w:ind w:left="1413"/>
        <w:jc w:val="both"/>
        <w:rPr>
          <w:rFonts w:cs="Arial"/>
        </w:rPr>
      </w:pPr>
    </w:p>
    <w:p w:rsidR="00E91347" w:rsidRPr="00BF485E" w:rsidRDefault="00E91347" w:rsidP="00545F31">
      <w:pPr>
        <w:numPr>
          <w:ilvl w:val="0"/>
          <w:numId w:val="74"/>
        </w:numPr>
        <w:ind w:left="1134"/>
        <w:jc w:val="both"/>
        <w:rPr>
          <w:rFonts w:cs="Arial"/>
          <w:spacing w:val="-3"/>
        </w:rPr>
      </w:pPr>
      <w:r w:rsidRPr="00BF485E">
        <w:rPr>
          <w:rFonts w:cs="Arial"/>
          <w:spacing w:val="-3"/>
        </w:rPr>
        <w:t>Realiz</w:t>
      </w:r>
      <w:r>
        <w:rPr>
          <w:rFonts w:cs="Arial"/>
          <w:spacing w:val="-3"/>
        </w:rPr>
        <w:t>ar el corte previo de pavimento.</w:t>
      </w:r>
    </w:p>
    <w:p w:rsidR="00E91347" w:rsidRPr="00BF485E" w:rsidRDefault="00E91347" w:rsidP="00545F31">
      <w:pPr>
        <w:numPr>
          <w:ilvl w:val="0"/>
          <w:numId w:val="74"/>
        </w:numPr>
        <w:ind w:left="1134"/>
        <w:jc w:val="both"/>
        <w:rPr>
          <w:rFonts w:cs="Arial"/>
          <w:spacing w:val="-3"/>
        </w:rPr>
      </w:pPr>
      <w:r>
        <w:rPr>
          <w:rFonts w:cs="Arial"/>
          <w:spacing w:val="-3"/>
        </w:rPr>
        <w:t xml:space="preserve">Descubrir </w:t>
      </w:r>
      <w:proofErr w:type="spellStart"/>
      <w:r>
        <w:rPr>
          <w:rFonts w:cs="Arial"/>
          <w:spacing w:val="-3"/>
        </w:rPr>
        <w:t>ferrul</w:t>
      </w:r>
      <w:proofErr w:type="spellEnd"/>
      <w:r>
        <w:rPr>
          <w:rFonts w:cs="Arial"/>
          <w:spacing w:val="-3"/>
        </w:rPr>
        <w:t xml:space="preserve"> y</w:t>
      </w:r>
      <w:r w:rsidRPr="00BF485E">
        <w:rPr>
          <w:rFonts w:cs="Arial"/>
          <w:spacing w:val="-3"/>
        </w:rPr>
        <w:t xml:space="preserve"> abrazadera.</w:t>
      </w:r>
    </w:p>
    <w:p w:rsidR="00E91347" w:rsidRPr="00BF485E" w:rsidRDefault="00E91347" w:rsidP="00545F31">
      <w:pPr>
        <w:numPr>
          <w:ilvl w:val="0"/>
          <w:numId w:val="74"/>
        </w:numPr>
        <w:ind w:left="1134"/>
        <w:jc w:val="both"/>
        <w:rPr>
          <w:rFonts w:cs="Arial"/>
          <w:spacing w:val="-3"/>
        </w:rPr>
      </w:pPr>
      <w:r w:rsidRPr="00BF485E">
        <w:rPr>
          <w:rFonts w:cs="Arial"/>
          <w:spacing w:val="-3"/>
        </w:rPr>
        <w:t xml:space="preserve">Verificar si pérdida por abrazadera y/o gomas defectuosas. </w:t>
      </w:r>
    </w:p>
    <w:p w:rsidR="00E91347" w:rsidRDefault="00E91347" w:rsidP="00545F31">
      <w:pPr>
        <w:numPr>
          <w:ilvl w:val="0"/>
          <w:numId w:val="74"/>
        </w:numPr>
        <w:ind w:left="1134"/>
        <w:jc w:val="both"/>
        <w:rPr>
          <w:rFonts w:cs="Arial"/>
          <w:spacing w:val="-3"/>
        </w:rPr>
      </w:pPr>
      <w:r w:rsidRPr="00BF485E">
        <w:rPr>
          <w:rFonts w:cs="Arial"/>
          <w:spacing w:val="-3"/>
        </w:rPr>
        <w:t>Cerrar zona (</w:t>
      </w:r>
      <w:proofErr w:type="spellStart"/>
      <w:r w:rsidRPr="00BF485E">
        <w:rPr>
          <w:rFonts w:cs="Arial"/>
          <w:spacing w:val="-3"/>
        </w:rPr>
        <w:t>promedialmente</w:t>
      </w:r>
      <w:proofErr w:type="spellEnd"/>
      <w:r w:rsidRPr="00BF485E">
        <w:rPr>
          <w:rFonts w:cs="Arial"/>
          <w:spacing w:val="-3"/>
        </w:rPr>
        <w:t xml:space="preserve"> seis llaves).</w:t>
      </w:r>
    </w:p>
    <w:p w:rsidR="00E91347" w:rsidRPr="00105250" w:rsidRDefault="00E91347" w:rsidP="00545F31">
      <w:pPr>
        <w:numPr>
          <w:ilvl w:val="0"/>
          <w:numId w:val="74"/>
        </w:numPr>
        <w:ind w:left="1134"/>
        <w:jc w:val="both"/>
        <w:rPr>
          <w:rFonts w:cs="Arial"/>
          <w:spacing w:val="-3"/>
        </w:rPr>
      </w:pPr>
      <w:r>
        <w:rPr>
          <w:rFonts w:cs="Arial"/>
          <w:spacing w:val="-3"/>
        </w:rPr>
        <w:t>Desconectar conexión.</w:t>
      </w:r>
    </w:p>
    <w:p w:rsidR="00E91347" w:rsidRPr="00BF485E" w:rsidRDefault="00E91347" w:rsidP="00545F31">
      <w:pPr>
        <w:numPr>
          <w:ilvl w:val="0"/>
          <w:numId w:val="74"/>
        </w:numPr>
        <w:ind w:left="1134"/>
        <w:jc w:val="both"/>
        <w:rPr>
          <w:rFonts w:cs="Arial"/>
          <w:spacing w:val="-3"/>
        </w:rPr>
      </w:pPr>
      <w:r w:rsidRPr="00BF485E">
        <w:rPr>
          <w:rFonts w:cs="Arial"/>
          <w:spacing w:val="-3"/>
        </w:rPr>
        <w:t>Sustituir abrazadera</w:t>
      </w:r>
      <w:r>
        <w:rPr>
          <w:rFonts w:cs="Arial"/>
          <w:spacing w:val="-3"/>
        </w:rPr>
        <w:t xml:space="preserve"> con nuevo aro de goma y </w:t>
      </w:r>
      <w:proofErr w:type="spellStart"/>
      <w:r>
        <w:rPr>
          <w:rFonts w:cs="Arial"/>
          <w:spacing w:val="-3"/>
        </w:rPr>
        <w:t>ferrul</w:t>
      </w:r>
      <w:proofErr w:type="spellEnd"/>
      <w:r>
        <w:rPr>
          <w:rFonts w:cs="Arial"/>
          <w:spacing w:val="-3"/>
        </w:rPr>
        <w:t>.</w:t>
      </w:r>
    </w:p>
    <w:p w:rsidR="00E91347" w:rsidRPr="00BF485E" w:rsidRDefault="00E91347" w:rsidP="00545F31">
      <w:pPr>
        <w:numPr>
          <w:ilvl w:val="0"/>
          <w:numId w:val="74"/>
        </w:numPr>
        <w:ind w:left="1134"/>
        <w:jc w:val="both"/>
        <w:rPr>
          <w:rFonts w:cs="Arial"/>
          <w:spacing w:val="-3"/>
        </w:rPr>
      </w:pPr>
      <w:r>
        <w:rPr>
          <w:rFonts w:cs="Arial"/>
          <w:spacing w:val="-3"/>
        </w:rPr>
        <w:t>C</w:t>
      </w:r>
      <w:r w:rsidRPr="00BF485E">
        <w:rPr>
          <w:rFonts w:cs="Arial"/>
          <w:spacing w:val="-3"/>
        </w:rPr>
        <w:t>onectar conexión.</w:t>
      </w:r>
    </w:p>
    <w:p w:rsidR="00E91347" w:rsidRPr="00BF485E" w:rsidRDefault="00E91347" w:rsidP="00545F31">
      <w:pPr>
        <w:numPr>
          <w:ilvl w:val="0"/>
          <w:numId w:val="74"/>
        </w:numPr>
        <w:ind w:left="1134"/>
        <w:jc w:val="both"/>
        <w:rPr>
          <w:rFonts w:cs="Arial"/>
          <w:spacing w:val="-3"/>
        </w:rPr>
      </w:pPr>
      <w:r w:rsidRPr="00BF485E">
        <w:rPr>
          <w:rFonts w:cs="Arial"/>
          <w:spacing w:val="-3"/>
        </w:rPr>
        <w:t>Abrir zona, eliminando posibles bolsones de aire.</w:t>
      </w:r>
    </w:p>
    <w:p w:rsidR="00E91347" w:rsidRPr="00BF485E" w:rsidRDefault="00E91347" w:rsidP="00545F31">
      <w:pPr>
        <w:numPr>
          <w:ilvl w:val="0"/>
          <w:numId w:val="74"/>
        </w:numPr>
        <w:ind w:left="1134"/>
        <w:jc w:val="both"/>
        <w:rPr>
          <w:rFonts w:cs="Arial"/>
          <w:spacing w:val="-3"/>
        </w:rPr>
      </w:pPr>
      <w:r w:rsidRPr="00BF485E">
        <w:rPr>
          <w:rFonts w:cs="Arial"/>
          <w:spacing w:val="-3"/>
        </w:rPr>
        <w:t>Verificar la inexistencia de pérdidas.</w:t>
      </w:r>
    </w:p>
    <w:p w:rsidR="00E91347" w:rsidRPr="00BF485E" w:rsidRDefault="00E91347" w:rsidP="00545F31">
      <w:pPr>
        <w:numPr>
          <w:ilvl w:val="0"/>
          <w:numId w:val="74"/>
        </w:numPr>
        <w:ind w:left="1134"/>
        <w:jc w:val="both"/>
        <w:rPr>
          <w:rFonts w:cs="Arial"/>
          <w:spacing w:val="-3"/>
        </w:rPr>
      </w:pPr>
      <w:r w:rsidRPr="00BF485E">
        <w:rPr>
          <w:rFonts w:cs="Arial"/>
          <w:spacing w:val="-3"/>
        </w:rPr>
        <w:t>Verificar la normal afluencia de agua al cliente.</w:t>
      </w:r>
    </w:p>
    <w:p w:rsidR="00E91347" w:rsidRPr="00BF485E" w:rsidRDefault="00E91347" w:rsidP="00545F31">
      <w:pPr>
        <w:numPr>
          <w:ilvl w:val="0"/>
          <w:numId w:val="74"/>
        </w:numPr>
        <w:ind w:left="1134"/>
        <w:jc w:val="both"/>
        <w:rPr>
          <w:rFonts w:cs="Arial"/>
          <w:spacing w:val="-3"/>
        </w:rPr>
      </w:pPr>
      <w:r w:rsidRPr="00BF485E">
        <w:rPr>
          <w:rFonts w:cs="Arial"/>
          <w:spacing w:val="-3"/>
        </w:rPr>
        <w:t xml:space="preserve">Tapar y </w:t>
      </w:r>
      <w:r>
        <w:rPr>
          <w:rFonts w:cs="Arial"/>
          <w:spacing w:val="-3"/>
        </w:rPr>
        <w:t>compactar</w:t>
      </w:r>
      <w:r w:rsidRPr="00BF485E">
        <w:rPr>
          <w:rFonts w:cs="Arial"/>
          <w:spacing w:val="-3"/>
        </w:rPr>
        <w:t xml:space="preserve"> pozo o zanja.</w:t>
      </w:r>
    </w:p>
    <w:p w:rsidR="00E91347" w:rsidRPr="00BF485E" w:rsidRDefault="00E91347" w:rsidP="00545F31">
      <w:pPr>
        <w:numPr>
          <w:ilvl w:val="0"/>
          <w:numId w:val="74"/>
        </w:numPr>
        <w:ind w:left="1134"/>
        <w:jc w:val="both"/>
        <w:rPr>
          <w:rFonts w:cs="Arial"/>
          <w:spacing w:val="-3"/>
        </w:rPr>
      </w:pPr>
      <w:r w:rsidRPr="00BF485E">
        <w:rPr>
          <w:rFonts w:cs="Arial"/>
          <w:spacing w:val="-3"/>
        </w:rPr>
        <w:t>Reponer el pavimento (y vereda si fuera necesario)</w:t>
      </w:r>
      <w:r>
        <w:rPr>
          <w:rFonts w:cs="Arial"/>
          <w:spacing w:val="-3"/>
        </w:rPr>
        <w:t>.</w:t>
      </w:r>
    </w:p>
    <w:p w:rsidR="00E91347" w:rsidRDefault="00E91347" w:rsidP="00E91347">
      <w:pPr>
        <w:ind w:left="720"/>
        <w:jc w:val="both"/>
        <w:rPr>
          <w:rFonts w:cs="Arial"/>
        </w:rPr>
      </w:pPr>
    </w:p>
    <w:p w:rsidR="00E91347" w:rsidRPr="00B5747D" w:rsidRDefault="00E91347" w:rsidP="00545F31">
      <w:pPr>
        <w:numPr>
          <w:ilvl w:val="0"/>
          <w:numId w:val="26"/>
        </w:numPr>
        <w:jc w:val="both"/>
        <w:rPr>
          <w:rFonts w:cs="Arial"/>
        </w:rPr>
      </w:pPr>
    </w:p>
    <w:p w:rsidR="00E91347" w:rsidRDefault="00E91347" w:rsidP="00E91347">
      <w:pPr>
        <w:ind w:left="1413"/>
        <w:jc w:val="both"/>
        <w:rPr>
          <w:rFonts w:cs="Arial"/>
        </w:rPr>
      </w:pPr>
    </w:p>
    <w:p w:rsidR="00E91347" w:rsidRDefault="006A2B0D" w:rsidP="00545F31">
      <w:pPr>
        <w:numPr>
          <w:ilvl w:val="0"/>
          <w:numId w:val="69"/>
        </w:numPr>
        <w:jc w:val="both"/>
        <w:rPr>
          <w:rFonts w:cs="Arial"/>
        </w:rPr>
      </w:pPr>
      <w:r>
        <w:rPr>
          <w:rFonts w:cs="Arial"/>
        </w:rPr>
        <w:t xml:space="preserve">Si existe fuga en </w:t>
      </w:r>
      <w:r w:rsidR="00E91347" w:rsidRPr="00072085">
        <w:rPr>
          <w:rFonts w:cs="Arial"/>
        </w:rPr>
        <w:t xml:space="preserve">conexión </w:t>
      </w:r>
      <w:r w:rsidR="00E91347">
        <w:rPr>
          <w:rFonts w:cs="Arial"/>
        </w:rPr>
        <w:t xml:space="preserve">larga </w:t>
      </w:r>
      <w:r w:rsidR="00E91347" w:rsidRPr="00072085">
        <w:rPr>
          <w:rFonts w:cs="Arial"/>
        </w:rPr>
        <w:t xml:space="preserve">por pérdida en </w:t>
      </w:r>
      <w:r w:rsidR="00E91347">
        <w:rPr>
          <w:rFonts w:cs="Arial"/>
        </w:rPr>
        <w:t>abrazadera</w:t>
      </w:r>
      <w:r w:rsidR="00E91347" w:rsidRPr="00072085">
        <w:rPr>
          <w:rFonts w:cs="Arial"/>
        </w:rPr>
        <w:t xml:space="preserve"> </w:t>
      </w:r>
      <w:r w:rsidR="00E91347" w:rsidRPr="00FB1481">
        <w:rPr>
          <w:rFonts w:cs="Arial"/>
          <w:spacing w:val="-3"/>
        </w:rPr>
        <w:t>con red en calle d</w:t>
      </w:r>
      <w:r w:rsidR="00E91347">
        <w:rPr>
          <w:rFonts w:cs="Arial"/>
          <w:spacing w:val="-3"/>
        </w:rPr>
        <w:t xml:space="preserve">e tierra, tosca o con </w:t>
      </w:r>
      <w:r w:rsidR="00E91347" w:rsidRPr="00D77E96">
        <w:rPr>
          <w:rFonts w:cs="Arial"/>
          <w:spacing w:val="-3"/>
        </w:rPr>
        <w:t>empedrado</w:t>
      </w:r>
      <w:r w:rsidR="00E91347" w:rsidRPr="00D77E96">
        <w:rPr>
          <w:rFonts w:cs="Arial"/>
        </w:rPr>
        <w:t>, conexión de plomo, PEBD o PEAD y al menos una reparación. Se sustituye abrazadera y toda la tubería hasta el medidor, por otra de PEAD con zanja de 60 cm de profundidad y 20 cm de ancho.</w:t>
      </w:r>
      <w:r w:rsidR="00E91347">
        <w:rPr>
          <w:rFonts w:cs="Arial"/>
        </w:rPr>
        <w:t xml:space="preserve"> </w:t>
      </w:r>
    </w:p>
    <w:p w:rsidR="00E91347" w:rsidRDefault="00E91347" w:rsidP="00E91347">
      <w:pPr>
        <w:ind w:left="1413"/>
        <w:jc w:val="both"/>
        <w:rPr>
          <w:rFonts w:cs="Arial"/>
        </w:rPr>
      </w:pPr>
    </w:p>
    <w:p w:rsidR="00E91347" w:rsidRPr="00BF485E" w:rsidRDefault="00E91347" w:rsidP="00545F31">
      <w:pPr>
        <w:numPr>
          <w:ilvl w:val="0"/>
          <w:numId w:val="44"/>
        </w:numPr>
        <w:ind w:left="1134"/>
        <w:jc w:val="both"/>
        <w:rPr>
          <w:rFonts w:cs="Arial"/>
          <w:spacing w:val="-3"/>
        </w:rPr>
      </w:pPr>
      <w:r w:rsidRPr="00BF485E">
        <w:rPr>
          <w:rFonts w:cs="Arial"/>
          <w:spacing w:val="-3"/>
        </w:rPr>
        <w:t xml:space="preserve">Descubrir </w:t>
      </w:r>
      <w:proofErr w:type="spellStart"/>
      <w:r w:rsidRPr="00BF485E">
        <w:rPr>
          <w:rFonts w:cs="Arial"/>
          <w:spacing w:val="-3"/>
        </w:rPr>
        <w:t>ferrul</w:t>
      </w:r>
      <w:proofErr w:type="spellEnd"/>
      <w:r>
        <w:rPr>
          <w:rFonts w:cs="Arial"/>
          <w:spacing w:val="-3"/>
        </w:rPr>
        <w:t>,</w:t>
      </w:r>
      <w:r w:rsidRPr="00BF485E">
        <w:rPr>
          <w:rFonts w:cs="Arial"/>
          <w:spacing w:val="-3"/>
        </w:rPr>
        <w:t xml:space="preserve"> abrazadera</w:t>
      </w:r>
      <w:r>
        <w:rPr>
          <w:rFonts w:cs="Arial"/>
          <w:spacing w:val="-3"/>
        </w:rPr>
        <w:t xml:space="preserve"> y conexión hasta el medidor</w:t>
      </w:r>
      <w:r w:rsidRPr="00BF485E">
        <w:rPr>
          <w:rFonts w:cs="Arial"/>
          <w:spacing w:val="-3"/>
        </w:rPr>
        <w:t>.</w:t>
      </w:r>
    </w:p>
    <w:p w:rsidR="00E91347" w:rsidRPr="00BF485E" w:rsidRDefault="00E91347" w:rsidP="00545F31">
      <w:pPr>
        <w:numPr>
          <w:ilvl w:val="0"/>
          <w:numId w:val="44"/>
        </w:numPr>
        <w:ind w:left="1134"/>
        <w:jc w:val="both"/>
        <w:rPr>
          <w:rFonts w:cs="Arial"/>
          <w:spacing w:val="-3"/>
        </w:rPr>
      </w:pPr>
      <w:r w:rsidRPr="00BF485E">
        <w:rPr>
          <w:rFonts w:cs="Arial"/>
          <w:spacing w:val="-3"/>
        </w:rPr>
        <w:t xml:space="preserve">Verificar si pérdida por abrazadera y/o gomas defectuosas. </w:t>
      </w:r>
    </w:p>
    <w:p w:rsidR="00E91347" w:rsidRPr="00BF485E" w:rsidRDefault="00E91347" w:rsidP="00545F31">
      <w:pPr>
        <w:numPr>
          <w:ilvl w:val="0"/>
          <w:numId w:val="44"/>
        </w:numPr>
        <w:ind w:left="1134"/>
        <w:jc w:val="both"/>
        <w:rPr>
          <w:rFonts w:cs="Arial"/>
          <w:spacing w:val="-3"/>
        </w:rPr>
      </w:pPr>
      <w:r w:rsidRPr="00BF485E">
        <w:rPr>
          <w:rFonts w:cs="Arial"/>
          <w:spacing w:val="-3"/>
        </w:rPr>
        <w:t>Cerrar zona (</w:t>
      </w:r>
      <w:proofErr w:type="spellStart"/>
      <w:r w:rsidRPr="00BF485E">
        <w:rPr>
          <w:rFonts w:cs="Arial"/>
          <w:spacing w:val="-3"/>
        </w:rPr>
        <w:t>promedialmente</w:t>
      </w:r>
      <w:proofErr w:type="spellEnd"/>
      <w:r w:rsidRPr="00BF485E">
        <w:rPr>
          <w:rFonts w:cs="Arial"/>
          <w:spacing w:val="-3"/>
        </w:rPr>
        <w:t xml:space="preserve"> seis llaves).</w:t>
      </w:r>
    </w:p>
    <w:p w:rsidR="00E91347" w:rsidRPr="00BF485E" w:rsidRDefault="00E91347" w:rsidP="00545F31">
      <w:pPr>
        <w:numPr>
          <w:ilvl w:val="0"/>
          <w:numId w:val="44"/>
        </w:numPr>
        <w:ind w:left="1134"/>
        <w:jc w:val="both"/>
        <w:rPr>
          <w:rFonts w:cs="Arial"/>
          <w:spacing w:val="-3"/>
        </w:rPr>
      </w:pPr>
      <w:r>
        <w:rPr>
          <w:rFonts w:cs="Arial"/>
          <w:spacing w:val="-3"/>
        </w:rPr>
        <w:t>Levantar</w:t>
      </w:r>
      <w:r w:rsidRPr="00BF485E">
        <w:rPr>
          <w:rFonts w:cs="Arial"/>
          <w:spacing w:val="-3"/>
        </w:rPr>
        <w:t xml:space="preserve"> conexión.</w:t>
      </w:r>
    </w:p>
    <w:p w:rsidR="00E91347" w:rsidRDefault="00E91347" w:rsidP="00545F31">
      <w:pPr>
        <w:numPr>
          <w:ilvl w:val="0"/>
          <w:numId w:val="44"/>
        </w:numPr>
        <w:ind w:left="1134"/>
        <w:jc w:val="both"/>
        <w:rPr>
          <w:rFonts w:cs="Arial"/>
          <w:spacing w:val="-3"/>
        </w:rPr>
      </w:pPr>
      <w:r w:rsidRPr="00BF485E">
        <w:rPr>
          <w:rFonts w:cs="Arial"/>
          <w:spacing w:val="-3"/>
        </w:rPr>
        <w:t>Sustituir abrazadera</w:t>
      </w:r>
      <w:r>
        <w:rPr>
          <w:rFonts w:cs="Arial"/>
          <w:spacing w:val="-3"/>
        </w:rPr>
        <w:t xml:space="preserve"> con nuevo aro de goma y </w:t>
      </w:r>
      <w:proofErr w:type="spellStart"/>
      <w:r>
        <w:rPr>
          <w:rFonts w:cs="Arial"/>
          <w:spacing w:val="-3"/>
        </w:rPr>
        <w:t>ferrul</w:t>
      </w:r>
      <w:proofErr w:type="spellEnd"/>
      <w:r>
        <w:rPr>
          <w:rFonts w:cs="Arial"/>
          <w:spacing w:val="-3"/>
        </w:rPr>
        <w:t>.</w:t>
      </w:r>
    </w:p>
    <w:p w:rsidR="00E91347" w:rsidRPr="00BF485E" w:rsidRDefault="00E91347" w:rsidP="00545F31">
      <w:pPr>
        <w:numPr>
          <w:ilvl w:val="0"/>
          <w:numId w:val="44"/>
        </w:numPr>
        <w:ind w:left="1134"/>
        <w:jc w:val="both"/>
        <w:rPr>
          <w:rFonts w:cs="Arial"/>
          <w:spacing w:val="-3"/>
        </w:rPr>
      </w:pPr>
      <w:r>
        <w:rPr>
          <w:rFonts w:cs="Arial"/>
          <w:spacing w:val="-3"/>
        </w:rPr>
        <w:t>Tender nuevo ramal de PEAD.</w:t>
      </w:r>
    </w:p>
    <w:p w:rsidR="00E91347" w:rsidRPr="00BF485E" w:rsidRDefault="00E91347" w:rsidP="00545F31">
      <w:pPr>
        <w:numPr>
          <w:ilvl w:val="0"/>
          <w:numId w:val="44"/>
        </w:numPr>
        <w:ind w:left="1134"/>
        <w:jc w:val="both"/>
        <w:rPr>
          <w:rFonts w:cs="Arial"/>
          <w:spacing w:val="-3"/>
        </w:rPr>
      </w:pPr>
      <w:r w:rsidRPr="00BF485E">
        <w:rPr>
          <w:rFonts w:cs="Arial"/>
          <w:spacing w:val="-3"/>
        </w:rPr>
        <w:t>Conectar conexión.</w:t>
      </w:r>
    </w:p>
    <w:p w:rsidR="00E91347" w:rsidRPr="00BF485E" w:rsidRDefault="00E91347" w:rsidP="00545F31">
      <w:pPr>
        <w:numPr>
          <w:ilvl w:val="0"/>
          <w:numId w:val="44"/>
        </w:numPr>
        <w:ind w:left="1134"/>
        <w:jc w:val="both"/>
        <w:rPr>
          <w:rFonts w:cs="Arial"/>
          <w:spacing w:val="-3"/>
        </w:rPr>
      </w:pPr>
      <w:r w:rsidRPr="00BF485E">
        <w:rPr>
          <w:rFonts w:cs="Arial"/>
          <w:spacing w:val="-3"/>
        </w:rPr>
        <w:t>Abrir zona, eliminando posibles bolsones de aire.</w:t>
      </w:r>
    </w:p>
    <w:p w:rsidR="00E91347" w:rsidRPr="00BF485E" w:rsidRDefault="00E91347" w:rsidP="00545F31">
      <w:pPr>
        <w:numPr>
          <w:ilvl w:val="0"/>
          <w:numId w:val="44"/>
        </w:numPr>
        <w:ind w:left="1134"/>
        <w:jc w:val="both"/>
        <w:rPr>
          <w:rFonts w:cs="Arial"/>
          <w:spacing w:val="-3"/>
        </w:rPr>
      </w:pPr>
      <w:r w:rsidRPr="00BF485E">
        <w:rPr>
          <w:rFonts w:cs="Arial"/>
          <w:spacing w:val="-3"/>
        </w:rPr>
        <w:t>Verificar la inexistencia de pérdidas.</w:t>
      </w:r>
    </w:p>
    <w:p w:rsidR="00E91347" w:rsidRPr="00BF485E" w:rsidRDefault="00E91347" w:rsidP="00545F31">
      <w:pPr>
        <w:numPr>
          <w:ilvl w:val="0"/>
          <w:numId w:val="44"/>
        </w:numPr>
        <w:ind w:left="1134"/>
        <w:jc w:val="both"/>
        <w:rPr>
          <w:rFonts w:cs="Arial"/>
          <w:spacing w:val="-3"/>
        </w:rPr>
      </w:pPr>
      <w:r w:rsidRPr="00BF485E">
        <w:rPr>
          <w:rFonts w:cs="Arial"/>
          <w:spacing w:val="-3"/>
        </w:rPr>
        <w:t>Verificar la normal afluencia de agua al cliente.</w:t>
      </w:r>
    </w:p>
    <w:p w:rsidR="00E91347" w:rsidRPr="00BF485E" w:rsidRDefault="00E91347" w:rsidP="00545F31">
      <w:pPr>
        <w:numPr>
          <w:ilvl w:val="0"/>
          <w:numId w:val="44"/>
        </w:numPr>
        <w:ind w:left="1134"/>
        <w:jc w:val="both"/>
        <w:rPr>
          <w:rFonts w:cs="Arial"/>
          <w:spacing w:val="-3"/>
        </w:rPr>
      </w:pPr>
      <w:r w:rsidRPr="00BF485E">
        <w:rPr>
          <w:rFonts w:cs="Arial"/>
          <w:spacing w:val="-3"/>
        </w:rPr>
        <w:t xml:space="preserve">Tapar y </w:t>
      </w:r>
      <w:r>
        <w:rPr>
          <w:rFonts w:cs="Arial"/>
          <w:spacing w:val="-3"/>
        </w:rPr>
        <w:t>compactar</w:t>
      </w:r>
      <w:r w:rsidRPr="00BF485E">
        <w:rPr>
          <w:rFonts w:cs="Arial"/>
          <w:spacing w:val="-3"/>
        </w:rPr>
        <w:t xml:space="preserve"> pozo o zanja.</w:t>
      </w:r>
    </w:p>
    <w:p w:rsidR="00E91347" w:rsidRDefault="00E91347" w:rsidP="00545F31">
      <w:pPr>
        <w:numPr>
          <w:ilvl w:val="0"/>
          <w:numId w:val="44"/>
        </w:numPr>
        <w:ind w:left="1134"/>
        <w:jc w:val="both"/>
        <w:rPr>
          <w:rFonts w:cs="Arial"/>
          <w:spacing w:val="-3"/>
        </w:rPr>
      </w:pPr>
      <w:r w:rsidRPr="00BF485E">
        <w:rPr>
          <w:rFonts w:cs="Arial"/>
          <w:spacing w:val="-3"/>
        </w:rPr>
        <w:t>Reponer el pavimento (y vereda si fuera necesario).</w:t>
      </w:r>
    </w:p>
    <w:p w:rsidR="00E91347" w:rsidRDefault="00E91347" w:rsidP="00E91347">
      <w:pPr>
        <w:ind w:left="1413"/>
        <w:jc w:val="both"/>
        <w:rPr>
          <w:rFonts w:cs="Arial"/>
        </w:rPr>
      </w:pPr>
    </w:p>
    <w:p w:rsidR="00E91347" w:rsidRPr="00072085" w:rsidRDefault="00E91347" w:rsidP="00E91347">
      <w:pPr>
        <w:ind w:left="1413"/>
        <w:jc w:val="both"/>
        <w:rPr>
          <w:rFonts w:cs="Arial"/>
        </w:rPr>
      </w:pPr>
    </w:p>
    <w:p w:rsidR="00E91347" w:rsidRPr="001B0340" w:rsidRDefault="006A2B0D" w:rsidP="00545F31">
      <w:pPr>
        <w:numPr>
          <w:ilvl w:val="0"/>
          <w:numId w:val="69"/>
        </w:numPr>
        <w:jc w:val="both"/>
        <w:rPr>
          <w:rFonts w:cs="Arial"/>
        </w:rPr>
      </w:pPr>
      <w:r>
        <w:rPr>
          <w:rFonts w:cs="Arial"/>
        </w:rPr>
        <w:t xml:space="preserve">Si existe fuga en </w:t>
      </w:r>
      <w:r w:rsidR="00E91347" w:rsidRPr="001B0340">
        <w:rPr>
          <w:rFonts w:cs="Arial"/>
        </w:rPr>
        <w:t xml:space="preserve">conexión </w:t>
      </w:r>
      <w:r w:rsidR="00E91347">
        <w:rPr>
          <w:rFonts w:cs="Arial"/>
        </w:rPr>
        <w:t xml:space="preserve">larga o corta </w:t>
      </w:r>
      <w:r w:rsidR="00E91347" w:rsidRPr="001B0340">
        <w:rPr>
          <w:rFonts w:cs="Arial"/>
        </w:rPr>
        <w:t xml:space="preserve">por pérdida en abrazadera </w:t>
      </w:r>
      <w:r w:rsidR="00E91347" w:rsidRPr="001B0340">
        <w:rPr>
          <w:rFonts w:cs="Arial"/>
          <w:spacing w:val="-3"/>
        </w:rPr>
        <w:t>con red en calle de tierra, tosca o con empedrado</w:t>
      </w:r>
      <w:r w:rsidR="00E91347">
        <w:rPr>
          <w:rFonts w:cs="Arial"/>
          <w:spacing w:val="-3"/>
        </w:rPr>
        <w:t>, o vereda,</w:t>
      </w:r>
      <w:r w:rsidR="00E91347" w:rsidRPr="001B0340">
        <w:rPr>
          <w:rFonts w:cs="Arial"/>
        </w:rPr>
        <w:t xml:space="preserve"> y conexión de PEAD. Se sustituye abrazadera.</w:t>
      </w:r>
    </w:p>
    <w:p w:rsidR="00E91347" w:rsidRDefault="00E91347" w:rsidP="00E91347">
      <w:pPr>
        <w:jc w:val="both"/>
        <w:rPr>
          <w:rFonts w:cs="Arial"/>
        </w:rPr>
      </w:pPr>
    </w:p>
    <w:p w:rsidR="00E91347" w:rsidRPr="00BF485E" w:rsidRDefault="00E91347" w:rsidP="00545F31">
      <w:pPr>
        <w:numPr>
          <w:ilvl w:val="0"/>
          <w:numId w:val="75"/>
        </w:numPr>
        <w:ind w:left="1134"/>
        <w:jc w:val="both"/>
        <w:rPr>
          <w:rFonts w:cs="Arial"/>
          <w:spacing w:val="-3"/>
        </w:rPr>
      </w:pPr>
      <w:r w:rsidRPr="00BF485E">
        <w:rPr>
          <w:rFonts w:cs="Arial"/>
          <w:spacing w:val="-3"/>
        </w:rPr>
        <w:t xml:space="preserve">Descubrir </w:t>
      </w:r>
      <w:proofErr w:type="spellStart"/>
      <w:r w:rsidRPr="00BF485E">
        <w:rPr>
          <w:rFonts w:cs="Arial"/>
          <w:spacing w:val="-3"/>
        </w:rPr>
        <w:t>ferrul</w:t>
      </w:r>
      <w:proofErr w:type="spellEnd"/>
      <w:r w:rsidRPr="00BF485E">
        <w:rPr>
          <w:rFonts w:cs="Arial"/>
          <w:spacing w:val="-3"/>
        </w:rPr>
        <w:t xml:space="preserve"> y abrazadera.</w:t>
      </w:r>
    </w:p>
    <w:p w:rsidR="00E91347" w:rsidRPr="00BF485E" w:rsidRDefault="00E91347" w:rsidP="00545F31">
      <w:pPr>
        <w:numPr>
          <w:ilvl w:val="0"/>
          <w:numId w:val="75"/>
        </w:numPr>
        <w:ind w:left="1134"/>
        <w:jc w:val="both"/>
        <w:rPr>
          <w:rFonts w:cs="Arial"/>
          <w:spacing w:val="-3"/>
        </w:rPr>
      </w:pPr>
      <w:r w:rsidRPr="00BF485E">
        <w:rPr>
          <w:rFonts w:cs="Arial"/>
          <w:spacing w:val="-3"/>
        </w:rPr>
        <w:t xml:space="preserve">Verificar si pérdida por abrazadera y/o gomas defectuosas. </w:t>
      </w:r>
    </w:p>
    <w:p w:rsidR="00E91347" w:rsidRDefault="00E91347" w:rsidP="00545F31">
      <w:pPr>
        <w:numPr>
          <w:ilvl w:val="0"/>
          <w:numId w:val="75"/>
        </w:numPr>
        <w:ind w:left="1134"/>
        <w:jc w:val="both"/>
        <w:rPr>
          <w:rFonts w:cs="Arial"/>
          <w:spacing w:val="-3"/>
        </w:rPr>
      </w:pPr>
      <w:r w:rsidRPr="00BF485E">
        <w:rPr>
          <w:rFonts w:cs="Arial"/>
          <w:spacing w:val="-3"/>
        </w:rPr>
        <w:t>Cerrar zona (</w:t>
      </w:r>
      <w:proofErr w:type="spellStart"/>
      <w:r w:rsidRPr="00BF485E">
        <w:rPr>
          <w:rFonts w:cs="Arial"/>
          <w:spacing w:val="-3"/>
        </w:rPr>
        <w:t>promedialmente</w:t>
      </w:r>
      <w:proofErr w:type="spellEnd"/>
      <w:r w:rsidRPr="00BF485E">
        <w:rPr>
          <w:rFonts w:cs="Arial"/>
          <w:spacing w:val="-3"/>
        </w:rPr>
        <w:t xml:space="preserve"> seis llaves).</w:t>
      </w:r>
    </w:p>
    <w:p w:rsidR="00E91347" w:rsidRPr="00105250" w:rsidRDefault="00E91347" w:rsidP="00545F31">
      <w:pPr>
        <w:numPr>
          <w:ilvl w:val="0"/>
          <w:numId w:val="75"/>
        </w:numPr>
        <w:ind w:left="1134"/>
        <w:jc w:val="both"/>
        <w:rPr>
          <w:rFonts w:cs="Arial"/>
          <w:spacing w:val="-3"/>
        </w:rPr>
      </w:pPr>
      <w:r>
        <w:rPr>
          <w:rFonts w:cs="Arial"/>
          <w:spacing w:val="-3"/>
        </w:rPr>
        <w:t xml:space="preserve">Desconectar </w:t>
      </w:r>
      <w:r w:rsidRPr="00BF485E">
        <w:rPr>
          <w:rFonts w:cs="Arial"/>
          <w:spacing w:val="-3"/>
        </w:rPr>
        <w:t>conexión.</w:t>
      </w:r>
    </w:p>
    <w:p w:rsidR="00E91347" w:rsidRPr="00BF485E" w:rsidRDefault="00E91347" w:rsidP="00545F31">
      <w:pPr>
        <w:numPr>
          <w:ilvl w:val="0"/>
          <w:numId w:val="75"/>
        </w:numPr>
        <w:ind w:left="1134"/>
        <w:jc w:val="both"/>
        <w:rPr>
          <w:rFonts w:cs="Arial"/>
          <w:spacing w:val="-3"/>
        </w:rPr>
      </w:pPr>
      <w:r w:rsidRPr="00BF485E">
        <w:rPr>
          <w:rFonts w:cs="Arial"/>
          <w:spacing w:val="-3"/>
        </w:rPr>
        <w:t>Sustituir abrazadera</w:t>
      </w:r>
      <w:r>
        <w:rPr>
          <w:rFonts w:cs="Arial"/>
          <w:spacing w:val="-3"/>
        </w:rPr>
        <w:t xml:space="preserve"> con nuevo aro de goma y </w:t>
      </w:r>
      <w:proofErr w:type="spellStart"/>
      <w:r>
        <w:rPr>
          <w:rFonts w:cs="Arial"/>
          <w:spacing w:val="-3"/>
        </w:rPr>
        <w:t>ferrul</w:t>
      </w:r>
      <w:proofErr w:type="spellEnd"/>
      <w:r>
        <w:rPr>
          <w:rFonts w:cs="Arial"/>
          <w:spacing w:val="-3"/>
        </w:rPr>
        <w:t>.</w:t>
      </w:r>
    </w:p>
    <w:p w:rsidR="00E91347" w:rsidRPr="00BF485E" w:rsidRDefault="00E91347" w:rsidP="00545F31">
      <w:pPr>
        <w:numPr>
          <w:ilvl w:val="0"/>
          <w:numId w:val="75"/>
        </w:numPr>
        <w:ind w:left="1134"/>
        <w:jc w:val="both"/>
        <w:rPr>
          <w:rFonts w:cs="Arial"/>
          <w:spacing w:val="-3"/>
        </w:rPr>
      </w:pPr>
      <w:r w:rsidRPr="00BF485E">
        <w:rPr>
          <w:rFonts w:cs="Arial"/>
          <w:spacing w:val="-3"/>
        </w:rPr>
        <w:t>Conectar conexión.</w:t>
      </w:r>
    </w:p>
    <w:p w:rsidR="00E91347" w:rsidRPr="00BF485E" w:rsidRDefault="00E91347" w:rsidP="00545F31">
      <w:pPr>
        <w:numPr>
          <w:ilvl w:val="0"/>
          <w:numId w:val="75"/>
        </w:numPr>
        <w:ind w:left="1134"/>
        <w:jc w:val="both"/>
        <w:rPr>
          <w:rFonts w:cs="Arial"/>
          <w:spacing w:val="-3"/>
        </w:rPr>
      </w:pPr>
      <w:r w:rsidRPr="00BF485E">
        <w:rPr>
          <w:rFonts w:cs="Arial"/>
          <w:spacing w:val="-3"/>
        </w:rPr>
        <w:t>Abrir zona, eliminando posibles bolsones de aire.</w:t>
      </w:r>
    </w:p>
    <w:p w:rsidR="00E91347" w:rsidRPr="00BF485E" w:rsidRDefault="00E91347" w:rsidP="00545F31">
      <w:pPr>
        <w:numPr>
          <w:ilvl w:val="0"/>
          <w:numId w:val="75"/>
        </w:numPr>
        <w:ind w:left="1134"/>
        <w:jc w:val="both"/>
        <w:rPr>
          <w:rFonts w:cs="Arial"/>
          <w:spacing w:val="-3"/>
        </w:rPr>
      </w:pPr>
      <w:r w:rsidRPr="00BF485E">
        <w:rPr>
          <w:rFonts w:cs="Arial"/>
          <w:spacing w:val="-3"/>
        </w:rPr>
        <w:t>Verificar la inexistencia de pérdidas.</w:t>
      </w:r>
    </w:p>
    <w:p w:rsidR="00E91347" w:rsidRPr="00BF485E" w:rsidRDefault="00E91347" w:rsidP="00545F31">
      <w:pPr>
        <w:numPr>
          <w:ilvl w:val="0"/>
          <w:numId w:val="75"/>
        </w:numPr>
        <w:ind w:left="1134"/>
        <w:jc w:val="both"/>
        <w:rPr>
          <w:rFonts w:cs="Arial"/>
          <w:spacing w:val="-3"/>
        </w:rPr>
      </w:pPr>
      <w:r w:rsidRPr="00BF485E">
        <w:rPr>
          <w:rFonts w:cs="Arial"/>
          <w:spacing w:val="-3"/>
        </w:rPr>
        <w:t>Verificar la normal afluencia de agua al cliente.</w:t>
      </w:r>
    </w:p>
    <w:p w:rsidR="00E91347" w:rsidRPr="00BF485E" w:rsidRDefault="00E91347" w:rsidP="00545F31">
      <w:pPr>
        <w:numPr>
          <w:ilvl w:val="0"/>
          <w:numId w:val="75"/>
        </w:numPr>
        <w:ind w:left="1134"/>
        <w:jc w:val="both"/>
        <w:rPr>
          <w:rFonts w:cs="Arial"/>
          <w:spacing w:val="-3"/>
        </w:rPr>
      </w:pPr>
      <w:r w:rsidRPr="00BF485E">
        <w:rPr>
          <w:rFonts w:cs="Arial"/>
          <w:spacing w:val="-3"/>
        </w:rPr>
        <w:t xml:space="preserve">Tapar y </w:t>
      </w:r>
      <w:r>
        <w:rPr>
          <w:rFonts w:cs="Arial"/>
          <w:spacing w:val="-3"/>
        </w:rPr>
        <w:t>compactar</w:t>
      </w:r>
      <w:r w:rsidRPr="00BF485E">
        <w:rPr>
          <w:rFonts w:cs="Arial"/>
          <w:spacing w:val="-3"/>
        </w:rPr>
        <w:t xml:space="preserve"> pozo o zanja.</w:t>
      </w:r>
    </w:p>
    <w:p w:rsidR="00E91347" w:rsidRPr="00BF485E" w:rsidRDefault="00E91347" w:rsidP="00545F31">
      <w:pPr>
        <w:numPr>
          <w:ilvl w:val="0"/>
          <w:numId w:val="75"/>
        </w:numPr>
        <w:ind w:left="1134"/>
        <w:jc w:val="both"/>
        <w:rPr>
          <w:rFonts w:cs="Arial"/>
          <w:spacing w:val="-3"/>
        </w:rPr>
      </w:pPr>
      <w:r w:rsidRPr="00BF485E">
        <w:rPr>
          <w:rFonts w:cs="Arial"/>
          <w:spacing w:val="-3"/>
        </w:rPr>
        <w:t>Reponer el pavimento (y vereda si fuera necesario).</w:t>
      </w:r>
    </w:p>
    <w:p w:rsidR="00E91347" w:rsidRPr="00ED04BE" w:rsidRDefault="00E91347" w:rsidP="00E91347">
      <w:pPr>
        <w:jc w:val="both"/>
        <w:rPr>
          <w:rFonts w:cs="Arial"/>
        </w:rPr>
      </w:pPr>
    </w:p>
    <w:p w:rsidR="00E91347" w:rsidRPr="003F0B54" w:rsidRDefault="00E91347" w:rsidP="00545F31">
      <w:pPr>
        <w:numPr>
          <w:ilvl w:val="0"/>
          <w:numId w:val="26"/>
        </w:numPr>
        <w:jc w:val="both"/>
        <w:rPr>
          <w:rFonts w:cs="Arial"/>
        </w:rPr>
      </w:pPr>
    </w:p>
    <w:p w:rsidR="00E91347" w:rsidRDefault="00E91347" w:rsidP="00E91347">
      <w:pPr>
        <w:ind w:left="720"/>
        <w:jc w:val="both"/>
        <w:rPr>
          <w:rFonts w:cs="Arial"/>
          <w:spacing w:val="-3"/>
        </w:rPr>
      </w:pPr>
    </w:p>
    <w:p w:rsidR="00E91347" w:rsidRPr="00354049" w:rsidRDefault="006A2B0D" w:rsidP="00545F31">
      <w:pPr>
        <w:numPr>
          <w:ilvl w:val="0"/>
          <w:numId w:val="70"/>
        </w:numPr>
        <w:jc w:val="both"/>
        <w:rPr>
          <w:rFonts w:cs="Arial"/>
        </w:rPr>
      </w:pPr>
      <w:r>
        <w:rPr>
          <w:rFonts w:cs="Arial"/>
        </w:rPr>
        <w:t xml:space="preserve">Si existe fuga en </w:t>
      </w:r>
      <w:r w:rsidR="00E91347" w:rsidRPr="00354049">
        <w:rPr>
          <w:rFonts w:cs="Arial"/>
        </w:rPr>
        <w:t xml:space="preserve">conexión </w:t>
      </w:r>
      <w:r w:rsidR="00E91347">
        <w:rPr>
          <w:rFonts w:cs="Arial"/>
        </w:rPr>
        <w:t xml:space="preserve">corta </w:t>
      </w:r>
      <w:r w:rsidR="00E91347" w:rsidRPr="00354049">
        <w:rPr>
          <w:rFonts w:cs="Arial"/>
        </w:rPr>
        <w:t xml:space="preserve">por pérdida en abrazadera y red en vereda, conexión de plomo, PEBD o PEAD y al menos una reparación. Se sustituye abrazadera y toda la tubería hasta el medidor, por otra de PEAD con zanja de 60 cm de profundidad y 20 cm de ancho. </w:t>
      </w:r>
    </w:p>
    <w:p w:rsidR="00E91347" w:rsidRDefault="00E91347" w:rsidP="00E91347">
      <w:pPr>
        <w:jc w:val="both"/>
        <w:rPr>
          <w:rFonts w:cs="Arial"/>
        </w:rPr>
      </w:pPr>
    </w:p>
    <w:p w:rsidR="00E91347" w:rsidRPr="00BF485E" w:rsidRDefault="00E91347" w:rsidP="00545F31">
      <w:pPr>
        <w:numPr>
          <w:ilvl w:val="0"/>
          <w:numId w:val="45"/>
        </w:numPr>
        <w:ind w:left="1134"/>
        <w:jc w:val="both"/>
        <w:rPr>
          <w:rFonts w:cs="Arial"/>
          <w:spacing w:val="-3"/>
        </w:rPr>
      </w:pPr>
      <w:r>
        <w:rPr>
          <w:rFonts w:cs="Arial"/>
          <w:spacing w:val="-3"/>
        </w:rPr>
        <w:t xml:space="preserve">Descubrir </w:t>
      </w:r>
      <w:proofErr w:type="spellStart"/>
      <w:r>
        <w:rPr>
          <w:rFonts w:cs="Arial"/>
          <w:spacing w:val="-3"/>
        </w:rPr>
        <w:t>ferrul</w:t>
      </w:r>
      <w:proofErr w:type="spellEnd"/>
      <w:r>
        <w:rPr>
          <w:rFonts w:cs="Arial"/>
          <w:spacing w:val="-3"/>
        </w:rPr>
        <w:t>,</w:t>
      </w:r>
      <w:r w:rsidRPr="00BF485E">
        <w:rPr>
          <w:rFonts w:cs="Arial"/>
          <w:spacing w:val="-3"/>
        </w:rPr>
        <w:t xml:space="preserve"> abrazadera</w:t>
      </w:r>
      <w:r>
        <w:rPr>
          <w:rFonts w:cs="Arial"/>
          <w:spacing w:val="-3"/>
        </w:rPr>
        <w:t xml:space="preserve"> y conexión hasta el medidor</w:t>
      </w:r>
      <w:r w:rsidRPr="00BF485E">
        <w:rPr>
          <w:rFonts w:cs="Arial"/>
          <w:spacing w:val="-3"/>
        </w:rPr>
        <w:t>.</w:t>
      </w:r>
    </w:p>
    <w:p w:rsidR="00E91347" w:rsidRPr="00BF485E" w:rsidRDefault="00E91347" w:rsidP="00545F31">
      <w:pPr>
        <w:numPr>
          <w:ilvl w:val="0"/>
          <w:numId w:val="45"/>
        </w:numPr>
        <w:ind w:left="1134"/>
        <w:jc w:val="both"/>
        <w:rPr>
          <w:rFonts w:cs="Arial"/>
          <w:spacing w:val="-3"/>
        </w:rPr>
      </w:pPr>
      <w:r w:rsidRPr="00BF485E">
        <w:rPr>
          <w:rFonts w:cs="Arial"/>
          <w:spacing w:val="-3"/>
        </w:rPr>
        <w:t>Retirar baldosas en caso de existir.</w:t>
      </w:r>
    </w:p>
    <w:p w:rsidR="00E91347" w:rsidRPr="00BF485E" w:rsidRDefault="00E91347" w:rsidP="00545F31">
      <w:pPr>
        <w:numPr>
          <w:ilvl w:val="0"/>
          <w:numId w:val="45"/>
        </w:numPr>
        <w:ind w:left="1134"/>
        <w:jc w:val="both"/>
        <w:rPr>
          <w:rFonts w:cs="Arial"/>
          <w:spacing w:val="-3"/>
        </w:rPr>
      </w:pPr>
      <w:r w:rsidRPr="00BF485E">
        <w:rPr>
          <w:rFonts w:cs="Arial"/>
          <w:spacing w:val="-3"/>
        </w:rPr>
        <w:t>Verificar si pérdida por abrazadera y/o gomas defectuosas.</w:t>
      </w:r>
    </w:p>
    <w:p w:rsidR="00E91347" w:rsidRPr="00BF485E" w:rsidRDefault="00E91347" w:rsidP="00545F31">
      <w:pPr>
        <w:numPr>
          <w:ilvl w:val="0"/>
          <w:numId w:val="45"/>
        </w:numPr>
        <w:ind w:left="1134"/>
        <w:jc w:val="both"/>
        <w:rPr>
          <w:rFonts w:cs="Arial"/>
          <w:spacing w:val="-3"/>
        </w:rPr>
      </w:pPr>
      <w:r w:rsidRPr="00BF485E">
        <w:rPr>
          <w:rFonts w:cs="Arial"/>
          <w:spacing w:val="-3"/>
        </w:rPr>
        <w:t>Cerrar zona (</w:t>
      </w:r>
      <w:proofErr w:type="spellStart"/>
      <w:r w:rsidRPr="00BF485E">
        <w:rPr>
          <w:rFonts w:cs="Arial"/>
          <w:spacing w:val="-3"/>
        </w:rPr>
        <w:t>promedialmente</w:t>
      </w:r>
      <w:proofErr w:type="spellEnd"/>
      <w:r w:rsidRPr="00BF485E">
        <w:rPr>
          <w:rFonts w:cs="Arial"/>
          <w:spacing w:val="-3"/>
        </w:rPr>
        <w:t xml:space="preserve"> seis llaves).</w:t>
      </w:r>
    </w:p>
    <w:p w:rsidR="00E91347" w:rsidRPr="00BF485E" w:rsidRDefault="00E91347" w:rsidP="00545F31">
      <w:pPr>
        <w:numPr>
          <w:ilvl w:val="0"/>
          <w:numId w:val="45"/>
        </w:numPr>
        <w:ind w:left="1134"/>
        <w:jc w:val="both"/>
        <w:rPr>
          <w:rFonts w:cs="Arial"/>
          <w:spacing w:val="-3"/>
        </w:rPr>
      </w:pPr>
      <w:r>
        <w:rPr>
          <w:rFonts w:cs="Arial"/>
          <w:spacing w:val="-3"/>
        </w:rPr>
        <w:t>Levantar</w:t>
      </w:r>
      <w:r w:rsidRPr="00BF485E">
        <w:rPr>
          <w:rFonts w:cs="Arial"/>
          <w:spacing w:val="-3"/>
        </w:rPr>
        <w:t xml:space="preserve"> conexión.</w:t>
      </w:r>
    </w:p>
    <w:p w:rsidR="00E91347" w:rsidRDefault="00E91347" w:rsidP="00545F31">
      <w:pPr>
        <w:numPr>
          <w:ilvl w:val="0"/>
          <w:numId w:val="45"/>
        </w:numPr>
        <w:ind w:left="1134"/>
        <w:jc w:val="both"/>
        <w:rPr>
          <w:rFonts w:cs="Arial"/>
          <w:spacing w:val="-3"/>
        </w:rPr>
      </w:pPr>
      <w:r w:rsidRPr="00BF485E">
        <w:rPr>
          <w:rFonts w:cs="Arial"/>
          <w:spacing w:val="-3"/>
        </w:rPr>
        <w:t xml:space="preserve">Sustituir abrazadera con nuevo aro de goma y </w:t>
      </w:r>
      <w:proofErr w:type="spellStart"/>
      <w:r w:rsidRPr="00BF485E">
        <w:rPr>
          <w:rFonts w:cs="Arial"/>
          <w:spacing w:val="-3"/>
        </w:rPr>
        <w:t>ferrul</w:t>
      </w:r>
      <w:proofErr w:type="spellEnd"/>
      <w:r w:rsidRPr="00BF485E">
        <w:rPr>
          <w:rFonts w:cs="Arial"/>
          <w:spacing w:val="-3"/>
        </w:rPr>
        <w:t xml:space="preserve"> </w:t>
      </w:r>
    </w:p>
    <w:p w:rsidR="00E91347" w:rsidRPr="00BF485E" w:rsidRDefault="00E91347" w:rsidP="00545F31">
      <w:pPr>
        <w:numPr>
          <w:ilvl w:val="0"/>
          <w:numId w:val="45"/>
        </w:numPr>
        <w:ind w:left="1134"/>
        <w:jc w:val="both"/>
        <w:rPr>
          <w:rFonts w:cs="Arial"/>
          <w:spacing w:val="-3"/>
        </w:rPr>
      </w:pPr>
      <w:r>
        <w:rPr>
          <w:rFonts w:cs="Arial"/>
          <w:spacing w:val="-3"/>
        </w:rPr>
        <w:t>Tender nuevo ramal de PEAD.</w:t>
      </w:r>
    </w:p>
    <w:p w:rsidR="00E91347" w:rsidRPr="00BF485E" w:rsidRDefault="00E91347" w:rsidP="00545F31">
      <w:pPr>
        <w:numPr>
          <w:ilvl w:val="0"/>
          <w:numId w:val="45"/>
        </w:numPr>
        <w:ind w:left="1134"/>
        <w:jc w:val="both"/>
        <w:rPr>
          <w:rFonts w:cs="Arial"/>
          <w:spacing w:val="-3"/>
        </w:rPr>
      </w:pPr>
      <w:r w:rsidRPr="00BF485E">
        <w:rPr>
          <w:rFonts w:cs="Arial"/>
          <w:spacing w:val="-3"/>
        </w:rPr>
        <w:t>Conectar conexión.</w:t>
      </w:r>
    </w:p>
    <w:p w:rsidR="00E91347" w:rsidRPr="00BF485E" w:rsidRDefault="00E91347" w:rsidP="00545F31">
      <w:pPr>
        <w:numPr>
          <w:ilvl w:val="0"/>
          <w:numId w:val="45"/>
        </w:numPr>
        <w:ind w:left="1134"/>
        <w:jc w:val="both"/>
        <w:rPr>
          <w:rFonts w:cs="Arial"/>
          <w:spacing w:val="-3"/>
        </w:rPr>
      </w:pPr>
      <w:r w:rsidRPr="00BF485E">
        <w:rPr>
          <w:rFonts w:cs="Arial"/>
          <w:spacing w:val="-3"/>
        </w:rPr>
        <w:t>Abrir zona, eliminando posibles bolsones de aire.</w:t>
      </w:r>
    </w:p>
    <w:p w:rsidR="00E91347" w:rsidRPr="00BF485E" w:rsidRDefault="00E91347" w:rsidP="00545F31">
      <w:pPr>
        <w:numPr>
          <w:ilvl w:val="0"/>
          <w:numId w:val="45"/>
        </w:numPr>
        <w:ind w:left="1134"/>
        <w:jc w:val="both"/>
        <w:rPr>
          <w:rFonts w:cs="Arial"/>
          <w:spacing w:val="-3"/>
        </w:rPr>
      </w:pPr>
      <w:r w:rsidRPr="00BF485E">
        <w:rPr>
          <w:rFonts w:cs="Arial"/>
          <w:spacing w:val="-3"/>
        </w:rPr>
        <w:t>Verificar la inexistencia de pérdidas.</w:t>
      </w:r>
    </w:p>
    <w:p w:rsidR="00E91347" w:rsidRPr="00BF485E" w:rsidRDefault="00E91347" w:rsidP="00545F31">
      <w:pPr>
        <w:numPr>
          <w:ilvl w:val="0"/>
          <w:numId w:val="45"/>
        </w:numPr>
        <w:ind w:left="1134"/>
        <w:jc w:val="both"/>
        <w:rPr>
          <w:rFonts w:cs="Arial"/>
          <w:spacing w:val="-3"/>
        </w:rPr>
      </w:pPr>
      <w:r w:rsidRPr="00BF485E">
        <w:rPr>
          <w:rFonts w:cs="Arial"/>
          <w:spacing w:val="-3"/>
        </w:rPr>
        <w:t>Verificar la normal afluencia de agua al cliente.</w:t>
      </w:r>
    </w:p>
    <w:p w:rsidR="00E91347" w:rsidRPr="00BF485E" w:rsidRDefault="00E91347" w:rsidP="00545F31">
      <w:pPr>
        <w:numPr>
          <w:ilvl w:val="0"/>
          <w:numId w:val="45"/>
        </w:numPr>
        <w:ind w:left="1134"/>
        <w:jc w:val="both"/>
        <w:rPr>
          <w:rFonts w:cs="Arial"/>
          <w:spacing w:val="-3"/>
        </w:rPr>
      </w:pPr>
      <w:r w:rsidRPr="00BF485E">
        <w:rPr>
          <w:rFonts w:cs="Arial"/>
          <w:spacing w:val="-3"/>
        </w:rPr>
        <w:t xml:space="preserve">Tapar y </w:t>
      </w:r>
      <w:r>
        <w:rPr>
          <w:rFonts w:cs="Arial"/>
          <w:spacing w:val="-3"/>
        </w:rPr>
        <w:t>compactar pozo o zanja.</w:t>
      </w:r>
    </w:p>
    <w:p w:rsidR="00E91347" w:rsidRDefault="00E91347" w:rsidP="00545F31">
      <w:pPr>
        <w:numPr>
          <w:ilvl w:val="0"/>
          <w:numId w:val="45"/>
        </w:numPr>
        <w:ind w:left="1134"/>
        <w:jc w:val="both"/>
        <w:rPr>
          <w:rFonts w:cs="Arial"/>
          <w:spacing w:val="-3"/>
        </w:rPr>
      </w:pPr>
      <w:r w:rsidRPr="00BF485E">
        <w:rPr>
          <w:rFonts w:cs="Arial"/>
          <w:spacing w:val="-3"/>
        </w:rPr>
        <w:t>Reponer embaldosado o vereda existente.</w:t>
      </w:r>
    </w:p>
    <w:p w:rsidR="00E91347" w:rsidRPr="00072085" w:rsidRDefault="00E91347" w:rsidP="00E91347">
      <w:pPr>
        <w:jc w:val="both"/>
        <w:rPr>
          <w:rFonts w:cs="Arial"/>
        </w:rPr>
      </w:pPr>
    </w:p>
    <w:p w:rsidR="00E91347" w:rsidRPr="004D3C89" w:rsidRDefault="00E91347" w:rsidP="00545F31">
      <w:pPr>
        <w:numPr>
          <w:ilvl w:val="0"/>
          <w:numId w:val="26"/>
        </w:numPr>
        <w:jc w:val="both"/>
        <w:rPr>
          <w:rFonts w:cs="Arial"/>
        </w:rPr>
      </w:pPr>
    </w:p>
    <w:p w:rsidR="00E91347" w:rsidRPr="004D3C89" w:rsidRDefault="00E91347" w:rsidP="00E91347">
      <w:pPr>
        <w:jc w:val="both"/>
        <w:rPr>
          <w:rFonts w:cs="Arial"/>
          <w:color w:val="FF0000"/>
          <w:spacing w:val="-3"/>
        </w:rPr>
      </w:pPr>
    </w:p>
    <w:p w:rsidR="00E91347" w:rsidRDefault="006A2B0D" w:rsidP="00545F31">
      <w:pPr>
        <w:numPr>
          <w:ilvl w:val="0"/>
          <w:numId w:val="71"/>
        </w:numPr>
        <w:jc w:val="both"/>
        <w:rPr>
          <w:rFonts w:cs="Arial"/>
        </w:rPr>
      </w:pPr>
      <w:r>
        <w:rPr>
          <w:rFonts w:cs="Arial"/>
        </w:rPr>
        <w:t xml:space="preserve">Si existe fuga en </w:t>
      </w:r>
      <w:r w:rsidR="00E91347" w:rsidRPr="00DE5FAA">
        <w:rPr>
          <w:rFonts w:cs="Arial"/>
        </w:rPr>
        <w:t xml:space="preserve">conexión larga por pérdida en collar de toma, con red en calle pavimentada (hormigón, carpeta asfáltica, riego bituminoso), conexión de plomo, PEBD o PEAD y al menos una reparación. Se sustituye la conexión desde el collar de toma </w:t>
      </w:r>
      <w:r w:rsidR="00E91347">
        <w:rPr>
          <w:rFonts w:cs="Arial"/>
        </w:rPr>
        <w:t xml:space="preserve">y </w:t>
      </w:r>
      <w:r w:rsidR="00E91347" w:rsidRPr="00DE5FAA">
        <w:rPr>
          <w:rFonts w:cs="Arial"/>
        </w:rPr>
        <w:t>toda la tubería hasta el medidor, por otra de PEAD con zanja de 60 cm de profundidad y 20 cm de ancho</w:t>
      </w:r>
      <w:r w:rsidR="00E91347">
        <w:rPr>
          <w:rFonts w:cs="Arial"/>
        </w:rPr>
        <w:t>.</w:t>
      </w:r>
    </w:p>
    <w:p w:rsidR="00E91347" w:rsidRPr="00DE5FAA" w:rsidRDefault="00E91347" w:rsidP="00E91347">
      <w:pPr>
        <w:ind w:left="1413"/>
        <w:jc w:val="both"/>
        <w:rPr>
          <w:rFonts w:cs="Arial"/>
        </w:rPr>
      </w:pPr>
    </w:p>
    <w:p w:rsidR="00E91347" w:rsidRPr="00BF485E" w:rsidRDefault="00E91347" w:rsidP="00545F31">
      <w:pPr>
        <w:numPr>
          <w:ilvl w:val="0"/>
          <w:numId w:val="87"/>
        </w:numPr>
        <w:ind w:left="1134"/>
        <w:jc w:val="both"/>
        <w:rPr>
          <w:rFonts w:cs="Arial"/>
          <w:spacing w:val="-3"/>
        </w:rPr>
      </w:pPr>
      <w:r w:rsidRPr="00BF485E">
        <w:rPr>
          <w:rFonts w:cs="Arial"/>
          <w:spacing w:val="-3"/>
        </w:rPr>
        <w:t>Realiz</w:t>
      </w:r>
      <w:r>
        <w:rPr>
          <w:rFonts w:cs="Arial"/>
          <w:spacing w:val="-3"/>
        </w:rPr>
        <w:t>ar el corte previo de pavimento.</w:t>
      </w:r>
    </w:p>
    <w:p w:rsidR="00E91347" w:rsidRDefault="00E91347" w:rsidP="00545F31">
      <w:pPr>
        <w:numPr>
          <w:ilvl w:val="0"/>
          <w:numId w:val="87"/>
        </w:numPr>
        <w:ind w:left="1134"/>
        <w:jc w:val="both"/>
        <w:rPr>
          <w:rFonts w:cs="Arial"/>
          <w:spacing w:val="-3"/>
        </w:rPr>
      </w:pPr>
      <w:r>
        <w:rPr>
          <w:rFonts w:cs="Arial"/>
          <w:spacing w:val="-3"/>
        </w:rPr>
        <w:t>Abrir pozo y d</w:t>
      </w:r>
      <w:r w:rsidRPr="00BF485E">
        <w:rPr>
          <w:rFonts w:cs="Arial"/>
          <w:spacing w:val="-3"/>
        </w:rPr>
        <w:t xml:space="preserve">escubrir </w:t>
      </w:r>
      <w:r>
        <w:rPr>
          <w:rFonts w:cs="Arial"/>
          <w:spacing w:val="-3"/>
        </w:rPr>
        <w:t>collar de toma.</w:t>
      </w:r>
    </w:p>
    <w:p w:rsidR="00E91347" w:rsidRDefault="00E91347" w:rsidP="00545F31">
      <w:pPr>
        <w:numPr>
          <w:ilvl w:val="0"/>
          <w:numId w:val="87"/>
        </w:numPr>
        <w:ind w:left="1134"/>
        <w:jc w:val="both"/>
        <w:rPr>
          <w:rFonts w:cs="Arial"/>
          <w:spacing w:val="-3"/>
        </w:rPr>
      </w:pPr>
      <w:r>
        <w:rPr>
          <w:rFonts w:cs="Arial"/>
          <w:spacing w:val="-3"/>
        </w:rPr>
        <w:t>Cerrar zona (</w:t>
      </w:r>
      <w:proofErr w:type="spellStart"/>
      <w:r>
        <w:rPr>
          <w:rFonts w:cs="Arial"/>
          <w:spacing w:val="-3"/>
        </w:rPr>
        <w:t>promedialmente</w:t>
      </w:r>
      <w:proofErr w:type="spellEnd"/>
      <w:r>
        <w:rPr>
          <w:rFonts w:cs="Arial"/>
          <w:spacing w:val="-3"/>
        </w:rPr>
        <w:t xml:space="preserve"> seis llaves).</w:t>
      </w:r>
    </w:p>
    <w:p w:rsidR="00E91347" w:rsidRDefault="00E91347" w:rsidP="00545F31">
      <w:pPr>
        <w:numPr>
          <w:ilvl w:val="0"/>
          <w:numId w:val="87"/>
        </w:numPr>
        <w:ind w:left="1134"/>
        <w:jc w:val="both"/>
        <w:rPr>
          <w:rFonts w:cs="Arial"/>
          <w:spacing w:val="-3"/>
        </w:rPr>
      </w:pPr>
      <w:r>
        <w:rPr>
          <w:rFonts w:cs="Arial"/>
          <w:spacing w:val="-3"/>
        </w:rPr>
        <w:t>Desconectar conexión.</w:t>
      </w:r>
    </w:p>
    <w:p w:rsidR="00E91347" w:rsidRDefault="00E91347" w:rsidP="00545F31">
      <w:pPr>
        <w:numPr>
          <w:ilvl w:val="0"/>
          <w:numId w:val="87"/>
        </w:numPr>
        <w:ind w:left="1134"/>
        <w:jc w:val="both"/>
        <w:rPr>
          <w:rFonts w:cs="Arial"/>
          <w:spacing w:val="-3"/>
        </w:rPr>
      </w:pPr>
      <w:r>
        <w:rPr>
          <w:rFonts w:cs="Arial"/>
          <w:spacing w:val="-3"/>
        </w:rPr>
        <w:t>Sustituir collar de toma y conexión hasta el medidor.</w:t>
      </w:r>
    </w:p>
    <w:p w:rsidR="00E91347" w:rsidRDefault="00E91347" w:rsidP="00545F31">
      <w:pPr>
        <w:numPr>
          <w:ilvl w:val="0"/>
          <w:numId w:val="87"/>
        </w:numPr>
        <w:ind w:left="1134"/>
        <w:jc w:val="both"/>
        <w:rPr>
          <w:rFonts w:cs="Arial"/>
          <w:spacing w:val="-3"/>
        </w:rPr>
      </w:pPr>
      <w:r>
        <w:rPr>
          <w:rFonts w:cs="Arial"/>
          <w:spacing w:val="-3"/>
        </w:rPr>
        <w:t>Conectar conexión.</w:t>
      </w:r>
    </w:p>
    <w:p w:rsidR="00E91347" w:rsidRPr="00BF485E" w:rsidRDefault="00E91347" w:rsidP="00545F31">
      <w:pPr>
        <w:numPr>
          <w:ilvl w:val="0"/>
          <w:numId w:val="87"/>
        </w:numPr>
        <w:ind w:left="1134"/>
        <w:jc w:val="both"/>
        <w:rPr>
          <w:rFonts w:cs="Arial"/>
          <w:spacing w:val="-3"/>
        </w:rPr>
      </w:pPr>
      <w:r>
        <w:rPr>
          <w:rFonts w:cs="Arial"/>
          <w:spacing w:val="-3"/>
        </w:rPr>
        <w:t>Abrir zona, eliminando bolsones de aire.</w:t>
      </w:r>
    </w:p>
    <w:p w:rsidR="00E91347" w:rsidRPr="00BF485E" w:rsidRDefault="00E91347" w:rsidP="00545F31">
      <w:pPr>
        <w:numPr>
          <w:ilvl w:val="0"/>
          <w:numId w:val="87"/>
        </w:numPr>
        <w:ind w:left="1134"/>
        <w:jc w:val="both"/>
        <w:rPr>
          <w:rFonts w:cs="Arial"/>
          <w:spacing w:val="-3"/>
        </w:rPr>
      </w:pPr>
      <w:r w:rsidRPr="00BF485E">
        <w:rPr>
          <w:rFonts w:cs="Arial"/>
          <w:spacing w:val="-3"/>
        </w:rPr>
        <w:t>Verificar la inexistencia de pérdidas.</w:t>
      </w:r>
    </w:p>
    <w:p w:rsidR="00E91347" w:rsidRPr="00BF485E" w:rsidRDefault="00E91347" w:rsidP="00545F31">
      <w:pPr>
        <w:numPr>
          <w:ilvl w:val="0"/>
          <w:numId w:val="87"/>
        </w:numPr>
        <w:ind w:left="1134"/>
        <w:jc w:val="both"/>
        <w:rPr>
          <w:rFonts w:cs="Arial"/>
          <w:spacing w:val="-3"/>
        </w:rPr>
      </w:pPr>
      <w:r w:rsidRPr="00BF485E">
        <w:rPr>
          <w:rFonts w:cs="Arial"/>
          <w:spacing w:val="-3"/>
        </w:rPr>
        <w:t>Verificar la normal afluencia de agua al cliente.</w:t>
      </w:r>
    </w:p>
    <w:p w:rsidR="00E91347" w:rsidRPr="00BF485E" w:rsidRDefault="00E91347" w:rsidP="00545F31">
      <w:pPr>
        <w:numPr>
          <w:ilvl w:val="0"/>
          <w:numId w:val="87"/>
        </w:numPr>
        <w:ind w:left="1134"/>
        <w:jc w:val="both"/>
        <w:rPr>
          <w:rFonts w:cs="Arial"/>
          <w:spacing w:val="-3"/>
        </w:rPr>
      </w:pPr>
      <w:r w:rsidRPr="00BF485E">
        <w:rPr>
          <w:rFonts w:cs="Arial"/>
          <w:spacing w:val="-3"/>
        </w:rPr>
        <w:t xml:space="preserve">Tapar y </w:t>
      </w:r>
      <w:r>
        <w:rPr>
          <w:rFonts w:cs="Arial"/>
          <w:spacing w:val="-3"/>
        </w:rPr>
        <w:t>compactar</w:t>
      </w:r>
      <w:r w:rsidRPr="00BF485E">
        <w:rPr>
          <w:rFonts w:cs="Arial"/>
          <w:spacing w:val="-3"/>
        </w:rPr>
        <w:t xml:space="preserve"> pozo o zanja. </w:t>
      </w:r>
    </w:p>
    <w:p w:rsidR="00E91347" w:rsidRDefault="00E91347" w:rsidP="00545F31">
      <w:pPr>
        <w:numPr>
          <w:ilvl w:val="0"/>
          <w:numId w:val="87"/>
        </w:numPr>
        <w:ind w:left="1134"/>
        <w:jc w:val="both"/>
        <w:rPr>
          <w:rFonts w:cs="Arial"/>
          <w:spacing w:val="-3"/>
        </w:rPr>
      </w:pPr>
      <w:r w:rsidRPr="00BF485E">
        <w:rPr>
          <w:rFonts w:cs="Arial"/>
          <w:spacing w:val="-3"/>
        </w:rPr>
        <w:t>Reponer el pavimento (y vereda si fuera necesario)</w:t>
      </w:r>
      <w:r>
        <w:rPr>
          <w:rFonts w:cs="Arial"/>
          <w:spacing w:val="-3"/>
        </w:rPr>
        <w:t>.</w:t>
      </w:r>
    </w:p>
    <w:p w:rsidR="00E91347" w:rsidRPr="00072085" w:rsidRDefault="00E91347" w:rsidP="00E91347">
      <w:pPr>
        <w:ind w:left="1413"/>
        <w:jc w:val="both"/>
        <w:rPr>
          <w:rFonts w:cs="Arial"/>
        </w:rPr>
      </w:pPr>
    </w:p>
    <w:p w:rsidR="00E91347" w:rsidRDefault="006A2B0D" w:rsidP="00545F31">
      <w:pPr>
        <w:numPr>
          <w:ilvl w:val="0"/>
          <w:numId w:val="71"/>
        </w:numPr>
        <w:jc w:val="both"/>
        <w:rPr>
          <w:rFonts w:cs="Arial"/>
        </w:rPr>
      </w:pPr>
      <w:r>
        <w:rPr>
          <w:rFonts w:cs="Arial"/>
        </w:rPr>
        <w:t xml:space="preserve">Si existe fuga en </w:t>
      </w:r>
      <w:r w:rsidR="00E91347" w:rsidRPr="00072085">
        <w:rPr>
          <w:rFonts w:cs="Arial"/>
        </w:rPr>
        <w:t>conexi</w:t>
      </w:r>
      <w:r w:rsidR="00E91347">
        <w:rPr>
          <w:rFonts w:cs="Arial"/>
        </w:rPr>
        <w:t>ón larga o corta</w:t>
      </w:r>
      <w:r w:rsidR="00E91347" w:rsidRPr="00072085">
        <w:rPr>
          <w:rFonts w:cs="Arial"/>
        </w:rPr>
        <w:t xml:space="preserve"> por pérdida en el </w:t>
      </w:r>
      <w:r w:rsidR="00E91347">
        <w:rPr>
          <w:rFonts w:cs="Arial"/>
        </w:rPr>
        <w:t>collar de toma</w:t>
      </w:r>
      <w:r w:rsidR="00E91347" w:rsidRPr="00072085">
        <w:rPr>
          <w:rFonts w:cs="Arial"/>
        </w:rPr>
        <w:t xml:space="preserve">, con red en calle pavimentada (hormigón, carpeta asfáltica, riego bituminoso) y conexión de  PEAD. Se sustituye </w:t>
      </w:r>
      <w:r w:rsidR="00E91347">
        <w:rPr>
          <w:rFonts w:cs="Arial"/>
        </w:rPr>
        <w:t>collar de toma</w:t>
      </w:r>
      <w:r w:rsidR="00E91347" w:rsidRPr="00072085">
        <w:rPr>
          <w:rFonts w:cs="Arial"/>
        </w:rPr>
        <w:t>.</w:t>
      </w:r>
    </w:p>
    <w:p w:rsidR="00E91347" w:rsidRDefault="00E91347" w:rsidP="00E91347">
      <w:pPr>
        <w:ind w:left="1413"/>
        <w:jc w:val="both"/>
        <w:rPr>
          <w:rFonts w:cs="Arial"/>
        </w:rPr>
      </w:pPr>
    </w:p>
    <w:p w:rsidR="00E91347" w:rsidRPr="00BF485E" w:rsidRDefault="00E91347" w:rsidP="00545F31">
      <w:pPr>
        <w:numPr>
          <w:ilvl w:val="0"/>
          <w:numId w:val="88"/>
        </w:numPr>
        <w:ind w:left="1134"/>
        <w:jc w:val="both"/>
        <w:rPr>
          <w:rFonts w:cs="Arial"/>
          <w:spacing w:val="-3"/>
        </w:rPr>
      </w:pPr>
      <w:r w:rsidRPr="00BF485E">
        <w:rPr>
          <w:rFonts w:cs="Arial"/>
          <w:spacing w:val="-3"/>
        </w:rPr>
        <w:t>Realizar e</w:t>
      </w:r>
      <w:r>
        <w:rPr>
          <w:rFonts w:cs="Arial"/>
          <w:spacing w:val="-3"/>
        </w:rPr>
        <w:t>l corte previo de pavimento.</w:t>
      </w:r>
    </w:p>
    <w:p w:rsidR="00E91347" w:rsidRPr="00BF485E" w:rsidRDefault="00E91347" w:rsidP="00545F31">
      <w:pPr>
        <w:numPr>
          <w:ilvl w:val="0"/>
          <w:numId w:val="88"/>
        </w:numPr>
        <w:ind w:left="1134"/>
        <w:jc w:val="both"/>
        <w:rPr>
          <w:rFonts w:cs="Arial"/>
          <w:spacing w:val="-3"/>
        </w:rPr>
      </w:pPr>
      <w:r>
        <w:rPr>
          <w:rFonts w:cs="Arial"/>
          <w:spacing w:val="-3"/>
        </w:rPr>
        <w:t xml:space="preserve">Abrir pozo y descubrir </w:t>
      </w:r>
      <w:r w:rsidRPr="00D93669">
        <w:rPr>
          <w:rFonts w:cs="Arial"/>
          <w:spacing w:val="-3"/>
        </w:rPr>
        <w:t>collar de toma</w:t>
      </w:r>
      <w:r w:rsidRPr="00BF485E">
        <w:rPr>
          <w:rFonts w:cs="Arial"/>
          <w:spacing w:val="-3"/>
        </w:rPr>
        <w:t>.</w:t>
      </w:r>
    </w:p>
    <w:p w:rsidR="00E91347" w:rsidRPr="00BF485E" w:rsidRDefault="00E91347" w:rsidP="00545F31">
      <w:pPr>
        <w:numPr>
          <w:ilvl w:val="0"/>
          <w:numId w:val="88"/>
        </w:numPr>
        <w:ind w:left="1134"/>
        <w:jc w:val="both"/>
        <w:rPr>
          <w:rFonts w:cs="Arial"/>
          <w:spacing w:val="-3"/>
        </w:rPr>
      </w:pPr>
      <w:r w:rsidRPr="00BF485E">
        <w:rPr>
          <w:rFonts w:cs="Arial"/>
          <w:spacing w:val="-3"/>
        </w:rPr>
        <w:t>Cerrar zona (</w:t>
      </w:r>
      <w:proofErr w:type="spellStart"/>
      <w:r w:rsidRPr="00BF485E">
        <w:rPr>
          <w:rFonts w:cs="Arial"/>
          <w:spacing w:val="-3"/>
        </w:rPr>
        <w:t>promedialmente</w:t>
      </w:r>
      <w:proofErr w:type="spellEnd"/>
      <w:r w:rsidRPr="00BF485E">
        <w:rPr>
          <w:rFonts w:cs="Arial"/>
          <w:spacing w:val="-3"/>
        </w:rPr>
        <w:t xml:space="preserve"> seis llaves).</w:t>
      </w:r>
    </w:p>
    <w:p w:rsidR="00E91347" w:rsidRPr="00BF485E" w:rsidRDefault="00E91347" w:rsidP="00545F31">
      <w:pPr>
        <w:numPr>
          <w:ilvl w:val="0"/>
          <w:numId w:val="88"/>
        </w:numPr>
        <w:ind w:left="1134"/>
        <w:jc w:val="both"/>
        <w:rPr>
          <w:rFonts w:cs="Arial"/>
          <w:spacing w:val="-3"/>
        </w:rPr>
      </w:pPr>
      <w:r w:rsidRPr="00BF485E">
        <w:rPr>
          <w:rFonts w:cs="Arial"/>
          <w:spacing w:val="-3"/>
        </w:rPr>
        <w:t>Desconectar conexión.</w:t>
      </w:r>
    </w:p>
    <w:p w:rsidR="00E91347" w:rsidRPr="00BF485E" w:rsidRDefault="00E91347" w:rsidP="00545F31">
      <w:pPr>
        <w:numPr>
          <w:ilvl w:val="0"/>
          <w:numId w:val="88"/>
        </w:numPr>
        <w:ind w:left="1134"/>
        <w:jc w:val="both"/>
        <w:rPr>
          <w:rFonts w:cs="Arial"/>
          <w:spacing w:val="-3"/>
        </w:rPr>
      </w:pPr>
      <w:r w:rsidRPr="00BF485E">
        <w:rPr>
          <w:rFonts w:cs="Arial"/>
          <w:spacing w:val="-3"/>
        </w:rPr>
        <w:t xml:space="preserve">Sustituir </w:t>
      </w:r>
      <w:r w:rsidRPr="00D93669">
        <w:rPr>
          <w:rFonts w:cs="Arial"/>
          <w:spacing w:val="-3"/>
        </w:rPr>
        <w:t>collar de toma</w:t>
      </w:r>
      <w:r w:rsidRPr="00BF485E">
        <w:rPr>
          <w:rFonts w:cs="Arial"/>
          <w:spacing w:val="-3"/>
        </w:rPr>
        <w:t>.</w:t>
      </w:r>
    </w:p>
    <w:p w:rsidR="00E91347" w:rsidRPr="00BF485E" w:rsidRDefault="00E91347" w:rsidP="00545F31">
      <w:pPr>
        <w:numPr>
          <w:ilvl w:val="0"/>
          <w:numId w:val="88"/>
        </w:numPr>
        <w:ind w:left="1134"/>
        <w:jc w:val="both"/>
        <w:rPr>
          <w:rFonts w:cs="Arial"/>
          <w:spacing w:val="-3"/>
        </w:rPr>
      </w:pPr>
      <w:r w:rsidRPr="00BF485E">
        <w:rPr>
          <w:rFonts w:cs="Arial"/>
          <w:spacing w:val="-3"/>
        </w:rPr>
        <w:t>Conectar conexión.</w:t>
      </w:r>
    </w:p>
    <w:p w:rsidR="00E91347" w:rsidRPr="00BF485E" w:rsidRDefault="00E91347" w:rsidP="00545F31">
      <w:pPr>
        <w:numPr>
          <w:ilvl w:val="0"/>
          <w:numId w:val="88"/>
        </w:numPr>
        <w:ind w:left="1134"/>
        <w:jc w:val="both"/>
        <w:rPr>
          <w:rFonts w:cs="Arial"/>
          <w:spacing w:val="-3"/>
        </w:rPr>
      </w:pPr>
      <w:r w:rsidRPr="00BF485E">
        <w:rPr>
          <w:rFonts w:cs="Arial"/>
          <w:spacing w:val="-3"/>
        </w:rPr>
        <w:t>Abrir zona, eliminando posibles bolsones de aire.</w:t>
      </w:r>
    </w:p>
    <w:p w:rsidR="00E91347" w:rsidRPr="00BF485E" w:rsidRDefault="00E91347" w:rsidP="00545F31">
      <w:pPr>
        <w:numPr>
          <w:ilvl w:val="0"/>
          <w:numId w:val="88"/>
        </w:numPr>
        <w:ind w:left="1134"/>
        <w:jc w:val="both"/>
        <w:rPr>
          <w:rFonts w:cs="Arial"/>
          <w:spacing w:val="-3"/>
        </w:rPr>
      </w:pPr>
      <w:r w:rsidRPr="00BF485E">
        <w:rPr>
          <w:rFonts w:cs="Arial"/>
          <w:spacing w:val="-3"/>
        </w:rPr>
        <w:t>Verificar la inexistencia de pérdidas.</w:t>
      </w:r>
    </w:p>
    <w:p w:rsidR="00E91347" w:rsidRPr="00BF485E" w:rsidRDefault="00E91347" w:rsidP="00545F31">
      <w:pPr>
        <w:numPr>
          <w:ilvl w:val="0"/>
          <w:numId w:val="88"/>
        </w:numPr>
        <w:ind w:left="1134"/>
        <w:jc w:val="both"/>
        <w:rPr>
          <w:rFonts w:cs="Arial"/>
          <w:spacing w:val="-3"/>
        </w:rPr>
      </w:pPr>
      <w:r w:rsidRPr="00BF485E">
        <w:rPr>
          <w:rFonts w:cs="Arial"/>
          <w:spacing w:val="-3"/>
        </w:rPr>
        <w:t>Verificar la normal afluencia de agua al cliente.</w:t>
      </w:r>
    </w:p>
    <w:p w:rsidR="00E91347" w:rsidRPr="00BF485E" w:rsidRDefault="00E91347" w:rsidP="00545F31">
      <w:pPr>
        <w:numPr>
          <w:ilvl w:val="0"/>
          <w:numId w:val="88"/>
        </w:numPr>
        <w:ind w:left="1134"/>
        <w:jc w:val="both"/>
        <w:rPr>
          <w:rFonts w:cs="Arial"/>
          <w:spacing w:val="-3"/>
        </w:rPr>
      </w:pPr>
      <w:r w:rsidRPr="00BF485E">
        <w:rPr>
          <w:rFonts w:cs="Arial"/>
          <w:spacing w:val="-3"/>
        </w:rPr>
        <w:t xml:space="preserve">Tapar y </w:t>
      </w:r>
      <w:r>
        <w:rPr>
          <w:rFonts w:cs="Arial"/>
          <w:spacing w:val="-3"/>
        </w:rPr>
        <w:t>compactar</w:t>
      </w:r>
      <w:r w:rsidRPr="00BF485E">
        <w:rPr>
          <w:rFonts w:cs="Arial"/>
          <w:spacing w:val="-3"/>
        </w:rPr>
        <w:t xml:space="preserve"> pozo o zanja.</w:t>
      </w:r>
    </w:p>
    <w:p w:rsidR="00E91347" w:rsidRPr="00BF485E" w:rsidRDefault="00E91347" w:rsidP="00545F31">
      <w:pPr>
        <w:numPr>
          <w:ilvl w:val="0"/>
          <w:numId w:val="88"/>
        </w:numPr>
        <w:ind w:left="1134"/>
        <w:jc w:val="both"/>
        <w:rPr>
          <w:rFonts w:cs="Arial"/>
          <w:spacing w:val="-3"/>
        </w:rPr>
      </w:pPr>
      <w:r w:rsidRPr="00BF485E">
        <w:rPr>
          <w:rFonts w:cs="Arial"/>
          <w:spacing w:val="-3"/>
        </w:rPr>
        <w:t>Reponer el pavimento (y vereda si fuera necesario)</w:t>
      </w:r>
      <w:r>
        <w:rPr>
          <w:rFonts w:cs="Arial"/>
          <w:spacing w:val="-3"/>
        </w:rPr>
        <w:t>.</w:t>
      </w:r>
    </w:p>
    <w:p w:rsidR="00E91347" w:rsidRDefault="00E91347" w:rsidP="00E91347">
      <w:pPr>
        <w:ind w:left="720"/>
        <w:jc w:val="both"/>
        <w:rPr>
          <w:rFonts w:cs="Arial"/>
          <w:color w:val="FF0000"/>
          <w:spacing w:val="-3"/>
        </w:rPr>
      </w:pPr>
    </w:p>
    <w:p w:rsidR="00E91347" w:rsidRDefault="00E91347" w:rsidP="00545F31">
      <w:pPr>
        <w:numPr>
          <w:ilvl w:val="0"/>
          <w:numId w:val="26"/>
        </w:numPr>
        <w:jc w:val="both"/>
        <w:rPr>
          <w:rFonts w:cs="Arial"/>
          <w:spacing w:val="-3"/>
        </w:rPr>
      </w:pPr>
      <w:r w:rsidRPr="00E33BC7">
        <w:rPr>
          <w:rFonts w:cs="Arial"/>
          <w:spacing w:val="-3"/>
        </w:rPr>
        <w:t xml:space="preserve"> </w:t>
      </w:r>
    </w:p>
    <w:p w:rsidR="00E91347" w:rsidRDefault="006A2B0D" w:rsidP="00545F31">
      <w:pPr>
        <w:numPr>
          <w:ilvl w:val="0"/>
          <w:numId w:val="90"/>
        </w:numPr>
        <w:jc w:val="both"/>
        <w:rPr>
          <w:rFonts w:cs="Arial"/>
        </w:rPr>
      </w:pPr>
      <w:r>
        <w:rPr>
          <w:rFonts w:cs="Arial"/>
        </w:rPr>
        <w:t xml:space="preserve">Si existe fuga en </w:t>
      </w:r>
      <w:r w:rsidR="00E91347" w:rsidRPr="00072085">
        <w:rPr>
          <w:rFonts w:cs="Arial"/>
        </w:rPr>
        <w:t>conexi</w:t>
      </w:r>
      <w:r w:rsidR="00E91347">
        <w:rPr>
          <w:rFonts w:cs="Arial"/>
        </w:rPr>
        <w:t>ón</w:t>
      </w:r>
      <w:r w:rsidR="00E91347" w:rsidRPr="00072085">
        <w:rPr>
          <w:rFonts w:cs="Arial"/>
        </w:rPr>
        <w:t xml:space="preserve"> </w:t>
      </w:r>
      <w:r w:rsidR="00E91347">
        <w:rPr>
          <w:rFonts w:cs="Arial"/>
        </w:rPr>
        <w:t xml:space="preserve">larga </w:t>
      </w:r>
      <w:r w:rsidR="00E91347" w:rsidRPr="00072085">
        <w:rPr>
          <w:rFonts w:cs="Arial"/>
        </w:rPr>
        <w:t xml:space="preserve">por pérdida en el </w:t>
      </w:r>
      <w:r w:rsidR="00E91347">
        <w:rPr>
          <w:rFonts w:cs="Arial"/>
        </w:rPr>
        <w:t>collar de toma</w:t>
      </w:r>
      <w:r w:rsidR="00E91347" w:rsidRPr="00072085">
        <w:rPr>
          <w:rFonts w:cs="Arial"/>
        </w:rPr>
        <w:t xml:space="preserve"> con red en calle con pavimento de tierra, tosca o empedrado y conexión de plomo, PEBD o PEAD y al meno</w:t>
      </w:r>
      <w:r w:rsidR="00E91347">
        <w:rPr>
          <w:rFonts w:cs="Arial"/>
        </w:rPr>
        <w:t>s una reparación. Se sustituye el collar de toma</w:t>
      </w:r>
      <w:r w:rsidR="00E91347" w:rsidRPr="00072085">
        <w:rPr>
          <w:rFonts w:cs="Arial"/>
        </w:rPr>
        <w:t xml:space="preserve"> y toda la tubería hasta el medidor, por otra de PEAD con zanja de 60 cm de profundidad y 20 cm de ancho.</w:t>
      </w:r>
    </w:p>
    <w:p w:rsidR="00E91347" w:rsidRDefault="00E91347" w:rsidP="00E91347">
      <w:pPr>
        <w:ind w:left="1413"/>
        <w:jc w:val="both"/>
        <w:rPr>
          <w:rFonts w:cs="Arial"/>
        </w:rPr>
      </w:pPr>
    </w:p>
    <w:p w:rsidR="00E91347" w:rsidRPr="00BF485E" w:rsidRDefault="00E91347" w:rsidP="00545F31">
      <w:pPr>
        <w:numPr>
          <w:ilvl w:val="0"/>
          <w:numId w:val="89"/>
        </w:numPr>
        <w:ind w:left="1134"/>
        <w:jc w:val="both"/>
        <w:rPr>
          <w:rFonts w:cs="Arial"/>
          <w:spacing w:val="-3"/>
        </w:rPr>
      </w:pPr>
      <w:r w:rsidRPr="00BF485E">
        <w:rPr>
          <w:rFonts w:cs="Arial"/>
          <w:spacing w:val="-3"/>
        </w:rPr>
        <w:t xml:space="preserve">Abrir pozo y </w:t>
      </w:r>
      <w:r>
        <w:rPr>
          <w:rFonts w:cs="Arial"/>
          <w:spacing w:val="-3"/>
        </w:rPr>
        <w:t xml:space="preserve">zanja (de 60 cm de profundidad y 20 cm de ancho), y </w:t>
      </w:r>
      <w:r w:rsidRPr="00BF485E">
        <w:rPr>
          <w:rFonts w:cs="Arial"/>
          <w:spacing w:val="-3"/>
        </w:rPr>
        <w:t xml:space="preserve">descubrir </w:t>
      </w:r>
      <w:r>
        <w:rPr>
          <w:rFonts w:cs="Arial"/>
        </w:rPr>
        <w:t>collar de toma</w:t>
      </w:r>
      <w:r>
        <w:rPr>
          <w:rFonts w:cs="Arial"/>
          <w:spacing w:val="-3"/>
        </w:rPr>
        <w:t xml:space="preserve"> y conexión</w:t>
      </w:r>
      <w:r w:rsidRPr="00BF485E">
        <w:rPr>
          <w:rFonts w:cs="Arial"/>
          <w:spacing w:val="-3"/>
        </w:rPr>
        <w:t>.</w:t>
      </w:r>
    </w:p>
    <w:p w:rsidR="00E91347" w:rsidRPr="00BF485E" w:rsidRDefault="00E91347" w:rsidP="00545F31">
      <w:pPr>
        <w:numPr>
          <w:ilvl w:val="0"/>
          <w:numId w:val="89"/>
        </w:numPr>
        <w:ind w:left="1134"/>
        <w:jc w:val="both"/>
        <w:rPr>
          <w:rFonts w:cs="Arial"/>
          <w:spacing w:val="-3"/>
        </w:rPr>
      </w:pPr>
      <w:r w:rsidRPr="00BF485E">
        <w:rPr>
          <w:rFonts w:cs="Arial"/>
          <w:spacing w:val="-3"/>
        </w:rPr>
        <w:t>Cerrar zona (</w:t>
      </w:r>
      <w:proofErr w:type="spellStart"/>
      <w:r w:rsidRPr="00BF485E">
        <w:rPr>
          <w:rFonts w:cs="Arial"/>
          <w:spacing w:val="-3"/>
        </w:rPr>
        <w:t>promedialmente</w:t>
      </w:r>
      <w:proofErr w:type="spellEnd"/>
      <w:r w:rsidRPr="00BF485E">
        <w:rPr>
          <w:rFonts w:cs="Arial"/>
          <w:spacing w:val="-3"/>
        </w:rPr>
        <w:t xml:space="preserve"> seis llaves).</w:t>
      </w:r>
    </w:p>
    <w:p w:rsidR="00E91347" w:rsidRPr="00BF485E" w:rsidRDefault="00E91347" w:rsidP="00545F31">
      <w:pPr>
        <w:numPr>
          <w:ilvl w:val="0"/>
          <w:numId w:val="89"/>
        </w:numPr>
        <w:ind w:left="1134"/>
        <w:jc w:val="both"/>
        <w:rPr>
          <w:rFonts w:cs="Arial"/>
          <w:spacing w:val="-3"/>
        </w:rPr>
      </w:pPr>
      <w:r w:rsidRPr="00BF485E">
        <w:rPr>
          <w:rFonts w:cs="Arial"/>
          <w:spacing w:val="-3"/>
        </w:rPr>
        <w:t>Desconectar conexión.</w:t>
      </w:r>
    </w:p>
    <w:p w:rsidR="00E91347" w:rsidRPr="00BF485E" w:rsidRDefault="00E91347" w:rsidP="00545F31">
      <w:pPr>
        <w:numPr>
          <w:ilvl w:val="0"/>
          <w:numId w:val="89"/>
        </w:numPr>
        <w:ind w:left="1134"/>
        <w:jc w:val="both"/>
        <w:rPr>
          <w:rFonts w:cs="Arial"/>
          <w:spacing w:val="-3"/>
        </w:rPr>
      </w:pPr>
      <w:r w:rsidRPr="00BF485E">
        <w:rPr>
          <w:rFonts w:cs="Arial"/>
          <w:spacing w:val="-3"/>
        </w:rPr>
        <w:t xml:space="preserve">Sustituir </w:t>
      </w:r>
      <w:r>
        <w:rPr>
          <w:rFonts w:cs="Arial"/>
        </w:rPr>
        <w:t>collar de toma</w:t>
      </w:r>
      <w:r>
        <w:rPr>
          <w:rFonts w:cs="Arial"/>
          <w:spacing w:val="-3"/>
        </w:rPr>
        <w:t xml:space="preserve"> y conexión hasta el medidor</w:t>
      </w:r>
      <w:r w:rsidRPr="00BF485E">
        <w:rPr>
          <w:rFonts w:cs="Arial"/>
          <w:spacing w:val="-3"/>
        </w:rPr>
        <w:t>.</w:t>
      </w:r>
    </w:p>
    <w:p w:rsidR="00E91347" w:rsidRPr="00BF485E" w:rsidRDefault="00E91347" w:rsidP="00545F31">
      <w:pPr>
        <w:numPr>
          <w:ilvl w:val="0"/>
          <w:numId w:val="89"/>
        </w:numPr>
        <w:ind w:left="1134"/>
        <w:jc w:val="both"/>
        <w:rPr>
          <w:rFonts w:cs="Arial"/>
          <w:spacing w:val="-3"/>
        </w:rPr>
      </w:pPr>
      <w:r w:rsidRPr="00BF485E">
        <w:rPr>
          <w:rFonts w:cs="Arial"/>
          <w:spacing w:val="-3"/>
        </w:rPr>
        <w:t>Conectar conexión.</w:t>
      </w:r>
    </w:p>
    <w:p w:rsidR="00E91347" w:rsidRPr="00BF485E" w:rsidRDefault="00E91347" w:rsidP="00545F31">
      <w:pPr>
        <w:numPr>
          <w:ilvl w:val="0"/>
          <w:numId w:val="89"/>
        </w:numPr>
        <w:ind w:left="1134"/>
        <w:jc w:val="both"/>
        <w:rPr>
          <w:rFonts w:cs="Arial"/>
          <w:spacing w:val="-3"/>
        </w:rPr>
      </w:pPr>
      <w:r w:rsidRPr="00BF485E">
        <w:rPr>
          <w:rFonts w:cs="Arial"/>
          <w:spacing w:val="-3"/>
        </w:rPr>
        <w:t>Abrir zona, elimin</w:t>
      </w:r>
      <w:r>
        <w:rPr>
          <w:rFonts w:cs="Arial"/>
          <w:spacing w:val="-3"/>
        </w:rPr>
        <w:t>ando posibles bolsones de aire.</w:t>
      </w:r>
    </w:p>
    <w:p w:rsidR="00E91347" w:rsidRPr="00BF485E" w:rsidRDefault="00E91347" w:rsidP="00545F31">
      <w:pPr>
        <w:numPr>
          <w:ilvl w:val="0"/>
          <w:numId w:val="89"/>
        </w:numPr>
        <w:ind w:left="1134"/>
        <w:jc w:val="both"/>
        <w:rPr>
          <w:rFonts w:cs="Arial"/>
          <w:spacing w:val="-3"/>
        </w:rPr>
      </w:pPr>
      <w:r w:rsidRPr="00BF485E">
        <w:rPr>
          <w:rFonts w:cs="Arial"/>
          <w:spacing w:val="-3"/>
        </w:rPr>
        <w:t>Verificar la inexistencia de pérdidas.</w:t>
      </w:r>
    </w:p>
    <w:p w:rsidR="00E91347" w:rsidRPr="00BF485E" w:rsidRDefault="00E91347" w:rsidP="00545F31">
      <w:pPr>
        <w:numPr>
          <w:ilvl w:val="0"/>
          <w:numId w:val="89"/>
        </w:numPr>
        <w:ind w:left="1134"/>
        <w:jc w:val="both"/>
        <w:rPr>
          <w:rFonts w:cs="Arial"/>
          <w:spacing w:val="-3"/>
        </w:rPr>
      </w:pPr>
      <w:r w:rsidRPr="00BF485E">
        <w:rPr>
          <w:rFonts w:cs="Arial"/>
          <w:spacing w:val="-3"/>
        </w:rPr>
        <w:t>Verificar la normal afluencia de agua al cliente.</w:t>
      </w:r>
    </w:p>
    <w:p w:rsidR="00E91347" w:rsidRPr="00BF485E" w:rsidRDefault="00E91347" w:rsidP="00545F31">
      <w:pPr>
        <w:numPr>
          <w:ilvl w:val="0"/>
          <w:numId w:val="89"/>
        </w:numPr>
        <w:ind w:left="1134"/>
        <w:jc w:val="both"/>
        <w:rPr>
          <w:rFonts w:cs="Arial"/>
          <w:spacing w:val="-3"/>
        </w:rPr>
      </w:pPr>
      <w:r w:rsidRPr="00BF485E">
        <w:rPr>
          <w:rFonts w:cs="Arial"/>
          <w:spacing w:val="-3"/>
        </w:rPr>
        <w:t xml:space="preserve">Tapar y </w:t>
      </w:r>
      <w:r>
        <w:rPr>
          <w:rFonts w:cs="Arial"/>
          <w:spacing w:val="-3"/>
        </w:rPr>
        <w:t>compactar</w:t>
      </w:r>
      <w:r w:rsidRPr="00BF485E">
        <w:rPr>
          <w:rFonts w:cs="Arial"/>
          <w:spacing w:val="-3"/>
        </w:rPr>
        <w:t xml:space="preserve"> pozo o zanja.</w:t>
      </w:r>
    </w:p>
    <w:p w:rsidR="00E91347" w:rsidRDefault="00E91347" w:rsidP="00545F31">
      <w:pPr>
        <w:numPr>
          <w:ilvl w:val="0"/>
          <w:numId w:val="89"/>
        </w:numPr>
        <w:ind w:left="1134"/>
        <w:jc w:val="both"/>
        <w:rPr>
          <w:rFonts w:cs="Arial"/>
          <w:spacing w:val="-3"/>
        </w:rPr>
      </w:pPr>
      <w:r w:rsidRPr="00BF485E">
        <w:rPr>
          <w:rFonts w:cs="Arial"/>
          <w:spacing w:val="-3"/>
        </w:rPr>
        <w:t>Reponer el pavimento (y vereda si fuera necesario).</w:t>
      </w:r>
    </w:p>
    <w:p w:rsidR="00E91347" w:rsidRDefault="00E91347" w:rsidP="00E91347">
      <w:pPr>
        <w:ind w:left="1134"/>
        <w:jc w:val="both"/>
        <w:rPr>
          <w:rFonts w:cs="Arial"/>
          <w:spacing w:val="-3"/>
        </w:rPr>
      </w:pPr>
    </w:p>
    <w:p w:rsidR="00E91347" w:rsidRDefault="006A2B0D" w:rsidP="00545F31">
      <w:pPr>
        <w:numPr>
          <w:ilvl w:val="0"/>
          <w:numId w:val="90"/>
        </w:numPr>
        <w:jc w:val="both"/>
        <w:rPr>
          <w:rFonts w:cs="Arial"/>
        </w:rPr>
      </w:pPr>
      <w:r>
        <w:rPr>
          <w:rFonts w:cs="Arial"/>
        </w:rPr>
        <w:t xml:space="preserve">Si existe fuga en </w:t>
      </w:r>
      <w:r w:rsidR="00E91347">
        <w:rPr>
          <w:rFonts w:cs="Arial"/>
        </w:rPr>
        <w:t>conexión larga o corta por pérdida en el collar de toma</w:t>
      </w:r>
      <w:r w:rsidR="00E91347" w:rsidRPr="00072085">
        <w:rPr>
          <w:rFonts w:cs="Arial"/>
        </w:rPr>
        <w:t xml:space="preserve"> con red en calle con pavimento de tierra, tosca o empedrado</w:t>
      </w:r>
      <w:r w:rsidR="00E91347">
        <w:rPr>
          <w:rFonts w:cs="Arial"/>
        </w:rPr>
        <w:t>, o en vereda,</w:t>
      </w:r>
      <w:r w:rsidR="00E91347" w:rsidRPr="00072085">
        <w:rPr>
          <w:rFonts w:cs="Arial"/>
        </w:rPr>
        <w:t xml:space="preserve"> y </w:t>
      </w:r>
      <w:r w:rsidR="00E91347">
        <w:rPr>
          <w:rFonts w:cs="Arial"/>
        </w:rPr>
        <w:t>conexión de PEAD. Se sustituye</w:t>
      </w:r>
      <w:r w:rsidR="00E91347" w:rsidRPr="00502A52">
        <w:rPr>
          <w:rFonts w:cs="Arial"/>
        </w:rPr>
        <w:t xml:space="preserve"> </w:t>
      </w:r>
      <w:r w:rsidR="00E91347">
        <w:rPr>
          <w:rFonts w:cs="Arial"/>
        </w:rPr>
        <w:t>collar de toma</w:t>
      </w:r>
      <w:r w:rsidR="00E91347" w:rsidRPr="00072085">
        <w:rPr>
          <w:rFonts w:cs="Arial"/>
        </w:rPr>
        <w:t>.</w:t>
      </w:r>
    </w:p>
    <w:p w:rsidR="00E91347" w:rsidRDefault="00E91347" w:rsidP="00E91347">
      <w:pPr>
        <w:ind w:left="1413"/>
        <w:jc w:val="both"/>
        <w:rPr>
          <w:rFonts w:cs="Arial"/>
        </w:rPr>
      </w:pPr>
    </w:p>
    <w:p w:rsidR="00E91347" w:rsidRPr="00BF485E" w:rsidRDefault="00E91347" w:rsidP="00545F31">
      <w:pPr>
        <w:numPr>
          <w:ilvl w:val="0"/>
          <w:numId w:val="92"/>
        </w:numPr>
        <w:ind w:left="1134"/>
        <w:jc w:val="both"/>
        <w:rPr>
          <w:rFonts w:cs="Arial"/>
          <w:spacing w:val="-3"/>
        </w:rPr>
      </w:pPr>
      <w:r w:rsidRPr="00BF485E">
        <w:rPr>
          <w:rFonts w:cs="Arial"/>
          <w:spacing w:val="-3"/>
        </w:rPr>
        <w:t xml:space="preserve">Abrir pozo </w:t>
      </w:r>
      <w:r>
        <w:rPr>
          <w:rFonts w:cs="Arial"/>
          <w:spacing w:val="-3"/>
        </w:rPr>
        <w:t xml:space="preserve">y </w:t>
      </w:r>
      <w:r w:rsidRPr="00BF485E">
        <w:rPr>
          <w:rFonts w:cs="Arial"/>
          <w:spacing w:val="-3"/>
        </w:rPr>
        <w:t xml:space="preserve">descubrir </w:t>
      </w:r>
      <w:r>
        <w:rPr>
          <w:rFonts w:cs="Arial"/>
        </w:rPr>
        <w:t>collar de toma.</w:t>
      </w:r>
    </w:p>
    <w:p w:rsidR="00E91347" w:rsidRPr="00BF485E" w:rsidRDefault="00E91347" w:rsidP="00545F31">
      <w:pPr>
        <w:numPr>
          <w:ilvl w:val="0"/>
          <w:numId w:val="92"/>
        </w:numPr>
        <w:ind w:left="1134"/>
        <w:jc w:val="both"/>
        <w:rPr>
          <w:rFonts w:cs="Arial"/>
          <w:spacing w:val="-3"/>
        </w:rPr>
      </w:pPr>
      <w:r w:rsidRPr="00BF485E">
        <w:rPr>
          <w:rFonts w:cs="Arial"/>
          <w:spacing w:val="-3"/>
        </w:rPr>
        <w:t>Cerrar zona (</w:t>
      </w:r>
      <w:proofErr w:type="spellStart"/>
      <w:r w:rsidRPr="00BF485E">
        <w:rPr>
          <w:rFonts w:cs="Arial"/>
          <w:spacing w:val="-3"/>
        </w:rPr>
        <w:t>promedialmente</w:t>
      </w:r>
      <w:proofErr w:type="spellEnd"/>
      <w:r w:rsidRPr="00BF485E">
        <w:rPr>
          <w:rFonts w:cs="Arial"/>
          <w:spacing w:val="-3"/>
        </w:rPr>
        <w:t xml:space="preserve"> seis llaves).</w:t>
      </w:r>
    </w:p>
    <w:p w:rsidR="00E91347" w:rsidRPr="00BF485E" w:rsidRDefault="00E91347" w:rsidP="00545F31">
      <w:pPr>
        <w:numPr>
          <w:ilvl w:val="0"/>
          <w:numId w:val="92"/>
        </w:numPr>
        <w:ind w:left="1134"/>
        <w:jc w:val="both"/>
        <w:rPr>
          <w:rFonts w:cs="Arial"/>
          <w:spacing w:val="-3"/>
        </w:rPr>
      </w:pPr>
      <w:r w:rsidRPr="00BF485E">
        <w:rPr>
          <w:rFonts w:cs="Arial"/>
          <w:spacing w:val="-3"/>
        </w:rPr>
        <w:t>Desconectar conexión.</w:t>
      </w:r>
    </w:p>
    <w:p w:rsidR="00E91347" w:rsidRPr="00BF485E" w:rsidRDefault="00E91347" w:rsidP="00545F31">
      <w:pPr>
        <w:numPr>
          <w:ilvl w:val="0"/>
          <w:numId w:val="92"/>
        </w:numPr>
        <w:ind w:left="1134"/>
        <w:jc w:val="both"/>
        <w:rPr>
          <w:rFonts w:cs="Arial"/>
          <w:spacing w:val="-3"/>
        </w:rPr>
      </w:pPr>
      <w:r w:rsidRPr="00BF485E">
        <w:rPr>
          <w:rFonts w:cs="Arial"/>
          <w:spacing w:val="-3"/>
        </w:rPr>
        <w:t xml:space="preserve">Sustituir </w:t>
      </w:r>
      <w:r w:rsidRPr="00502A52">
        <w:rPr>
          <w:rFonts w:cs="Arial"/>
          <w:spacing w:val="-3"/>
        </w:rPr>
        <w:t>collar de toma.</w:t>
      </w:r>
    </w:p>
    <w:p w:rsidR="00E91347" w:rsidRPr="00BF485E" w:rsidRDefault="00E91347" w:rsidP="00545F31">
      <w:pPr>
        <w:numPr>
          <w:ilvl w:val="0"/>
          <w:numId w:val="92"/>
        </w:numPr>
        <w:ind w:left="1134"/>
        <w:jc w:val="both"/>
        <w:rPr>
          <w:rFonts w:cs="Arial"/>
          <w:spacing w:val="-3"/>
        </w:rPr>
      </w:pPr>
      <w:r w:rsidRPr="00BF485E">
        <w:rPr>
          <w:rFonts w:cs="Arial"/>
          <w:spacing w:val="-3"/>
        </w:rPr>
        <w:t>Conectar conexión.</w:t>
      </w:r>
    </w:p>
    <w:p w:rsidR="00E91347" w:rsidRPr="00BF485E" w:rsidRDefault="00E91347" w:rsidP="00545F31">
      <w:pPr>
        <w:numPr>
          <w:ilvl w:val="0"/>
          <w:numId w:val="92"/>
        </w:numPr>
        <w:ind w:left="1134"/>
        <w:jc w:val="both"/>
        <w:rPr>
          <w:rFonts w:cs="Arial"/>
          <w:spacing w:val="-3"/>
        </w:rPr>
      </w:pPr>
      <w:r w:rsidRPr="00BF485E">
        <w:rPr>
          <w:rFonts w:cs="Arial"/>
          <w:spacing w:val="-3"/>
        </w:rPr>
        <w:t xml:space="preserve">Abrir zona, eliminando posibles bolsones de aire. </w:t>
      </w:r>
    </w:p>
    <w:p w:rsidR="00E91347" w:rsidRPr="00BF485E" w:rsidRDefault="00E91347" w:rsidP="00545F31">
      <w:pPr>
        <w:numPr>
          <w:ilvl w:val="0"/>
          <w:numId w:val="92"/>
        </w:numPr>
        <w:ind w:left="1134"/>
        <w:jc w:val="both"/>
        <w:rPr>
          <w:rFonts w:cs="Arial"/>
          <w:spacing w:val="-3"/>
        </w:rPr>
      </w:pPr>
      <w:r w:rsidRPr="00BF485E">
        <w:rPr>
          <w:rFonts w:cs="Arial"/>
          <w:spacing w:val="-3"/>
        </w:rPr>
        <w:t>Verificar la inexistencia de pérdidas.</w:t>
      </w:r>
    </w:p>
    <w:p w:rsidR="00E91347" w:rsidRPr="00BF485E" w:rsidRDefault="00E91347" w:rsidP="00545F31">
      <w:pPr>
        <w:numPr>
          <w:ilvl w:val="0"/>
          <w:numId w:val="92"/>
        </w:numPr>
        <w:ind w:left="1134"/>
        <w:jc w:val="both"/>
        <w:rPr>
          <w:rFonts w:cs="Arial"/>
          <w:spacing w:val="-3"/>
        </w:rPr>
      </w:pPr>
      <w:r w:rsidRPr="00BF485E">
        <w:rPr>
          <w:rFonts w:cs="Arial"/>
          <w:spacing w:val="-3"/>
        </w:rPr>
        <w:t>Verificar la normal afluencia de agua al cliente.</w:t>
      </w:r>
    </w:p>
    <w:p w:rsidR="00E91347" w:rsidRPr="00BF485E" w:rsidRDefault="00E91347" w:rsidP="00545F31">
      <w:pPr>
        <w:numPr>
          <w:ilvl w:val="0"/>
          <w:numId w:val="92"/>
        </w:numPr>
        <w:ind w:left="1134"/>
        <w:jc w:val="both"/>
        <w:rPr>
          <w:rFonts w:cs="Arial"/>
          <w:spacing w:val="-3"/>
        </w:rPr>
      </w:pPr>
      <w:r w:rsidRPr="00BF485E">
        <w:rPr>
          <w:rFonts w:cs="Arial"/>
          <w:spacing w:val="-3"/>
        </w:rPr>
        <w:t xml:space="preserve">Tapar y </w:t>
      </w:r>
      <w:r>
        <w:rPr>
          <w:rFonts w:cs="Arial"/>
          <w:spacing w:val="-3"/>
        </w:rPr>
        <w:t>compactar</w:t>
      </w:r>
      <w:r w:rsidRPr="00BF485E">
        <w:rPr>
          <w:rFonts w:cs="Arial"/>
          <w:spacing w:val="-3"/>
        </w:rPr>
        <w:t xml:space="preserve"> pozo o zanja.</w:t>
      </w:r>
    </w:p>
    <w:p w:rsidR="00E91347" w:rsidRPr="00BF485E" w:rsidRDefault="00E91347" w:rsidP="00545F31">
      <w:pPr>
        <w:numPr>
          <w:ilvl w:val="0"/>
          <w:numId w:val="92"/>
        </w:numPr>
        <w:ind w:left="1134"/>
        <w:jc w:val="both"/>
        <w:rPr>
          <w:rFonts w:cs="Arial"/>
          <w:spacing w:val="-3"/>
        </w:rPr>
      </w:pPr>
      <w:r w:rsidRPr="00BF485E">
        <w:rPr>
          <w:rFonts w:cs="Arial"/>
          <w:spacing w:val="-3"/>
        </w:rPr>
        <w:t>Reponer el pavimento (y vereda si fuera necesario).</w:t>
      </w:r>
    </w:p>
    <w:p w:rsidR="00E91347" w:rsidRPr="00072085" w:rsidRDefault="00E91347" w:rsidP="00E91347">
      <w:pPr>
        <w:ind w:left="720"/>
        <w:jc w:val="both"/>
        <w:rPr>
          <w:rFonts w:cs="Arial"/>
        </w:rPr>
      </w:pPr>
    </w:p>
    <w:p w:rsidR="00E91347" w:rsidRPr="00072085" w:rsidRDefault="00E91347" w:rsidP="00545F31">
      <w:pPr>
        <w:numPr>
          <w:ilvl w:val="0"/>
          <w:numId w:val="26"/>
        </w:numPr>
        <w:jc w:val="both"/>
        <w:rPr>
          <w:rFonts w:cs="Arial"/>
        </w:rPr>
      </w:pPr>
    </w:p>
    <w:p w:rsidR="00E91347" w:rsidRDefault="006A2B0D" w:rsidP="00545F31">
      <w:pPr>
        <w:numPr>
          <w:ilvl w:val="0"/>
          <w:numId w:val="91"/>
        </w:numPr>
        <w:jc w:val="both"/>
        <w:rPr>
          <w:rFonts w:cs="Arial"/>
        </w:rPr>
      </w:pPr>
      <w:r>
        <w:rPr>
          <w:rFonts w:cs="Arial"/>
        </w:rPr>
        <w:t xml:space="preserve">Si existe fuga en </w:t>
      </w:r>
      <w:r w:rsidR="00E91347" w:rsidRPr="00072085">
        <w:rPr>
          <w:rFonts w:cs="Arial"/>
        </w:rPr>
        <w:t xml:space="preserve">conexión </w:t>
      </w:r>
      <w:r w:rsidR="00E91347">
        <w:rPr>
          <w:rFonts w:cs="Arial"/>
        </w:rPr>
        <w:t>corta por pérdida en</w:t>
      </w:r>
      <w:r w:rsidR="00E91347" w:rsidRPr="00502A52">
        <w:rPr>
          <w:rFonts w:cs="Arial"/>
        </w:rPr>
        <w:t xml:space="preserve"> </w:t>
      </w:r>
      <w:r w:rsidR="00E91347">
        <w:rPr>
          <w:rFonts w:cs="Arial"/>
        </w:rPr>
        <w:t>collar de toma</w:t>
      </w:r>
      <w:r w:rsidR="00E91347">
        <w:rPr>
          <w:rFonts w:cs="Arial"/>
          <w:spacing w:val="-3"/>
        </w:rPr>
        <w:t xml:space="preserve"> </w:t>
      </w:r>
      <w:r w:rsidR="00E91347" w:rsidRPr="00072085">
        <w:rPr>
          <w:rFonts w:cs="Arial"/>
        </w:rPr>
        <w:t xml:space="preserve">y red en vereda, conexión de plomo, PEBD o PEAD y al menos una reparación. Se sustituye </w:t>
      </w:r>
      <w:r w:rsidR="00E91347">
        <w:rPr>
          <w:rFonts w:cs="Arial"/>
        </w:rPr>
        <w:t>collar de toma</w:t>
      </w:r>
      <w:r w:rsidR="00E91347" w:rsidRPr="00072085">
        <w:rPr>
          <w:rFonts w:cs="Arial"/>
        </w:rPr>
        <w:t xml:space="preserve"> y toda la tubería hasta el medidor, por otra de PEAD con zanja de 60 cm de profundidad y 20 cm de ancho.</w:t>
      </w:r>
    </w:p>
    <w:p w:rsidR="00E91347" w:rsidRDefault="00E91347" w:rsidP="00E91347">
      <w:pPr>
        <w:jc w:val="both"/>
        <w:rPr>
          <w:rFonts w:cs="Arial"/>
        </w:rPr>
      </w:pPr>
    </w:p>
    <w:p w:rsidR="00E91347" w:rsidRPr="00BF485E" w:rsidRDefault="00E91347" w:rsidP="00545F31">
      <w:pPr>
        <w:numPr>
          <w:ilvl w:val="0"/>
          <w:numId w:val="93"/>
        </w:numPr>
        <w:ind w:left="1134"/>
        <w:jc w:val="both"/>
        <w:rPr>
          <w:rFonts w:cs="Arial"/>
          <w:spacing w:val="-3"/>
        </w:rPr>
      </w:pPr>
      <w:r w:rsidRPr="00BF485E">
        <w:rPr>
          <w:rFonts w:cs="Arial"/>
          <w:spacing w:val="-3"/>
        </w:rPr>
        <w:t xml:space="preserve">Abrir pozo y </w:t>
      </w:r>
      <w:r>
        <w:rPr>
          <w:rFonts w:cs="Arial"/>
          <w:spacing w:val="-3"/>
        </w:rPr>
        <w:t xml:space="preserve">zanja (de 60 cm de profundidad y 20 cm de ancho), y </w:t>
      </w:r>
      <w:r w:rsidRPr="00BF485E">
        <w:rPr>
          <w:rFonts w:cs="Arial"/>
          <w:spacing w:val="-3"/>
        </w:rPr>
        <w:t xml:space="preserve">descubrir </w:t>
      </w:r>
      <w:r>
        <w:rPr>
          <w:rFonts w:cs="Arial"/>
        </w:rPr>
        <w:t>collar de toma</w:t>
      </w:r>
      <w:r>
        <w:rPr>
          <w:rFonts w:cs="Arial"/>
          <w:spacing w:val="-3"/>
        </w:rPr>
        <w:t xml:space="preserve"> y conexión</w:t>
      </w:r>
      <w:r w:rsidRPr="00BF485E">
        <w:rPr>
          <w:rFonts w:cs="Arial"/>
          <w:spacing w:val="-3"/>
        </w:rPr>
        <w:t>.</w:t>
      </w:r>
    </w:p>
    <w:p w:rsidR="00E91347" w:rsidRPr="00BF485E" w:rsidRDefault="00E91347" w:rsidP="00545F31">
      <w:pPr>
        <w:numPr>
          <w:ilvl w:val="0"/>
          <w:numId w:val="93"/>
        </w:numPr>
        <w:ind w:left="1134"/>
        <w:jc w:val="both"/>
        <w:rPr>
          <w:rFonts w:cs="Arial"/>
          <w:spacing w:val="-3"/>
        </w:rPr>
      </w:pPr>
      <w:r w:rsidRPr="00BF485E">
        <w:rPr>
          <w:rFonts w:cs="Arial"/>
          <w:spacing w:val="-3"/>
        </w:rPr>
        <w:t>Retirar baldosas en caso de existir.</w:t>
      </w:r>
    </w:p>
    <w:p w:rsidR="00E91347" w:rsidRPr="00BF485E" w:rsidRDefault="00E91347" w:rsidP="00545F31">
      <w:pPr>
        <w:numPr>
          <w:ilvl w:val="0"/>
          <w:numId w:val="93"/>
        </w:numPr>
        <w:ind w:left="1134"/>
        <w:jc w:val="both"/>
        <w:rPr>
          <w:rFonts w:cs="Arial"/>
          <w:spacing w:val="-3"/>
        </w:rPr>
      </w:pPr>
      <w:r w:rsidRPr="00BF485E">
        <w:rPr>
          <w:rFonts w:cs="Arial"/>
          <w:spacing w:val="-3"/>
        </w:rPr>
        <w:t>Cerrar zona (</w:t>
      </w:r>
      <w:proofErr w:type="spellStart"/>
      <w:r w:rsidRPr="00BF485E">
        <w:rPr>
          <w:rFonts w:cs="Arial"/>
          <w:spacing w:val="-3"/>
        </w:rPr>
        <w:t>promedialmente</w:t>
      </w:r>
      <w:proofErr w:type="spellEnd"/>
      <w:r w:rsidRPr="00BF485E">
        <w:rPr>
          <w:rFonts w:cs="Arial"/>
          <w:spacing w:val="-3"/>
        </w:rPr>
        <w:t xml:space="preserve"> seis llaves).</w:t>
      </w:r>
    </w:p>
    <w:p w:rsidR="00E91347" w:rsidRPr="00BF485E" w:rsidRDefault="00E91347" w:rsidP="00545F31">
      <w:pPr>
        <w:numPr>
          <w:ilvl w:val="0"/>
          <w:numId w:val="93"/>
        </w:numPr>
        <w:ind w:left="1134"/>
        <w:jc w:val="both"/>
        <w:rPr>
          <w:rFonts w:cs="Arial"/>
          <w:spacing w:val="-3"/>
        </w:rPr>
      </w:pPr>
      <w:r w:rsidRPr="00BF485E">
        <w:rPr>
          <w:rFonts w:cs="Arial"/>
          <w:spacing w:val="-3"/>
        </w:rPr>
        <w:t>Desconectar conexión.</w:t>
      </w:r>
    </w:p>
    <w:p w:rsidR="00E91347" w:rsidRPr="00BF485E" w:rsidRDefault="00E91347" w:rsidP="00545F31">
      <w:pPr>
        <w:numPr>
          <w:ilvl w:val="0"/>
          <w:numId w:val="93"/>
        </w:numPr>
        <w:ind w:left="1134"/>
        <w:jc w:val="both"/>
        <w:rPr>
          <w:rFonts w:cs="Arial"/>
          <w:spacing w:val="-3"/>
        </w:rPr>
      </w:pPr>
      <w:r w:rsidRPr="00BF485E">
        <w:rPr>
          <w:rFonts w:cs="Arial"/>
          <w:spacing w:val="-3"/>
        </w:rPr>
        <w:t xml:space="preserve">Sustituir </w:t>
      </w:r>
      <w:r>
        <w:rPr>
          <w:rFonts w:cs="Arial"/>
        </w:rPr>
        <w:t>collar de toma</w:t>
      </w:r>
      <w:r>
        <w:rPr>
          <w:rFonts w:cs="Arial"/>
          <w:spacing w:val="-3"/>
        </w:rPr>
        <w:t xml:space="preserve"> y conexión hasta el medidor</w:t>
      </w:r>
      <w:r w:rsidRPr="00BF485E">
        <w:rPr>
          <w:rFonts w:cs="Arial"/>
          <w:spacing w:val="-3"/>
        </w:rPr>
        <w:t>.</w:t>
      </w:r>
    </w:p>
    <w:p w:rsidR="00E91347" w:rsidRPr="00BF485E" w:rsidRDefault="00E91347" w:rsidP="00545F31">
      <w:pPr>
        <w:numPr>
          <w:ilvl w:val="0"/>
          <w:numId w:val="93"/>
        </w:numPr>
        <w:ind w:left="1134"/>
        <w:jc w:val="both"/>
        <w:rPr>
          <w:rFonts w:cs="Arial"/>
          <w:spacing w:val="-3"/>
        </w:rPr>
      </w:pPr>
      <w:r w:rsidRPr="00BF485E">
        <w:rPr>
          <w:rFonts w:cs="Arial"/>
          <w:spacing w:val="-3"/>
        </w:rPr>
        <w:t>Conectar conexión.</w:t>
      </w:r>
    </w:p>
    <w:p w:rsidR="00E91347" w:rsidRPr="00BF485E" w:rsidRDefault="00E91347" w:rsidP="00545F31">
      <w:pPr>
        <w:numPr>
          <w:ilvl w:val="0"/>
          <w:numId w:val="93"/>
        </w:numPr>
        <w:ind w:left="1134"/>
        <w:jc w:val="both"/>
        <w:rPr>
          <w:rFonts w:cs="Arial"/>
          <w:spacing w:val="-3"/>
        </w:rPr>
      </w:pPr>
      <w:r w:rsidRPr="00BF485E">
        <w:rPr>
          <w:rFonts w:cs="Arial"/>
          <w:spacing w:val="-3"/>
        </w:rPr>
        <w:t xml:space="preserve">Abrir zona, eliminando posibles bolsones de aire. </w:t>
      </w:r>
    </w:p>
    <w:p w:rsidR="00E91347" w:rsidRPr="00BF485E" w:rsidRDefault="00E91347" w:rsidP="00545F31">
      <w:pPr>
        <w:numPr>
          <w:ilvl w:val="0"/>
          <w:numId w:val="93"/>
        </w:numPr>
        <w:ind w:left="1134"/>
        <w:jc w:val="both"/>
        <w:rPr>
          <w:rFonts w:cs="Arial"/>
          <w:spacing w:val="-3"/>
        </w:rPr>
      </w:pPr>
      <w:r w:rsidRPr="00BF485E">
        <w:rPr>
          <w:rFonts w:cs="Arial"/>
          <w:spacing w:val="-3"/>
        </w:rPr>
        <w:t>Verificar la inexistencia de pérdidas.</w:t>
      </w:r>
    </w:p>
    <w:p w:rsidR="00E91347" w:rsidRPr="00BF485E" w:rsidRDefault="00E91347" w:rsidP="00545F31">
      <w:pPr>
        <w:numPr>
          <w:ilvl w:val="0"/>
          <w:numId w:val="93"/>
        </w:numPr>
        <w:ind w:left="1134"/>
        <w:jc w:val="both"/>
        <w:rPr>
          <w:rFonts w:cs="Arial"/>
          <w:spacing w:val="-3"/>
        </w:rPr>
      </w:pPr>
      <w:r w:rsidRPr="00BF485E">
        <w:rPr>
          <w:rFonts w:cs="Arial"/>
          <w:spacing w:val="-3"/>
        </w:rPr>
        <w:t>Verificar la normal afluencia de agua al cliente.</w:t>
      </w:r>
    </w:p>
    <w:p w:rsidR="00E91347" w:rsidRPr="00BF485E" w:rsidRDefault="00E91347" w:rsidP="00545F31">
      <w:pPr>
        <w:numPr>
          <w:ilvl w:val="0"/>
          <w:numId w:val="93"/>
        </w:numPr>
        <w:ind w:left="1134"/>
        <w:jc w:val="both"/>
        <w:rPr>
          <w:rFonts w:cs="Arial"/>
          <w:spacing w:val="-3"/>
        </w:rPr>
      </w:pPr>
      <w:r w:rsidRPr="00BF485E">
        <w:rPr>
          <w:rFonts w:cs="Arial"/>
          <w:spacing w:val="-3"/>
        </w:rPr>
        <w:t xml:space="preserve">Tapar y </w:t>
      </w:r>
      <w:r>
        <w:rPr>
          <w:rFonts w:cs="Arial"/>
          <w:spacing w:val="-3"/>
        </w:rPr>
        <w:t>compactar</w:t>
      </w:r>
      <w:r w:rsidRPr="00BF485E">
        <w:rPr>
          <w:rFonts w:cs="Arial"/>
          <w:spacing w:val="-3"/>
        </w:rPr>
        <w:t xml:space="preserve"> pozo o zanja.</w:t>
      </w:r>
    </w:p>
    <w:p w:rsidR="00E91347" w:rsidRDefault="00E91347" w:rsidP="00545F31">
      <w:pPr>
        <w:numPr>
          <w:ilvl w:val="0"/>
          <w:numId w:val="93"/>
        </w:numPr>
        <w:ind w:left="1134"/>
        <w:jc w:val="both"/>
        <w:rPr>
          <w:rFonts w:cs="Arial"/>
          <w:spacing w:val="-3"/>
        </w:rPr>
      </w:pPr>
      <w:r w:rsidRPr="00BF485E">
        <w:rPr>
          <w:rFonts w:cs="Arial"/>
          <w:spacing w:val="-3"/>
        </w:rPr>
        <w:t>Reponer embaldosado o vereda existente.</w:t>
      </w:r>
    </w:p>
    <w:p w:rsidR="00E91347" w:rsidRDefault="00E91347" w:rsidP="00E91347">
      <w:pPr>
        <w:ind w:left="360"/>
        <w:jc w:val="both"/>
        <w:rPr>
          <w:rFonts w:cs="Arial"/>
          <w:spacing w:val="-3"/>
        </w:rPr>
      </w:pPr>
    </w:p>
    <w:p w:rsidR="00E91347" w:rsidRPr="00E33BC7" w:rsidRDefault="00E91347" w:rsidP="00E91347">
      <w:pPr>
        <w:jc w:val="both"/>
        <w:rPr>
          <w:rFonts w:cs="Arial"/>
          <w:spacing w:val="-3"/>
        </w:rPr>
      </w:pPr>
    </w:p>
    <w:p w:rsidR="00E91347" w:rsidRPr="00073A77" w:rsidRDefault="00E91347" w:rsidP="001042EF">
      <w:pPr>
        <w:pStyle w:val="Ttulo3"/>
      </w:pPr>
      <w:bookmarkStart w:id="85" w:name="_Toc251653861"/>
      <w:bookmarkStart w:id="86" w:name="_Toc251654070"/>
      <w:bookmarkStart w:id="87" w:name="_Toc251836178"/>
      <w:bookmarkStart w:id="88" w:name="_Toc251933542"/>
      <w:bookmarkStart w:id="89" w:name="_Toc256419816"/>
      <w:bookmarkStart w:id="90" w:name="_Toc257016555"/>
      <w:bookmarkStart w:id="91" w:name="_Toc410986916"/>
      <w:r w:rsidRPr="00073A77">
        <w:t xml:space="preserve">Trabajos en redes de </w:t>
      </w:r>
      <w:r w:rsidRPr="001042EF">
        <w:t>distribución</w:t>
      </w:r>
      <w:r w:rsidRPr="00073A77">
        <w:t xml:space="preserve"> de agua potable</w:t>
      </w:r>
      <w:bookmarkEnd w:id="85"/>
      <w:bookmarkEnd w:id="86"/>
      <w:bookmarkEnd w:id="87"/>
      <w:bookmarkEnd w:id="88"/>
      <w:bookmarkEnd w:id="89"/>
      <w:bookmarkEnd w:id="90"/>
      <w:bookmarkEnd w:id="91"/>
    </w:p>
    <w:p w:rsidR="00E91347" w:rsidRPr="005D0DB5" w:rsidRDefault="00E91347" w:rsidP="00E91347">
      <w:pPr>
        <w:ind w:left="720"/>
        <w:jc w:val="both"/>
        <w:rPr>
          <w:rFonts w:cs="Arial"/>
          <w:color w:val="FF0000"/>
          <w:spacing w:val="-3"/>
          <w:lang w:val="es-ES_tradnl"/>
        </w:rPr>
      </w:pPr>
    </w:p>
    <w:p w:rsidR="00E91347" w:rsidRPr="00D247CC" w:rsidRDefault="00E91347" w:rsidP="00E91347">
      <w:pPr>
        <w:jc w:val="both"/>
        <w:rPr>
          <w:rFonts w:cs="Arial"/>
        </w:rPr>
      </w:pPr>
    </w:p>
    <w:p w:rsidR="001042EF" w:rsidRDefault="001042EF" w:rsidP="00545F31">
      <w:pPr>
        <w:numPr>
          <w:ilvl w:val="0"/>
          <w:numId w:val="26"/>
        </w:numPr>
        <w:jc w:val="both"/>
        <w:rPr>
          <w:rFonts w:cs="Arial"/>
        </w:rPr>
      </w:pPr>
      <w:r>
        <w:rPr>
          <w:rFonts w:cs="Arial"/>
        </w:rPr>
        <w:t>Las reparaciones sobre la red de distribución y/o sus piezas serán realizadas por el área de mantenimiento de OSE.</w:t>
      </w:r>
    </w:p>
    <w:p w:rsidR="001042EF" w:rsidRPr="001042EF" w:rsidRDefault="001042EF" w:rsidP="001042EF">
      <w:pPr>
        <w:ind w:left="284"/>
        <w:jc w:val="both"/>
        <w:rPr>
          <w:rFonts w:cs="Arial"/>
        </w:rPr>
      </w:pPr>
    </w:p>
    <w:p w:rsidR="00E91347" w:rsidRPr="005C7E78" w:rsidRDefault="00E91347" w:rsidP="00545F31">
      <w:pPr>
        <w:numPr>
          <w:ilvl w:val="0"/>
          <w:numId w:val="26"/>
        </w:numPr>
        <w:jc w:val="both"/>
        <w:rPr>
          <w:rFonts w:cs="Arial"/>
        </w:rPr>
      </w:pPr>
      <w:r w:rsidRPr="005C7E78">
        <w:rPr>
          <w:rFonts w:cs="Arial"/>
          <w:spacing w:val="-3"/>
        </w:rPr>
        <w:t>R</w:t>
      </w:r>
      <w:r>
        <w:rPr>
          <w:rFonts w:cs="Arial"/>
          <w:spacing w:val="-3"/>
        </w:rPr>
        <w:t>eparación</w:t>
      </w:r>
      <w:r w:rsidRPr="005C7E78">
        <w:rPr>
          <w:rFonts w:cs="Arial"/>
          <w:spacing w:val="-3"/>
        </w:rPr>
        <w:t xml:space="preserve"> de cámaras de llaves de paso en vereda.</w:t>
      </w:r>
    </w:p>
    <w:p w:rsidR="00E91347" w:rsidRPr="00D247CC" w:rsidRDefault="00E91347" w:rsidP="00E91347">
      <w:pPr>
        <w:jc w:val="both"/>
        <w:rPr>
          <w:rFonts w:cs="Arial"/>
        </w:rPr>
      </w:pPr>
    </w:p>
    <w:p w:rsidR="00E91347" w:rsidRPr="00B72E0F" w:rsidRDefault="00E91347" w:rsidP="00545F31">
      <w:pPr>
        <w:numPr>
          <w:ilvl w:val="0"/>
          <w:numId w:val="55"/>
        </w:numPr>
        <w:ind w:left="1134"/>
        <w:jc w:val="both"/>
        <w:rPr>
          <w:rFonts w:cs="Arial"/>
          <w:spacing w:val="-3"/>
        </w:rPr>
      </w:pPr>
      <w:r w:rsidRPr="00B72E0F">
        <w:rPr>
          <w:rFonts w:cs="Arial"/>
          <w:spacing w:val="-3"/>
        </w:rPr>
        <w:t xml:space="preserve">Realizar la remoción de embaldosado o vereda existente </w:t>
      </w:r>
    </w:p>
    <w:p w:rsidR="00E91347" w:rsidRPr="00B72E0F" w:rsidRDefault="00E91347" w:rsidP="00545F31">
      <w:pPr>
        <w:numPr>
          <w:ilvl w:val="0"/>
          <w:numId w:val="55"/>
        </w:numPr>
        <w:ind w:left="1134"/>
        <w:jc w:val="both"/>
        <w:rPr>
          <w:rFonts w:cs="Arial"/>
          <w:spacing w:val="-3"/>
        </w:rPr>
      </w:pPr>
      <w:r w:rsidRPr="00B72E0F">
        <w:rPr>
          <w:rFonts w:cs="Arial"/>
          <w:spacing w:val="-3"/>
        </w:rPr>
        <w:t>Abrir un pozo para retirar o demoler el remanente de la cámara existente.</w:t>
      </w:r>
    </w:p>
    <w:p w:rsidR="00E91347" w:rsidRPr="00B72E0F" w:rsidRDefault="00E91347" w:rsidP="00545F31">
      <w:pPr>
        <w:numPr>
          <w:ilvl w:val="0"/>
          <w:numId w:val="55"/>
        </w:numPr>
        <w:ind w:left="1134"/>
        <w:jc w:val="both"/>
        <w:rPr>
          <w:rFonts w:cs="Arial"/>
          <w:spacing w:val="-3"/>
        </w:rPr>
      </w:pPr>
      <w:r w:rsidRPr="00B72E0F">
        <w:rPr>
          <w:rFonts w:cs="Arial"/>
          <w:spacing w:val="-3"/>
        </w:rPr>
        <w:t>Preparar un hormigón pobre para asiento de la cámara.</w:t>
      </w:r>
    </w:p>
    <w:p w:rsidR="00E91347" w:rsidRPr="00B72E0F" w:rsidRDefault="00E91347" w:rsidP="00545F31">
      <w:pPr>
        <w:numPr>
          <w:ilvl w:val="0"/>
          <w:numId w:val="55"/>
        </w:numPr>
        <w:ind w:left="1134"/>
        <w:jc w:val="both"/>
        <w:rPr>
          <w:rFonts w:cs="Arial"/>
          <w:spacing w:val="-3"/>
        </w:rPr>
      </w:pPr>
      <w:r w:rsidRPr="00B72E0F">
        <w:rPr>
          <w:rFonts w:cs="Arial"/>
          <w:spacing w:val="-3"/>
        </w:rPr>
        <w:t xml:space="preserve">Construir la cámara para la llave </w:t>
      </w:r>
      <w:r>
        <w:rPr>
          <w:rFonts w:cs="Arial"/>
          <w:spacing w:val="-3"/>
        </w:rPr>
        <w:t>de paso con tapa de acuerdo al</w:t>
      </w:r>
      <w:r w:rsidRPr="00DB1FAA">
        <w:rPr>
          <w:rFonts w:cs="Arial"/>
          <w:spacing w:val="-3"/>
        </w:rPr>
        <w:t xml:space="preserve"> </w:t>
      </w:r>
      <w:r w:rsidRPr="00DB1FAA">
        <w:rPr>
          <w:rFonts w:cs="Arial"/>
          <w:spacing w:val="-3"/>
          <w:lang w:val="es-ES_tradnl"/>
        </w:rPr>
        <w:t>Plano 23412,</w:t>
      </w:r>
      <w:r w:rsidRPr="00B72E0F">
        <w:rPr>
          <w:rFonts w:cs="Arial"/>
          <w:spacing w:val="-3"/>
          <w:lang w:val="es-ES_tradnl"/>
        </w:rPr>
        <w:t xml:space="preserve"> utilizando un tramo de caño de hormigón de 500 mm</w:t>
      </w:r>
      <w:r w:rsidRPr="00B72E0F">
        <w:rPr>
          <w:rFonts w:cs="Arial"/>
          <w:spacing w:val="-3"/>
        </w:rPr>
        <w:t xml:space="preserve"> en sustitución de la cámara destruida.</w:t>
      </w:r>
    </w:p>
    <w:p w:rsidR="00E91347" w:rsidRPr="00B72E0F" w:rsidRDefault="00E91347" w:rsidP="00545F31">
      <w:pPr>
        <w:numPr>
          <w:ilvl w:val="0"/>
          <w:numId w:val="55"/>
        </w:numPr>
        <w:ind w:left="1134"/>
        <w:jc w:val="both"/>
        <w:rPr>
          <w:rFonts w:cs="Arial"/>
          <w:spacing w:val="-3"/>
        </w:rPr>
      </w:pPr>
      <w:r w:rsidRPr="00B72E0F">
        <w:rPr>
          <w:rFonts w:cs="Arial"/>
          <w:spacing w:val="-3"/>
        </w:rPr>
        <w:t>Amurar marco y colocar tapa correspondiente.</w:t>
      </w:r>
    </w:p>
    <w:p w:rsidR="00E91347" w:rsidRPr="00B72E0F" w:rsidRDefault="00E91347" w:rsidP="00545F31">
      <w:pPr>
        <w:numPr>
          <w:ilvl w:val="0"/>
          <w:numId w:val="55"/>
        </w:numPr>
        <w:ind w:left="1134"/>
        <w:jc w:val="both"/>
        <w:rPr>
          <w:rFonts w:cs="Arial"/>
          <w:spacing w:val="-3"/>
        </w:rPr>
      </w:pPr>
      <w:r w:rsidRPr="00B72E0F">
        <w:rPr>
          <w:rFonts w:cs="Arial"/>
          <w:spacing w:val="-3"/>
        </w:rPr>
        <w:t xml:space="preserve">Tapar pozo, compactando adecuadamente. </w:t>
      </w:r>
    </w:p>
    <w:p w:rsidR="00E91347" w:rsidRPr="00B72E0F" w:rsidRDefault="00E91347" w:rsidP="00545F31">
      <w:pPr>
        <w:numPr>
          <w:ilvl w:val="0"/>
          <w:numId w:val="55"/>
        </w:numPr>
        <w:ind w:left="1134"/>
        <w:jc w:val="both"/>
        <w:rPr>
          <w:rFonts w:cs="Arial"/>
          <w:spacing w:val="-3"/>
        </w:rPr>
      </w:pPr>
      <w:r w:rsidRPr="00B72E0F">
        <w:rPr>
          <w:rFonts w:cs="Arial"/>
          <w:spacing w:val="-3"/>
        </w:rPr>
        <w:t>Reponer embaldosado o vereda existente.</w:t>
      </w:r>
    </w:p>
    <w:p w:rsidR="00E91347" w:rsidRPr="00B72E0F" w:rsidRDefault="00E91347" w:rsidP="00545F31">
      <w:pPr>
        <w:numPr>
          <w:ilvl w:val="0"/>
          <w:numId w:val="55"/>
        </w:numPr>
        <w:ind w:left="1134"/>
        <w:jc w:val="both"/>
        <w:rPr>
          <w:rFonts w:cs="Arial"/>
          <w:spacing w:val="-3"/>
        </w:rPr>
      </w:pPr>
      <w:r w:rsidRPr="00B72E0F">
        <w:rPr>
          <w:rFonts w:cs="Arial"/>
          <w:spacing w:val="-3"/>
        </w:rPr>
        <w:t>Señalizar cámara con barrera hasta 72 horas de construida.</w:t>
      </w:r>
      <w:r>
        <w:rPr>
          <w:rFonts w:cs="Arial"/>
          <w:spacing w:val="-3"/>
        </w:rPr>
        <w:t xml:space="preserve"> </w:t>
      </w:r>
    </w:p>
    <w:p w:rsidR="00E91347" w:rsidRPr="00D247CC" w:rsidRDefault="00E91347" w:rsidP="00E91347">
      <w:pPr>
        <w:pStyle w:val="Prrafodelista"/>
        <w:rPr>
          <w:rFonts w:cs="Arial"/>
          <w:spacing w:val="-3"/>
        </w:rPr>
      </w:pPr>
    </w:p>
    <w:p w:rsidR="00E91347" w:rsidRPr="00185B71" w:rsidRDefault="00E91347" w:rsidP="00545F31">
      <w:pPr>
        <w:numPr>
          <w:ilvl w:val="0"/>
          <w:numId w:val="26"/>
        </w:numPr>
        <w:jc w:val="both"/>
        <w:rPr>
          <w:rFonts w:cs="Arial"/>
        </w:rPr>
      </w:pPr>
      <w:r w:rsidRPr="00185B71">
        <w:rPr>
          <w:rFonts w:cs="Arial"/>
          <w:spacing w:val="-3"/>
        </w:rPr>
        <w:t>R</w:t>
      </w:r>
      <w:r>
        <w:rPr>
          <w:rFonts w:cs="Arial"/>
          <w:spacing w:val="-3"/>
        </w:rPr>
        <w:t>eparación</w:t>
      </w:r>
      <w:r w:rsidRPr="00185B71">
        <w:rPr>
          <w:rFonts w:cs="Arial"/>
          <w:spacing w:val="-3"/>
        </w:rPr>
        <w:t xml:space="preserve"> de cámaras de llaves de paso en calle de pavimento (hormigón, carpeta asfáltica, riego bituminoso).</w:t>
      </w:r>
    </w:p>
    <w:p w:rsidR="00E91347" w:rsidRPr="00D247CC" w:rsidRDefault="00E91347" w:rsidP="00E91347">
      <w:pPr>
        <w:ind w:left="1134"/>
        <w:jc w:val="both"/>
        <w:rPr>
          <w:rFonts w:cs="Arial"/>
        </w:rPr>
      </w:pPr>
    </w:p>
    <w:p w:rsidR="00E91347" w:rsidRPr="00B72E0F" w:rsidRDefault="00E91347" w:rsidP="00545F31">
      <w:pPr>
        <w:numPr>
          <w:ilvl w:val="0"/>
          <w:numId w:val="57"/>
        </w:numPr>
        <w:ind w:left="1134"/>
        <w:jc w:val="both"/>
        <w:rPr>
          <w:rFonts w:cs="Arial"/>
          <w:spacing w:val="-3"/>
        </w:rPr>
      </w:pPr>
      <w:r w:rsidRPr="00B72E0F">
        <w:rPr>
          <w:rFonts w:cs="Arial"/>
          <w:spacing w:val="-3"/>
        </w:rPr>
        <w:t>Realizar la remoción de pavimento.</w:t>
      </w:r>
    </w:p>
    <w:p w:rsidR="00E91347" w:rsidRPr="00B72E0F" w:rsidRDefault="00E91347" w:rsidP="00545F31">
      <w:pPr>
        <w:numPr>
          <w:ilvl w:val="0"/>
          <w:numId w:val="56"/>
        </w:numPr>
        <w:ind w:left="1134"/>
        <w:jc w:val="both"/>
        <w:rPr>
          <w:rFonts w:cs="Arial"/>
          <w:spacing w:val="-3"/>
        </w:rPr>
      </w:pPr>
      <w:r w:rsidRPr="00B72E0F">
        <w:rPr>
          <w:rFonts w:cs="Arial"/>
          <w:spacing w:val="-3"/>
        </w:rPr>
        <w:t>Abrir un pozo para retirar o demoler el remanente de la cámara existente.</w:t>
      </w:r>
    </w:p>
    <w:p w:rsidR="00E91347" w:rsidRPr="00B72E0F" w:rsidRDefault="00E91347" w:rsidP="00545F31">
      <w:pPr>
        <w:numPr>
          <w:ilvl w:val="0"/>
          <w:numId w:val="56"/>
        </w:numPr>
        <w:ind w:left="1134"/>
        <w:jc w:val="both"/>
        <w:rPr>
          <w:rFonts w:cs="Arial"/>
          <w:spacing w:val="-3"/>
        </w:rPr>
      </w:pPr>
      <w:r w:rsidRPr="00B72E0F">
        <w:rPr>
          <w:rFonts w:cs="Arial"/>
          <w:spacing w:val="-3"/>
        </w:rPr>
        <w:t>Preparar un hormigón pobre para asiento de la cámara.</w:t>
      </w:r>
    </w:p>
    <w:p w:rsidR="00E91347" w:rsidRPr="00B72E0F" w:rsidRDefault="00E91347" w:rsidP="00545F31">
      <w:pPr>
        <w:numPr>
          <w:ilvl w:val="0"/>
          <w:numId w:val="56"/>
        </w:numPr>
        <w:ind w:left="1134"/>
        <w:jc w:val="both"/>
        <w:rPr>
          <w:rFonts w:cs="Arial"/>
          <w:spacing w:val="-3"/>
        </w:rPr>
      </w:pPr>
      <w:r w:rsidRPr="00B72E0F">
        <w:rPr>
          <w:rFonts w:cs="Arial"/>
          <w:spacing w:val="-3"/>
        </w:rPr>
        <w:t xml:space="preserve">Construir la cámara para la llave </w:t>
      </w:r>
      <w:r>
        <w:rPr>
          <w:rFonts w:cs="Arial"/>
          <w:spacing w:val="-3"/>
        </w:rPr>
        <w:t xml:space="preserve">de paso con tapa </w:t>
      </w:r>
      <w:r w:rsidRPr="00B72E0F">
        <w:rPr>
          <w:rFonts w:cs="Arial"/>
          <w:spacing w:val="-3"/>
        </w:rPr>
        <w:t xml:space="preserve">de acuerdo al </w:t>
      </w:r>
      <w:r w:rsidRPr="00DB1FAA">
        <w:rPr>
          <w:rFonts w:cs="Arial"/>
          <w:spacing w:val="-3"/>
          <w:lang w:val="es-ES_tradnl"/>
        </w:rPr>
        <w:t>Plano 23412,</w:t>
      </w:r>
      <w:r w:rsidRPr="00B72E0F">
        <w:rPr>
          <w:rFonts w:cs="Arial"/>
          <w:spacing w:val="-3"/>
          <w:lang w:val="es-ES_tradnl"/>
        </w:rPr>
        <w:t xml:space="preserve"> utilizando un tramo de caño de hormigón de 500 mm</w:t>
      </w:r>
      <w:r w:rsidRPr="00B72E0F">
        <w:rPr>
          <w:rFonts w:cs="Arial"/>
          <w:spacing w:val="-3"/>
        </w:rPr>
        <w:t xml:space="preserve"> en sus</w:t>
      </w:r>
      <w:r>
        <w:rPr>
          <w:rFonts w:cs="Arial"/>
          <w:spacing w:val="-3"/>
        </w:rPr>
        <w:t>titución de la cámara destruida.</w:t>
      </w:r>
    </w:p>
    <w:p w:rsidR="00E91347" w:rsidRPr="00B72E0F" w:rsidRDefault="00E91347" w:rsidP="00545F31">
      <w:pPr>
        <w:numPr>
          <w:ilvl w:val="0"/>
          <w:numId w:val="56"/>
        </w:numPr>
        <w:ind w:left="1134"/>
        <w:jc w:val="both"/>
        <w:rPr>
          <w:rFonts w:cs="Arial"/>
          <w:spacing w:val="-3"/>
        </w:rPr>
      </w:pPr>
      <w:r w:rsidRPr="00B72E0F">
        <w:rPr>
          <w:rFonts w:cs="Arial"/>
          <w:spacing w:val="-3"/>
        </w:rPr>
        <w:t>Amurar marco y colocar tapa correspondiente.</w:t>
      </w:r>
    </w:p>
    <w:p w:rsidR="00E91347" w:rsidRPr="00B72E0F" w:rsidRDefault="00E91347" w:rsidP="00545F31">
      <w:pPr>
        <w:numPr>
          <w:ilvl w:val="0"/>
          <w:numId w:val="56"/>
        </w:numPr>
        <w:ind w:left="1134"/>
        <w:jc w:val="both"/>
        <w:rPr>
          <w:rFonts w:cs="Arial"/>
          <w:spacing w:val="-3"/>
        </w:rPr>
      </w:pPr>
      <w:r w:rsidRPr="00B72E0F">
        <w:rPr>
          <w:rFonts w:cs="Arial"/>
          <w:spacing w:val="-3"/>
        </w:rPr>
        <w:t>Tapar pozo, compactando adecuadamente.</w:t>
      </w:r>
    </w:p>
    <w:p w:rsidR="00E91347" w:rsidRPr="00B72E0F" w:rsidRDefault="00E91347" w:rsidP="00545F31">
      <w:pPr>
        <w:numPr>
          <w:ilvl w:val="0"/>
          <w:numId w:val="56"/>
        </w:numPr>
        <w:ind w:left="1134"/>
        <w:jc w:val="both"/>
        <w:rPr>
          <w:rFonts w:cs="Arial"/>
          <w:spacing w:val="-3"/>
        </w:rPr>
      </w:pPr>
      <w:r w:rsidRPr="00B72E0F">
        <w:rPr>
          <w:rFonts w:cs="Arial"/>
          <w:spacing w:val="-3"/>
        </w:rPr>
        <w:t>Señalizar cámara con barrera hasta 72 horas de construida</w:t>
      </w:r>
      <w:r>
        <w:rPr>
          <w:rFonts w:cs="Arial"/>
          <w:spacing w:val="-3"/>
        </w:rPr>
        <w:t>.</w:t>
      </w:r>
    </w:p>
    <w:p w:rsidR="00E91347" w:rsidRPr="00B72E0F" w:rsidRDefault="00E91347" w:rsidP="00545F31">
      <w:pPr>
        <w:numPr>
          <w:ilvl w:val="0"/>
          <w:numId w:val="56"/>
        </w:numPr>
        <w:ind w:left="1134"/>
        <w:jc w:val="both"/>
        <w:rPr>
          <w:rFonts w:cs="Arial"/>
          <w:spacing w:val="-3"/>
        </w:rPr>
      </w:pPr>
      <w:r w:rsidRPr="00B72E0F">
        <w:rPr>
          <w:rFonts w:cs="Arial"/>
          <w:spacing w:val="-3"/>
        </w:rPr>
        <w:t>Reponer pavimento existente.</w:t>
      </w:r>
      <w:r>
        <w:rPr>
          <w:rFonts w:cs="Arial"/>
          <w:spacing w:val="-3"/>
        </w:rPr>
        <w:t xml:space="preserve"> </w:t>
      </w:r>
    </w:p>
    <w:p w:rsidR="00E91347" w:rsidRPr="00D247CC" w:rsidRDefault="00E91347" w:rsidP="00E91347">
      <w:pPr>
        <w:pStyle w:val="Prrafodelista"/>
        <w:rPr>
          <w:rFonts w:cs="Arial"/>
          <w:spacing w:val="-3"/>
        </w:rPr>
      </w:pPr>
    </w:p>
    <w:p w:rsidR="00E91347" w:rsidRPr="00E166C4" w:rsidRDefault="00E91347" w:rsidP="00545F31">
      <w:pPr>
        <w:numPr>
          <w:ilvl w:val="0"/>
          <w:numId w:val="26"/>
        </w:numPr>
        <w:jc w:val="both"/>
        <w:rPr>
          <w:rFonts w:cs="Arial"/>
        </w:rPr>
      </w:pPr>
      <w:r w:rsidRPr="00E166C4">
        <w:rPr>
          <w:rFonts w:cs="Arial"/>
          <w:spacing w:val="-3"/>
        </w:rPr>
        <w:t>R</w:t>
      </w:r>
      <w:r>
        <w:rPr>
          <w:rFonts w:cs="Arial"/>
          <w:spacing w:val="-3"/>
        </w:rPr>
        <w:t>eparación</w:t>
      </w:r>
      <w:r w:rsidRPr="00E166C4">
        <w:rPr>
          <w:rFonts w:cs="Arial"/>
          <w:spacing w:val="-3"/>
        </w:rPr>
        <w:t xml:space="preserve"> de cámaras de llaves de paso en calle de tierra, tosca o con empedrado.</w:t>
      </w:r>
    </w:p>
    <w:p w:rsidR="00E91347" w:rsidRPr="00D247CC" w:rsidRDefault="00E91347" w:rsidP="00E91347">
      <w:pPr>
        <w:jc w:val="both"/>
        <w:rPr>
          <w:rFonts w:cs="Arial"/>
        </w:rPr>
      </w:pPr>
    </w:p>
    <w:p w:rsidR="00E91347" w:rsidRPr="00B72E0F" w:rsidRDefault="00E91347" w:rsidP="00545F31">
      <w:pPr>
        <w:numPr>
          <w:ilvl w:val="0"/>
          <w:numId w:val="58"/>
        </w:numPr>
        <w:ind w:left="1134"/>
        <w:jc w:val="both"/>
        <w:rPr>
          <w:rFonts w:cs="Arial"/>
          <w:spacing w:val="-3"/>
        </w:rPr>
      </w:pPr>
      <w:r w:rsidRPr="00B72E0F">
        <w:rPr>
          <w:rFonts w:cs="Arial"/>
          <w:spacing w:val="-3"/>
        </w:rPr>
        <w:t>Realizar la remoción del empedrado o pavimento existente.</w:t>
      </w:r>
    </w:p>
    <w:p w:rsidR="00E91347" w:rsidRPr="00B72E0F" w:rsidRDefault="00E91347" w:rsidP="00545F31">
      <w:pPr>
        <w:numPr>
          <w:ilvl w:val="0"/>
          <w:numId w:val="58"/>
        </w:numPr>
        <w:ind w:left="1134"/>
        <w:jc w:val="both"/>
        <w:rPr>
          <w:rFonts w:cs="Arial"/>
          <w:spacing w:val="-3"/>
        </w:rPr>
      </w:pPr>
      <w:r w:rsidRPr="00B72E0F">
        <w:rPr>
          <w:rFonts w:cs="Arial"/>
          <w:spacing w:val="-3"/>
        </w:rPr>
        <w:t>Abrir un pozo para retirar o demoler el remanente de la cámara existente.</w:t>
      </w:r>
    </w:p>
    <w:p w:rsidR="00E91347" w:rsidRPr="00B72E0F" w:rsidRDefault="00E91347" w:rsidP="00545F31">
      <w:pPr>
        <w:numPr>
          <w:ilvl w:val="0"/>
          <w:numId w:val="58"/>
        </w:numPr>
        <w:ind w:left="1134"/>
        <w:jc w:val="both"/>
        <w:rPr>
          <w:rFonts w:cs="Arial"/>
          <w:spacing w:val="-3"/>
        </w:rPr>
      </w:pPr>
      <w:r w:rsidRPr="00B72E0F">
        <w:rPr>
          <w:rFonts w:cs="Arial"/>
          <w:spacing w:val="-3"/>
        </w:rPr>
        <w:t>Preparar un hormigón pobre para asiento de la cámara.</w:t>
      </w:r>
    </w:p>
    <w:p w:rsidR="00E91347" w:rsidRPr="00B72E0F" w:rsidRDefault="00E91347" w:rsidP="00545F31">
      <w:pPr>
        <w:numPr>
          <w:ilvl w:val="0"/>
          <w:numId w:val="58"/>
        </w:numPr>
        <w:ind w:left="1134"/>
        <w:jc w:val="both"/>
        <w:rPr>
          <w:rFonts w:cs="Arial"/>
          <w:spacing w:val="-3"/>
        </w:rPr>
      </w:pPr>
      <w:r w:rsidRPr="00B72E0F">
        <w:rPr>
          <w:rFonts w:cs="Arial"/>
          <w:spacing w:val="-3"/>
        </w:rPr>
        <w:t xml:space="preserve">Construir la cámara para la llave </w:t>
      </w:r>
      <w:r>
        <w:rPr>
          <w:rFonts w:cs="Arial"/>
          <w:spacing w:val="-3"/>
        </w:rPr>
        <w:t xml:space="preserve">de paso con tapa </w:t>
      </w:r>
      <w:r w:rsidRPr="00B72E0F">
        <w:rPr>
          <w:rFonts w:cs="Arial"/>
          <w:spacing w:val="-3"/>
        </w:rPr>
        <w:t xml:space="preserve">de acuerdo al </w:t>
      </w:r>
      <w:r w:rsidRPr="00DB1FAA">
        <w:rPr>
          <w:rFonts w:cs="Arial"/>
          <w:spacing w:val="-3"/>
          <w:lang w:val="es-ES_tradnl"/>
        </w:rPr>
        <w:t>Plano 23412,</w:t>
      </w:r>
      <w:r w:rsidRPr="00B72E0F">
        <w:rPr>
          <w:rFonts w:cs="Arial"/>
          <w:spacing w:val="-3"/>
          <w:lang w:val="es-ES_tradnl"/>
        </w:rPr>
        <w:t xml:space="preserve"> utilizando un tramo de caño de hormigón de 500 mm</w:t>
      </w:r>
      <w:r w:rsidRPr="00B72E0F">
        <w:rPr>
          <w:rFonts w:cs="Arial"/>
          <w:spacing w:val="-3"/>
        </w:rPr>
        <w:t xml:space="preserve"> en sustitución de la cámara destruida.</w:t>
      </w:r>
    </w:p>
    <w:p w:rsidR="00E91347" w:rsidRPr="00B72E0F" w:rsidRDefault="00E91347" w:rsidP="00545F31">
      <w:pPr>
        <w:numPr>
          <w:ilvl w:val="0"/>
          <w:numId w:val="58"/>
        </w:numPr>
        <w:ind w:left="1134"/>
        <w:jc w:val="both"/>
        <w:rPr>
          <w:rFonts w:cs="Arial"/>
          <w:spacing w:val="-3"/>
        </w:rPr>
      </w:pPr>
      <w:r w:rsidRPr="00B72E0F">
        <w:rPr>
          <w:rFonts w:cs="Arial"/>
          <w:spacing w:val="-3"/>
        </w:rPr>
        <w:t>Amurar marco y colocar tapa correspondiente.</w:t>
      </w:r>
    </w:p>
    <w:p w:rsidR="00E91347" w:rsidRPr="00B72E0F" w:rsidRDefault="00E91347" w:rsidP="00545F31">
      <w:pPr>
        <w:numPr>
          <w:ilvl w:val="0"/>
          <w:numId w:val="58"/>
        </w:numPr>
        <w:ind w:left="1134"/>
        <w:jc w:val="both"/>
        <w:rPr>
          <w:rFonts w:cs="Arial"/>
          <w:spacing w:val="-3"/>
        </w:rPr>
      </w:pPr>
      <w:r w:rsidRPr="00B72E0F">
        <w:rPr>
          <w:rFonts w:cs="Arial"/>
          <w:spacing w:val="-3"/>
        </w:rPr>
        <w:t>Tapar pozo, compactando adecuadamente.</w:t>
      </w:r>
    </w:p>
    <w:p w:rsidR="00E91347" w:rsidRPr="00B72E0F" w:rsidRDefault="00E91347" w:rsidP="00545F31">
      <w:pPr>
        <w:numPr>
          <w:ilvl w:val="0"/>
          <w:numId w:val="58"/>
        </w:numPr>
        <w:ind w:left="1134"/>
        <w:jc w:val="both"/>
        <w:rPr>
          <w:rFonts w:cs="Arial"/>
          <w:spacing w:val="-3"/>
        </w:rPr>
      </w:pPr>
      <w:r w:rsidRPr="00B72E0F">
        <w:rPr>
          <w:rFonts w:cs="Arial"/>
          <w:spacing w:val="-3"/>
        </w:rPr>
        <w:t>Reponer empedrado o pavimento existente</w:t>
      </w:r>
    </w:p>
    <w:p w:rsidR="00E91347" w:rsidRPr="00B72E0F" w:rsidRDefault="00E91347" w:rsidP="00545F31">
      <w:pPr>
        <w:numPr>
          <w:ilvl w:val="0"/>
          <w:numId w:val="58"/>
        </w:numPr>
        <w:ind w:left="1134"/>
        <w:jc w:val="both"/>
        <w:rPr>
          <w:rFonts w:cs="Arial"/>
          <w:spacing w:val="-3"/>
        </w:rPr>
      </w:pPr>
      <w:r w:rsidRPr="00B72E0F">
        <w:rPr>
          <w:rFonts w:cs="Arial"/>
          <w:spacing w:val="-3"/>
        </w:rPr>
        <w:t>Señalizar cámara con barrera hasta 72 horas de construida.</w:t>
      </w:r>
    </w:p>
    <w:p w:rsidR="00E91347" w:rsidRPr="00D247CC" w:rsidRDefault="00E91347" w:rsidP="00E91347">
      <w:pPr>
        <w:pStyle w:val="Prrafodelista"/>
        <w:rPr>
          <w:rFonts w:cs="Arial"/>
          <w:spacing w:val="-3"/>
        </w:rPr>
      </w:pPr>
    </w:p>
    <w:p w:rsidR="00E91347" w:rsidRPr="00890EFB" w:rsidRDefault="00E91347" w:rsidP="00545F31">
      <w:pPr>
        <w:numPr>
          <w:ilvl w:val="0"/>
          <w:numId w:val="26"/>
        </w:numPr>
        <w:jc w:val="both"/>
        <w:rPr>
          <w:rFonts w:cs="Arial"/>
        </w:rPr>
      </w:pPr>
      <w:r w:rsidRPr="00890EFB">
        <w:rPr>
          <w:rFonts w:cs="Arial"/>
          <w:spacing w:val="-3"/>
        </w:rPr>
        <w:t>Sustitución de tapa de cámara.</w:t>
      </w:r>
    </w:p>
    <w:p w:rsidR="00E91347" w:rsidRDefault="00E91347" w:rsidP="00E91347">
      <w:pPr>
        <w:pStyle w:val="Prrafodelista"/>
        <w:rPr>
          <w:rFonts w:cs="Arial"/>
        </w:rPr>
      </w:pPr>
    </w:p>
    <w:p w:rsidR="00E91347" w:rsidRPr="00B72E0F" w:rsidRDefault="00E91347" w:rsidP="00545F31">
      <w:pPr>
        <w:numPr>
          <w:ilvl w:val="0"/>
          <w:numId w:val="59"/>
        </w:numPr>
        <w:ind w:left="709"/>
        <w:jc w:val="both"/>
        <w:rPr>
          <w:rFonts w:cs="Arial"/>
        </w:rPr>
      </w:pPr>
      <w:r w:rsidRPr="00B72E0F">
        <w:rPr>
          <w:rFonts w:cs="Arial"/>
        </w:rPr>
        <w:t>Retirar restos de tapa y limpiar cámara de escombros y objetos extraños.</w:t>
      </w:r>
    </w:p>
    <w:p w:rsidR="00E91347" w:rsidRPr="00B72E0F" w:rsidRDefault="00E91347" w:rsidP="00545F31">
      <w:pPr>
        <w:numPr>
          <w:ilvl w:val="0"/>
          <w:numId w:val="59"/>
        </w:numPr>
        <w:ind w:left="709"/>
        <w:jc w:val="both"/>
        <w:rPr>
          <w:rFonts w:cs="Arial"/>
        </w:rPr>
      </w:pPr>
      <w:r w:rsidRPr="00B72E0F">
        <w:rPr>
          <w:rFonts w:cs="Arial"/>
        </w:rPr>
        <w:t>Retirar marco viejo si es necesario (roto o no calza en tapa nueva)</w:t>
      </w:r>
      <w:r>
        <w:rPr>
          <w:rFonts w:cs="Arial"/>
        </w:rPr>
        <w:t>.</w:t>
      </w:r>
    </w:p>
    <w:p w:rsidR="00E91347" w:rsidRPr="00B72E0F" w:rsidRDefault="00E91347" w:rsidP="00545F31">
      <w:pPr>
        <w:numPr>
          <w:ilvl w:val="0"/>
          <w:numId w:val="59"/>
        </w:numPr>
        <w:ind w:left="709"/>
        <w:jc w:val="both"/>
        <w:rPr>
          <w:rFonts w:cs="Arial"/>
        </w:rPr>
      </w:pPr>
      <w:r w:rsidRPr="00B72E0F">
        <w:rPr>
          <w:rFonts w:cs="Arial"/>
          <w:spacing w:val="-3"/>
        </w:rPr>
        <w:t>Amurar marco y colocar tapa correspondiente</w:t>
      </w:r>
      <w:r>
        <w:rPr>
          <w:rFonts w:cs="Arial"/>
          <w:spacing w:val="-3"/>
        </w:rPr>
        <w:t xml:space="preserve"> según </w:t>
      </w:r>
      <w:r w:rsidRPr="00DB1FAA">
        <w:rPr>
          <w:rFonts w:cs="Arial"/>
          <w:spacing w:val="-3"/>
          <w:lang w:val="es-ES_tradnl"/>
        </w:rPr>
        <w:t>Plano 23412</w:t>
      </w:r>
      <w:r w:rsidRPr="00DB1FAA">
        <w:rPr>
          <w:rFonts w:cs="Arial"/>
          <w:spacing w:val="-3"/>
        </w:rPr>
        <w:t>.</w:t>
      </w:r>
    </w:p>
    <w:p w:rsidR="00E91347" w:rsidRPr="00B72E0F" w:rsidRDefault="00E91347" w:rsidP="00545F31">
      <w:pPr>
        <w:numPr>
          <w:ilvl w:val="0"/>
          <w:numId w:val="59"/>
        </w:numPr>
        <w:ind w:left="709"/>
        <w:jc w:val="both"/>
        <w:rPr>
          <w:rFonts w:cs="Arial"/>
        </w:rPr>
      </w:pPr>
      <w:r w:rsidRPr="00B72E0F">
        <w:rPr>
          <w:rFonts w:cs="Arial"/>
          <w:spacing w:val="-3"/>
        </w:rPr>
        <w:t>Señalizar cámara con barrera hasta 72 horas de reparada si fuere necesario.</w:t>
      </w:r>
    </w:p>
    <w:p w:rsidR="00E91347" w:rsidRDefault="00E91347" w:rsidP="00E91347">
      <w:pPr>
        <w:pStyle w:val="Prrafodelista"/>
        <w:rPr>
          <w:rFonts w:cs="Arial"/>
          <w:spacing w:val="-3"/>
        </w:rPr>
      </w:pPr>
    </w:p>
    <w:p w:rsidR="00E91347" w:rsidRPr="006A2B0D" w:rsidRDefault="00E91347" w:rsidP="00E91347">
      <w:pPr>
        <w:pStyle w:val="Prrafodelista"/>
        <w:rPr>
          <w:rFonts w:cs="Arial"/>
          <w:color w:val="FF0000"/>
          <w:spacing w:val="-3"/>
        </w:rPr>
      </w:pPr>
    </w:p>
    <w:p w:rsidR="00E91347" w:rsidRPr="00C619FC" w:rsidRDefault="00E91347" w:rsidP="00545F31">
      <w:pPr>
        <w:numPr>
          <w:ilvl w:val="0"/>
          <w:numId w:val="26"/>
        </w:numPr>
        <w:jc w:val="both"/>
        <w:rPr>
          <w:rFonts w:cs="Arial"/>
        </w:rPr>
      </w:pPr>
      <w:r w:rsidRPr="00C619FC">
        <w:rPr>
          <w:rFonts w:cs="Arial"/>
          <w:spacing w:val="-3"/>
        </w:rPr>
        <w:t>Colocación de llaves de paso en vereda.</w:t>
      </w:r>
    </w:p>
    <w:p w:rsidR="00E91347" w:rsidRPr="00C619FC" w:rsidRDefault="00E91347" w:rsidP="00E91347">
      <w:pPr>
        <w:jc w:val="both"/>
        <w:rPr>
          <w:rFonts w:cs="Arial"/>
        </w:rPr>
      </w:pPr>
    </w:p>
    <w:p w:rsidR="00E91347" w:rsidRPr="00C619FC" w:rsidRDefault="00E91347" w:rsidP="00545F31">
      <w:pPr>
        <w:numPr>
          <w:ilvl w:val="0"/>
          <w:numId w:val="61"/>
        </w:numPr>
        <w:jc w:val="both"/>
        <w:rPr>
          <w:rFonts w:cs="Arial"/>
          <w:spacing w:val="-3"/>
        </w:rPr>
      </w:pPr>
      <w:r w:rsidRPr="00C619FC">
        <w:rPr>
          <w:rFonts w:cs="Arial"/>
          <w:spacing w:val="-3"/>
        </w:rPr>
        <w:t>Solicitar al personal autorizado de OSE el cierre del sector o zona donde se colocará la llave de paso.</w:t>
      </w:r>
    </w:p>
    <w:p w:rsidR="00E91347" w:rsidRPr="00C619FC" w:rsidRDefault="00E91347" w:rsidP="00545F31">
      <w:pPr>
        <w:numPr>
          <w:ilvl w:val="0"/>
          <w:numId w:val="61"/>
        </w:numPr>
        <w:jc w:val="both"/>
        <w:rPr>
          <w:rFonts w:cs="Arial"/>
          <w:spacing w:val="-3"/>
        </w:rPr>
      </w:pPr>
      <w:r w:rsidRPr="00C619FC">
        <w:rPr>
          <w:rFonts w:cs="Arial"/>
          <w:spacing w:val="-3"/>
        </w:rPr>
        <w:t>Retirar el pavimento de vereda existente (baldosas, hormigón, tepes, etc.).</w:t>
      </w:r>
    </w:p>
    <w:p w:rsidR="00E91347" w:rsidRPr="00C619FC" w:rsidRDefault="00E91347" w:rsidP="00545F31">
      <w:pPr>
        <w:numPr>
          <w:ilvl w:val="0"/>
          <w:numId w:val="61"/>
        </w:numPr>
        <w:jc w:val="both"/>
        <w:rPr>
          <w:rFonts w:cs="Arial"/>
          <w:spacing w:val="-3"/>
        </w:rPr>
      </w:pPr>
      <w:r w:rsidRPr="00C619FC">
        <w:rPr>
          <w:rFonts w:cs="Arial"/>
          <w:spacing w:val="-3"/>
        </w:rPr>
        <w:t>Descubrir el tramo de tubería donde se colocará la llave y la cámara correspondiente.</w:t>
      </w:r>
    </w:p>
    <w:p w:rsidR="00E91347" w:rsidRPr="00C619FC" w:rsidRDefault="00E91347" w:rsidP="00545F31">
      <w:pPr>
        <w:numPr>
          <w:ilvl w:val="0"/>
          <w:numId w:val="61"/>
        </w:numPr>
        <w:jc w:val="both"/>
        <w:rPr>
          <w:rFonts w:cs="Arial"/>
          <w:spacing w:val="-3"/>
        </w:rPr>
      </w:pPr>
      <w:r w:rsidRPr="00C619FC">
        <w:rPr>
          <w:rFonts w:cs="Arial"/>
          <w:spacing w:val="-3"/>
        </w:rPr>
        <w:t>Cortar y retirar el tramo de tubería necesario.</w:t>
      </w:r>
    </w:p>
    <w:p w:rsidR="00E91347" w:rsidRPr="00C619FC" w:rsidRDefault="00E91347" w:rsidP="00545F31">
      <w:pPr>
        <w:numPr>
          <w:ilvl w:val="0"/>
          <w:numId w:val="61"/>
        </w:numPr>
        <w:jc w:val="both"/>
        <w:rPr>
          <w:rFonts w:cs="Arial"/>
          <w:spacing w:val="-3"/>
        </w:rPr>
      </w:pPr>
      <w:r w:rsidRPr="00C619FC">
        <w:rPr>
          <w:rFonts w:cs="Arial"/>
          <w:spacing w:val="-3"/>
        </w:rPr>
        <w:t>Sustituir el tramo de tubería por el conjunto formado por la llave más dos manguitos de diámetro adecuado.</w:t>
      </w:r>
    </w:p>
    <w:p w:rsidR="00E91347" w:rsidRPr="00C619FC" w:rsidRDefault="00E91347" w:rsidP="00545F31">
      <w:pPr>
        <w:numPr>
          <w:ilvl w:val="0"/>
          <w:numId w:val="61"/>
        </w:numPr>
        <w:jc w:val="both"/>
        <w:rPr>
          <w:rFonts w:cs="Arial"/>
          <w:spacing w:val="-3"/>
        </w:rPr>
      </w:pPr>
      <w:r w:rsidRPr="00C619FC">
        <w:rPr>
          <w:rFonts w:cs="Arial"/>
          <w:spacing w:val="-3"/>
        </w:rPr>
        <w:t xml:space="preserve">Colocar dos juntas tipo </w:t>
      </w:r>
      <w:proofErr w:type="spellStart"/>
      <w:r w:rsidRPr="00C619FC">
        <w:rPr>
          <w:rFonts w:cs="Arial"/>
          <w:spacing w:val="-3"/>
        </w:rPr>
        <w:t>Gibault</w:t>
      </w:r>
      <w:proofErr w:type="spellEnd"/>
      <w:r w:rsidRPr="00C619FC">
        <w:rPr>
          <w:rFonts w:cs="Arial"/>
          <w:spacing w:val="-3"/>
        </w:rPr>
        <w:t xml:space="preserve"> en los extremos del conjunto descripto en el numeral anterior para unirlo a la tubería existente.</w:t>
      </w:r>
    </w:p>
    <w:p w:rsidR="00E91347" w:rsidRPr="00C619FC" w:rsidRDefault="00E91347" w:rsidP="00545F31">
      <w:pPr>
        <w:numPr>
          <w:ilvl w:val="0"/>
          <w:numId w:val="61"/>
        </w:numPr>
        <w:jc w:val="both"/>
        <w:rPr>
          <w:rFonts w:cs="Arial"/>
          <w:spacing w:val="-3"/>
        </w:rPr>
      </w:pPr>
      <w:r w:rsidRPr="00C619FC">
        <w:rPr>
          <w:rFonts w:cs="Arial"/>
          <w:spacing w:val="-3"/>
        </w:rPr>
        <w:t>Construir el anclaje en hormigón de la llave de paso según el Plano 31139, salvo instrucciones expresas del Director de Obra de la Administración.</w:t>
      </w:r>
    </w:p>
    <w:p w:rsidR="00E91347" w:rsidRPr="00C619FC" w:rsidRDefault="00E91347" w:rsidP="00545F31">
      <w:pPr>
        <w:numPr>
          <w:ilvl w:val="0"/>
          <w:numId w:val="61"/>
        </w:numPr>
        <w:jc w:val="both"/>
        <w:rPr>
          <w:rFonts w:cs="Arial"/>
          <w:spacing w:val="-3"/>
        </w:rPr>
      </w:pPr>
      <w:r w:rsidRPr="00C619FC">
        <w:rPr>
          <w:rFonts w:cs="Arial"/>
          <w:spacing w:val="-3"/>
        </w:rPr>
        <w:t xml:space="preserve">Dar aviso al personal de OSE autorizado para que habilite la zona. </w:t>
      </w:r>
    </w:p>
    <w:p w:rsidR="00E91347" w:rsidRPr="00C619FC" w:rsidRDefault="00E91347" w:rsidP="00545F31">
      <w:pPr>
        <w:numPr>
          <w:ilvl w:val="0"/>
          <w:numId w:val="61"/>
        </w:numPr>
        <w:jc w:val="both"/>
        <w:rPr>
          <w:rFonts w:cs="Arial"/>
          <w:spacing w:val="-3"/>
        </w:rPr>
      </w:pPr>
      <w:r w:rsidRPr="00C619FC">
        <w:rPr>
          <w:rFonts w:cs="Arial"/>
          <w:spacing w:val="-3"/>
        </w:rPr>
        <w:t>Verificar la inexistencia de pérdidas.</w:t>
      </w:r>
    </w:p>
    <w:p w:rsidR="00E91347" w:rsidRPr="00C619FC" w:rsidRDefault="00E91347" w:rsidP="00545F31">
      <w:pPr>
        <w:numPr>
          <w:ilvl w:val="0"/>
          <w:numId w:val="61"/>
        </w:numPr>
        <w:jc w:val="both"/>
        <w:rPr>
          <w:rFonts w:cs="Arial"/>
          <w:spacing w:val="-3"/>
        </w:rPr>
      </w:pPr>
      <w:r w:rsidRPr="00C619FC">
        <w:rPr>
          <w:rFonts w:cs="Arial"/>
          <w:spacing w:val="-3"/>
        </w:rPr>
        <w:t xml:space="preserve">Construir la cámara para la llave de paso con tapa de acuerdo al </w:t>
      </w:r>
      <w:r w:rsidRPr="00C619FC">
        <w:rPr>
          <w:rFonts w:cs="Arial"/>
          <w:spacing w:val="-3"/>
          <w:lang w:val="es-ES_tradnl"/>
        </w:rPr>
        <w:t>Plano 23412, utilizando un tramo de caño de hormigón de 500 mm, asentado sobre un hormigón pobre, etc.</w:t>
      </w:r>
    </w:p>
    <w:p w:rsidR="00E91347" w:rsidRPr="00C619FC" w:rsidRDefault="00E91347" w:rsidP="00545F31">
      <w:pPr>
        <w:numPr>
          <w:ilvl w:val="0"/>
          <w:numId w:val="61"/>
        </w:numPr>
        <w:jc w:val="both"/>
        <w:rPr>
          <w:rFonts w:cs="Arial"/>
          <w:spacing w:val="-3"/>
        </w:rPr>
      </w:pPr>
      <w:r w:rsidRPr="00C619FC">
        <w:rPr>
          <w:rFonts w:cs="Arial"/>
          <w:spacing w:val="-3"/>
        </w:rPr>
        <w:t>Amurar marco y colocar tapa correspondiente.</w:t>
      </w:r>
    </w:p>
    <w:p w:rsidR="00E91347" w:rsidRPr="00C619FC" w:rsidRDefault="00E91347" w:rsidP="00545F31">
      <w:pPr>
        <w:numPr>
          <w:ilvl w:val="0"/>
          <w:numId w:val="61"/>
        </w:numPr>
        <w:jc w:val="both"/>
        <w:rPr>
          <w:rFonts w:cs="Arial"/>
          <w:spacing w:val="-3"/>
        </w:rPr>
      </w:pPr>
      <w:r w:rsidRPr="00C619FC">
        <w:rPr>
          <w:rFonts w:cs="Arial"/>
          <w:spacing w:val="-3"/>
        </w:rPr>
        <w:t>Tapar pozo, compactando adecuadamente.</w:t>
      </w:r>
    </w:p>
    <w:p w:rsidR="00E91347" w:rsidRPr="00C619FC" w:rsidRDefault="00E91347" w:rsidP="00545F31">
      <w:pPr>
        <w:numPr>
          <w:ilvl w:val="0"/>
          <w:numId w:val="61"/>
        </w:numPr>
        <w:jc w:val="both"/>
        <w:rPr>
          <w:rFonts w:cs="Arial"/>
          <w:spacing w:val="-3"/>
        </w:rPr>
      </w:pPr>
      <w:r w:rsidRPr="00C619FC">
        <w:rPr>
          <w:rFonts w:cs="Arial"/>
          <w:spacing w:val="-3"/>
        </w:rPr>
        <w:t>Reponer el pavimento de vereda existente, (embaldosado si corresponde).</w:t>
      </w:r>
    </w:p>
    <w:p w:rsidR="00E91347" w:rsidRPr="00C619FC" w:rsidRDefault="00E91347" w:rsidP="00545F31">
      <w:pPr>
        <w:numPr>
          <w:ilvl w:val="0"/>
          <w:numId w:val="61"/>
        </w:numPr>
        <w:jc w:val="both"/>
        <w:rPr>
          <w:rFonts w:cs="Arial"/>
          <w:spacing w:val="-3"/>
        </w:rPr>
      </w:pPr>
      <w:r w:rsidRPr="00C619FC">
        <w:rPr>
          <w:rFonts w:cs="Arial"/>
          <w:spacing w:val="-3"/>
        </w:rPr>
        <w:t>Señalizar cámara con barrera hasta 72 horas de construida.</w:t>
      </w:r>
    </w:p>
    <w:p w:rsidR="00E91347" w:rsidRPr="00C619FC" w:rsidRDefault="00E91347" w:rsidP="00E91347">
      <w:pPr>
        <w:pStyle w:val="Prrafodelista"/>
        <w:rPr>
          <w:rFonts w:cs="Arial"/>
          <w:spacing w:val="-3"/>
        </w:rPr>
      </w:pPr>
    </w:p>
    <w:p w:rsidR="00E91347" w:rsidRPr="006252F4" w:rsidRDefault="00E91347" w:rsidP="006252F4">
      <w:pPr>
        <w:numPr>
          <w:ilvl w:val="0"/>
          <w:numId w:val="26"/>
        </w:numPr>
        <w:jc w:val="both"/>
        <w:rPr>
          <w:rFonts w:cs="Arial"/>
          <w:spacing w:val="-3"/>
        </w:rPr>
      </w:pPr>
      <w:r w:rsidRPr="006252F4">
        <w:rPr>
          <w:rFonts w:cs="Arial"/>
          <w:spacing w:val="-3"/>
        </w:rPr>
        <w:t>Eliminación de llaves de paso en vereda.</w:t>
      </w:r>
    </w:p>
    <w:p w:rsidR="00E91347" w:rsidRPr="00C619FC" w:rsidRDefault="00E91347" w:rsidP="00E91347">
      <w:pPr>
        <w:pStyle w:val="Prrafodelista"/>
        <w:rPr>
          <w:rFonts w:cs="Arial"/>
          <w:spacing w:val="-3"/>
        </w:rPr>
      </w:pPr>
    </w:p>
    <w:p w:rsidR="00E91347" w:rsidRPr="00C619FC" w:rsidRDefault="00E91347" w:rsidP="00545F31">
      <w:pPr>
        <w:numPr>
          <w:ilvl w:val="0"/>
          <w:numId w:val="105"/>
        </w:numPr>
        <w:jc w:val="both"/>
        <w:rPr>
          <w:rFonts w:cs="Arial"/>
          <w:spacing w:val="-3"/>
        </w:rPr>
      </w:pPr>
      <w:r w:rsidRPr="00C619FC">
        <w:rPr>
          <w:rFonts w:cs="Arial"/>
          <w:spacing w:val="-3"/>
        </w:rPr>
        <w:t>Solicitar al personal autorizado de OSE el cierre del sector o zona donde se colocará la llave de paso.</w:t>
      </w:r>
    </w:p>
    <w:p w:rsidR="00E91347" w:rsidRPr="00C619FC" w:rsidRDefault="00E91347" w:rsidP="00545F31">
      <w:pPr>
        <w:numPr>
          <w:ilvl w:val="0"/>
          <w:numId w:val="105"/>
        </w:numPr>
        <w:jc w:val="both"/>
        <w:rPr>
          <w:rFonts w:cs="Arial"/>
          <w:spacing w:val="-3"/>
        </w:rPr>
      </w:pPr>
      <w:r w:rsidRPr="00C619FC">
        <w:rPr>
          <w:rFonts w:cs="Arial"/>
          <w:spacing w:val="-3"/>
        </w:rPr>
        <w:t>Retirar el pavimento de vereda existente (baldosas, hormigón, tepes, etc.).</w:t>
      </w:r>
    </w:p>
    <w:p w:rsidR="00E91347" w:rsidRPr="00C619FC" w:rsidRDefault="00E91347" w:rsidP="00545F31">
      <w:pPr>
        <w:numPr>
          <w:ilvl w:val="0"/>
          <w:numId w:val="105"/>
        </w:numPr>
        <w:jc w:val="both"/>
        <w:rPr>
          <w:rFonts w:cs="Arial"/>
          <w:spacing w:val="-3"/>
        </w:rPr>
      </w:pPr>
      <w:r w:rsidRPr="00C619FC">
        <w:rPr>
          <w:rFonts w:cs="Arial"/>
          <w:spacing w:val="-3"/>
        </w:rPr>
        <w:t>Descubrir el tramo de tubería donde se encuentra la llave a eliminar.</w:t>
      </w:r>
    </w:p>
    <w:p w:rsidR="00E91347" w:rsidRPr="00C619FC" w:rsidRDefault="00E91347" w:rsidP="00545F31">
      <w:pPr>
        <w:numPr>
          <w:ilvl w:val="0"/>
          <w:numId w:val="105"/>
        </w:numPr>
        <w:jc w:val="both"/>
        <w:rPr>
          <w:rFonts w:cs="Arial"/>
          <w:spacing w:val="-3"/>
        </w:rPr>
      </w:pPr>
      <w:r w:rsidRPr="00C619FC">
        <w:rPr>
          <w:rFonts w:cs="Arial"/>
          <w:spacing w:val="-3"/>
        </w:rPr>
        <w:t>Cortar y retirar el tramo de tubería necesario.</w:t>
      </w:r>
    </w:p>
    <w:p w:rsidR="00E91347" w:rsidRPr="00C619FC" w:rsidRDefault="00E91347" w:rsidP="00545F31">
      <w:pPr>
        <w:numPr>
          <w:ilvl w:val="0"/>
          <w:numId w:val="105"/>
        </w:numPr>
        <w:jc w:val="both"/>
        <w:rPr>
          <w:rFonts w:cs="Arial"/>
          <w:spacing w:val="-3"/>
        </w:rPr>
      </w:pPr>
      <w:r w:rsidRPr="00C619FC">
        <w:rPr>
          <w:rFonts w:cs="Arial"/>
          <w:spacing w:val="-3"/>
        </w:rPr>
        <w:t>Sustituir el tramo de tubería y llave por un tramo nuevo de tubería.</w:t>
      </w:r>
    </w:p>
    <w:p w:rsidR="00E91347" w:rsidRPr="00C619FC" w:rsidRDefault="00E91347" w:rsidP="00545F31">
      <w:pPr>
        <w:numPr>
          <w:ilvl w:val="0"/>
          <w:numId w:val="105"/>
        </w:numPr>
        <w:jc w:val="both"/>
        <w:rPr>
          <w:rFonts w:cs="Arial"/>
          <w:spacing w:val="-3"/>
        </w:rPr>
      </w:pPr>
      <w:r w:rsidRPr="00C619FC">
        <w:rPr>
          <w:rFonts w:cs="Arial"/>
          <w:spacing w:val="-3"/>
        </w:rPr>
        <w:t xml:space="preserve">Colocar dos juntas tipo </w:t>
      </w:r>
      <w:proofErr w:type="spellStart"/>
      <w:r w:rsidRPr="00C619FC">
        <w:rPr>
          <w:rFonts w:cs="Arial"/>
          <w:spacing w:val="-3"/>
        </w:rPr>
        <w:t>Gibault</w:t>
      </w:r>
      <w:proofErr w:type="spellEnd"/>
      <w:r w:rsidRPr="00C619FC">
        <w:rPr>
          <w:rFonts w:cs="Arial"/>
          <w:spacing w:val="-3"/>
        </w:rPr>
        <w:t xml:space="preserve"> en los extremos del nuevo tramo de tubería.</w:t>
      </w:r>
    </w:p>
    <w:p w:rsidR="00E91347" w:rsidRPr="00C619FC" w:rsidRDefault="00E91347" w:rsidP="00545F31">
      <w:pPr>
        <w:numPr>
          <w:ilvl w:val="0"/>
          <w:numId w:val="105"/>
        </w:numPr>
        <w:jc w:val="both"/>
        <w:rPr>
          <w:rFonts w:cs="Arial"/>
          <w:spacing w:val="-3"/>
        </w:rPr>
      </w:pPr>
      <w:r w:rsidRPr="00C619FC">
        <w:rPr>
          <w:rFonts w:cs="Arial"/>
          <w:spacing w:val="-3"/>
        </w:rPr>
        <w:t xml:space="preserve">Dar aviso al personal de OSE autorizado para que habilite la zona. </w:t>
      </w:r>
    </w:p>
    <w:p w:rsidR="00E91347" w:rsidRPr="00C619FC" w:rsidRDefault="00E91347" w:rsidP="00545F31">
      <w:pPr>
        <w:numPr>
          <w:ilvl w:val="0"/>
          <w:numId w:val="105"/>
        </w:numPr>
        <w:jc w:val="both"/>
        <w:rPr>
          <w:rFonts w:cs="Arial"/>
          <w:spacing w:val="-3"/>
        </w:rPr>
      </w:pPr>
      <w:r w:rsidRPr="00C619FC">
        <w:rPr>
          <w:rFonts w:cs="Arial"/>
          <w:spacing w:val="-3"/>
        </w:rPr>
        <w:t>Verificar la inexistencia de pérdidas.</w:t>
      </w:r>
    </w:p>
    <w:p w:rsidR="00E91347" w:rsidRPr="00C619FC" w:rsidRDefault="00E91347" w:rsidP="00545F31">
      <w:pPr>
        <w:numPr>
          <w:ilvl w:val="0"/>
          <w:numId w:val="105"/>
        </w:numPr>
        <w:jc w:val="both"/>
        <w:rPr>
          <w:rFonts w:cs="Arial"/>
          <w:spacing w:val="-3"/>
        </w:rPr>
      </w:pPr>
      <w:r w:rsidRPr="00C619FC">
        <w:rPr>
          <w:rFonts w:cs="Arial"/>
          <w:spacing w:val="-3"/>
        </w:rPr>
        <w:t>Tapar pozo, compactando adecuadamente.</w:t>
      </w:r>
    </w:p>
    <w:p w:rsidR="00E91347" w:rsidRPr="00C619FC" w:rsidRDefault="00E91347" w:rsidP="00545F31">
      <w:pPr>
        <w:numPr>
          <w:ilvl w:val="0"/>
          <w:numId w:val="105"/>
        </w:numPr>
        <w:jc w:val="both"/>
        <w:rPr>
          <w:rFonts w:cs="Arial"/>
          <w:spacing w:val="-3"/>
        </w:rPr>
      </w:pPr>
      <w:r w:rsidRPr="00C619FC">
        <w:rPr>
          <w:rFonts w:cs="Arial"/>
          <w:spacing w:val="-3"/>
        </w:rPr>
        <w:t>Reponer el pavimento de vereda existente, (embaldosado si corresponde).</w:t>
      </w:r>
    </w:p>
    <w:p w:rsidR="00E91347" w:rsidRPr="00C619FC" w:rsidRDefault="00E91347" w:rsidP="00545F31">
      <w:pPr>
        <w:numPr>
          <w:ilvl w:val="0"/>
          <w:numId w:val="105"/>
        </w:numPr>
        <w:jc w:val="both"/>
        <w:rPr>
          <w:rFonts w:cs="Arial"/>
          <w:spacing w:val="-3"/>
        </w:rPr>
      </w:pPr>
      <w:r w:rsidRPr="00C619FC">
        <w:rPr>
          <w:rFonts w:cs="Arial"/>
          <w:spacing w:val="-3"/>
        </w:rPr>
        <w:t>Señalizar cámara con barrera hasta 72 horas de construida.</w:t>
      </w:r>
    </w:p>
    <w:p w:rsidR="00E91347" w:rsidRPr="00C619FC" w:rsidRDefault="00E91347" w:rsidP="00E91347">
      <w:pPr>
        <w:pStyle w:val="Prrafodelista"/>
        <w:rPr>
          <w:rFonts w:cs="Arial"/>
          <w:spacing w:val="-3"/>
        </w:rPr>
      </w:pPr>
    </w:p>
    <w:p w:rsidR="00E91347" w:rsidRPr="00C619FC" w:rsidRDefault="00E91347" w:rsidP="00E91347">
      <w:pPr>
        <w:pStyle w:val="Prrafodelista"/>
        <w:rPr>
          <w:rFonts w:cs="Arial"/>
          <w:spacing w:val="-3"/>
        </w:rPr>
      </w:pPr>
    </w:p>
    <w:p w:rsidR="00E91347" w:rsidRPr="00C619FC" w:rsidRDefault="00E91347" w:rsidP="00545F31">
      <w:pPr>
        <w:numPr>
          <w:ilvl w:val="0"/>
          <w:numId w:val="26"/>
        </w:numPr>
        <w:jc w:val="both"/>
        <w:rPr>
          <w:rFonts w:cs="Arial"/>
        </w:rPr>
      </w:pPr>
      <w:r w:rsidRPr="00C619FC">
        <w:rPr>
          <w:rFonts w:cs="Arial"/>
          <w:spacing w:val="-3"/>
        </w:rPr>
        <w:t>Colocación de llaves de paso en calle de pavimento (hormigón, carpeta asfáltica, riego bituminoso).</w:t>
      </w:r>
    </w:p>
    <w:p w:rsidR="00E91347" w:rsidRPr="00C619FC" w:rsidRDefault="00E91347" w:rsidP="00E91347">
      <w:pPr>
        <w:jc w:val="both"/>
        <w:rPr>
          <w:rFonts w:cs="Arial"/>
        </w:rPr>
      </w:pPr>
    </w:p>
    <w:p w:rsidR="00E91347" w:rsidRPr="00C619FC" w:rsidRDefault="00E91347" w:rsidP="00545F31">
      <w:pPr>
        <w:numPr>
          <w:ilvl w:val="0"/>
          <w:numId w:val="62"/>
        </w:numPr>
        <w:jc w:val="both"/>
        <w:rPr>
          <w:rFonts w:cs="Arial"/>
          <w:spacing w:val="-3"/>
        </w:rPr>
      </w:pPr>
      <w:r w:rsidRPr="00C619FC">
        <w:rPr>
          <w:rFonts w:cs="Arial"/>
          <w:spacing w:val="-3"/>
        </w:rPr>
        <w:t>Solicitar al personal autorizado de OSE el cierre del sector o zona donde se reparará la tubería.</w:t>
      </w:r>
    </w:p>
    <w:p w:rsidR="00E91347" w:rsidRPr="00C619FC" w:rsidRDefault="00E91347" w:rsidP="00545F31">
      <w:pPr>
        <w:numPr>
          <w:ilvl w:val="0"/>
          <w:numId w:val="62"/>
        </w:numPr>
        <w:jc w:val="both"/>
        <w:rPr>
          <w:rFonts w:cs="Arial"/>
          <w:spacing w:val="-3"/>
        </w:rPr>
      </w:pPr>
      <w:r w:rsidRPr="00C619FC">
        <w:rPr>
          <w:rFonts w:cs="Arial"/>
          <w:spacing w:val="-3"/>
        </w:rPr>
        <w:t>Retirar el pavimento existente.</w:t>
      </w:r>
    </w:p>
    <w:p w:rsidR="00E91347" w:rsidRPr="00C619FC" w:rsidRDefault="00E91347" w:rsidP="00545F31">
      <w:pPr>
        <w:numPr>
          <w:ilvl w:val="0"/>
          <w:numId w:val="62"/>
        </w:numPr>
        <w:jc w:val="both"/>
        <w:rPr>
          <w:rFonts w:cs="Arial"/>
          <w:spacing w:val="-3"/>
        </w:rPr>
      </w:pPr>
      <w:r w:rsidRPr="00C619FC">
        <w:rPr>
          <w:rFonts w:cs="Arial"/>
          <w:spacing w:val="-3"/>
        </w:rPr>
        <w:t>Descubrir el tramo de tubería donde se colocará la llave y la cámara correspondiente.</w:t>
      </w:r>
    </w:p>
    <w:p w:rsidR="00E91347" w:rsidRPr="00C619FC" w:rsidRDefault="00E91347" w:rsidP="00545F31">
      <w:pPr>
        <w:numPr>
          <w:ilvl w:val="0"/>
          <w:numId w:val="62"/>
        </w:numPr>
        <w:jc w:val="both"/>
        <w:rPr>
          <w:rFonts w:cs="Arial"/>
          <w:spacing w:val="-3"/>
        </w:rPr>
      </w:pPr>
      <w:r w:rsidRPr="00C619FC">
        <w:rPr>
          <w:rFonts w:cs="Arial"/>
          <w:spacing w:val="-3"/>
        </w:rPr>
        <w:t>Cortar y retirar el tramo de tubería afectado.</w:t>
      </w:r>
    </w:p>
    <w:p w:rsidR="00E91347" w:rsidRPr="00C619FC" w:rsidRDefault="00E91347" w:rsidP="00545F31">
      <w:pPr>
        <w:numPr>
          <w:ilvl w:val="0"/>
          <w:numId w:val="62"/>
        </w:numPr>
        <w:jc w:val="both"/>
        <w:rPr>
          <w:rFonts w:cs="Arial"/>
          <w:spacing w:val="-3"/>
        </w:rPr>
      </w:pPr>
      <w:r w:rsidRPr="00C619FC">
        <w:rPr>
          <w:rFonts w:cs="Arial"/>
          <w:spacing w:val="-3"/>
        </w:rPr>
        <w:t>Sustituir el tramo de tubería por el conjunto formado por la llave más dos manguitos de diámetro adecuado.</w:t>
      </w:r>
    </w:p>
    <w:p w:rsidR="00E91347" w:rsidRPr="00C619FC" w:rsidRDefault="00E91347" w:rsidP="00545F31">
      <w:pPr>
        <w:numPr>
          <w:ilvl w:val="0"/>
          <w:numId w:val="62"/>
        </w:numPr>
        <w:jc w:val="both"/>
        <w:rPr>
          <w:rFonts w:cs="Arial"/>
          <w:spacing w:val="-3"/>
        </w:rPr>
      </w:pPr>
      <w:r w:rsidRPr="00C619FC">
        <w:rPr>
          <w:rFonts w:cs="Arial"/>
          <w:spacing w:val="-3"/>
        </w:rPr>
        <w:t xml:space="preserve">Colocar dos juntas tipo </w:t>
      </w:r>
      <w:proofErr w:type="spellStart"/>
      <w:r w:rsidRPr="00C619FC">
        <w:rPr>
          <w:rFonts w:cs="Arial"/>
          <w:spacing w:val="-3"/>
        </w:rPr>
        <w:t>Gibault</w:t>
      </w:r>
      <w:proofErr w:type="spellEnd"/>
      <w:r w:rsidRPr="00C619FC">
        <w:rPr>
          <w:rFonts w:cs="Arial"/>
          <w:spacing w:val="-3"/>
        </w:rPr>
        <w:t xml:space="preserve"> en los extremos del conjunto descripto en el numeral anterior para unirlo a la tubería existente.</w:t>
      </w:r>
    </w:p>
    <w:p w:rsidR="00E91347" w:rsidRPr="00C619FC" w:rsidRDefault="00E91347" w:rsidP="00545F31">
      <w:pPr>
        <w:numPr>
          <w:ilvl w:val="0"/>
          <w:numId w:val="62"/>
        </w:numPr>
        <w:jc w:val="both"/>
        <w:rPr>
          <w:rFonts w:cs="Arial"/>
          <w:spacing w:val="-3"/>
        </w:rPr>
      </w:pPr>
      <w:r w:rsidRPr="00C619FC">
        <w:rPr>
          <w:rFonts w:cs="Arial"/>
          <w:spacing w:val="-3"/>
        </w:rPr>
        <w:t>Construir el anclaje en hormigón de la llave de paso según el Plano 31139, salvo instrucciones expresas del Director de Obra de la Administración.</w:t>
      </w:r>
    </w:p>
    <w:p w:rsidR="00E91347" w:rsidRPr="00C619FC" w:rsidRDefault="00E91347" w:rsidP="00545F31">
      <w:pPr>
        <w:numPr>
          <w:ilvl w:val="0"/>
          <w:numId w:val="62"/>
        </w:numPr>
        <w:jc w:val="both"/>
        <w:rPr>
          <w:rFonts w:cs="Arial"/>
          <w:spacing w:val="-3"/>
        </w:rPr>
      </w:pPr>
      <w:r w:rsidRPr="00C619FC">
        <w:rPr>
          <w:rFonts w:cs="Arial"/>
          <w:spacing w:val="-3"/>
        </w:rPr>
        <w:t>Dar aviso al personal de OSE autorizado para que habilite la zona.</w:t>
      </w:r>
    </w:p>
    <w:p w:rsidR="00E91347" w:rsidRPr="00C619FC" w:rsidRDefault="00E91347" w:rsidP="00545F31">
      <w:pPr>
        <w:numPr>
          <w:ilvl w:val="0"/>
          <w:numId w:val="62"/>
        </w:numPr>
        <w:jc w:val="both"/>
        <w:rPr>
          <w:rFonts w:cs="Arial"/>
          <w:spacing w:val="-3"/>
        </w:rPr>
      </w:pPr>
      <w:r w:rsidRPr="00C619FC">
        <w:rPr>
          <w:rFonts w:cs="Arial"/>
          <w:spacing w:val="-3"/>
        </w:rPr>
        <w:t>Verificar la inexistencia de pérdidas.</w:t>
      </w:r>
    </w:p>
    <w:p w:rsidR="00E91347" w:rsidRPr="00C619FC" w:rsidRDefault="00E91347" w:rsidP="00545F31">
      <w:pPr>
        <w:numPr>
          <w:ilvl w:val="0"/>
          <w:numId w:val="62"/>
        </w:numPr>
        <w:jc w:val="both"/>
        <w:rPr>
          <w:rFonts w:cs="Arial"/>
          <w:spacing w:val="-3"/>
        </w:rPr>
      </w:pPr>
      <w:r w:rsidRPr="00C619FC">
        <w:rPr>
          <w:rFonts w:cs="Arial"/>
          <w:spacing w:val="-3"/>
        </w:rPr>
        <w:t xml:space="preserve">Construir la cámara para la llave de paso con tapa de acuerdo al </w:t>
      </w:r>
      <w:r w:rsidRPr="00C619FC">
        <w:rPr>
          <w:rFonts w:cs="Arial"/>
          <w:spacing w:val="-3"/>
          <w:lang w:val="es-ES_tradnl"/>
        </w:rPr>
        <w:t>Plano 23412, utilizando un tramo de caño de hormigón de 500 mm, asentado sobre un hormigón pobre, etc.</w:t>
      </w:r>
    </w:p>
    <w:p w:rsidR="00E91347" w:rsidRPr="00C619FC" w:rsidRDefault="00E91347" w:rsidP="00545F31">
      <w:pPr>
        <w:numPr>
          <w:ilvl w:val="0"/>
          <w:numId w:val="62"/>
        </w:numPr>
        <w:jc w:val="both"/>
        <w:rPr>
          <w:rFonts w:cs="Arial"/>
          <w:spacing w:val="-3"/>
        </w:rPr>
      </w:pPr>
      <w:r w:rsidRPr="00C619FC">
        <w:rPr>
          <w:rFonts w:cs="Arial"/>
          <w:spacing w:val="-3"/>
        </w:rPr>
        <w:t>Amurar marco y colocar tapa correspondiente.</w:t>
      </w:r>
    </w:p>
    <w:p w:rsidR="00E91347" w:rsidRPr="00C619FC" w:rsidRDefault="00E91347" w:rsidP="00545F31">
      <w:pPr>
        <w:numPr>
          <w:ilvl w:val="0"/>
          <w:numId w:val="62"/>
        </w:numPr>
        <w:jc w:val="both"/>
        <w:rPr>
          <w:rFonts w:cs="Arial"/>
          <w:spacing w:val="-3"/>
        </w:rPr>
      </w:pPr>
      <w:r w:rsidRPr="00C619FC">
        <w:rPr>
          <w:rFonts w:cs="Arial"/>
          <w:spacing w:val="-3"/>
        </w:rPr>
        <w:t>Tapar pozo, compactando adecuadamente.</w:t>
      </w:r>
    </w:p>
    <w:p w:rsidR="00E91347" w:rsidRPr="00C619FC" w:rsidRDefault="00E91347" w:rsidP="00545F31">
      <w:pPr>
        <w:numPr>
          <w:ilvl w:val="0"/>
          <w:numId w:val="62"/>
        </w:numPr>
        <w:jc w:val="both"/>
        <w:rPr>
          <w:rFonts w:cs="Arial"/>
          <w:spacing w:val="-3"/>
        </w:rPr>
      </w:pPr>
      <w:r w:rsidRPr="00C619FC">
        <w:rPr>
          <w:rFonts w:cs="Arial"/>
          <w:spacing w:val="-3"/>
        </w:rPr>
        <w:t>Reponer el pavimento existente.</w:t>
      </w:r>
    </w:p>
    <w:p w:rsidR="00E91347" w:rsidRPr="00C619FC" w:rsidRDefault="00E91347" w:rsidP="00545F31">
      <w:pPr>
        <w:numPr>
          <w:ilvl w:val="0"/>
          <w:numId w:val="62"/>
        </w:numPr>
        <w:jc w:val="both"/>
        <w:rPr>
          <w:rFonts w:cs="Arial"/>
          <w:spacing w:val="-3"/>
        </w:rPr>
      </w:pPr>
      <w:r w:rsidRPr="00C619FC">
        <w:rPr>
          <w:rFonts w:cs="Arial"/>
          <w:spacing w:val="-3"/>
        </w:rPr>
        <w:t>Señalizar cámara con barrera hasta 72 horas de construida.</w:t>
      </w:r>
    </w:p>
    <w:p w:rsidR="00E91347" w:rsidRPr="00C619FC" w:rsidRDefault="00E91347" w:rsidP="00E91347">
      <w:pPr>
        <w:pStyle w:val="Prrafodelista"/>
        <w:rPr>
          <w:rFonts w:cs="Arial"/>
          <w:spacing w:val="-3"/>
        </w:rPr>
      </w:pPr>
    </w:p>
    <w:p w:rsidR="00E91347" w:rsidRPr="004470C5" w:rsidRDefault="00E91347" w:rsidP="004470C5">
      <w:pPr>
        <w:numPr>
          <w:ilvl w:val="0"/>
          <w:numId w:val="26"/>
        </w:numPr>
        <w:jc w:val="both"/>
        <w:rPr>
          <w:rFonts w:cs="Arial"/>
          <w:spacing w:val="-3"/>
        </w:rPr>
      </w:pPr>
      <w:r w:rsidRPr="00C619FC">
        <w:rPr>
          <w:rFonts w:cs="Arial"/>
          <w:spacing w:val="-3"/>
        </w:rPr>
        <w:t>Eliminación de llaves de paso en calle de pavimento (hormigón, carpeta asfáltica, riego bituminoso).</w:t>
      </w:r>
    </w:p>
    <w:p w:rsidR="00E91347" w:rsidRPr="00C619FC" w:rsidRDefault="00E91347" w:rsidP="00E91347">
      <w:pPr>
        <w:ind w:left="1004"/>
        <w:jc w:val="both"/>
        <w:rPr>
          <w:rFonts w:cs="Arial"/>
        </w:rPr>
      </w:pPr>
    </w:p>
    <w:p w:rsidR="00E91347" w:rsidRPr="00C619FC" w:rsidRDefault="00E91347" w:rsidP="00E91347">
      <w:pPr>
        <w:ind w:left="1004"/>
        <w:jc w:val="both"/>
        <w:rPr>
          <w:rFonts w:cs="Arial"/>
        </w:rPr>
      </w:pPr>
      <w:proofErr w:type="spellStart"/>
      <w:r w:rsidRPr="00C619FC">
        <w:rPr>
          <w:rFonts w:cs="Arial"/>
        </w:rPr>
        <w:t>Idem</w:t>
      </w:r>
      <w:proofErr w:type="spellEnd"/>
      <w:r w:rsidRPr="00C619FC">
        <w:rPr>
          <w:rFonts w:cs="Arial"/>
        </w:rPr>
        <w:t xml:space="preserve"> </w:t>
      </w:r>
      <w:r w:rsidR="004470C5">
        <w:rPr>
          <w:rFonts w:cs="Arial"/>
        </w:rPr>
        <w:t>20)</w:t>
      </w:r>
      <w:r w:rsidRPr="00C619FC">
        <w:rPr>
          <w:rFonts w:cs="Arial"/>
        </w:rPr>
        <w:t xml:space="preserve"> a excepción de los ítems b) y j) que en lugar de retirar y reponer la vereda existente se deberá retirar y reponer el pavimento existente. </w:t>
      </w:r>
    </w:p>
    <w:p w:rsidR="00E91347" w:rsidRPr="00C619FC" w:rsidRDefault="00E91347" w:rsidP="00E91347">
      <w:pPr>
        <w:pStyle w:val="Prrafodelista"/>
        <w:rPr>
          <w:rFonts w:cs="Arial"/>
          <w:spacing w:val="-3"/>
        </w:rPr>
      </w:pPr>
    </w:p>
    <w:p w:rsidR="00E91347" w:rsidRPr="00C619FC" w:rsidRDefault="00E91347" w:rsidP="00545F31">
      <w:pPr>
        <w:numPr>
          <w:ilvl w:val="0"/>
          <w:numId w:val="26"/>
        </w:numPr>
        <w:jc w:val="both"/>
        <w:rPr>
          <w:rFonts w:cs="Arial"/>
        </w:rPr>
      </w:pPr>
      <w:r w:rsidRPr="00C619FC">
        <w:rPr>
          <w:rFonts w:cs="Arial"/>
          <w:spacing w:val="-3"/>
        </w:rPr>
        <w:t>Colocación de llaves de paso en calle de tierra, tosca o con empedrado.</w:t>
      </w:r>
    </w:p>
    <w:p w:rsidR="00E91347" w:rsidRPr="00C619FC" w:rsidRDefault="00E91347" w:rsidP="00E91347">
      <w:pPr>
        <w:jc w:val="both"/>
        <w:rPr>
          <w:rFonts w:cs="Arial"/>
        </w:rPr>
      </w:pPr>
    </w:p>
    <w:p w:rsidR="00E91347" w:rsidRPr="00C619FC" w:rsidRDefault="00E91347" w:rsidP="00545F31">
      <w:pPr>
        <w:numPr>
          <w:ilvl w:val="0"/>
          <w:numId w:val="63"/>
        </w:numPr>
        <w:jc w:val="both"/>
        <w:rPr>
          <w:rFonts w:cs="Arial"/>
          <w:spacing w:val="-3"/>
        </w:rPr>
      </w:pPr>
      <w:r w:rsidRPr="00C619FC">
        <w:rPr>
          <w:rFonts w:cs="Arial"/>
          <w:spacing w:val="-3"/>
        </w:rPr>
        <w:t>Solicitar al personal autorizado de OSE el cierre del sector o zona donde se reparará la tubería.</w:t>
      </w:r>
    </w:p>
    <w:p w:rsidR="00E91347" w:rsidRPr="00C619FC" w:rsidRDefault="00E91347" w:rsidP="00545F31">
      <w:pPr>
        <w:numPr>
          <w:ilvl w:val="0"/>
          <w:numId w:val="63"/>
        </w:numPr>
        <w:jc w:val="both"/>
        <w:rPr>
          <w:rFonts w:cs="Arial"/>
          <w:spacing w:val="-3"/>
        </w:rPr>
      </w:pPr>
      <w:r w:rsidRPr="00C619FC">
        <w:rPr>
          <w:rFonts w:cs="Arial"/>
          <w:spacing w:val="-3"/>
        </w:rPr>
        <w:t>Retirar el empedrado o pavimento existente.</w:t>
      </w:r>
    </w:p>
    <w:p w:rsidR="00E91347" w:rsidRPr="00C619FC" w:rsidRDefault="00E91347" w:rsidP="00545F31">
      <w:pPr>
        <w:numPr>
          <w:ilvl w:val="0"/>
          <w:numId w:val="63"/>
        </w:numPr>
        <w:jc w:val="both"/>
        <w:rPr>
          <w:rFonts w:cs="Arial"/>
          <w:spacing w:val="-3"/>
        </w:rPr>
      </w:pPr>
      <w:r w:rsidRPr="00C619FC">
        <w:rPr>
          <w:rFonts w:cs="Arial"/>
          <w:spacing w:val="-3"/>
        </w:rPr>
        <w:t>Descubrir el tramo de tubería donde se colocará la llave y la cámara correspondiente.</w:t>
      </w:r>
    </w:p>
    <w:p w:rsidR="00E91347" w:rsidRPr="00C619FC" w:rsidRDefault="00E91347" w:rsidP="00545F31">
      <w:pPr>
        <w:numPr>
          <w:ilvl w:val="0"/>
          <w:numId w:val="63"/>
        </w:numPr>
        <w:jc w:val="both"/>
        <w:rPr>
          <w:rFonts w:cs="Arial"/>
          <w:spacing w:val="-3"/>
        </w:rPr>
      </w:pPr>
      <w:r w:rsidRPr="00C619FC">
        <w:rPr>
          <w:rFonts w:cs="Arial"/>
          <w:spacing w:val="-3"/>
        </w:rPr>
        <w:t>Cortar y retirar el tramo de tubería afectado.</w:t>
      </w:r>
    </w:p>
    <w:p w:rsidR="00E91347" w:rsidRPr="00C619FC" w:rsidRDefault="00E91347" w:rsidP="00545F31">
      <w:pPr>
        <w:numPr>
          <w:ilvl w:val="0"/>
          <w:numId w:val="63"/>
        </w:numPr>
        <w:jc w:val="both"/>
        <w:rPr>
          <w:rFonts w:cs="Arial"/>
          <w:spacing w:val="-3"/>
        </w:rPr>
      </w:pPr>
      <w:r w:rsidRPr="00C619FC">
        <w:rPr>
          <w:rFonts w:cs="Arial"/>
          <w:spacing w:val="-3"/>
        </w:rPr>
        <w:t>Sustituir el tramo de tubería por el conjunto formado por la llave más dos manguitos de diámetro adecuado.</w:t>
      </w:r>
    </w:p>
    <w:p w:rsidR="00E91347" w:rsidRPr="00C619FC" w:rsidRDefault="00E91347" w:rsidP="00545F31">
      <w:pPr>
        <w:numPr>
          <w:ilvl w:val="0"/>
          <w:numId w:val="63"/>
        </w:numPr>
        <w:jc w:val="both"/>
        <w:rPr>
          <w:rFonts w:cs="Arial"/>
          <w:spacing w:val="-3"/>
        </w:rPr>
      </w:pPr>
      <w:r w:rsidRPr="00C619FC">
        <w:rPr>
          <w:rFonts w:cs="Arial"/>
          <w:spacing w:val="-3"/>
        </w:rPr>
        <w:t xml:space="preserve">Colocar dos juntas tipo </w:t>
      </w:r>
      <w:proofErr w:type="spellStart"/>
      <w:r w:rsidRPr="00C619FC">
        <w:rPr>
          <w:rFonts w:cs="Arial"/>
          <w:spacing w:val="-3"/>
        </w:rPr>
        <w:t>Gibault</w:t>
      </w:r>
      <w:proofErr w:type="spellEnd"/>
      <w:r w:rsidRPr="00C619FC">
        <w:rPr>
          <w:rFonts w:cs="Arial"/>
          <w:spacing w:val="-3"/>
        </w:rPr>
        <w:t xml:space="preserve"> en los extremos del conjunto descripto en el numeral anterior para unirlo a la tubería existente.</w:t>
      </w:r>
    </w:p>
    <w:p w:rsidR="00E91347" w:rsidRPr="00C619FC" w:rsidRDefault="00E91347" w:rsidP="00545F31">
      <w:pPr>
        <w:numPr>
          <w:ilvl w:val="0"/>
          <w:numId w:val="63"/>
        </w:numPr>
        <w:jc w:val="both"/>
        <w:rPr>
          <w:rFonts w:cs="Arial"/>
          <w:spacing w:val="-3"/>
        </w:rPr>
      </w:pPr>
      <w:r w:rsidRPr="00C619FC">
        <w:rPr>
          <w:rFonts w:cs="Arial"/>
          <w:spacing w:val="-3"/>
        </w:rPr>
        <w:t>Construir el anclaje en hormigón de la llave de paso según el Plano 31139, salvo instrucciones expresas del Director de Obra de la Administración.</w:t>
      </w:r>
    </w:p>
    <w:p w:rsidR="00E91347" w:rsidRPr="00C619FC" w:rsidRDefault="00E91347" w:rsidP="00545F31">
      <w:pPr>
        <w:numPr>
          <w:ilvl w:val="0"/>
          <w:numId w:val="63"/>
        </w:numPr>
        <w:jc w:val="both"/>
        <w:rPr>
          <w:rFonts w:cs="Arial"/>
          <w:spacing w:val="-3"/>
        </w:rPr>
      </w:pPr>
      <w:r w:rsidRPr="00C619FC">
        <w:rPr>
          <w:rFonts w:cs="Arial"/>
          <w:spacing w:val="-3"/>
        </w:rPr>
        <w:t xml:space="preserve">Dar aviso al personal de OSE autorizado para que habilite la zona. </w:t>
      </w:r>
    </w:p>
    <w:p w:rsidR="00E91347" w:rsidRPr="00C619FC" w:rsidRDefault="00E91347" w:rsidP="00545F31">
      <w:pPr>
        <w:numPr>
          <w:ilvl w:val="0"/>
          <w:numId w:val="63"/>
        </w:numPr>
        <w:jc w:val="both"/>
        <w:rPr>
          <w:rFonts w:cs="Arial"/>
          <w:spacing w:val="-3"/>
        </w:rPr>
      </w:pPr>
      <w:r w:rsidRPr="00C619FC">
        <w:rPr>
          <w:rFonts w:cs="Arial"/>
          <w:spacing w:val="-3"/>
        </w:rPr>
        <w:t>Verificar la inexistencia de pérdidas.</w:t>
      </w:r>
    </w:p>
    <w:p w:rsidR="00E91347" w:rsidRPr="00C619FC" w:rsidRDefault="00E91347" w:rsidP="00545F31">
      <w:pPr>
        <w:numPr>
          <w:ilvl w:val="0"/>
          <w:numId w:val="63"/>
        </w:numPr>
        <w:jc w:val="both"/>
        <w:rPr>
          <w:rFonts w:cs="Arial"/>
          <w:spacing w:val="-3"/>
        </w:rPr>
      </w:pPr>
      <w:r w:rsidRPr="00C619FC">
        <w:rPr>
          <w:rFonts w:cs="Arial"/>
          <w:spacing w:val="-3"/>
        </w:rPr>
        <w:t xml:space="preserve">Construir la cámara para la llave de paso con tapa de acuerdo al </w:t>
      </w:r>
      <w:r w:rsidRPr="00C619FC">
        <w:rPr>
          <w:rFonts w:cs="Arial"/>
          <w:spacing w:val="-3"/>
          <w:lang w:val="es-ES_tradnl"/>
        </w:rPr>
        <w:t>Plano 23412, utilizando un tramo de caño de hormigón de 500 mm, asentado sobre un hormigón pobre, etc.</w:t>
      </w:r>
    </w:p>
    <w:p w:rsidR="00E91347" w:rsidRPr="00C619FC" w:rsidRDefault="00E91347" w:rsidP="00545F31">
      <w:pPr>
        <w:numPr>
          <w:ilvl w:val="0"/>
          <w:numId w:val="63"/>
        </w:numPr>
        <w:jc w:val="both"/>
        <w:rPr>
          <w:rFonts w:cs="Arial"/>
          <w:spacing w:val="-3"/>
        </w:rPr>
      </w:pPr>
      <w:r w:rsidRPr="00C619FC">
        <w:rPr>
          <w:rFonts w:cs="Arial"/>
          <w:spacing w:val="-3"/>
        </w:rPr>
        <w:t>Amurar marco y colocar tapa correspondiente.</w:t>
      </w:r>
    </w:p>
    <w:p w:rsidR="00E91347" w:rsidRPr="00C619FC" w:rsidRDefault="00E91347" w:rsidP="00545F31">
      <w:pPr>
        <w:numPr>
          <w:ilvl w:val="0"/>
          <w:numId w:val="63"/>
        </w:numPr>
        <w:jc w:val="both"/>
        <w:rPr>
          <w:rFonts w:cs="Arial"/>
          <w:spacing w:val="-3"/>
        </w:rPr>
      </w:pPr>
      <w:r w:rsidRPr="00C619FC">
        <w:rPr>
          <w:rFonts w:cs="Arial"/>
          <w:spacing w:val="-3"/>
        </w:rPr>
        <w:t>Tapar pozo, compactando adecuadamente.</w:t>
      </w:r>
    </w:p>
    <w:p w:rsidR="00E91347" w:rsidRPr="00C619FC" w:rsidRDefault="00E91347" w:rsidP="00545F31">
      <w:pPr>
        <w:numPr>
          <w:ilvl w:val="0"/>
          <w:numId w:val="63"/>
        </w:numPr>
        <w:jc w:val="both"/>
        <w:rPr>
          <w:rFonts w:cs="Arial"/>
          <w:spacing w:val="-3"/>
        </w:rPr>
      </w:pPr>
      <w:r w:rsidRPr="00C619FC">
        <w:rPr>
          <w:rFonts w:cs="Arial"/>
          <w:spacing w:val="-3"/>
        </w:rPr>
        <w:t>Reponer el empedrado o pavimento existente.</w:t>
      </w:r>
    </w:p>
    <w:p w:rsidR="00E91347" w:rsidRPr="00C619FC" w:rsidRDefault="00E91347" w:rsidP="00545F31">
      <w:pPr>
        <w:numPr>
          <w:ilvl w:val="0"/>
          <w:numId w:val="63"/>
        </w:numPr>
        <w:jc w:val="both"/>
        <w:rPr>
          <w:rFonts w:cs="Arial"/>
          <w:spacing w:val="-3"/>
        </w:rPr>
      </w:pPr>
      <w:r w:rsidRPr="00C619FC">
        <w:rPr>
          <w:rFonts w:cs="Arial"/>
          <w:spacing w:val="-3"/>
        </w:rPr>
        <w:t>Señalizar cámara con barrera hasta 72 horas de construida.</w:t>
      </w:r>
    </w:p>
    <w:p w:rsidR="00E91347" w:rsidRPr="00C619FC" w:rsidRDefault="00E91347" w:rsidP="00E91347">
      <w:pPr>
        <w:ind w:left="720"/>
        <w:jc w:val="both"/>
        <w:rPr>
          <w:rFonts w:cs="Arial"/>
          <w:spacing w:val="-3"/>
        </w:rPr>
      </w:pPr>
    </w:p>
    <w:p w:rsidR="00E91347" w:rsidRPr="00C619FC" w:rsidRDefault="00E91347" w:rsidP="004470C5">
      <w:pPr>
        <w:numPr>
          <w:ilvl w:val="0"/>
          <w:numId w:val="26"/>
        </w:numPr>
        <w:jc w:val="both"/>
        <w:rPr>
          <w:rFonts w:cs="Arial"/>
        </w:rPr>
      </w:pPr>
      <w:r w:rsidRPr="004470C5">
        <w:rPr>
          <w:rFonts w:cs="Arial"/>
        </w:rPr>
        <w:t>Eliminación de llaves de paso en calle tierra, tosca o con empedrado.</w:t>
      </w:r>
    </w:p>
    <w:p w:rsidR="00E91347" w:rsidRPr="00C619FC" w:rsidRDefault="00E91347" w:rsidP="00E91347">
      <w:pPr>
        <w:ind w:left="644"/>
        <w:jc w:val="both"/>
        <w:rPr>
          <w:rFonts w:cs="Arial"/>
        </w:rPr>
      </w:pPr>
    </w:p>
    <w:p w:rsidR="00E91347" w:rsidRPr="00C619FC" w:rsidRDefault="00E91347" w:rsidP="00E91347">
      <w:pPr>
        <w:ind w:left="1004"/>
        <w:jc w:val="both"/>
        <w:rPr>
          <w:rFonts w:cs="Arial"/>
        </w:rPr>
      </w:pPr>
    </w:p>
    <w:p w:rsidR="00E91347" w:rsidRPr="00C619FC" w:rsidRDefault="00E91347" w:rsidP="00E91347">
      <w:pPr>
        <w:ind w:left="720"/>
        <w:jc w:val="both"/>
        <w:rPr>
          <w:rFonts w:cs="Arial"/>
          <w:spacing w:val="-3"/>
        </w:rPr>
      </w:pPr>
      <w:proofErr w:type="spellStart"/>
      <w:r w:rsidRPr="00C619FC">
        <w:rPr>
          <w:rFonts w:cs="Arial"/>
        </w:rPr>
        <w:t>Idem</w:t>
      </w:r>
      <w:proofErr w:type="spellEnd"/>
      <w:r w:rsidRPr="00C619FC">
        <w:rPr>
          <w:rFonts w:cs="Arial"/>
        </w:rPr>
        <w:t xml:space="preserve"> </w:t>
      </w:r>
      <w:r w:rsidR="004470C5">
        <w:rPr>
          <w:rFonts w:cs="Arial"/>
        </w:rPr>
        <w:t>20</w:t>
      </w:r>
      <w:r w:rsidRPr="00C619FC">
        <w:rPr>
          <w:rFonts w:cs="Arial"/>
        </w:rPr>
        <w:t>) a excepción de los ítems b) y j) que en lugar de retirar y reponer la vereda existente se deberá retirar y reponer el pavimento existente</w:t>
      </w:r>
      <w:r w:rsidRPr="00C619FC">
        <w:rPr>
          <w:rFonts w:cs="Arial"/>
          <w:b/>
        </w:rPr>
        <w:t>.</w:t>
      </w:r>
    </w:p>
    <w:p w:rsidR="00E91347" w:rsidRPr="00C619FC" w:rsidRDefault="00E91347" w:rsidP="00E91347">
      <w:pPr>
        <w:pStyle w:val="Prrafodelista"/>
        <w:rPr>
          <w:rFonts w:cs="Arial"/>
          <w:spacing w:val="-3"/>
        </w:rPr>
      </w:pPr>
    </w:p>
    <w:p w:rsidR="00E91347" w:rsidRPr="00B72E0F" w:rsidRDefault="00E91347" w:rsidP="00E91347">
      <w:pPr>
        <w:jc w:val="both"/>
        <w:rPr>
          <w:rFonts w:cs="Arial"/>
          <w:lang w:val="es-ES_tradnl"/>
        </w:rPr>
      </w:pPr>
    </w:p>
    <w:p w:rsidR="00E91347" w:rsidRDefault="00E91347" w:rsidP="00545F31">
      <w:pPr>
        <w:numPr>
          <w:ilvl w:val="0"/>
          <w:numId w:val="26"/>
        </w:numPr>
        <w:jc w:val="both"/>
        <w:rPr>
          <w:rFonts w:cs="Arial"/>
        </w:rPr>
      </w:pPr>
      <w:r w:rsidRPr="005D0DB5">
        <w:rPr>
          <w:rFonts w:cs="Arial"/>
        </w:rPr>
        <w:t xml:space="preserve">Sustitución de tuberías </w:t>
      </w:r>
      <w:r>
        <w:rPr>
          <w:rFonts w:cs="Arial"/>
        </w:rPr>
        <w:t>y ramales provisorios por tuberías de P</w:t>
      </w:r>
      <w:r w:rsidR="00C619FC">
        <w:rPr>
          <w:rFonts w:cs="Arial"/>
        </w:rPr>
        <w:t>EAD</w:t>
      </w:r>
      <w:r>
        <w:rPr>
          <w:rFonts w:cs="Arial"/>
        </w:rPr>
        <w:t xml:space="preserve"> </w:t>
      </w:r>
      <w:r w:rsidRPr="005D0DB5">
        <w:rPr>
          <w:rFonts w:cs="Arial"/>
        </w:rPr>
        <w:t>de 75 mm.</w:t>
      </w:r>
    </w:p>
    <w:p w:rsidR="00E91347" w:rsidRDefault="00E91347" w:rsidP="00E91347">
      <w:pPr>
        <w:jc w:val="both"/>
        <w:rPr>
          <w:rFonts w:cs="Arial"/>
        </w:rPr>
      </w:pPr>
    </w:p>
    <w:p w:rsidR="00637EDD" w:rsidRDefault="00637EDD" w:rsidP="00E91347">
      <w:pPr>
        <w:tabs>
          <w:tab w:val="left" w:pos="0"/>
          <w:tab w:val="left" w:pos="720"/>
        </w:tabs>
        <w:suppressAutoHyphens/>
        <w:ind w:left="360"/>
        <w:jc w:val="both"/>
        <w:rPr>
          <w:rFonts w:cs="Arial"/>
          <w:spacing w:val="-3"/>
        </w:rPr>
      </w:pPr>
    </w:p>
    <w:p w:rsidR="00E91347" w:rsidRPr="00420BD1" w:rsidRDefault="00E91347" w:rsidP="00E91347">
      <w:pPr>
        <w:tabs>
          <w:tab w:val="left" w:pos="0"/>
          <w:tab w:val="left" w:pos="720"/>
        </w:tabs>
        <w:suppressAutoHyphens/>
        <w:ind w:left="360"/>
        <w:jc w:val="both"/>
        <w:rPr>
          <w:rFonts w:cs="Arial"/>
          <w:spacing w:val="-3"/>
        </w:rPr>
      </w:pPr>
      <w:r>
        <w:rPr>
          <w:rFonts w:cs="Arial"/>
          <w:spacing w:val="-3"/>
        </w:rPr>
        <w:t xml:space="preserve">El tramo a sustituir deberá contar con la aprobación del Director de Obra en cuanto a la ubicación y longitud. </w:t>
      </w:r>
      <w:r w:rsidRPr="00420BD1">
        <w:rPr>
          <w:rFonts w:cs="Arial"/>
          <w:spacing w:val="-3"/>
        </w:rPr>
        <w:t>S</w:t>
      </w:r>
      <w:r>
        <w:rPr>
          <w:rFonts w:cs="Arial"/>
          <w:spacing w:val="-3"/>
        </w:rPr>
        <w:t>e s</w:t>
      </w:r>
      <w:r w:rsidRPr="00420BD1">
        <w:rPr>
          <w:rFonts w:cs="Arial"/>
          <w:spacing w:val="-3"/>
        </w:rPr>
        <w:t>ustituir</w:t>
      </w:r>
      <w:r>
        <w:rPr>
          <w:rFonts w:cs="Arial"/>
          <w:spacing w:val="-3"/>
        </w:rPr>
        <w:t xml:space="preserve">á el </w:t>
      </w:r>
      <w:r w:rsidRPr="00420BD1">
        <w:rPr>
          <w:rFonts w:cs="Arial"/>
          <w:spacing w:val="-3"/>
        </w:rPr>
        <w:t>tramo deteriorado por tubería de P</w:t>
      </w:r>
      <w:r w:rsidR="00C619FC">
        <w:rPr>
          <w:rFonts w:cs="Arial"/>
          <w:spacing w:val="-3"/>
        </w:rPr>
        <w:t>EAD</w:t>
      </w:r>
      <w:r w:rsidRPr="00420BD1">
        <w:rPr>
          <w:rFonts w:cs="Arial"/>
          <w:spacing w:val="-3"/>
        </w:rPr>
        <w:t xml:space="preserve"> 75 mm </w:t>
      </w:r>
      <w:r>
        <w:rPr>
          <w:rFonts w:cs="Arial"/>
          <w:spacing w:val="-3"/>
        </w:rPr>
        <w:t xml:space="preserve">y las conexiones domiciliarias. </w:t>
      </w:r>
    </w:p>
    <w:p w:rsidR="00E91347" w:rsidRPr="005D0DB5" w:rsidRDefault="00E91347" w:rsidP="00E91347">
      <w:pPr>
        <w:jc w:val="both"/>
        <w:rPr>
          <w:rFonts w:cs="Arial"/>
        </w:rPr>
      </w:pPr>
    </w:p>
    <w:p w:rsidR="00E91347" w:rsidRPr="005D0DB5" w:rsidRDefault="00E91347" w:rsidP="00545F31">
      <w:pPr>
        <w:numPr>
          <w:ilvl w:val="0"/>
          <w:numId w:val="26"/>
        </w:numPr>
        <w:jc w:val="both"/>
        <w:rPr>
          <w:rFonts w:cs="Arial"/>
        </w:rPr>
      </w:pPr>
      <w:r w:rsidRPr="005D0DB5">
        <w:rPr>
          <w:rFonts w:cs="Arial"/>
        </w:rPr>
        <w:t>Colocación de tuberías de 63 mm</w:t>
      </w:r>
      <w:r>
        <w:rPr>
          <w:rFonts w:cs="Arial"/>
        </w:rPr>
        <w:t xml:space="preserve"> (</w:t>
      </w:r>
      <w:r w:rsidRPr="00420BD1">
        <w:rPr>
          <w:rFonts w:cs="Arial"/>
          <w:spacing w:val="-3"/>
        </w:rPr>
        <w:t>según Anexo</w:t>
      </w:r>
      <w:r w:rsidR="005B44C2">
        <w:rPr>
          <w:rFonts w:cs="Arial"/>
          <w:spacing w:val="-3"/>
        </w:rPr>
        <w:t>s</w:t>
      </w:r>
      <w:r w:rsidRPr="00420BD1">
        <w:rPr>
          <w:rFonts w:cs="Arial"/>
          <w:spacing w:val="-3"/>
        </w:rPr>
        <w:t xml:space="preserve"> I</w:t>
      </w:r>
      <w:r w:rsidR="005B44C2">
        <w:rPr>
          <w:rFonts w:cs="Arial"/>
          <w:spacing w:val="-3"/>
        </w:rPr>
        <w:t xml:space="preserve"> a VIII</w:t>
      </w:r>
      <w:r w:rsidRPr="00420BD1">
        <w:rPr>
          <w:rFonts w:cs="Arial"/>
          <w:spacing w:val="-3"/>
        </w:rPr>
        <w:t xml:space="preserve"> de la presente sección</w:t>
      </w:r>
      <w:r>
        <w:rPr>
          <w:rFonts w:cs="Arial"/>
        </w:rPr>
        <w:t>)</w:t>
      </w:r>
      <w:r w:rsidRPr="005D0DB5">
        <w:rPr>
          <w:rFonts w:cs="Arial"/>
        </w:rPr>
        <w:t>.</w:t>
      </w:r>
    </w:p>
    <w:p w:rsidR="00E91347" w:rsidRPr="005D0DB5" w:rsidRDefault="00E91347" w:rsidP="00E91347">
      <w:pPr>
        <w:jc w:val="both"/>
        <w:rPr>
          <w:rFonts w:cs="Arial"/>
        </w:rPr>
      </w:pPr>
    </w:p>
    <w:p w:rsidR="00E91347" w:rsidRPr="005D0DB5" w:rsidRDefault="00E91347" w:rsidP="00545F31">
      <w:pPr>
        <w:numPr>
          <w:ilvl w:val="0"/>
          <w:numId w:val="26"/>
        </w:numPr>
        <w:jc w:val="both"/>
        <w:rPr>
          <w:rFonts w:cs="Arial"/>
        </w:rPr>
      </w:pPr>
      <w:r w:rsidRPr="005D0DB5">
        <w:rPr>
          <w:rFonts w:cs="Arial"/>
        </w:rPr>
        <w:t>Colocación de tuberías de 75 mm</w:t>
      </w:r>
      <w:r>
        <w:rPr>
          <w:rFonts w:cs="Arial"/>
        </w:rPr>
        <w:t xml:space="preserve"> (</w:t>
      </w:r>
      <w:r w:rsidRPr="00420BD1">
        <w:rPr>
          <w:rFonts w:cs="Arial"/>
          <w:spacing w:val="-3"/>
        </w:rPr>
        <w:t>según Anexo</w:t>
      </w:r>
      <w:r w:rsidR="005B44C2">
        <w:rPr>
          <w:rFonts w:cs="Arial"/>
          <w:spacing w:val="-3"/>
        </w:rPr>
        <w:t>s</w:t>
      </w:r>
      <w:r w:rsidRPr="00420BD1">
        <w:rPr>
          <w:rFonts w:cs="Arial"/>
          <w:spacing w:val="-3"/>
        </w:rPr>
        <w:t xml:space="preserve"> I</w:t>
      </w:r>
      <w:r w:rsidR="005B44C2">
        <w:rPr>
          <w:rFonts w:cs="Arial"/>
          <w:spacing w:val="-3"/>
        </w:rPr>
        <w:t xml:space="preserve"> a VIII</w:t>
      </w:r>
      <w:r w:rsidRPr="00420BD1">
        <w:rPr>
          <w:rFonts w:cs="Arial"/>
          <w:spacing w:val="-3"/>
        </w:rPr>
        <w:t xml:space="preserve"> de la presente sección</w:t>
      </w:r>
      <w:r>
        <w:rPr>
          <w:rFonts w:cs="Arial"/>
        </w:rPr>
        <w:t>)</w:t>
      </w:r>
      <w:r w:rsidRPr="005D0DB5">
        <w:rPr>
          <w:rFonts w:cs="Arial"/>
        </w:rPr>
        <w:t>.</w:t>
      </w:r>
    </w:p>
    <w:p w:rsidR="00E91347" w:rsidRPr="005D0DB5" w:rsidRDefault="00E91347" w:rsidP="00E91347">
      <w:pPr>
        <w:jc w:val="both"/>
        <w:rPr>
          <w:rFonts w:cs="Arial"/>
        </w:rPr>
      </w:pPr>
    </w:p>
    <w:p w:rsidR="00E91347" w:rsidRPr="005D0DB5" w:rsidRDefault="00E91347" w:rsidP="00545F31">
      <w:pPr>
        <w:numPr>
          <w:ilvl w:val="0"/>
          <w:numId w:val="26"/>
        </w:numPr>
        <w:jc w:val="both"/>
        <w:rPr>
          <w:rFonts w:cs="Arial"/>
        </w:rPr>
      </w:pPr>
      <w:r w:rsidRPr="005D0DB5">
        <w:rPr>
          <w:rFonts w:cs="Arial"/>
        </w:rPr>
        <w:t>Colocación de tuberías de 110 mm</w:t>
      </w:r>
      <w:r>
        <w:rPr>
          <w:rFonts w:cs="Arial"/>
        </w:rPr>
        <w:t xml:space="preserve">  (</w:t>
      </w:r>
      <w:r w:rsidRPr="00420BD1">
        <w:rPr>
          <w:rFonts w:cs="Arial"/>
          <w:spacing w:val="-3"/>
        </w:rPr>
        <w:t>según Anexo</w:t>
      </w:r>
      <w:r w:rsidR="005B44C2">
        <w:rPr>
          <w:rFonts w:cs="Arial"/>
          <w:spacing w:val="-3"/>
        </w:rPr>
        <w:t>s</w:t>
      </w:r>
      <w:r w:rsidRPr="00420BD1">
        <w:rPr>
          <w:rFonts w:cs="Arial"/>
          <w:spacing w:val="-3"/>
        </w:rPr>
        <w:t xml:space="preserve"> I </w:t>
      </w:r>
      <w:r w:rsidR="005B44C2">
        <w:rPr>
          <w:rFonts w:cs="Arial"/>
          <w:spacing w:val="-3"/>
        </w:rPr>
        <w:t xml:space="preserve">a VIII </w:t>
      </w:r>
      <w:r w:rsidRPr="00420BD1">
        <w:rPr>
          <w:rFonts w:cs="Arial"/>
          <w:spacing w:val="-3"/>
        </w:rPr>
        <w:t>de la presente sección</w:t>
      </w:r>
      <w:r>
        <w:rPr>
          <w:rFonts w:cs="Arial"/>
        </w:rPr>
        <w:t>)</w:t>
      </w:r>
      <w:r w:rsidRPr="005D0DB5">
        <w:rPr>
          <w:rFonts w:cs="Arial"/>
        </w:rPr>
        <w:t>.</w:t>
      </w:r>
    </w:p>
    <w:p w:rsidR="00E91347" w:rsidRPr="005D0DB5" w:rsidRDefault="00E91347" w:rsidP="00E91347">
      <w:pPr>
        <w:jc w:val="both"/>
        <w:rPr>
          <w:rFonts w:cs="Arial"/>
        </w:rPr>
      </w:pPr>
    </w:p>
    <w:p w:rsidR="00E91347" w:rsidRPr="00B9069C" w:rsidRDefault="00E91347" w:rsidP="00545F31">
      <w:pPr>
        <w:numPr>
          <w:ilvl w:val="0"/>
          <w:numId w:val="26"/>
        </w:numPr>
        <w:jc w:val="both"/>
        <w:rPr>
          <w:rFonts w:cs="Arial"/>
        </w:rPr>
      </w:pPr>
      <w:r w:rsidRPr="00B9069C">
        <w:rPr>
          <w:rFonts w:cs="Arial"/>
        </w:rPr>
        <w:t>Colocación de tuberías de 200 mm (</w:t>
      </w:r>
      <w:r w:rsidRPr="00B9069C">
        <w:rPr>
          <w:rFonts w:cs="Arial"/>
          <w:spacing w:val="-3"/>
        </w:rPr>
        <w:t>según Anexo</w:t>
      </w:r>
      <w:r w:rsidR="009769CF">
        <w:rPr>
          <w:rFonts w:cs="Arial"/>
          <w:spacing w:val="-3"/>
        </w:rPr>
        <w:t>s</w:t>
      </w:r>
      <w:r w:rsidRPr="00B9069C">
        <w:rPr>
          <w:rFonts w:cs="Arial"/>
          <w:spacing w:val="-3"/>
        </w:rPr>
        <w:t xml:space="preserve"> I </w:t>
      </w:r>
      <w:r w:rsidR="005B44C2">
        <w:rPr>
          <w:rFonts w:cs="Arial"/>
          <w:spacing w:val="-3"/>
        </w:rPr>
        <w:t xml:space="preserve">a VIII </w:t>
      </w:r>
      <w:r w:rsidRPr="00B9069C">
        <w:rPr>
          <w:rFonts w:cs="Arial"/>
          <w:spacing w:val="-3"/>
        </w:rPr>
        <w:t>de la presente sección</w:t>
      </w:r>
      <w:r w:rsidRPr="00B9069C">
        <w:rPr>
          <w:rFonts w:cs="Arial"/>
        </w:rPr>
        <w:t>).</w:t>
      </w:r>
    </w:p>
    <w:p w:rsidR="00E91347" w:rsidRDefault="00E91347" w:rsidP="00E91347">
      <w:pPr>
        <w:pStyle w:val="Prrafodelista"/>
        <w:rPr>
          <w:rFonts w:cs="Arial"/>
        </w:rPr>
      </w:pPr>
    </w:p>
    <w:p w:rsidR="00E91347" w:rsidRDefault="00E91347" w:rsidP="00545F31">
      <w:pPr>
        <w:numPr>
          <w:ilvl w:val="0"/>
          <w:numId w:val="26"/>
        </w:numPr>
        <w:jc w:val="both"/>
        <w:rPr>
          <w:rFonts w:cs="Arial"/>
        </w:rPr>
      </w:pPr>
      <w:r>
        <w:rPr>
          <w:rFonts w:cs="Arial"/>
        </w:rPr>
        <w:t>Cateos.</w:t>
      </w:r>
    </w:p>
    <w:p w:rsidR="00E91347" w:rsidRDefault="00E91347" w:rsidP="00E91347">
      <w:pPr>
        <w:pStyle w:val="Prrafodelista"/>
        <w:rPr>
          <w:rFonts w:cs="Arial"/>
        </w:rPr>
      </w:pPr>
    </w:p>
    <w:p w:rsidR="00E91347" w:rsidRDefault="00E91347" w:rsidP="00E91347">
      <w:pPr>
        <w:jc w:val="both"/>
        <w:rPr>
          <w:rFonts w:cs="Arial"/>
        </w:rPr>
      </w:pPr>
      <w:r>
        <w:rPr>
          <w:rFonts w:cs="Arial"/>
        </w:rPr>
        <w:t>Este trabajo corresponde a cateos para la detección de fugas,</w:t>
      </w:r>
      <w:r w:rsidRPr="00A40F94">
        <w:rPr>
          <w:rFonts w:cs="Arial"/>
          <w:color w:val="FF0000"/>
        </w:rPr>
        <w:t xml:space="preserve"> </w:t>
      </w:r>
      <w:r w:rsidRPr="007D041E">
        <w:rPr>
          <w:rFonts w:cs="Arial"/>
        </w:rPr>
        <w:t>para verificar empalmes de redes, existencia de aparatos instalados en la red y para la detección de consumos irregulares</w:t>
      </w:r>
      <w:r>
        <w:rPr>
          <w:rFonts w:cs="Arial"/>
        </w:rPr>
        <w:t xml:space="preserve">. </w:t>
      </w:r>
    </w:p>
    <w:p w:rsidR="00E91347" w:rsidRDefault="00E91347" w:rsidP="00E91347">
      <w:pPr>
        <w:jc w:val="both"/>
        <w:rPr>
          <w:rFonts w:cs="Arial"/>
        </w:rPr>
      </w:pPr>
    </w:p>
    <w:p w:rsidR="00E91347" w:rsidRDefault="00E91347" w:rsidP="00E91347">
      <w:pPr>
        <w:ind w:left="426"/>
        <w:jc w:val="both"/>
        <w:rPr>
          <w:rFonts w:cs="Arial"/>
        </w:rPr>
      </w:pPr>
      <w:r>
        <w:rPr>
          <w:rFonts w:cs="Arial"/>
        </w:rPr>
        <w:t>a)  Recabar el visto bueno del Director de Obra.</w:t>
      </w:r>
    </w:p>
    <w:p w:rsidR="00E91347" w:rsidRDefault="00E91347" w:rsidP="00E91347">
      <w:pPr>
        <w:ind w:left="426"/>
        <w:jc w:val="both"/>
        <w:rPr>
          <w:rFonts w:cs="Arial"/>
        </w:rPr>
      </w:pPr>
      <w:r>
        <w:rPr>
          <w:rFonts w:cs="Arial"/>
        </w:rPr>
        <w:t>b)  Realizar excavaciones de 0,50 x 1,20 m y hasta 0,80 m de profundidad.</w:t>
      </w:r>
    </w:p>
    <w:p w:rsidR="00E91347" w:rsidRDefault="00E91347" w:rsidP="00E91347">
      <w:pPr>
        <w:ind w:left="426"/>
        <w:jc w:val="both"/>
        <w:rPr>
          <w:rFonts w:cs="Arial"/>
        </w:rPr>
      </w:pPr>
      <w:r>
        <w:rPr>
          <w:rFonts w:cs="Arial"/>
        </w:rPr>
        <w:t>c)  En caso de no detectar una fuga o un consumo irregular, rellenar.</w:t>
      </w:r>
    </w:p>
    <w:p w:rsidR="00E91347" w:rsidRDefault="00E91347" w:rsidP="00E91347">
      <w:pPr>
        <w:ind w:left="426"/>
        <w:jc w:val="both"/>
        <w:rPr>
          <w:rFonts w:cs="Arial"/>
        </w:rPr>
      </w:pPr>
      <w:r>
        <w:rPr>
          <w:rFonts w:cs="Arial"/>
        </w:rPr>
        <w:t>d)  Compactar.</w:t>
      </w:r>
    </w:p>
    <w:p w:rsidR="00E91347" w:rsidRDefault="00E91347" w:rsidP="00E91347">
      <w:pPr>
        <w:ind w:left="426"/>
        <w:jc w:val="both"/>
        <w:rPr>
          <w:rFonts w:cs="Arial"/>
        </w:rPr>
      </w:pPr>
      <w:r>
        <w:rPr>
          <w:rFonts w:cs="Arial"/>
        </w:rPr>
        <w:t>e)  Reponer tepes o baldosas, si corresponde.</w:t>
      </w:r>
    </w:p>
    <w:p w:rsidR="00E91347" w:rsidRDefault="00E91347" w:rsidP="00E91347">
      <w:pPr>
        <w:jc w:val="both"/>
        <w:rPr>
          <w:rFonts w:cs="Arial"/>
        </w:rPr>
      </w:pPr>
    </w:p>
    <w:p w:rsidR="00FB1DB2" w:rsidRDefault="00FB1DB2" w:rsidP="00FB1DB2">
      <w:pPr>
        <w:jc w:val="both"/>
        <w:rPr>
          <w:rFonts w:cs="Arial"/>
        </w:rPr>
      </w:pPr>
    </w:p>
    <w:p w:rsidR="00E91347" w:rsidRDefault="00E91347" w:rsidP="00E91347">
      <w:pPr>
        <w:jc w:val="both"/>
        <w:rPr>
          <w:rFonts w:cs="Arial"/>
          <w:spacing w:val="-3"/>
        </w:rPr>
      </w:pPr>
    </w:p>
    <w:p w:rsidR="00E91347" w:rsidRDefault="00E91347" w:rsidP="00545F31">
      <w:pPr>
        <w:numPr>
          <w:ilvl w:val="0"/>
          <w:numId w:val="26"/>
        </w:numPr>
        <w:jc w:val="both"/>
        <w:rPr>
          <w:rFonts w:cs="Arial"/>
        </w:rPr>
      </w:pPr>
      <w:r>
        <w:rPr>
          <w:rFonts w:cs="Arial"/>
        </w:rPr>
        <w:t>Instalación de válvula reductora de presión</w:t>
      </w:r>
      <w:r w:rsidRPr="001B4ACC">
        <w:rPr>
          <w:rFonts w:cs="Arial"/>
        </w:rPr>
        <w:t>.</w:t>
      </w:r>
    </w:p>
    <w:p w:rsidR="00E91347" w:rsidRDefault="00E91347" w:rsidP="00E91347">
      <w:pPr>
        <w:jc w:val="both"/>
        <w:rPr>
          <w:rFonts w:cs="Arial"/>
        </w:rPr>
      </w:pPr>
    </w:p>
    <w:p w:rsidR="00E91347" w:rsidRDefault="00E91347" w:rsidP="00E91347">
      <w:pPr>
        <w:jc w:val="both"/>
        <w:rPr>
          <w:rFonts w:cs="Arial"/>
        </w:rPr>
      </w:pPr>
      <w:r>
        <w:rPr>
          <w:rFonts w:cs="Arial"/>
        </w:rPr>
        <w:t xml:space="preserve">Se instalará en una cámara de hormigón armado de dimensiones  interiores aproximadas 1,50 x 1 x 1,50 m (largo, ancho y profundidad), a ser ajustadas en función de los suministros ofertados. El proyecto ejecutivo de la cámara, así como el de su marco en </w:t>
      </w:r>
      <w:proofErr w:type="spellStart"/>
      <w:r>
        <w:rPr>
          <w:rFonts w:cs="Arial"/>
        </w:rPr>
        <w:t>perfilería</w:t>
      </w:r>
      <w:proofErr w:type="spellEnd"/>
      <w:r>
        <w:rPr>
          <w:rFonts w:cs="Arial"/>
        </w:rPr>
        <w:t xml:space="preserve"> de hierro, y su tapa en chapa de acero labrado apta para ubicarse en calzada, será realizado por el Contratista.</w:t>
      </w:r>
    </w:p>
    <w:p w:rsidR="00E91347" w:rsidRDefault="00E91347" w:rsidP="00E91347">
      <w:pPr>
        <w:jc w:val="both"/>
        <w:rPr>
          <w:rFonts w:cs="Arial"/>
        </w:rPr>
      </w:pPr>
    </w:p>
    <w:p w:rsidR="005F5F98" w:rsidRDefault="005F5F98" w:rsidP="005F5F98">
      <w:pPr>
        <w:numPr>
          <w:ilvl w:val="0"/>
          <w:numId w:val="26"/>
        </w:numPr>
        <w:jc w:val="both"/>
        <w:rPr>
          <w:rFonts w:cs="Arial"/>
        </w:rPr>
      </w:pPr>
      <w:r w:rsidRPr="005D0DB5">
        <w:rPr>
          <w:rFonts w:cs="Arial"/>
        </w:rPr>
        <w:t>Detección de consumos irregulares.</w:t>
      </w:r>
    </w:p>
    <w:p w:rsidR="005F5F98" w:rsidRDefault="005F5F98" w:rsidP="005F5F98">
      <w:pPr>
        <w:jc w:val="both"/>
        <w:rPr>
          <w:rFonts w:cs="Arial"/>
        </w:rPr>
      </w:pPr>
    </w:p>
    <w:p w:rsidR="005F5F98" w:rsidRDefault="005F5F98" w:rsidP="005F5F98">
      <w:pPr>
        <w:jc w:val="both"/>
        <w:rPr>
          <w:rFonts w:cs="Arial"/>
        </w:rPr>
      </w:pPr>
      <w:r>
        <w:rPr>
          <w:rFonts w:cs="Arial"/>
        </w:rPr>
        <w:t>Implica todas las tareas necesarias para la detección de consumos irregulares, como ser:</w:t>
      </w:r>
    </w:p>
    <w:p w:rsidR="005F5F98" w:rsidRDefault="005F5F98" w:rsidP="005F5F98">
      <w:pPr>
        <w:numPr>
          <w:ilvl w:val="0"/>
          <w:numId w:val="23"/>
        </w:numPr>
        <w:jc w:val="both"/>
        <w:rPr>
          <w:rFonts w:cs="Arial"/>
        </w:rPr>
      </w:pPr>
      <w:r>
        <w:rPr>
          <w:rFonts w:cs="Arial"/>
        </w:rPr>
        <w:t>Chequeo de abastecimientos de agua desde la red de OSE, con servicios identificados como clientes de OSE según listados a proporcionar por la Dirección de Obra.</w:t>
      </w:r>
    </w:p>
    <w:p w:rsidR="005F5F98" w:rsidRDefault="005F5F98" w:rsidP="005F5F98">
      <w:pPr>
        <w:numPr>
          <w:ilvl w:val="0"/>
          <w:numId w:val="23"/>
        </w:numPr>
        <w:jc w:val="both"/>
        <w:rPr>
          <w:rFonts w:cs="Arial"/>
        </w:rPr>
      </w:pPr>
      <w:r>
        <w:rPr>
          <w:rFonts w:cs="Arial"/>
        </w:rPr>
        <w:t>Inspección de servicios con consumos promedios menores o iguales a 3 m</w:t>
      </w:r>
      <w:r w:rsidRPr="00464387">
        <w:rPr>
          <w:rFonts w:cs="Arial"/>
          <w:vertAlign w:val="superscript"/>
        </w:rPr>
        <w:t>3</w:t>
      </w:r>
      <w:r>
        <w:rPr>
          <w:rFonts w:cs="Arial"/>
        </w:rPr>
        <w:t xml:space="preserve"> por mes, sobre listados a proporcionar por la Dirección de Obra de OSE.</w:t>
      </w:r>
    </w:p>
    <w:p w:rsidR="005F5F98" w:rsidRDefault="005F5F98" w:rsidP="005F5F98">
      <w:pPr>
        <w:numPr>
          <w:ilvl w:val="0"/>
          <w:numId w:val="23"/>
        </w:numPr>
        <w:jc w:val="both"/>
        <w:rPr>
          <w:rFonts w:cs="Arial"/>
        </w:rPr>
      </w:pPr>
      <w:r>
        <w:rPr>
          <w:rFonts w:cs="Arial"/>
        </w:rPr>
        <w:t>Observación y detección de conexiones domiciliarias no registradas, chequeando el listado de clientes de OSE en cada calle, con las conexiones existentes.</w:t>
      </w:r>
    </w:p>
    <w:p w:rsidR="005F5F98" w:rsidRDefault="005F5F98" w:rsidP="005F5F98">
      <w:pPr>
        <w:numPr>
          <w:ilvl w:val="0"/>
          <w:numId w:val="23"/>
        </w:numPr>
        <w:jc w:val="both"/>
        <w:rPr>
          <w:rFonts w:cs="Arial"/>
        </w:rPr>
      </w:pPr>
      <w:r>
        <w:rPr>
          <w:rFonts w:cs="Arial"/>
        </w:rPr>
        <w:t>Detección de conexiones no registradas mediante cateos (los cateos se liquidarán como tales).</w:t>
      </w:r>
    </w:p>
    <w:p w:rsidR="005F5F98" w:rsidRDefault="005F5F98" w:rsidP="005F5F98">
      <w:pPr>
        <w:numPr>
          <w:ilvl w:val="0"/>
          <w:numId w:val="23"/>
        </w:numPr>
        <w:jc w:val="both"/>
        <w:rPr>
          <w:rFonts w:cs="Arial"/>
        </w:rPr>
      </w:pPr>
      <w:r>
        <w:rPr>
          <w:rFonts w:cs="Arial"/>
        </w:rPr>
        <w:t>Entrega de comunicados a los vecinos (en las distintas viviendas) sobre textos redactados por OSE, comunicando la realización de trabajos de corte definitivo de conexiones de agua con deudas impagas, y la realización de trabajos de detección y de corte definitivo de conexiones irregulares, e invitando a la tramitación de la normalización de los servicios.</w:t>
      </w:r>
    </w:p>
    <w:p w:rsidR="005F5F98" w:rsidRDefault="005F5F98" w:rsidP="005F5F98">
      <w:pPr>
        <w:numPr>
          <w:ilvl w:val="0"/>
          <w:numId w:val="23"/>
        </w:numPr>
        <w:jc w:val="both"/>
        <w:rPr>
          <w:rFonts w:cs="Arial"/>
        </w:rPr>
      </w:pPr>
      <w:r>
        <w:rPr>
          <w:rFonts w:cs="Arial"/>
        </w:rPr>
        <w:t>Seguimiento de la permanencia de los cortes realizados.</w:t>
      </w:r>
    </w:p>
    <w:p w:rsidR="005F5F98" w:rsidRPr="00DD0D43" w:rsidRDefault="005F5F98" w:rsidP="005F5F98">
      <w:pPr>
        <w:ind w:left="720"/>
        <w:jc w:val="both"/>
        <w:rPr>
          <w:rFonts w:cs="Arial"/>
        </w:rPr>
      </w:pPr>
    </w:p>
    <w:p w:rsidR="005F5F98" w:rsidRDefault="005F5F98" w:rsidP="005F5F98">
      <w:pPr>
        <w:numPr>
          <w:ilvl w:val="0"/>
          <w:numId w:val="26"/>
        </w:numPr>
        <w:jc w:val="both"/>
        <w:rPr>
          <w:rFonts w:cs="Arial"/>
        </w:rPr>
      </w:pPr>
      <w:r>
        <w:rPr>
          <w:rFonts w:cs="Arial"/>
        </w:rPr>
        <w:t xml:space="preserve">Corte definitivo </w:t>
      </w:r>
      <w:r w:rsidRPr="00D10BF1">
        <w:rPr>
          <w:rFonts w:cs="Arial"/>
        </w:rPr>
        <w:t>y retiro de la conexión</w:t>
      </w:r>
      <w:r w:rsidRPr="00630FD5">
        <w:rPr>
          <w:rFonts w:cs="Arial"/>
          <w:b/>
          <w:color w:val="FF0000"/>
        </w:rPr>
        <w:t xml:space="preserve"> </w:t>
      </w:r>
    </w:p>
    <w:p w:rsidR="005F5F98" w:rsidRDefault="005F5F98" w:rsidP="005F5F98">
      <w:pPr>
        <w:jc w:val="both"/>
        <w:rPr>
          <w:rFonts w:cs="Arial"/>
        </w:rPr>
      </w:pPr>
    </w:p>
    <w:p w:rsidR="005F5F98" w:rsidRDefault="005F5F98" w:rsidP="005F5F98">
      <w:pPr>
        <w:jc w:val="both"/>
        <w:rPr>
          <w:rFonts w:cs="Arial"/>
        </w:rPr>
      </w:pPr>
      <w:r>
        <w:rPr>
          <w:rFonts w:cs="Arial"/>
        </w:rPr>
        <w:t>En el caso de la detección de conexiones irregulares, y con la aprobación del Director de Obra, el Contratista deberá ejecutar:</w:t>
      </w:r>
    </w:p>
    <w:p w:rsidR="005F5F98" w:rsidRDefault="005F5F98" w:rsidP="005F5F98">
      <w:pPr>
        <w:numPr>
          <w:ilvl w:val="0"/>
          <w:numId w:val="23"/>
        </w:numPr>
        <w:jc w:val="both"/>
        <w:rPr>
          <w:rFonts w:cs="Arial"/>
        </w:rPr>
      </w:pPr>
      <w:r>
        <w:rPr>
          <w:rFonts w:cs="Arial"/>
        </w:rPr>
        <w:t xml:space="preserve">En caso de que la conexión irregular esté conectada en un </w:t>
      </w:r>
      <w:proofErr w:type="spellStart"/>
      <w:r>
        <w:rPr>
          <w:rFonts w:cs="Arial"/>
        </w:rPr>
        <w:t>ferrul</w:t>
      </w:r>
      <w:proofErr w:type="spellEnd"/>
      <w:r>
        <w:rPr>
          <w:rFonts w:cs="Arial"/>
        </w:rPr>
        <w:t>, el cierre del mismo y el retiro de la conexión hasta la línea de propiedad.</w:t>
      </w:r>
    </w:p>
    <w:p w:rsidR="005F5F98" w:rsidRDefault="005F5F98" w:rsidP="005F5F98">
      <w:pPr>
        <w:numPr>
          <w:ilvl w:val="0"/>
          <w:numId w:val="23"/>
        </w:numPr>
        <w:jc w:val="both"/>
        <w:rPr>
          <w:rFonts w:cs="Arial"/>
        </w:rPr>
      </w:pPr>
      <w:r>
        <w:rPr>
          <w:rFonts w:cs="Arial"/>
        </w:rPr>
        <w:t xml:space="preserve">En caso de no existir </w:t>
      </w:r>
      <w:proofErr w:type="spellStart"/>
      <w:r>
        <w:rPr>
          <w:rFonts w:cs="Arial"/>
        </w:rPr>
        <w:t>ferrul</w:t>
      </w:r>
      <w:proofErr w:type="spellEnd"/>
      <w:r>
        <w:rPr>
          <w:rFonts w:cs="Arial"/>
        </w:rPr>
        <w:t>, la colocación de una abrazadera con tapón en el punto de la conexión irregular o la sustitución de un tramo de tubería de la red de distribución y el retiro de la conexión hasta la línea de propiedad.</w:t>
      </w:r>
    </w:p>
    <w:p w:rsidR="005F5F98" w:rsidRDefault="005F5F98" w:rsidP="005F5F98">
      <w:pPr>
        <w:numPr>
          <w:ilvl w:val="0"/>
          <w:numId w:val="23"/>
        </w:numPr>
        <w:jc w:val="both"/>
        <w:rPr>
          <w:rFonts w:cs="Arial"/>
        </w:rPr>
      </w:pPr>
      <w:r>
        <w:rPr>
          <w:rFonts w:cs="Arial"/>
        </w:rPr>
        <w:t>En caso de vincularse la conexión irregular mediante una derivación desde una conexión de un cliente, el corte de la conexión irregular, y  la reparación o sustitución de la conexión del cliente regular.</w:t>
      </w:r>
    </w:p>
    <w:p w:rsidR="005F5F98" w:rsidRDefault="005F5F98" w:rsidP="005F5F98">
      <w:pPr>
        <w:jc w:val="both"/>
        <w:rPr>
          <w:rFonts w:cs="Arial"/>
        </w:rPr>
      </w:pPr>
      <w:r>
        <w:rPr>
          <w:rFonts w:cs="Arial"/>
        </w:rPr>
        <w:t>En cualquiera de los casos, se rellenará compactando adecuadamente, y se repondrá pavimento o vereda cuando corresponda.</w:t>
      </w:r>
    </w:p>
    <w:p w:rsidR="005F5F98" w:rsidRPr="005D0DB5" w:rsidRDefault="005F5F98" w:rsidP="005F5F98">
      <w:pPr>
        <w:pStyle w:val="Prrafodelista"/>
        <w:ind w:left="0"/>
        <w:rPr>
          <w:rFonts w:cs="Arial"/>
        </w:rPr>
      </w:pPr>
    </w:p>
    <w:p w:rsidR="005F5F98" w:rsidRDefault="005F5F98" w:rsidP="005F5F98">
      <w:pPr>
        <w:numPr>
          <w:ilvl w:val="0"/>
          <w:numId w:val="26"/>
        </w:numPr>
        <w:jc w:val="both"/>
        <w:rPr>
          <w:rFonts w:cs="Arial"/>
        </w:rPr>
      </w:pPr>
      <w:r w:rsidRPr="005D0DB5">
        <w:rPr>
          <w:rFonts w:cs="Arial"/>
        </w:rPr>
        <w:t>Presentación de informes</w:t>
      </w:r>
    </w:p>
    <w:p w:rsidR="005F5F98" w:rsidRDefault="005F5F98" w:rsidP="005F5F98">
      <w:pPr>
        <w:jc w:val="both"/>
        <w:rPr>
          <w:rFonts w:cs="Arial"/>
        </w:rPr>
      </w:pPr>
    </w:p>
    <w:p w:rsidR="005F5F98" w:rsidRDefault="005F5F98" w:rsidP="005F5F98">
      <w:pPr>
        <w:jc w:val="both"/>
        <w:rPr>
          <w:rFonts w:cs="Arial"/>
        </w:rPr>
      </w:pPr>
      <w:r>
        <w:rPr>
          <w:rFonts w:cs="Arial"/>
        </w:rPr>
        <w:t>Sobre cada sector o subsector se presentarán:</w:t>
      </w:r>
    </w:p>
    <w:p w:rsidR="000866E6" w:rsidRDefault="000866E6" w:rsidP="005F5F98">
      <w:pPr>
        <w:numPr>
          <w:ilvl w:val="0"/>
          <w:numId w:val="23"/>
        </w:numPr>
        <w:jc w:val="both"/>
        <w:rPr>
          <w:rFonts w:cs="Arial"/>
        </w:rPr>
      </w:pPr>
      <w:r>
        <w:rPr>
          <w:rFonts w:cs="Arial"/>
        </w:rPr>
        <w:t xml:space="preserve">Relevamientos iniciales según lo descripto en el </w:t>
      </w:r>
      <w:r w:rsidR="00900CDB">
        <w:rPr>
          <w:rFonts w:cs="Arial"/>
        </w:rPr>
        <w:t xml:space="preserve">artículo </w:t>
      </w:r>
      <w:r w:rsidR="002845BD">
        <w:rPr>
          <w:rFonts w:cs="Arial"/>
        </w:rPr>
        <w:t>2.1 Metodología.</w:t>
      </w:r>
    </w:p>
    <w:p w:rsidR="005F5F98" w:rsidRDefault="005F5F98" w:rsidP="005F5F98">
      <w:pPr>
        <w:numPr>
          <w:ilvl w:val="0"/>
          <w:numId w:val="23"/>
        </w:numPr>
        <w:jc w:val="both"/>
        <w:rPr>
          <w:rFonts w:cs="Arial"/>
        </w:rPr>
      </w:pPr>
      <w:r>
        <w:rPr>
          <w:rFonts w:cs="Arial"/>
        </w:rPr>
        <w:t>Planos actualizados que se detallan en la presente sección.</w:t>
      </w:r>
    </w:p>
    <w:p w:rsidR="005F5F98" w:rsidRDefault="005F5F98" w:rsidP="005F5F98">
      <w:pPr>
        <w:numPr>
          <w:ilvl w:val="0"/>
          <w:numId w:val="23"/>
        </w:numPr>
        <w:jc w:val="both"/>
        <w:rPr>
          <w:rFonts w:cs="Arial"/>
        </w:rPr>
      </w:pPr>
      <w:r>
        <w:rPr>
          <w:rFonts w:cs="Arial"/>
        </w:rPr>
        <w:t xml:space="preserve">Modelo matemático de la red del sector, realizado en </w:t>
      </w:r>
      <w:proofErr w:type="spellStart"/>
      <w:r>
        <w:rPr>
          <w:rFonts w:cs="Arial"/>
        </w:rPr>
        <w:t>Epanet</w:t>
      </w:r>
      <w:proofErr w:type="spellEnd"/>
      <w:r>
        <w:rPr>
          <w:rFonts w:cs="Arial"/>
        </w:rPr>
        <w:t xml:space="preserve"> 2.0  con nodos en cada una de las esquinas, con modelación dinámica de 24 horas, para la situación del sector una vez logradas las metas definidas en esta licitación.  Se realizarán corridas para una situación de caudal medio y otra para caudal máximo diario. El modelo deberá ser calibrado. Se entregará versión digital y 2 versiones impresas.</w:t>
      </w:r>
    </w:p>
    <w:p w:rsidR="005F5F98" w:rsidRDefault="005F5F98" w:rsidP="005F5F98">
      <w:pPr>
        <w:numPr>
          <w:ilvl w:val="0"/>
          <w:numId w:val="23"/>
        </w:numPr>
        <w:jc w:val="both"/>
        <w:rPr>
          <w:rFonts w:cs="Arial"/>
        </w:rPr>
      </w:pPr>
      <w:r>
        <w:rPr>
          <w:rFonts w:cs="Arial"/>
        </w:rPr>
        <w:t>Registros gráficos, sus respectivas planillas y versiones magnéticas, de los caudales ingresados al sector o subsector (al inicio de las acciones y al finalizar las mismas).</w:t>
      </w:r>
    </w:p>
    <w:p w:rsidR="005F5F98" w:rsidRDefault="005F5F98" w:rsidP="005F5F98">
      <w:pPr>
        <w:numPr>
          <w:ilvl w:val="0"/>
          <w:numId w:val="23"/>
        </w:numPr>
        <w:jc w:val="both"/>
        <w:rPr>
          <w:rFonts w:cs="Arial"/>
        </w:rPr>
      </w:pPr>
      <w:r>
        <w:rPr>
          <w:rFonts w:cs="Arial"/>
        </w:rPr>
        <w:t xml:space="preserve">Informes de todas las tareas realizadas detallando: </w:t>
      </w:r>
    </w:p>
    <w:p w:rsidR="005F5F98" w:rsidRDefault="005F5F98" w:rsidP="005F5F98">
      <w:pPr>
        <w:numPr>
          <w:ilvl w:val="1"/>
          <w:numId w:val="23"/>
        </w:numPr>
        <w:jc w:val="both"/>
        <w:rPr>
          <w:rFonts w:cs="Arial"/>
        </w:rPr>
      </w:pPr>
      <w:r>
        <w:rPr>
          <w:rFonts w:cs="Arial"/>
        </w:rPr>
        <w:t>las fugas localizadas en general, y discriminadas entre fugas en redes y en conexiones, y además discriminadas dentro de las fugas en redes por diámetro y por material de la tubería. En lo posible se cuantificarán los caudales de las mismas.</w:t>
      </w:r>
    </w:p>
    <w:p w:rsidR="005F5F98" w:rsidRDefault="005F5F98" w:rsidP="005F5F98">
      <w:pPr>
        <w:numPr>
          <w:ilvl w:val="1"/>
          <w:numId w:val="23"/>
        </w:numPr>
        <w:jc w:val="both"/>
        <w:rPr>
          <w:rFonts w:cs="Arial"/>
        </w:rPr>
      </w:pPr>
      <w:r>
        <w:rPr>
          <w:rFonts w:cs="Arial"/>
        </w:rPr>
        <w:t>Cortes y retiro de conexión realizados.</w:t>
      </w:r>
    </w:p>
    <w:p w:rsidR="005F5F98" w:rsidRDefault="005F5F98" w:rsidP="005F5F98">
      <w:pPr>
        <w:numPr>
          <w:ilvl w:val="0"/>
          <w:numId w:val="23"/>
        </w:numPr>
        <w:jc w:val="both"/>
        <w:rPr>
          <w:rFonts w:cs="Arial"/>
        </w:rPr>
      </w:pPr>
      <w:r>
        <w:rPr>
          <w:rFonts w:cs="Arial"/>
        </w:rPr>
        <w:t>Fotografías digitales de las tareas realizadas de acuerdo a lo solicitado en la presente sección.</w:t>
      </w:r>
    </w:p>
    <w:p w:rsidR="002845BD" w:rsidRDefault="002845BD" w:rsidP="005F5F98">
      <w:pPr>
        <w:numPr>
          <w:ilvl w:val="0"/>
          <w:numId w:val="23"/>
        </w:numPr>
        <w:jc w:val="both"/>
        <w:rPr>
          <w:rFonts w:cs="Arial"/>
        </w:rPr>
      </w:pPr>
      <w:r>
        <w:rPr>
          <w:rFonts w:cs="Arial"/>
        </w:rPr>
        <w:t>Análisis de los volúmenes de pérdidas reales y aparentes, tanto las iniciales, recuperadas durante los trabajos y las remanentes.</w:t>
      </w:r>
    </w:p>
    <w:p w:rsidR="005F5F98" w:rsidRDefault="005F5F98" w:rsidP="005F5F98">
      <w:pPr>
        <w:jc w:val="both"/>
        <w:rPr>
          <w:rFonts w:cs="Arial"/>
        </w:rPr>
      </w:pPr>
    </w:p>
    <w:p w:rsidR="00C55AA4" w:rsidRDefault="00C55AA4" w:rsidP="005F5F98">
      <w:pPr>
        <w:jc w:val="both"/>
        <w:rPr>
          <w:rFonts w:cs="Arial"/>
        </w:rPr>
      </w:pPr>
      <w:r>
        <w:rPr>
          <w:rFonts w:cs="Arial"/>
        </w:rPr>
        <w:t>El plazo de entrega para el informe de cada sector</w:t>
      </w:r>
      <w:r w:rsidR="00380A79">
        <w:rPr>
          <w:rFonts w:cs="Arial"/>
        </w:rPr>
        <w:t xml:space="preserve"> será de 15 días calendario una vez que se haya alcanzado la meta del caudal mínimo nocturno para el mismo.</w:t>
      </w:r>
    </w:p>
    <w:p w:rsidR="00C55AA4" w:rsidRDefault="00C55AA4" w:rsidP="005F5F98">
      <w:pPr>
        <w:jc w:val="both"/>
        <w:rPr>
          <w:rFonts w:cs="Arial"/>
        </w:rPr>
      </w:pPr>
    </w:p>
    <w:p w:rsidR="005F5F98" w:rsidRDefault="005F5F98" w:rsidP="005F5F98">
      <w:pPr>
        <w:jc w:val="both"/>
        <w:rPr>
          <w:rFonts w:cs="Arial"/>
        </w:rPr>
      </w:pPr>
      <w:r>
        <w:rPr>
          <w:rFonts w:cs="Arial"/>
        </w:rPr>
        <w:t>Completadas las tareas en todos los sectores incluidos en esta licitación, de la ciudad de Montevideo, se presentará un informe global conteniendo el compendio de los puntos anteriores incluyendo roturas reparadas discriminadas en tuberías de la red de distribución y en conexiones domiciliarias y abiertas por material.</w:t>
      </w:r>
    </w:p>
    <w:p w:rsidR="005F5F98" w:rsidRDefault="005F5F98" w:rsidP="005F5F98">
      <w:pPr>
        <w:jc w:val="both"/>
        <w:rPr>
          <w:rFonts w:cs="Arial"/>
        </w:rPr>
      </w:pPr>
    </w:p>
    <w:p w:rsidR="00C55AA4" w:rsidRDefault="00380A79" w:rsidP="005F5F98">
      <w:pPr>
        <w:jc w:val="both"/>
        <w:rPr>
          <w:rFonts w:cs="Arial"/>
        </w:rPr>
      </w:pPr>
      <w:r>
        <w:rPr>
          <w:rFonts w:cs="Arial"/>
        </w:rPr>
        <w:t>El plazo de entrega del informe global será de 30 días calendario</w:t>
      </w:r>
      <w:r w:rsidR="00F02B6F">
        <w:rPr>
          <w:rFonts w:cs="Arial"/>
        </w:rPr>
        <w:t xml:space="preserve"> una vez </w:t>
      </w:r>
      <w:r w:rsidR="00B07C02">
        <w:rPr>
          <w:rFonts w:cs="Arial"/>
        </w:rPr>
        <w:t>que se haya alcanzado la meta del caudal mínimo nocturno para el último sector.</w:t>
      </w:r>
    </w:p>
    <w:p w:rsidR="00C55AA4" w:rsidRDefault="00C55AA4" w:rsidP="005F5F98">
      <w:pPr>
        <w:jc w:val="both"/>
        <w:rPr>
          <w:rFonts w:cs="Arial"/>
        </w:rPr>
      </w:pPr>
    </w:p>
    <w:p w:rsidR="005F5F98" w:rsidRDefault="005F5F98" w:rsidP="005F5F98">
      <w:pPr>
        <w:numPr>
          <w:ilvl w:val="0"/>
          <w:numId w:val="26"/>
        </w:numPr>
        <w:jc w:val="both"/>
        <w:rPr>
          <w:rFonts w:cs="Arial"/>
        </w:rPr>
      </w:pPr>
      <w:r>
        <w:rPr>
          <w:rFonts w:cs="Arial"/>
        </w:rPr>
        <w:t>Determinación de perf</w:t>
      </w:r>
      <w:r w:rsidR="00773137">
        <w:rPr>
          <w:rFonts w:cs="Arial"/>
        </w:rPr>
        <w:t xml:space="preserve">iles de consumo de los usuarios </w:t>
      </w:r>
      <w:r w:rsidR="00043587">
        <w:rPr>
          <w:rFonts w:cs="Arial"/>
        </w:rPr>
        <w:t>mediante el procedimiento</w:t>
      </w:r>
      <w:r w:rsidR="00773137">
        <w:rPr>
          <w:rFonts w:cs="Arial"/>
        </w:rPr>
        <w:t xml:space="preserve"> establecido en el numeral 6.3.</w:t>
      </w:r>
    </w:p>
    <w:p w:rsidR="005F5F98" w:rsidRDefault="005F5F98" w:rsidP="005F5F98">
      <w:pPr>
        <w:jc w:val="both"/>
        <w:rPr>
          <w:rFonts w:cs="Arial"/>
        </w:rPr>
      </w:pPr>
    </w:p>
    <w:p w:rsidR="00353FF1" w:rsidRDefault="00682006" w:rsidP="005F5F98">
      <w:pPr>
        <w:jc w:val="both"/>
        <w:rPr>
          <w:rFonts w:cs="Arial"/>
        </w:rPr>
      </w:pPr>
      <w:r>
        <w:rPr>
          <w:rFonts w:cs="Arial"/>
        </w:rPr>
        <w:t>El perfil o patrón de consumo, para cada uno de los distintos tipos de usuarios (domiciliario, comercial, industrial, gobierno) permite caracterizar la forma en que se produce la demanda de agua, mediante la determinación de que porcentaje de los volúmenes de agua se consumen en distintos rangos de caudal.</w:t>
      </w:r>
    </w:p>
    <w:p w:rsidR="00682006" w:rsidRDefault="00682006" w:rsidP="005F5F98">
      <w:pPr>
        <w:jc w:val="both"/>
        <w:rPr>
          <w:rFonts w:cs="Arial"/>
        </w:rPr>
      </w:pPr>
      <w:r>
        <w:rPr>
          <w:rFonts w:cs="Arial"/>
        </w:rPr>
        <w:t>En particular el estudio se centrará en los consumos domiciliarios.</w:t>
      </w:r>
    </w:p>
    <w:p w:rsidR="00380A79" w:rsidRDefault="00380A79" w:rsidP="005F5F98">
      <w:pPr>
        <w:jc w:val="both"/>
        <w:rPr>
          <w:rFonts w:cs="Arial"/>
        </w:rPr>
      </w:pPr>
      <w:r>
        <w:rPr>
          <w:rFonts w:cs="Arial"/>
        </w:rPr>
        <w:t>Los perfiles de consumo correspondientes a cada distrito deberán ser parte del informe por sector, por lo que se deberán obtener durante el desarrollo de los trabajos en el mismo.</w:t>
      </w:r>
    </w:p>
    <w:p w:rsidR="00682006" w:rsidRDefault="00682006" w:rsidP="00E91347">
      <w:pPr>
        <w:jc w:val="both"/>
        <w:rPr>
          <w:rFonts w:cs="Arial"/>
        </w:rPr>
      </w:pPr>
    </w:p>
    <w:p w:rsidR="00E91347" w:rsidRDefault="00E91347" w:rsidP="00C619FC">
      <w:pPr>
        <w:pStyle w:val="Ttulo2"/>
      </w:pPr>
      <w:bookmarkStart w:id="92" w:name="_Toc410986917"/>
      <w:r w:rsidRPr="005D0DB5">
        <w:t>Detección de fugas visibles, semi-visibles e invisibles.</w:t>
      </w:r>
      <w:bookmarkEnd w:id="92"/>
    </w:p>
    <w:p w:rsidR="00E91347" w:rsidRDefault="00E91347" w:rsidP="00E91347">
      <w:pPr>
        <w:jc w:val="both"/>
        <w:rPr>
          <w:rFonts w:cs="Arial"/>
        </w:rPr>
      </w:pPr>
    </w:p>
    <w:p w:rsidR="00E91347" w:rsidRDefault="00E91347" w:rsidP="00E91347">
      <w:pPr>
        <w:jc w:val="both"/>
        <w:rPr>
          <w:rFonts w:cs="Arial"/>
        </w:rPr>
      </w:pPr>
      <w:r>
        <w:rPr>
          <w:rFonts w:cs="Arial"/>
        </w:rPr>
        <w:t xml:space="preserve">Las tareas de detección de fugas en cada sector o subsector, mediante inspección visual o mediante el uso de los diferentes equipos electromecánicos específicos, se desarrollará hasta obtener pérdidas mínimas globales nocturnas menores o iguales a lo indicado en el </w:t>
      </w:r>
      <w:r w:rsidRPr="00C619FC">
        <w:rPr>
          <w:rFonts w:cs="Arial"/>
        </w:rPr>
        <w:t>Art. 1.</w:t>
      </w:r>
      <w:r w:rsidR="00C619FC" w:rsidRPr="00C619FC">
        <w:rPr>
          <w:rFonts w:cs="Arial"/>
        </w:rPr>
        <w:t>3</w:t>
      </w:r>
      <w:r w:rsidRPr="00C619FC">
        <w:rPr>
          <w:rFonts w:cs="Arial"/>
        </w:rPr>
        <w:t xml:space="preserve">  o bien valores del coeficiente I</w:t>
      </w:r>
      <w:r w:rsidRPr="00C619FC">
        <w:rPr>
          <w:rFonts w:cs="Arial"/>
          <w:vertAlign w:val="subscript"/>
        </w:rPr>
        <w:t>1</w:t>
      </w:r>
      <w:r w:rsidRPr="00C619FC">
        <w:rPr>
          <w:rFonts w:cs="Arial"/>
        </w:rPr>
        <w:t xml:space="preserve"> mayores o iguales a lo indicado en el </w:t>
      </w:r>
      <w:r w:rsidR="00C619FC">
        <w:rPr>
          <w:rFonts w:cs="Arial"/>
        </w:rPr>
        <w:t>mismo</w:t>
      </w:r>
      <w:r w:rsidRPr="00C619FC">
        <w:rPr>
          <w:rFonts w:cs="Arial"/>
        </w:rPr>
        <w:t>, durante 2 meses consecutivos</w:t>
      </w:r>
      <w:r>
        <w:rPr>
          <w:rFonts w:cs="Arial"/>
        </w:rPr>
        <w:t>.</w:t>
      </w:r>
    </w:p>
    <w:p w:rsidR="002826B9" w:rsidRDefault="002826B9" w:rsidP="002826B9">
      <w:pPr>
        <w:rPr>
          <w:lang w:eastAsia="es-UY"/>
        </w:rPr>
      </w:pPr>
    </w:p>
    <w:p w:rsidR="002826B9" w:rsidRDefault="002826B9" w:rsidP="002826B9">
      <w:pPr>
        <w:rPr>
          <w:lang w:eastAsia="es-UY"/>
        </w:rPr>
      </w:pPr>
      <w:r>
        <w:rPr>
          <w:lang w:eastAsia="es-UY"/>
        </w:rPr>
        <w:t xml:space="preserve">En primera instancia se realizarán rastreos de los DMC buscando localizar fugas visibles y </w:t>
      </w:r>
      <w:proofErr w:type="spellStart"/>
      <w:r>
        <w:rPr>
          <w:lang w:eastAsia="es-UY"/>
        </w:rPr>
        <w:t>semivisibles</w:t>
      </w:r>
      <w:proofErr w:type="spellEnd"/>
      <w:r>
        <w:rPr>
          <w:lang w:eastAsia="es-UY"/>
        </w:rPr>
        <w:t>.</w:t>
      </w:r>
    </w:p>
    <w:p w:rsidR="002826B9" w:rsidRDefault="002826B9" w:rsidP="002826B9">
      <w:pPr>
        <w:rPr>
          <w:lang w:eastAsia="es-UY"/>
        </w:rPr>
      </w:pPr>
    </w:p>
    <w:p w:rsidR="002826B9" w:rsidRDefault="002826B9" w:rsidP="002826B9">
      <w:pPr>
        <w:rPr>
          <w:lang w:eastAsia="es-UY"/>
        </w:rPr>
      </w:pPr>
      <w:r>
        <w:rPr>
          <w:lang w:eastAsia="es-UY"/>
        </w:rPr>
        <w:t>En una segunda etapa se realizará la búsqueda activa de fugas mediante detectores de sonido, la cual estará dividida en dos actividades:</w:t>
      </w:r>
    </w:p>
    <w:p w:rsidR="002826B9" w:rsidRDefault="002826B9" w:rsidP="002826B9">
      <w:pPr>
        <w:rPr>
          <w:lang w:eastAsia="es-UY"/>
        </w:rPr>
      </w:pPr>
      <w:r w:rsidRPr="00AD6BCA">
        <w:t>• 1</w:t>
      </w:r>
      <w:r w:rsidRPr="005C7694">
        <w:t>)</w:t>
      </w:r>
      <w:r>
        <w:rPr>
          <w:rFonts w:ascii="TT57o00" w:hAnsi="TT57o00" w:cs="TT57o00"/>
          <w:color w:val="005BBC"/>
          <w:lang w:eastAsia="es-UY"/>
        </w:rPr>
        <w:t xml:space="preserve"> </w:t>
      </w:r>
      <w:r>
        <w:rPr>
          <w:lang w:eastAsia="es-UY"/>
        </w:rPr>
        <w:t>Etapa de pre localización en la que se utilizan registradores de sonido de instalación no permanente.</w:t>
      </w:r>
    </w:p>
    <w:p w:rsidR="002826B9" w:rsidRDefault="002826B9" w:rsidP="002826B9">
      <w:pPr>
        <w:rPr>
          <w:lang w:eastAsia="es-UY"/>
        </w:rPr>
      </w:pPr>
      <w:r w:rsidRPr="00AD6BCA">
        <w:t>• 2)</w:t>
      </w:r>
      <w:r>
        <w:rPr>
          <w:rFonts w:ascii="TT57o00" w:hAnsi="TT57o00" w:cs="TT57o00"/>
          <w:color w:val="005BBC"/>
          <w:lang w:eastAsia="es-UY"/>
        </w:rPr>
        <w:t xml:space="preserve"> </w:t>
      </w:r>
      <w:r>
        <w:rPr>
          <w:lang w:eastAsia="es-UY"/>
        </w:rPr>
        <w:t xml:space="preserve">Etapa de localización exacta, basada en el trabajo de </w:t>
      </w:r>
      <w:proofErr w:type="spellStart"/>
      <w:r>
        <w:rPr>
          <w:lang w:eastAsia="es-UY"/>
        </w:rPr>
        <w:t>correladores</w:t>
      </w:r>
      <w:proofErr w:type="spellEnd"/>
      <w:r>
        <w:rPr>
          <w:lang w:eastAsia="es-UY"/>
        </w:rPr>
        <w:t xml:space="preserve"> y/o geófonos.</w:t>
      </w:r>
    </w:p>
    <w:p w:rsidR="002826B9" w:rsidRDefault="002826B9" w:rsidP="002826B9">
      <w:r>
        <w:rPr>
          <w:lang w:eastAsia="es-UY"/>
        </w:rPr>
        <w:t>Reiterándose el proceso tantas veces como sea necesario para alcanzar la meta establecida, con un mínimo de dos ciclos.</w:t>
      </w:r>
    </w:p>
    <w:p w:rsidR="00E91347" w:rsidRDefault="00E91347" w:rsidP="00E91347">
      <w:pPr>
        <w:jc w:val="both"/>
        <w:rPr>
          <w:rFonts w:cs="Arial"/>
        </w:rPr>
      </w:pPr>
    </w:p>
    <w:p w:rsidR="00E91347" w:rsidRDefault="00E91347" w:rsidP="00E91347">
      <w:pPr>
        <w:jc w:val="both"/>
        <w:rPr>
          <w:rFonts w:cs="Arial"/>
        </w:rPr>
      </w:pPr>
      <w:r>
        <w:rPr>
          <w:rFonts w:cs="Arial"/>
        </w:rPr>
        <w:t>La detección de fugas visibles e invisibles, en caso necesario también podrá ser desarrollada en horario nocturno sin que ello sea motivo de pago extraordinario por parte de OSE.</w:t>
      </w:r>
    </w:p>
    <w:p w:rsidR="00E91347" w:rsidRDefault="00E91347" w:rsidP="00E91347">
      <w:pPr>
        <w:jc w:val="both"/>
        <w:rPr>
          <w:rFonts w:cs="Arial"/>
        </w:rPr>
      </w:pPr>
    </w:p>
    <w:p w:rsidR="002826B9" w:rsidRPr="00A15310" w:rsidRDefault="002826B9" w:rsidP="00C619FC">
      <w:pPr>
        <w:pStyle w:val="Ttulo3"/>
      </w:pPr>
      <w:bookmarkStart w:id="93" w:name="_Toc410986918"/>
      <w:r w:rsidRPr="00A15310">
        <w:t xml:space="preserve">Métodos de Pre </w:t>
      </w:r>
      <w:r w:rsidRPr="002826B9">
        <w:t>Locali</w:t>
      </w:r>
      <w:r w:rsidRPr="00C619FC">
        <w:t>z</w:t>
      </w:r>
      <w:r w:rsidRPr="002826B9">
        <w:t>ación</w:t>
      </w:r>
      <w:r w:rsidRPr="00A15310">
        <w:t xml:space="preserve"> No Permanente</w:t>
      </w:r>
      <w:bookmarkEnd w:id="93"/>
    </w:p>
    <w:p w:rsidR="002826B9" w:rsidRDefault="002826B9" w:rsidP="002826B9">
      <w:r w:rsidRPr="00A15310">
        <w:t xml:space="preserve"> </w:t>
      </w:r>
      <w:r>
        <w:t>Esta etapa comprende la utilización de</w:t>
      </w:r>
      <w:r w:rsidRPr="00A15310">
        <w:t xml:space="preserve"> </w:t>
      </w:r>
      <w:r>
        <w:t>equipos</w:t>
      </w:r>
      <w:r w:rsidRPr="00A15310">
        <w:t xml:space="preserve"> registradores de sonido que detectan la existencia de la fuga</w:t>
      </w:r>
      <w:r>
        <w:t xml:space="preserve"> (pre localizadores)</w:t>
      </w:r>
      <w:r w:rsidRPr="00A15310">
        <w:t>. Estos instrumentos</w:t>
      </w:r>
      <w:r>
        <w:t xml:space="preserve"> </w:t>
      </w:r>
      <w:r w:rsidRPr="00A15310">
        <w:t>se instala</w:t>
      </w:r>
      <w:r>
        <w:t>ran</w:t>
      </w:r>
      <w:r w:rsidRPr="00A15310">
        <w:t xml:space="preserve"> </w:t>
      </w:r>
      <w:r>
        <w:t xml:space="preserve">por parte del Contratista </w:t>
      </w:r>
      <w:r w:rsidRPr="00A15310">
        <w:t>en un sector de la red, distribuidos según una poligonal que encierra el sector a controlar</w:t>
      </w:r>
      <w:r>
        <w:t xml:space="preserve"> </w:t>
      </w:r>
      <w:r w:rsidRPr="00A15310">
        <w:t xml:space="preserve">y, en horas nocturnas, coincidiendo con las de menor consumo, </w:t>
      </w:r>
      <w:r>
        <w:t xml:space="preserve">estos </w:t>
      </w:r>
      <w:r w:rsidRPr="00A15310">
        <w:t>se activan automáticamente</w:t>
      </w:r>
      <w:r>
        <w:t xml:space="preserve"> </w:t>
      </w:r>
      <w:r w:rsidRPr="00A15310">
        <w:t>registrando el nivel de ruido cada minuto. Cada unidad tiene un radio de acción que oscila entre 100</w:t>
      </w:r>
      <w:r>
        <w:t xml:space="preserve"> </w:t>
      </w:r>
      <w:r w:rsidRPr="00A15310">
        <w:t>y 300 metros dependiendo del material de la red y de la presión. Los registros de sonido de cada</w:t>
      </w:r>
      <w:r>
        <w:t xml:space="preserve"> </w:t>
      </w:r>
      <w:r w:rsidRPr="00A15310">
        <w:t>uno de los registradores se representan en una gráfica de cuya interpretación se obtiene la</w:t>
      </w:r>
      <w:r>
        <w:t xml:space="preserve"> </w:t>
      </w:r>
      <w:r w:rsidRPr="00A15310">
        <w:t>conclusión de la existencia o no de fuga, y su loc</w:t>
      </w:r>
      <w:r>
        <w:t>alización de manera aproximada.</w:t>
      </w:r>
    </w:p>
    <w:p w:rsidR="002826B9" w:rsidRPr="00A15310" w:rsidRDefault="002826B9" w:rsidP="002826B9"/>
    <w:p w:rsidR="002826B9" w:rsidRDefault="002826B9" w:rsidP="002826B9">
      <w:pPr>
        <w:rPr>
          <w:lang w:eastAsia="es-UY"/>
        </w:rPr>
      </w:pPr>
      <w:r>
        <w:rPr>
          <w:lang w:eastAsia="es-UY"/>
        </w:rPr>
        <w:t>Luego de realizada la etapa de pre localización, el contratista deberá presentar a la Dirección de Obra un informe con los resultados obtenidos, con al menos:</w:t>
      </w:r>
    </w:p>
    <w:p w:rsidR="002826B9" w:rsidRDefault="002826B9" w:rsidP="002826B9">
      <w:pPr>
        <w:numPr>
          <w:ilvl w:val="0"/>
          <w:numId w:val="111"/>
        </w:numPr>
        <w:spacing w:after="200" w:line="276" w:lineRule="auto"/>
        <w:jc w:val="both"/>
        <w:rPr>
          <w:lang w:eastAsia="es-UY"/>
        </w:rPr>
      </w:pPr>
      <w:r>
        <w:rPr>
          <w:lang w:eastAsia="es-UY"/>
        </w:rPr>
        <w:t>Plano de la red abarcada por el proceso de pre localización.</w:t>
      </w:r>
    </w:p>
    <w:p w:rsidR="002826B9" w:rsidRDefault="002826B9" w:rsidP="002826B9">
      <w:pPr>
        <w:numPr>
          <w:ilvl w:val="0"/>
          <w:numId w:val="111"/>
        </w:numPr>
        <w:spacing w:after="200" w:line="276" w:lineRule="auto"/>
        <w:jc w:val="both"/>
        <w:rPr>
          <w:lang w:eastAsia="es-UY"/>
        </w:rPr>
      </w:pPr>
      <w:r>
        <w:rPr>
          <w:lang w:eastAsia="es-UY"/>
        </w:rPr>
        <w:t xml:space="preserve">Ubicación de los </w:t>
      </w:r>
      <w:proofErr w:type="spellStart"/>
      <w:r>
        <w:rPr>
          <w:lang w:eastAsia="es-UY"/>
        </w:rPr>
        <w:t>prelocalizadores</w:t>
      </w:r>
      <w:proofErr w:type="spellEnd"/>
      <w:r>
        <w:rPr>
          <w:lang w:eastAsia="es-UY"/>
        </w:rPr>
        <w:t>.</w:t>
      </w:r>
    </w:p>
    <w:p w:rsidR="002826B9" w:rsidRDefault="002826B9" w:rsidP="002826B9">
      <w:pPr>
        <w:numPr>
          <w:ilvl w:val="0"/>
          <w:numId w:val="111"/>
        </w:numPr>
        <w:spacing w:after="200" w:line="276" w:lineRule="auto"/>
        <w:jc w:val="both"/>
        <w:rPr>
          <w:lang w:eastAsia="es-UY"/>
        </w:rPr>
      </w:pPr>
      <w:r>
        <w:rPr>
          <w:lang w:eastAsia="es-UY"/>
        </w:rPr>
        <w:t>Valores obtenidos en cada uno de los equipos.</w:t>
      </w:r>
    </w:p>
    <w:p w:rsidR="002826B9" w:rsidRDefault="002826B9" w:rsidP="002826B9">
      <w:pPr>
        <w:numPr>
          <w:ilvl w:val="0"/>
          <w:numId w:val="111"/>
        </w:numPr>
        <w:spacing w:after="200" w:line="276" w:lineRule="auto"/>
        <w:jc w:val="both"/>
        <w:rPr>
          <w:lang w:eastAsia="es-UY"/>
        </w:rPr>
      </w:pPr>
      <w:r>
        <w:rPr>
          <w:lang w:eastAsia="es-UY"/>
        </w:rPr>
        <w:t>Conclusiones.</w:t>
      </w:r>
    </w:p>
    <w:p w:rsidR="002826B9" w:rsidRDefault="002826B9" w:rsidP="00C619FC">
      <w:pPr>
        <w:pStyle w:val="Ttulo3"/>
      </w:pPr>
      <w:bookmarkStart w:id="94" w:name="_Toc410986919"/>
      <w:r>
        <w:t>Localización exacta</w:t>
      </w:r>
      <w:bookmarkEnd w:id="94"/>
    </w:p>
    <w:p w:rsidR="002826B9" w:rsidRDefault="002826B9" w:rsidP="002826B9">
      <w:pPr>
        <w:rPr>
          <w:lang w:eastAsia="es-UY"/>
        </w:rPr>
      </w:pPr>
      <w:r>
        <w:rPr>
          <w:lang w:eastAsia="es-UY"/>
        </w:rPr>
        <w:t>Hacia aquellos tramos de la red de distribución en los que los sistemas de pre localización han determinado la existencia de fuga,</w:t>
      </w:r>
      <w:r w:rsidRPr="00DD2073">
        <w:rPr>
          <w:lang w:eastAsia="es-UY"/>
        </w:rPr>
        <w:t xml:space="preserve"> </w:t>
      </w:r>
      <w:r>
        <w:rPr>
          <w:lang w:eastAsia="es-UY"/>
        </w:rPr>
        <w:t xml:space="preserve">se dirigirá el trabajo de localización exacta de las fugas, mediante el uso </w:t>
      </w:r>
      <w:proofErr w:type="spellStart"/>
      <w:r>
        <w:rPr>
          <w:lang w:eastAsia="es-UY"/>
        </w:rPr>
        <w:t>correladores</w:t>
      </w:r>
      <w:proofErr w:type="spellEnd"/>
      <w:r>
        <w:rPr>
          <w:lang w:eastAsia="es-UY"/>
        </w:rPr>
        <w:t xml:space="preserve"> y/o geófonos.</w:t>
      </w:r>
    </w:p>
    <w:p w:rsidR="002826B9" w:rsidRDefault="002826B9" w:rsidP="002826B9">
      <w:r>
        <w:t xml:space="preserve">Mediante esta segunda etapa el Contratista </w:t>
      </w:r>
      <w:r w:rsidRPr="00A15310">
        <w:t>determinará la ubicación exacta de la avería y señalará el</w:t>
      </w:r>
      <w:r>
        <w:t xml:space="preserve"> </w:t>
      </w:r>
      <w:r w:rsidRPr="00A15310">
        <w:t xml:space="preserve">punto donde se realizará </w:t>
      </w:r>
      <w:r>
        <w:t>el</w:t>
      </w:r>
      <w:r w:rsidRPr="00A15310">
        <w:t xml:space="preserve"> cat</w:t>
      </w:r>
      <w:r>
        <w:t>eo</w:t>
      </w:r>
      <w:r w:rsidRPr="00A15310">
        <w:t xml:space="preserve"> para proceder a su reparación.</w:t>
      </w:r>
    </w:p>
    <w:p w:rsidR="002826B9" w:rsidRDefault="002826B9" w:rsidP="002826B9">
      <w:r>
        <w:t xml:space="preserve">La localización de la fuga será indicada en el terreno mediante el uso de pintura en </w:t>
      </w:r>
      <w:proofErr w:type="spellStart"/>
      <w:r>
        <w:t>spray</w:t>
      </w:r>
      <w:proofErr w:type="spellEnd"/>
      <w:r>
        <w:t>, siempre que esto sea posible.</w:t>
      </w:r>
    </w:p>
    <w:p w:rsidR="00C619FC" w:rsidRDefault="00C619FC" w:rsidP="002826B9"/>
    <w:p w:rsidR="002826B9" w:rsidRDefault="002826B9" w:rsidP="00C619FC">
      <w:pPr>
        <w:pStyle w:val="Ttulo3"/>
      </w:pPr>
      <w:bookmarkStart w:id="95" w:name="_Toc410986920"/>
      <w:r>
        <w:t xml:space="preserve">Informes sobre fugas visibles o </w:t>
      </w:r>
      <w:proofErr w:type="spellStart"/>
      <w:r>
        <w:t>semi</w:t>
      </w:r>
      <w:proofErr w:type="spellEnd"/>
      <w:r>
        <w:t xml:space="preserve"> visibles detectadas.</w:t>
      </w:r>
      <w:bookmarkEnd w:id="95"/>
    </w:p>
    <w:p w:rsidR="002826B9" w:rsidRDefault="002826B9" w:rsidP="002826B9">
      <w:r>
        <w:t xml:space="preserve">El Contratista presentará además un informe con el detalle de todas las fugas visibles o </w:t>
      </w:r>
      <w:proofErr w:type="spellStart"/>
      <w:r>
        <w:t>semi</w:t>
      </w:r>
      <w:proofErr w:type="spellEnd"/>
      <w:r>
        <w:t xml:space="preserve"> visibles que pudiera detectar durante la prestación del servicio. </w:t>
      </w:r>
    </w:p>
    <w:p w:rsidR="00C619FC" w:rsidRPr="00B35729" w:rsidRDefault="00C619FC" w:rsidP="002826B9"/>
    <w:p w:rsidR="002826B9" w:rsidRDefault="002826B9" w:rsidP="00C619FC">
      <w:pPr>
        <w:pStyle w:val="Ttulo3"/>
      </w:pPr>
      <w:bookmarkStart w:id="96" w:name="_Toc410986921"/>
      <w:r>
        <w:t>Cateos y reparación de las fugas</w:t>
      </w:r>
      <w:bookmarkEnd w:id="96"/>
    </w:p>
    <w:p w:rsidR="005F5F98" w:rsidRDefault="005F5F98" w:rsidP="005F5F98">
      <w:r>
        <w:t xml:space="preserve">En todos los casos el Contratista realizará los cateos necesarios para ubicar la fuga. En caso de que la misma se ubique en una conexión domiciliaria procederá a sustituir totalmente la misma, mientras que si la rotura se ubica en la red de distribución confeccionará un croquis de la ubicación de la fuga a los efectos de ser entregado a la Administración para que esta pueda proceder a reparar la misma. </w:t>
      </w:r>
    </w:p>
    <w:p w:rsidR="005F5F98" w:rsidRDefault="005F5F98" w:rsidP="002826B9"/>
    <w:p w:rsidR="002826B9" w:rsidRDefault="005F5F98" w:rsidP="002826B9">
      <w:r>
        <w:t xml:space="preserve">El costo de los cateos deberá estar prorrateado en los rubros de detección de fugas. Así mismo deberán estar prorrateados los costos de reposición de pavimentos para aquellos casos en que al realizar un cateo no se ubique una fuga.  </w:t>
      </w:r>
    </w:p>
    <w:p w:rsidR="002826B9" w:rsidRDefault="002826B9" w:rsidP="00E91347">
      <w:pPr>
        <w:jc w:val="both"/>
        <w:rPr>
          <w:rFonts w:cs="Arial"/>
        </w:rPr>
      </w:pPr>
    </w:p>
    <w:p w:rsidR="00E91347" w:rsidRPr="0024218C" w:rsidRDefault="006A1EE8" w:rsidP="005F5F98">
      <w:pPr>
        <w:pStyle w:val="Ttulo2"/>
      </w:pPr>
      <w:bookmarkStart w:id="97" w:name="_Toc410986922"/>
      <w:r>
        <w:t>nuevas conexiones</w:t>
      </w:r>
      <w:bookmarkEnd w:id="97"/>
      <w:r>
        <w:t xml:space="preserve"> </w:t>
      </w:r>
    </w:p>
    <w:p w:rsidR="00E91347" w:rsidRPr="006A1EE8" w:rsidRDefault="00E91347" w:rsidP="006A1EE8">
      <w:pPr>
        <w:jc w:val="both"/>
        <w:rPr>
          <w:rFonts w:cs="Arial"/>
          <w:spacing w:val="-3"/>
        </w:rPr>
      </w:pPr>
      <w:r w:rsidRPr="006A1EE8">
        <w:rPr>
          <w:rFonts w:cs="Arial"/>
          <w:spacing w:val="-3"/>
        </w:rPr>
        <w:t xml:space="preserve">La Dirección de Obra podrá disponer que se instalen nuevas conexiones domiciliarias desde el </w:t>
      </w:r>
      <w:proofErr w:type="spellStart"/>
      <w:r w:rsidRPr="006A1EE8">
        <w:rPr>
          <w:rFonts w:cs="Arial"/>
          <w:spacing w:val="-3"/>
        </w:rPr>
        <w:t>ferrul</w:t>
      </w:r>
      <w:proofErr w:type="spellEnd"/>
      <w:r w:rsidRPr="006A1EE8">
        <w:rPr>
          <w:rFonts w:cs="Arial"/>
          <w:spacing w:val="-3"/>
        </w:rPr>
        <w:t xml:space="preserve"> o collar de toma hasta el </w:t>
      </w:r>
      <w:proofErr w:type="spellStart"/>
      <w:r w:rsidRPr="006A1EE8">
        <w:rPr>
          <w:rFonts w:cs="Arial"/>
          <w:spacing w:val="-3"/>
        </w:rPr>
        <w:t>micromedidor</w:t>
      </w:r>
      <w:proofErr w:type="spellEnd"/>
      <w:r w:rsidRPr="006A1EE8">
        <w:rPr>
          <w:rFonts w:cs="Arial"/>
          <w:spacing w:val="-3"/>
        </w:rPr>
        <w:t xml:space="preserve"> inclusive. El </w:t>
      </w:r>
      <w:proofErr w:type="spellStart"/>
      <w:r w:rsidRPr="006A1EE8">
        <w:rPr>
          <w:rFonts w:cs="Arial"/>
          <w:spacing w:val="-3"/>
        </w:rPr>
        <w:t>micromedidor</w:t>
      </w:r>
      <w:proofErr w:type="spellEnd"/>
      <w:r w:rsidRPr="006A1EE8">
        <w:rPr>
          <w:rFonts w:cs="Arial"/>
          <w:spacing w:val="-3"/>
        </w:rPr>
        <w:t xml:space="preserve"> se instalará, o bien, en nicho a suministrar e instalar por el Contratista, a ubicarse sobre la línea de propiedad del predio, o bien, por disposición expresa del Director de Obra en la vereda en cajas que  también suministrará  el instalará el Contratista.</w:t>
      </w:r>
    </w:p>
    <w:p w:rsidR="00E91347" w:rsidRPr="0024218C" w:rsidRDefault="00E91347" w:rsidP="00E91347">
      <w:pPr>
        <w:pStyle w:val="Prrafodelista"/>
        <w:rPr>
          <w:rFonts w:cs="Arial"/>
          <w:color w:val="FF0000"/>
          <w:spacing w:val="-3"/>
        </w:rPr>
      </w:pPr>
    </w:p>
    <w:p w:rsidR="006C6E3D" w:rsidRDefault="006C6E3D" w:rsidP="006C6E3D">
      <w:pPr>
        <w:pStyle w:val="Ttulo2"/>
      </w:pPr>
      <w:bookmarkStart w:id="98" w:name="_Toc256419821"/>
      <w:bookmarkStart w:id="99" w:name="_Toc257016560"/>
      <w:bookmarkStart w:id="100" w:name="_Toc410986923"/>
      <w:bookmarkStart w:id="101" w:name="_Toc256419817"/>
      <w:bookmarkStart w:id="102" w:name="_Toc257016556"/>
      <w:r>
        <w:t>Sustitución de tuberías existentes por red definitiva</w:t>
      </w:r>
      <w:bookmarkEnd w:id="98"/>
      <w:bookmarkEnd w:id="99"/>
      <w:bookmarkEnd w:id="100"/>
    </w:p>
    <w:p w:rsidR="007152AE" w:rsidRDefault="007152AE" w:rsidP="006C6E3D">
      <w:pPr>
        <w:jc w:val="both"/>
        <w:rPr>
          <w:rFonts w:cs="Arial"/>
        </w:rPr>
      </w:pPr>
    </w:p>
    <w:p w:rsidR="007152AE" w:rsidRDefault="007152AE" w:rsidP="006C6E3D">
      <w:pPr>
        <w:jc w:val="both"/>
        <w:rPr>
          <w:rFonts w:cs="Arial"/>
        </w:rPr>
      </w:pPr>
      <w:r>
        <w:rPr>
          <w:rFonts w:cs="Arial"/>
        </w:rPr>
        <w:t>La sustitución de tuberías se realizará utilizando tubos de PEAD en un todo de acuerdo a lo establecido en el ANEXO IX.</w:t>
      </w:r>
    </w:p>
    <w:p w:rsidR="007152AE" w:rsidRDefault="007152AE" w:rsidP="006C6E3D">
      <w:pPr>
        <w:jc w:val="both"/>
        <w:rPr>
          <w:rFonts w:cs="Arial"/>
        </w:rPr>
      </w:pPr>
    </w:p>
    <w:p w:rsidR="006C6E3D" w:rsidRDefault="006C6E3D" w:rsidP="006C6E3D">
      <w:pPr>
        <w:jc w:val="both"/>
      </w:pPr>
      <w:r w:rsidRPr="00D10BF1">
        <w:rPr>
          <w:rFonts w:cs="Arial"/>
        </w:rPr>
        <w:t>El Contratista deberá sustituir todas las tuberías que el Director de Obra determine, o bien tuberías que el contratista proponga y el Director de Obra apruebe, de acuerdo al proyecto ejecutivo generado por el mismo Contratista.</w:t>
      </w:r>
      <w:r w:rsidRPr="004A1CFA">
        <w:t xml:space="preserve"> </w:t>
      </w:r>
    </w:p>
    <w:p w:rsidR="006C6E3D" w:rsidRDefault="006C6E3D" w:rsidP="006C6E3D">
      <w:pPr>
        <w:jc w:val="both"/>
      </w:pPr>
    </w:p>
    <w:p w:rsidR="006C6E3D" w:rsidRDefault="006C6E3D" w:rsidP="006C6E3D">
      <w:pPr>
        <w:jc w:val="both"/>
      </w:pPr>
      <w:r w:rsidRPr="00607CF0">
        <w:t xml:space="preserve">Definirá además, con el acuerdo de </w:t>
      </w:r>
      <w:smartTag w:uri="urn:schemas-microsoft-com:office:smarttags" w:element="PersonName">
        <w:smartTagPr>
          <w:attr w:name="ProductID" w:val="la Direcci￳n"/>
        </w:smartTagPr>
        <w:r w:rsidRPr="00607CF0">
          <w:t>la Dirección</w:t>
        </w:r>
      </w:smartTag>
      <w:r w:rsidRPr="00607CF0">
        <w:t xml:space="preserve"> de </w:t>
      </w:r>
      <w:smartTag w:uri="urn:schemas-microsoft-com:office:smarttags" w:element="PersonName">
        <w:smartTagPr>
          <w:attr w:name="ProductID" w:val="la Obra"/>
        </w:smartTagPr>
        <w:r w:rsidRPr="00607CF0">
          <w:t>la Obra</w:t>
        </w:r>
      </w:smartTag>
      <w:r w:rsidRPr="00607CF0">
        <w:t xml:space="preserve">, la ubicación de la nueva tubería, de los aparatos, cámaras y conexiones o parte de conexiones a sustituir; información esta que el </w:t>
      </w:r>
      <w:r>
        <w:t>Contratista</w:t>
      </w:r>
      <w:r w:rsidRPr="00607CF0">
        <w:t xml:space="preserve"> deberá incluir en el proyecto detallado del tramo, y entregar para su aprobación por parte del Director de </w:t>
      </w:r>
      <w:smartTag w:uri="urn:schemas-microsoft-com:office:smarttags" w:element="PersonName">
        <w:smartTagPr>
          <w:attr w:name="ProductID" w:val="la Obra"/>
        </w:smartTagPr>
        <w:r w:rsidRPr="00607CF0">
          <w:t>la Obra</w:t>
        </w:r>
      </w:smartTag>
      <w:r w:rsidRPr="00607CF0">
        <w:t xml:space="preserve"> en conjunto con el programa de ejecución.</w:t>
      </w:r>
    </w:p>
    <w:p w:rsidR="006C6E3D" w:rsidRPr="00D10BF1" w:rsidRDefault="006C6E3D" w:rsidP="006C6E3D">
      <w:pPr>
        <w:spacing w:before="120" w:after="120"/>
        <w:jc w:val="both"/>
        <w:rPr>
          <w:rFonts w:cs="Arial"/>
        </w:rPr>
      </w:pPr>
      <w:r w:rsidRPr="00D10BF1">
        <w:rPr>
          <w:rFonts w:cs="Arial"/>
        </w:rPr>
        <w:t xml:space="preserve">La  sustitución se realizará conforme a dicho Proyecto, siendo el Director de Obra el responsable de determinar la efectiva realización de cada tramo. Este ítem será pagado en forma unitaria, por un lado la red y sus piezas especiales y por otro los aparatos (llaves de paso, </w:t>
      </w:r>
      <w:proofErr w:type="spellStart"/>
      <w:r w:rsidRPr="00D10BF1">
        <w:rPr>
          <w:rFonts w:cs="Arial"/>
        </w:rPr>
        <w:t>macromedidores</w:t>
      </w:r>
      <w:proofErr w:type="spellEnd"/>
      <w:r w:rsidRPr="00D10BF1">
        <w:rPr>
          <w:rFonts w:cs="Arial"/>
        </w:rPr>
        <w:t>, reductoras de presión).</w:t>
      </w:r>
    </w:p>
    <w:p w:rsidR="006C6E3D" w:rsidRPr="00D10BF1" w:rsidRDefault="006C6E3D" w:rsidP="006C6E3D">
      <w:pPr>
        <w:spacing w:before="120" w:after="120"/>
        <w:jc w:val="both"/>
        <w:rPr>
          <w:rFonts w:cs="Arial"/>
        </w:rPr>
      </w:pPr>
      <w:r w:rsidRPr="00D10BF1">
        <w:rPr>
          <w:rFonts w:cs="Arial"/>
        </w:rPr>
        <w:t xml:space="preserve">El Contratista deberá colocar una nueva conexión domiciliaria, desde el </w:t>
      </w:r>
      <w:proofErr w:type="spellStart"/>
      <w:r w:rsidRPr="00D10BF1">
        <w:rPr>
          <w:rFonts w:cs="Arial"/>
        </w:rPr>
        <w:t>ferrul</w:t>
      </w:r>
      <w:proofErr w:type="spellEnd"/>
      <w:r w:rsidRPr="00D10BF1">
        <w:rPr>
          <w:rFonts w:cs="Arial"/>
        </w:rPr>
        <w:t xml:space="preserve"> hasta el medidor, por cada usuario perteneciente al catastro de OSE y alimentado por la tubería a sustituir. El extremo de esta conexión quedará cerrado por la llave de ¼ vuelta, que se mantendrá hasta la conexión definitiva del usuario a la nueva red instalada Las conexiones domiciliarias que se realicen serán pagadas en forma unitaria. </w:t>
      </w:r>
    </w:p>
    <w:p w:rsidR="006C6E3D" w:rsidRPr="00607CF0" w:rsidRDefault="006C6E3D" w:rsidP="006C6E3D">
      <w:pPr>
        <w:jc w:val="both"/>
      </w:pPr>
      <w:r w:rsidRPr="00607CF0">
        <w:t xml:space="preserve">Los tramos o sectores a cambiar se efectuarán de acuerdo con las prioridades que establezca </w:t>
      </w:r>
      <w:smartTag w:uri="urn:schemas-microsoft-com:office:smarttags" w:element="PersonName">
        <w:smartTagPr>
          <w:attr w:name="ProductID" w:val="la Direcci￳n"/>
        </w:smartTagPr>
        <w:r w:rsidRPr="00607CF0">
          <w:t>la Dirección</w:t>
        </w:r>
      </w:smartTag>
      <w:r w:rsidRPr="00607CF0">
        <w:t xml:space="preserve"> de Obra, sin que ello pueda dar lugar a reclamación alguna por parte del </w:t>
      </w:r>
      <w:r>
        <w:t>Contratista</w:t>
      </w:r>
      <w:r w:rsidRPr="00607CF0">
        <w:t>.</w:t>
      </w:r>
    </w:p>
    <w:p w:rsidR="006C6E3D" w:rsidRDefault="006C6E3D" w:rsidP="006C6E3D">
      <w:pPr>
        <w:jc w:val="both"/>
      </w:pPr>
      <w:r w:rsidRPr="00607CF0">
        <w:t xml:space="preserve">El </w:t>
      </w:r>
      <w:r>
        <w:t>Contratista</w:t>
      </w:r>
      <w:r w:rsidRPr="00607CF0">
        <w:t xml:space="preserve"> debe asumir dentro de sus costos de tubería todas las conexiones provisionales que tendrá que ejecutar para mantener en servicio las conexiones existentes, los hidrantes y las llaves de paso, con el fin de que las dos redes queden funcionando provisionalmente, hasta tanto no se hayan reconectado todas las conexiones domiciliarias e hidrantes existentes.</w:t>
      </w:r>
    </w:p>
    <w:p w:rsidR="006C6E3D" w:rsidRPr="00607CF0" w:rsidRDefault="006C6E3D" w:rsidP="006C6E3D">
      <w:pPr>
        <w:jc w:val="both"/>
      </w:pPr>
    </w:p>
    <w:p w:rsidR="006C6E3D" w:rsidRDefault="006C6E3D" w:rsidP="006C6E3D">
      <w:pPr>
        <w:jc w:val="both"/>
      </w:pPr>
      <w:r w:rsidRPr="00607CF0">
        <w:t xml:space="preserve">Antes de iniciar </w:t>
      </w:r>
      <w:r w:rsidRPr="00556DBE">
        <w:t>los trabajos</w:t>
      </w:r>
      <w:r w:rsidRPr="00607CF0">
        <w:t xml:space="preserve">, el </w:t>
      </w:r>
      <w:r>
        <w:t>Contratista</w:t>
      </w:r>
      <w:r w:rsidRPr="00607CF0">
        <w:t xml:space="preserve"> deberá demostrar al Director de </w:t>
      </w:r>
      <w:smartTag w:uri="urn:schemas-microsoft-com:office:smarttags" w:element="PersonName">
        <w:smartTagPr>
          <w:attr w:name="ProductID" w:val="la Obra"/>
        </w:smartTagPr>
        <w:r w:rsidRPr="00607CF0">
          <w:t>la Obra</w:t>
        </w:r>
      </w:smartTag>
      <w:r w:rsidRPr="00607CF0">
        <w:t xml:space="preserve"> por parte de OSE, que cuenta con todas las tuberías, válvulas y accesorios para ejecutar las obras correspondientes a ese tramo.</w:t>
      </w:r>
      <w:r>
        <w:t xml:space="preserve"> </w:t>
      </w:r>
    </w:p>
    <w:p w:rsidR="006C6E3D" w:rsidRPr="00607CF0" w:rsidRDefault="006C6E3D" w:rsidP="006C6E3D">
      <w:pPr>
        <w:jc w:val="both"/>
      </w:pPr>
    </w:p>
    <w:p w:rsidR="006C6E3D" w:rsidRDefault="006C6E3D" w:rsidP="006C6E3D">
      <w:pPr>
        <w:jc w:val="both"/>
      </w:pPr>
      <w:r w:rsidRPr="00607CF0">
        <w:t>Luego de la reconexión definitiva de éstos, la conexión a la red existente en su punto inicial deberá ser suprimida.</w:t>
      </w:r>
      <w:r>
        <w:t xml:space="preserve"> </w:t>
      </w:r>
      <w:r w:rsidRPr="00607CF0">
        <w:t>Asimismo deberá retirar en su actual estado de funcionamiento, aquellas piezas especiales y aparatos que no permanezcan incorporados a la nueva tubería.</w:t>
      </w:r>
    </w:p>
    <w:p w:rsidR="006C6E3D" w:rsidRPr="00607CF0" w:rsidRDefault="006C6E3D" w:rsidP="006C6E3D">
      <w:pPr>
        <w:jc w:val="both"/>
      </w:pPr>
    </w:p>
    <w:p w:rsidR="006C6E3D" w:rsidRDefault="006C6E3D" w:rsidP="006C6E3D">
      <w:pPr>
        <w:jc w:val="both"/>
      </w:pPr>
      <w:r w:rsidRPr="006F3C87">
        <w:t>En los casos que corresponda (sustitución de tuberías de distribución, colocación de válvulas reguladoras de presión, etc.)</w:t>
      </w:r>
      <w:r w:rsidRPr="00CB3C9C">
        <w:rPr>
          <w:color w:val="FF0000"/>
        </w:rPr>
        <w:t xml:space="preserve"> </w:t>
      </w:r>
      <w:r w:rsidRPr="00607CF0">
        <w:t>deberá presentar un cronograma detallado de la ejecución, tomando en cuenta el cierre de calles, las interrupciones del suministro de agua o de otros servicios si fuera necesario.</w:t>
      </w:r>
    </w:p>
    <w:p w:rsidR="006C6E3D" w:rsidRDefault="006C6E3D" w:rsidP="006C6E3D">
      <w:pPr>
        <w:jc w:val="both"/>
      </w:pPr>
    </w:p>
    <w:p w:rsidR="006C6E3D" w:rsidRDefault="006C6E3D" w:rsidP="006C6E3D">
      <w:pPr>
        <w:jc w:val="both"/>
      </w:pPr>
      <w:r w:rsidRPr="00607CF0">
        <w:t xml:space="preserve">Cuando la tubería existente deba ser retirada para ubicar la nueva en su lugar, el material obtenido (salvo los indicados, más </w:t>
      </w:r>
      <w:proofErr w:type="spellStart"/>
      <w:r w:rsidRPr="00607CF0">
        <w:t>ferrules</w:t>
      </w:r>
      <w:proofErr w:type="spellEnd"/>
      <w:r w:rsidRPr="00607CF0">
        <w:t xml:space="preserve"> y juntas </w:t>
      </w:r>
      <w:proofErr w:type="spellStart"/>
      <w:r w:rsidRPr="00607CF0">
        <w:t>Gibault</w:t>
      </w:r>
      <w:proofErr w:type="spellEnd"/>
      <w:r w:rsidRPr="00607CF0">
        <w:t xml:space="preserve">) deben ser sacados de las zanjas y retirados y transportados por el </w:t>
      </w:r>
      <w:r>
        <w:t>Contratista</w:t>
      </w:r>
      <w:r w:rsidRPr="00607CF0">
        <w:t xml:space="preserve"> así como el resto del material sobrante.</w:t>
      </w:r>
    </w:p>
    <w:p w:rsidR="006C6E3D" w:rsidRPr="00607CF0" w:rsidRDefault="006C6E3D" w:rsidP="006C6E3D">
      <w:pPr>
        <w:jc w:val="both"/>
      </w:pPr>
    </w:p>
    <w:p w:rsidR="006C6E3D" w:rsidRDefault="006C6E3D" w:rsidP="006C6E3D">
      <w:pPr>
        <w:jc w:val="both"/>
      </w:pPr>
      <w:r w:rsidRPr="00607CF0">
        <w:t xml:space="preserve">Todas las roturas que por cualquier causa se produzcan en cada tramo de la red existente ya entregado por </w:t>
      </w:r>
      <w:smartTag w:uri="urn:schemas-microsoft-com:office:smarttags" w:element="PersonName">
        <w:smartTagPr>
          <w:attr w:name="ProductID" w:val="la Direcci￳n"/>
        </w:smartTagPr>
        <w:r w:rsidRPr="00607CF0">
          <w:t>la Dirección</w:t>
        </w:r>
      </w:smartTag>
      <w:r w:rsidRPr="00607CF0">
        <w:t xml:space="preserve"> de </w:t>
      </w:r>
      <w:smartTag w:uri="urn:schemas-microsoft-com:office:smarttags" w:element="PersonName">
        <w:smartTagPr>
          <w:attr w:name="ProductID" w:val="la Obra"/>
        </w:smartTagPr>
        <w:r w:rsidRPr="00607CF0">
          <w:t>la Obra</w:t>
        </w:r>
      </w:smartTag>
      <w:r w:rsidRPr="00607CF0">
        <w:t xml:space="preserve"> al </w:t>
      </w:r>
      <w:r>
        <w:t>Contratista</w:t>
      </w:r>
      <w:r w:rsidRPr="00607CF0">
        <w:t xml:space="preserve"> para efectuar la sustitución, serán de cargo del </w:t>
      </w:r>
      <w:r>
        <w:t>Contratista</w:t>
      </w:r>
      <w:r w:rsidRPr="00607CF0">
        <w:t xml:space="preserve"> quien deberá repararlas de inmediato.</w:t>
      </w:r>
      <w:r>
        <w:t xml:space="preserve"> </w:t>
      </w:r>
      <w:r w:rsidRPr="00607CF0">
        <w:t xml:space="preserve">En caso de no hacerlo OSE, podría proceder a la reparación de las roturas y cobrará al </w:t>
      </w:r>
      <w:r>
        <w:t>Contratista</w:t>
      </w:r>
      <w:r w:rsidRPr="00607CF0">
        <w:t xml:space="preserve"> el costo de las mismas.</w:t>
      </w:r>
      <w:r>
        <w:t xml:space="preserve"> </w:t>
      </w:r>
      <w:r w:rsidRPr="00607CF0">
        <w:t xml:space="preserve">La Administración cobrará además al </w:t>
      </w:r>
      <w:r>
        <w:t>Contratista</w:t>
      </w:r>
      <w:r w:rsidRPr="00607CF0">
        <w:t xml:space="preserve"> por la cantidad de agua perdida.</w:t>
      </w:r>
    </w:p>
    <w:p w:rsidR="006C6E3D" w:rsidRPr="00607CF0" w:rsidRDefault="006C6E3D" w:rsidP="006C6E3D">
      <w:pPr>
        <w:jc w:val="both"/>
      </w:pPr>
    </w:p>
    <w:p w:rsidR="006C6E3D" w:rsidRDefault="006C6E3D" w:rsidP="006C6E3D">
      <w:pPr>
        <w:jc w:val="both"/>
      </w:pPr>
      <w:r w:rsidRPr="00607CF0">
        <w:t>Se aplicará a los efectos señalados precedentemente las normas vigentes según lo estipulado en el Decreto Tarifario y Reglamentos vigentes.</w:t>
      </w:r>
    </w:p>
    <w:p w:rsidR="006C6E3D" w:rsidRDefault="006C6E3D" w:rsidP="006C6E3D">
      <w:pPr>
        <w:jc w:val="both"/>
      </w:pPr>
      <w:r w:rsidRPr="00607CF0">
        <w:t xml:space="preserve">La Administración podrá descontar los gastos que por tal concepto correspondan al </w:t>
      </w:r>
      <w:r>
        <w:t>Contratista</w:t>
      </w:r>
      <w:r w:rsidRPr="00607CF0">
        <w:t xml:space="preserve"> de los certificados mensuales de obra.</w:t>
      </w:r>
    </w:p>
    <w:p w:rsidR="006C6E3D" w:rsidRPr="00CF3ECB" w:rsidRDefault="006C6E3D" w:rsidP="006C6E3D">
      <w:pPr>
        <w:spacing w:before="120" w:after="120"/>
        <w:jc w:val="both"/>
        <w:rPr>
          <w:rFonts w:cs="Arial"/>
        </w:rPr>
      </w:pPr>
      <w:r w:rsidRPr="00CF3ECB">
        <w:rPr>
          <w:rFonts w:cs="Arial"/>
        </w:rPr>
        <w:t>Una vez realizadas y aprobadas ambas pruebas hidráulicas a la tubería definitiva a construirse</w:t>
      </w:r>
      <w:r>
        <w:rPr>
          <w:rFonts w:cs="Arial"/>
        </w:rPr>
        <w:t>,</w:t>
      </w:r>
      <w:r w:rsidRPr="00CF3ECB">
        <w:rPr>
          <w:rFonts w:cs="Arial"/>
        </w:rPr>
        <w:t xml:space="preserve"> </w:t>
      </w:r>
      <w:r>
        <w:rPr>
          <w:rFonts w:cs="Arial"/>
        </w:rPr>
        <w:t xml:space="preserve">incluyendo a las nuevas conexiones domiciliarias, </w:t>
      </w:r>
      <w:r w:rsidRPr="00CF3ECB">
        <w:rPr>
          <w:rFonts w:cs="Arial"/>
        </w:rPr>
        <w:t xml:space="preserve">y la desinfección correspondiente, el Contratista podrá solicitar a </w:t>
      </w:r>
      <w:smartTag w:uri="urn:schemas-microsoft-com:office:smarttags" w:element="PersonName">
        <w:smartTagPr>
          <w:attr w:name="ProductID" w:val="La Administraci￳n"/>
        </w:smartTagPr>
        <w:r w:rsidRPr="00CF3ECB">
          <w:rPr>
            <w:rFonts w:cs="Arial"/>
          </w:rPr>
          <w:t>la Administración</w:t>
        </w:r>
      </w:smartTag>
      <w:r w:rsidRPr="00CF3ECB">
        <w:rPr>
          <w:rFonts w:cs="Arial"/>
        </w:rPr>
        <w:t xml:space="preserve"> la autorización para realizar el empalme con la red existente, el cual deberá estar supervisado por personal de la zona. Una vez hecho esto se podrá proceder a la desconexión domiciliaria desde el ramal y posterior conexión domiciliaria a la nueva </w:t>
      </w:r>
      <w:r>
        <w:rPr>
          <w:rFonts w:cs="Arial"/>
        </w:rPr>
        <w:t>tubería.</w:t>
      </w:r>
    </w:p>
    <w:p w:rsidR="006C6E3D" w:rsidRPr="00CF3ECB" w:rsidRDefault="006C6E3D" w:rsidP="006C6E3D">
      <w:pPr>
        <w:spacing w:before="120" w:after="120"/>
        <w:jc w:val="both"/>
        <w:rPr>
          <w:rFonts w:cs="Arial"/>
        </w:rPr>
      </w:pPr>
      <w:r w:rsidRPr="00CF3ECB">
        <w:rPr>
          <w:rFonts w:cs="Arial"/>
        </w:rPr>
        <w:t>Una vez aprobado cada tramo, y rehabilitado el servicio a los usuarios por la tubería definitiva, el Contratista procederá al cierre definitivo de las tuberías a eliminar, realizando el corte físico de las mismas. Una vez hecho este corte, el resto de la tubería, ya sin posibilidad de recibir agua, podrá quedar en sitio.</w:t>
      </w:r>
    </w:p>
    <w:p w:rsidR="006C6E3D" w:rsidRDefault="006C6E3D" w:rsidP="006C6E3D">
      <w:pPr>
        <w:spacing w:before="120" w:after="120"/>
        <w:jc w:val="both"/>
        <w:rPr>
          <w:rFonts w:cs="Arial"/>
        </w:rPr>
      </w:pPr>
      <w:r w:rsidRPr="00CF3ECB">
        <w:rPr>
          <w:rFonts w:cs="Arial"/>
        </w:rPr>
        <w:t xml:space="preserve">La desconexión domiciliaria, a la tubería original, deberá ser realizada previo aviso a </w:t>
      </w:r>
      <w:smartTag w:uri="urn:schemas-microsoft-com:office:smarttags" w:element="PersonName">
        <w:smartTagPr>
          <w:attr w:name="ProductID" w:val="la Direcci￳n"/>
        </w:smartTagPr>
        <w:r w:rsidRPr="00CF3ECB">
          <w:rPr>
            <w:rFonts w:cs="Arial"/>
          </w:rPr>
          <w:t>la Dirección</w:t>
        </w:r>
      </w:smartTag>
      <w:r w:rsidRPr="00CF3ECB">
        <w:rPr>
          <w:rFonts w:cs="Arial"/>
        </w:rPr>
        <w:t xml:space="preserve"> de Obra, como al usuario a efectos de que se tomen las previsiones del caso. Si por alguna razón la interrupción del servicio en esta tarea implica un lapso superior a las dos horas, el Contratista deberá suministrar agua potable mediante carros tanque hasta la regularización del servicio, a su entero cargo.</w:t>
      </w:r>
    </w:p>
    <w:p w:rsidR="000D1939" w:rsidRDefault="000D1939" w:rsidP="006C6E3D">
      <w:pPr>
        <w:spacing w:before="120" w:after="120"/>
        <w:jc w:val="both"/>
        <w:rPr>
          <w:rFonts w:cs="Arial"/>
        </w:rPr>
      </w:pPr>
    </w:p>
    <w:p w:rsidR="000D1939" w:rsidRDefault="000D1939" w:rsidP="000D1939">
      <w:pPr>
        <w:pStyle w:val="Ttulo3"/>
      </w:pPr>
      <w:bookmarkStart w:id="103" w:name="_Toc410986924"/>
      <w:r>
        <w:t>Tuberías de asbesto cemento</w:t>
      </w:r>
      <w:bookmarkEnd w:id="103"/>
    </w:p>
    <w:p w:rsidR="000D1939" w:rsidRDefault="000D1939" w:rsidP="000D1939">
      <w:pPr>
        <w:rPr>
          <w:lang w:eastAsia="en-US"/>
        </w:rPr>
      </w:pPr>
      <w:r>
        <w:rPr>
          <w:lang w:eastAsia="en-US"/>
        </w:rPr>
        <w:t xml:space="preserve">Siempre que sea necesario realizar tareas sobre tuberías de asbesto cemento se deberá seguir las indicaciones establecidas en el </w:t>
      </w:r>
      <w:r w:rsidRPr="00130E94">
        <w:rPr>
          <w:lang w:eastAsia="en-US"/>
        </w:rPr>
        <w:t xml:space="preserve">ANEXO  </w:t>
      </w:r>
      <w:r>
        <w:rPr>
          <w:lang w:eastAsia="en-US"/>
        </w:rPr>
        <w:t xml:space="preserve">X </w:t>
      </w:r>
      <w:r w:rsidRPr="00130E94">
        <w:rPr>
          <w:rFonts w:ascii="Calibri" w:hAnsi="Calibri"/>
          <w:sz w:val="22"/>
          <w:szCs w:val="22"/>
        </w:rPr>
        <w:t>Sustitución de tubería de asbesto – cemento</w:t>
      </w:r>
    </w:p>
    <w:p w:rsidR="006C6E3D" w:rsidRDefault="006C6E3D" w:rsidP="006C6E3D">
      <w:pPr>
        <w:spacing w:before="120" w:after="120"/>
        <w:jc w:val="both"/>
        <w:rPr>
          <w:rFonts w:cs="Arial"/>
        </w:rPr>
      </w:pPr>
    </w:p>
    <w:p w:rsidR="006C6E3D" w:rsidRDefault="006C6E3D" w:rsidP="006C6E3D">
      <w:pPr>
        <w:pStyle w:val="Ttulo3"/>
      </w:pPr>
      <w:bookmarkStart w:id="104" w:name="_Toc410986925"/>
      <w:r>
        <w:t>Tuberías provisorias</w:t>
      </w:r>
      <w:bookmarkEnd w:id="104"/>
    </w:p>
    <w:p w:rsidR="006C6E3D" w:rsidRPr="00E36116" w:rsidRDefault="00682006" w:rsidP="006C6E3D">
      <w:pPr>
        <w:tabs>
          <w:tab w:val="left" w:pos="-1440"/>
          <w:tab w:val="left" w:pos="-720"/>
          <w:tab w:val="left" w:pos="1440"/>
          <w:tab w:val="left" w:pos="2160"/>
          <w:tab w:val="left" w:pos="7200"/>
        </w:tabs>
        <w:suppressAutoHyphens/>
        <w:spacing w:before="120" w:after="120"/>
        <w:jc w:val="both"/>
        <w:rPr>
          <w:rFonts w:cs="Arial"/>
          <w:spacing w:val="-3"/>
        </w:rPr>
      </w:pPr>
      <w:r>
        <w:rPr>
          <w:rFonts w:cs="Arial"/>
          <w:spacing w:val="-3"/>
        </w:rPr>
        <w:t>Cuando se realice una</w:t>
      </w:r>
      <w:r w:rsidR="006C6E3D" w:rsidRPr="00E36116">
        <w:rPr>
          <w:rFonts w:cs="Arial"/>
          <w:spacing w:val="-3"/>
        </w:rPr>
        <w:t xml:space="preserve"> sustitución de tuberías, y en el caso de </w:t>
      </w:r>
      <w:r>
        <w:rPr>
          <w:rFonts w:cs="Arial"/>
          <w:spacing w:val="-3"/>
        </w:rPr>
        <w:t xml:space="preserve">que </w:t>
      </w:r>
      <w:r w:rsidR="00FD5A23">
        <w:rPr>
          <w:rFonts w:cs="Arial"/>
          <w:spacing w:val="-3"/>
        </w:rPr>
        <w:t>sea necesario</w:t>
      </w:r>
      <w:r w:rsidR="006C6E3D" w:rsidRPr="00E36116">
        <w:rPr>
          <w:rFonts w:cs="Arial"/>
          <w:spacing w:val="-3"/>
        </w:rPr>
        <w:t xml:space="preserve"> la remoción de la tubería existente, previo a la remoción de la misma se construirá</w:t>
      </w:r>
      <w:r w:rsidR="00FD5A23">
        <w:rPr>
          <w:rFonts w:cs="Arial"/>
          <w:spacing w:val="-3"/>
        </w:rPr>
        <w:t>,</w:t>
      </w:r>
      <w:r w:rsidR="006C6E3D" w:rsidRPr="00E36116">
        <w:rPr>
          <w:rFonts w:cs="Arial"/>
          <w:spacing w:val="-3"/>
        </w:rPr>
        <w:t xml:space="preserve"> si </w:t>
      </w:r>
      <w:r w:rsidR="00FD5A23">
        <w:rPr>
          <w:rFonts w:cs="Arial"/>
          <w:spacing w:val="-3"/>
        </w:rPr>
        <w:t>el Director de Obra lo aprueba</w:t>
      </w:r>
      <w:r w:rsidR="006C6E3D" w:rsidRPr="00E36116">
        <w:rPr>
          <w:rFonts w:cs="Arial"/>
          <w:spacing w:val="-3"/>
        </w:rPr>
        <w:t>, una tubería provisoria de PE</w:t>
      </w:r>
      <w:r>
        <w:rPr>
          <w:rFonts w:cs="Arial"/>
          <w:spacing w:val="-3"/>
        </w:rPr>
        <w:t>A</w:t>
      </w:r>
      <w:r w:rsidR="006C6E3D" w:rsidRPr="00E36116">
        <w:rPr>
          <w:rFonts w:cs="Arial"/>
          <w:spacing w:val="-3"/>
        </w:rPr>
        <w:t xml:space="preserve">D, de un diámetro no menor a 50 mm, la que no se retirará hasta la conclusión de la obra. Será dimensionada hidráulicamente de manera de mantener un adecuado abastecimiento a todos los servicios abastecidos por OSE y a los hidrantes existentes en el tramo. </w:t>
      </w:r>
    </w:p>
    <w:p w:rsidR="006C6E3D" w:rsidRPr="00E36116" w:rsidRDefault="006C6E3D" w:rsidP="006C6E3D">
      <w:pPr>
        <w:tabs>
          <w:tab w:val="left" w:pos="-1440"/>
          <w:tab w:val="left" w:pos="-720"/>
          <w:tab w:val="left" w:pos="1440"/>
          <w:tab w:val="left" w:pos="2160"/>
          <w:tab w:val="left" w:pos="7200"/>
        </w:tabs>
        <w:suppressAutoHyphens/>
        <w:spacing w:before="120" w:after="120"/>
        <w:jc w:val="both"/>
        <w:rPr>
          <w:rFonts w:cs="Arial"/>
          <w:spacing w:val="-3"/>
        </w:rPr>
      </w:pPr>
      <w:r w:rsidRPr="00E36116">
        <w:rPr>
          <w:rFonts w:cs="Arial"/>
          <w:spacing w:val="-3"/>
        </w:rPr>
        <w:t>El empalme de esta tubería con las existentes será efectuado por el Contratista, con autorización escrita previa del Director de Obra y bajo supervisión de funcionarios de la Administración. En caso de existir circulación vehicular que comprometa algún tramo de la tubería se deberá realizar el mismo en caño de HG y se deberá señalar adecuadamente.</w:t>
      </w:r>
    </w:p>
    <w:p w:rsidR="006C6E3D" w:rsidRPr="00E36116" w:rsidRDefault="006C6E3D" w:rsidP="006C6E3D">
      <w:pPr>
        <w:tabs>
          <w:tab w:val="left" w:pos="-1440"/>
          <w:tab w:val="left" w:pos="-720"/>
          <w:tab w:val="left" w:pos="1440"/>
          <w:tab w:val="left" w:pos="2160"/>
          <w:tab w:val="left" w:pos="7200"/>
        </w:tabs>
        <w:suppressAutoHyphens/>
        <w:spacing w:before="120" w:after="120"/>
        <w:jc w:val="both"/>
        <w:rPr>
          <w:rFonts w:cs="Arial"/>
          <w:spacing w:val="-3"/>
        </w:rPr>
      </w:pPr>
      <w:r w:rsidRPr="00E36116">
        <w:rPr>
          <w:rFonts w:cs="Arial"/>
          <w:spacing w:val="-3"/>
        </w:rPr>
        <w:t>A esta tubería se conectarán provisoriamente los servicios afectados por la obra a fin de no interrumpir el normal suministro de agua a los usuarios. Se realizará el lavado, desinfección y control de la misma para asegurar la calidad del agua.</w:t>
      </w:r>
    </w:p>
    <w:p w:rsidR="006C6E3D" w:rsidRPr="00E36116" w:rsidRDefault="006C6E3D" w:rsidP="006C6E3D">
      <w:pPr>
        <w:tabs>
          <w:tab w:val="left" w:pos="-1440"/>
          <w:tab w:val="left" w:pos="-720"/>
          <w:tab w:val="left" w:pos="1440"/>
          <w:tab w:val="left" w:pos="2160"/>
          <w:tab w:val="left" w:pos="7200"/>
        </w:tabs>
        <w:suppressAutoHyphens/>
        <w:spacing w:before="120" w:after="120"/>
        <w:jc w:val="both"/>
        <w:rPr>
          <w:rFonts w:cs="Arial"/>
          <w:spacing w:val="-3"/>
        </w:rPr>
      </w:pPr>
      <w:r w:rsidRPr="00E36116">
        <w:rPr>
          <w:rFonts w:cs="Arial"/>
          <w:spacing w:val="-3"/>
        </w:rPr>
        <w:t>La tubería provisoria se retirará una vez habilitada para uso la tubería definitiva.</w:t>
      </w:r>
    </w:p>
    <w:p w:rsidR="006C6E3D" w:rsidRPr="00E36116" w:rsidRDefault="006C6E3D" w:rsidP="006C6E3D">
      <w:pPr>
        <w:pStyle w:val="Normali"/>
        <w:keepLines w:val="0"/>
        <w:tabs>
          <w:tab w:val="clear" w:pos="1843"/>
          <w:tab w:val="left" w:pos="-1440"/>
          <w:tab w:val="left" w:pos="-720"/>
          <w:tab w:val="left" w:pos="1440"/>
          <w:tab w:val="left" w:pos="2160"/>
          <w:tab w:val="left" w:pos="7200"/>
        </w:tabs>
        <w:suppressAutoHyphens/>
        <w:spacing w:before="120"/>
        <w:rPr>
          <w:rFonts w:cs="Arial"/>
          <w:spacing w:val="-3"/>
          <w:szCs w:val="24"/>
          <w:lang w:val="es-ES" w:eastAsia="es-ES"/>
        </w:rPr>
      </w:pPr>
      <w:r w:rsidRPr="00E36116">
        <w:rPr>
          <w:rFonts w:cs="Arial"/>
          <w:spacing w:val="-3"/>
          <w:szCs w:val="24"/>
          <w:lang w:val="es-ES" w:eastAsia="es-ES"/>
        </w:rPr>
        <w:t>Todos los materiales y mano de obra necesarios para esta instalación, así como el mantenimiento de la misma durante el período que dure la obra, serán de cargo del Contratista, facturándose por tal concepto únicamente el metro lineal  de colocación de tubería provisoria.</w:t>
      </w:r>
    </w:p>
    <w:p w:rsidR="006C6E3D" w:rsidRPr="00E36116" w:rsidRDefault="006C6E3D" w:rsidP="006C6E3D">
      <w:pPr>
        <w:tabs>
          <w:tab w:val="left" w:pos="-1440"/>
          <w:tab w:val="left" w:pos="-720"/>
          <w:tab w:val="left" w:pos="1440"/>
          <w:tab w:val="left" w:pos="2160"/>
          <w:tab w:val="left" w:pos="7200"/>
        </w:tabs>
        <w:suppressAutoHyphens/>
        <w:spacing w:before="120" w:after="120"/>
        <w:jc w:val="both"/>
        <w:rPr>
          <w:rFonts w:cs="Arial"/>
          <w:spacing w:val="-3"/>
        </w:rPr>
      </w:pPr>
      <w:r w:rsidRPr="00E36116">
        <w:rPr>
          <w:rFonts w:cs="Arial"/>
          <w:spacing w:val="-3"/>
        </w:rPr>
        <w:t>Las conexiones afectadas por la obra serán conectadas transitoriamente a la tubería provisoria, en caso que exista. Cuando la tubería definitiva esté habilitada para su uso se procederá a la reconexión a la misma de cada servicio domiciliario.</w:t>
      </w:r>
    </w:p>
    <w:p w:rsidR="006C6E3D" w:rsidRPr="00E36116" w:rsidRDefault="006C6E3D" w:rsidP="006C6E3D">
      <w:pPr>
        <w:tabs>
          <w:tab w:val="left" w:pos="-1440"/>
          <w:tab w:val="left" w:pos="-720"/>
          <w:tab w:val="left" w:pos="1440"/>
          <w:tab w:val="left" w:pos="2160"/>
          <w:tab w:val="left" w:pos="7200"/>
        </w:tabs>
        <w:suppressAutoHyphens/>
        <w:spacing w:before="120" w:after="120"/>
        <w:jc w:val="both"/>
        <w:rPr>
          <w:rFonts w:cs="Arial"/>
          <w:spacing w:val="-3"/>
        </w:rPr>
      </w:pPr>
      <w:r w:rsidRPr="00E36116">
        <w:rPr>
          <w:rFonts w:cs="Arial"/>
          <w:spacing w:val="-3"/>
        </w:rPr>
        <w:t xml:space="preserve">Las conexiones cortas (sin cruce de calle) o largas podrán construirse totalmente a nuevo en PEAD (polietileno de alta densidad), o podrá optarse por mantener todas aquellas conexiones de polietileno en buen estado  que estime conveniente </w:t>
      </w:r>
      <w:smartTag w:uri="urn:schemas-microsoft-com:office:smarttags" w:element="PersonName">
        <w:smartTagPr>
          <w:attr w:name="ProductID" w:val="la Inspecci￳n"/>
        </w:smartTagPr>
        <w:r w:rsidRPr="00E36116">
          <w:rPr>
            <w:rFonts w:cs="Arial"/>
            <w:spacing w:val="-3"/>
          </w:rPr>
          <w:t>la Inspección</w:t>
        </w:r>
      </w:smartTag>
      <w:r w:rsidRPr="00E36116">
        <w:rPr>
          <w:rFonts w:cs="Arial"/>
          <w:spacing w:val="-3"/>
        </w:rPr>
        <w:t xml:space="preserve">, siempre que la longitud del caño existente permita su reutilización sin necesidad de alargamiento y/o introducción de nuevas juntas de unión.  </w:t>
      </w:r>
    </w:p>
    <w:p w:rsidR="006C6E3D" w:rsidRPr="00E36116" w:rsidRDefault="006C6E3D" w:rsidP="006C6E3D">
      <w:pPr>
        <w:tabs>
          <w:tab w:val="left" w:pos="-1440"/>
          <w:tab w:val="left" w:pos="-720"/>
          <w:tab w:val="left" w:pos="1440"/>
          <w:tab w:val="left" w:pos="2160"/>
          <w:tab w:val="left" w:pos="7200"/>
        </w:tabs>
        <w:suppressAutoHyphens/>
        <w:spacing w:before="120" w:after="120"/>
        <w:jc w:val="both"/>
        <w:rPr>
          <w:rFonts w:cs="Arial"/>
          <w:spacing w:val="-3"/>
        </w:rPr>
      </w:pPr>
      <w:r w:rsidRPr="00E36116">
        <w:rPr>
          <w:rFonts w:cs="Arial"/>
          <w:spacing w:val="-3"/>
        </w:rPr>
        <w:t>En todos los casos el tubo y demás elementos para unir el medidor (del tipo que sea) con la conexión de polietileno deberá ser suministrado y colocado por el Contratista.</w:t>
      </w:r>
    </w:p>
    <w:p w:rsidR="006C6E3D" w:rsidRDefault="006C6E3D" w:rsidP="006C6E3D">
      <w:pPr>
        <w:rPr>
          <w:rFonts w:cs="Arial"/>
          <w:spacing w:val="-3"/>
        </w:rPr>
      </w:pPr>
      <w:r w:rsidRPr="00E36116">
        <w:rPr>
          <w:rFonts w:cs="Arial"/>
          <w:spacing w:val="-3"/>
        </w:rPr>
        <w:t>La reinstalación de conexiones domiciliarias incluye las tareas y elementos constitutivos que deberá suministrar el Contratista,  además de  las respectivas piezas de unión, que se detallan en esta Sección.</w:t>
      </w:r>
      <w:r>
        <w:rPr>
          <w:rFonts w:cs="Arial"/>
          <w:spacing w:val="-3"/>
        </w:rPr>
        <w:t xml:space="preserve"> </w:t>
      </w:r>
    </w:p>
    <w:p w:rsidR="006C6E3D" w:rsidRDefault="006C6E3D" w:rsidP="006C6E3D">
      <w:pPr>
        <w:spacing w:before="120" w:after="120"/>
        <w:jc w:val="both"/>
        <w:rPr>
          <w:rFonts w:cs="Arial"/>
        </w:rPr>
      </w:pPr>
    </w:p>
    <w:p w:rsidR="006C6E3D" w:rsidRPr="001546CB" w:rsidRDefault="006C6E3D" w:rsidP="005F5F98">
      <w:pPr>
        <w:pStyle w:val="Ttulo2"/>
      </w:pPr>
      <w:r>
        <w:t xml:space="preserve"> </w:t>
      </w:r>
      <w:bookmarkStart w:id="105" w:name="_Toc256419822"/>
      <w:bookmarkStart w:id="106" w:name="_Toc257016561"/>
      <w:bookmarkStart w:id="107" w:name="_Toc410986926"/>
      <w:r>
        <w:t xml:space="preserve">Sustitución de </w:t>
      </w:r>
      <w:r w:rsidRPr="001546CB">
        <w:t>llaves de paso</w:t>
      </w:r>
      <w:bookmarkEnd w:id="105"/>
      <w:bookmarkEnd w:id="106"/>
      <w:bookmarkEnd w:id="107"/>
    </w:p>
    <w:p w:rsidR="006C6E3D" w:rsidRPr="00607CF0" w:rsidRDefault="006C6E3D" w:rsidP="006C6E3D">
      <w:pPr>
        <w:tabs>
          <w:tab w:val="left" w:pos="-1440"/>
          <w:tab w:val="left" w:pos="-720"/>
          <w:tab w:val="left" w:pos="1440"/>
          <w:tab w:val="left" w:pos="2160"/>
          <w:tab w:val="left" w:pos="7200"/>
        </w:tabs>
        <w:suppressAutoHyphens/>
        <w:spacing w:before="120" w:after="120"/>
        <w:jc w:val="both"/>
        <w:rPr>
          <w:rFonts w:cs="Arial"/>
          <w:spacing w:val="-3"/>
        </w:rPr>
      </w:pPr>
      <w:r>
        <w:rPr>
          <w:rFonts w:cs="Arial"/>
          <w:spacing w:val="-3"/>
        </w:rPr>
        <w:t>En</w:t>
      </w:r>
      <w:r w:rsidRPr="00607CF0">
        <w:rPr>
          <w:rFonts w:cs="Arial"/>
          <w:spacing w:val="-3"/>
        </w:rPr>
        <w:t xml:space="preserve"> la red de distribución se deberá</w:t>
      </w:r>
      <w:r>
        <w:rPr>
          <w:rFonts w:cs="Arial"/>
          <w:spacing w:val="-3"/>
        </w:rPr>
        <w:t>n</w:t>
      </w:r>
      <w:r w:rsidRPr="00607CF0">
        <w:rPr>
          <w:rFonts w:cs="Arial"/>
          <w:spacing w:val="-3"/>
        </w:rPr>
        <w:t xml:space="preserve"> </w:t>
      </w:r>
      <w:r>
        <w:rPr>
          <w:rFonts w:cs="Arial"/>
          <w:spacing w:val="-3"/>
        </w:rPr>
        <w:t>reparar las llaves de paso existentes y/o instalar</w:t>
      </w:r>
      <w:r w:rsidRPr="00607CF0">
        <w:rPr>
          <w:rFonts w:cs="Arial"/>
          <w:spacing w:val="-3"/>
        </w:rPr>
        <w:t xml:space="preserve"> </w:t>
      </w:r>
      <w:r>
        <w:rPr>
          <w:rFonts w:cs="Arial"/>
          <w:spacing w:val="-3"/>
        </w:rPr>
        <w:t>nuev</w:t>
      </w:r>
      <w:r w:rsidRPr="00607CF0">
        <w:rPr>
          <w:rFonts w:cs="Arial"/>
          <w:spacing w:val="-3"/>
        </w:rPr>
        <w:t xml:space="preserve">as llaves de paso </w:t>
      </w:r>
      <w:r>
        <w:rPr>
          <w:rFonts w:cs="Arial"/>
          <w:spacing w:val="-3"/>
        </w:rPr>
        <w:t>para a</w:t>
      </w:r>
      <w:r w:rsidR="005F5F98">
        <w:rPr>
          <w:rFonts w:cs="Arial"/>
          <w:spacing w:val="-3"/>
        </w:rPr>
        <w:t>is</w:t>
      </w:r>
      <w:r>
        <w:rPr>
          <w:rFonts w:cs="Arial"/>
          <w:spacing w:val="-3"/>
        </w:rPr>
        <w:t>lar los sectores o subsectores hidrométricos definidos en el punto 1.2 de esta sección, o bien sean requeridas para la realización de mediciones de caudal mínimo nocturno</w:t>
      </w:r>
      <w:r w:rsidRPr="00607CF0">
        <w:rPr>
          <w:rFonts w:cs="Arial"/>
          <w:spacing w:val="-3"/>
        </w:rPr>
        <w:t xml:space="preserve">, salvo que </w:t>
      </w:r>
      <w:r>
        <w:rPr>
          <w:rFonts w:cs="Arial"/>
          <w:spacing w:val="-3"/>
        </w:rPr>
        <w:t>a criterio d</w:t>
      </w:r>
      <w:r w:rsidRPr="00607CF0">
        <w:rPr>
          <w:rFonts w:cs="Arial"/>
          <w:spacing w:val="-3"/>
        </w:rPr>
        <w:t xml:space="preserve">el Director de Obra </w:t>
      </w:r>
      <w:r>
        <w:rPr>
          <w:rFonts w:cs="Arial"/>
          <w:spacing w:val="-3"/>
        </w:rPr>
        <w:t>específicamente se indique</w:t>
      </w:r>
      <w:r w:rsidRPr="00607CF0">
        <w:rPr>
          <w:rFonts w:cs="Arial"/>
          <w:spacing w:val="-3"/>
        </w:rPr>
        <w:t xml:space="preserve"> lo contrario. </w:t>
      </w:r>
      <w:r>
        <w:rPr>
          <w:rFonts w:cs="Arial"/>
          <w:spacing w:val="-3"/>
        </w:rPr>
        <w:t>L</w:t>
      </w:r>
      <w:r w:rsidRPr="00607CF0">
        <w:rPr>
          <w:rFonts w:cs="Arial"/>
          <w:spacing w:val="-3"/>
        </w:rPr>
        <w:t xml:space="preserve">a conexión entre la </w:t>
      </w:r>
      <w:r>
        <w:rPr>
          <w:rFonts w:cs="Arial"/>
          <w:spacing w:val="-3"/>
        </w:rPr>
        <w:t xml:space="preserve">nueva </w:t>
      </w:r>
      <w:r w:rsidRPr="00607CF0">
        <w:rPr>
          <w:rFonts w:cs="Arial"/>
          <w:spacing w:val="-3"/>
        </w:rPr>
        <w:t xml:space="preserve">llave de paso y la tubería se podrá ejecutar mediante uniones de transición, </w:t>
      </w:r>
      <w:proofErr w:type="spellStart"/>
      <w:r w:rsidRPr="00607CF0">
        <w:rPr>
          <w:rFonts w:cs="Arial"/>
          <w:spacing w:val="-3"/>
        </w:rPr>
        <w:t>dresser</w:t>
      </w:r>
      <w:proofErr w:type="spellEnd"/>
      <w:r w:rsidRPr="00607CF0">
        <w:rPr>
          <w:rFonts w:cs="Arial"/>
          <w:spacing w:val="-3"/>
        </w:rPr>
        <w:t xml:space="preserve"> o juntas </w:t>
      </w:r>
      <w:proofErr w:type="spellStart"/>
      <w:r w:rsidRPr="00607CF0">
        <w:rPr>
          <w:rFonts w:cs="Arial"/>
          <w:spacing w:val="-3"/>
        </w:rPr>
        <w:t>Gibault</w:t>
      </w:r>
      <w:proofErr w:type="spellEnd"/>
      <w:r>
        <w:rPr>
          <w:rFonts w:cs="Arial"/>
          <w:spacing w:val="-3"/>
        </w:rPr>
        <w:t>, o bien mediante el uso de manguitos</w:t>
      </w:r>
      <w:r w:rsidRPr="00607CF0">
        <w:rPr>
          <w:rFonts w:cs="Arial"/>
          <w:spacing w:val="-3"/>
        </w:rPr>
        <w:t xml:space="preserve">, de acuerdo al criterio del Director de </w:t>
      </w:r>
      <w:smartTag w:uri="urn:schemas-microsoft-com:office:smarttags" w:element="PersonName">
        <w:smartTagPr>
          <w:attr w:name="ProductID" w:val="la Obra."/>
        </w:smartTagPr>
        <w:r w:rsidRPr="00607CF0">
          <w:rPr>
            <w:rFonts w:cs="Arial"/>
            <w:spacing w:val="-3"/>
          </w:rPr>
          <w:t>la Obra.</w:t>
        </w:r>
      </w:smartTag>
    </w:p>
    <w:p w:rsidR="006C6E3D" w:rsidRPr="00607CF0" w:rsidRDefault="006C6E3D" w:rsidP="006C6E3D">
      <w:pPr>
        <w:spacing w:before="120" w:after="120"/>
        <w:jc w:val="both"/>
        <w:rPr>
          <w:rFonts w:cs="Arial"/>
        </w:rPr>
      </w:pPr>
      <w:r w:rsidRPr="00607CF0">
        <w:rPr>
          <w:rFonts w:cs="Arial"/>
        </w:rPr>
        <w:t>Las piezas especiales de adaptación de FC a PVC, de FD a PVC y FF a PVC serán tipo enchufe – enchufe o tipo junta de desmontaje. Esta última será de marca reconocida con certificación ISO</w:t>
      </w:r>
      <w:r>
        <w:rPr>
          <w:rFonts w:cs="Arial"/>
        </w:rPr>
        <w:t xml:space="preserve"> 9000 o su equivalente, tipo PN 10, y</w:t>
      </w:r>
      <w:r w:rsidRPr="00607CF0">
        <w:rPr>
          <w:rFonts w:cs="Arial"/>
        </w:rPr>
        <w:t xml:space="preserve"> arandelas y tuercas  de acero inoxidable tipo 304.</w:t>
      </w:r>
    </w:p>
    <w:p w:rsidR="006C6E3D" w:rsidRPr="00607CF0" w:rsidRDefault="00C04E94" w:rsidP="006C6E3D">
      <w:pPr>
        <w:spacing w:before="120" w:after="120"/>
        <w:jc w:val="center"/>
        <w:rPr>
          <w:rFonts w:cs="Arial"/>
        </w:rPr>
      </w:pPr>
      <w:r>
        <w:rPr>
          <w:rFonts w:cs="Arial"/>
          <w:noProof/>
        </w:rPr>
        <w:drawing>
          <wp:inline distT="0" distB="0" distL="0" distR="0">
            <wp:extent cx="4572000" cy="283845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srcRect/>
                    <a:stretch>
                      <a:fillRect/>
                    </a:stretch>
                  </pic:blipFill>
                  <pic:spPr bwMode="auto">
                    <a:xfrm>
                      <a:off x="0" y="0"/>
                      <a:ext cx="4572000" cy="2838450"/>
                    </a:xfrm>
                    <a:prstGeom prst="rect">
                      <a:avLst/>
                    </a:prstGeom>
                    <a:noFill/>
                    <a:ln w="9525">
                      <a:noFill/>
                      <a:miter lim="800000"/>
                      <a:headEnd/>
                      <a:tailEnd/>
                    </a:ln>
                  </pic:spPr>
                </pic:pic>
              </a:graphicData>
            </a:graphic>
          </wp:inline>
        </w:drawing>
      </w:r>
    </w:p>
    <w:p w:rsidR="00AD0C2C" w:rsidRPr="00AD0C2C" w:rsidRDefault="006C6E3D" w:rsidP="00AD0C2C">
      <w:pPr>
        <w:tabs>
          <w:tab w:val="left" w:pos="-1440"/>
          <w:tab w:val="left" w:pos="-720"/>
          <w:tab w:val="left" w:pos="1440"/>
          <w:tab w:val="left" w:pos="2160"/>
          <w:tab w:val="left" w:pos="7200"/>
        </w:tabs>
        <w:suppressAutoHyphens/>
        <w:jc w:val="center"/>
        <w:rPr>
          <w:rFonts w:cs="Arial"/>
          <w:b/>
          <w:spacing w:val="-3"/>
          <w:sz w:val="18"/>
          <w:szCs w:val="18"/>
        </w:rPr>
      </w:pPr>
      <w:r w:rsidRPr="001546CB">
        <w:rPr>
          <w:rFonts w:cs="Arial"/>
          <w:b/>
          <w:sz w:val="18"/>
          <w:szCs w:val="18"/>
        </w:rPr>
        <w:t>Croquis de instalación de llave de paso en tuberías de material</w:t>
      </w:r>
      <w:r>
        <w:rPr>
          <w:rFonts w:cs="Arial"/>
          <w:b/>
          <w:sz w:val="18"/>
          <w:szCs w:val="18"/>
        </w:rPr>
        <w:t>.</w:t>
      </w:r>
    </w:p>
    <w:p w:rsidR="00AD0C2C" w:rsidRDefault="00AD0C2C" w:rsidP="00AD0C2C">
      <w:pPr>
        <w:rPr>
          <w:lang w:val="es-ES_tradnl" w:eastAsia="en-US"/>
        </w:rPr>
      </w:pPr>
    </w:p>
    <w:p w:rsidR="00AD0C2C" w:rsidRDefault="00AD0C2C" w:rsidP="00AD0C2C">
      <w:pPr>
        <w:rPr>
          <w:lang w:val="es-ES_tradnl" w:eastAsia="en-US"/>
        </w:rPr>
      </w:pPr>
    </w:p>
    <w:p w:rsidR="00AD0C2C" w:rsidRPr="00AD0C2C" w:rsidRDefault="00AD0C2C" w:rsidP="00AD0C2C">
      <w:pPr>
        <w:rPr>
          <w:lang w:val="es-ES_tradnl" w:eastAsia="en-US"/>
        </w:rPr>
      </w:pPr>
    </w:p>
    <w:p w:rsidR="00E91347" w:rsidRPr="00DF3431" w:rsidRDefault="00E91347" w:rsidP="00FD5A23">
      <w:pPr>
        <w:pStyle w:val="Ttulo2"/>
      </w:pPr>
      <w:bookmarkStart w:id="108" w:name="_Toc244495217"/>
      <w:bookmarkStart w:id="109" w:name="_Toc251653870"/>
      <w:bookmarkStart w:id="110" w:name="_Toc251654079"/>
      <w:bookmarkStart w:id="111" w:name="_Toc251836187"/>
      <w:bookmarkStart w:id="112" w:name="_Toc251933551"/>
      <w:bookmarkStart w:id="113" w:name="_Toc256419846"/>
      <w:bookmarkStart w:id="114" w:name="_Toc257016585"/>
      <w:bookmarkStart w:id="115" w:name="_Toc410986927"/>
      <w:bookmarkEnd w:id="101"/>
      <w:bookmarkEnd w:id="102"/>
      <w:r w:rsidRPr="00DF3431">
        <w:t xml:space="preserve">De la supervisión de </w:t>
      </w:r>
      <w:r w:rsidRPr="00AD0C2C">
        <w:t>los</w:t>
      </w:r>
      <w:r w:rsidRPr="00DF3431">
        <w:t xml:space="preserve"> trabajos licitados</w:t>
      </w:r>
      <w:bookmarkEnd w:id="108"/>
      <w:bookmarkEnd w:id="109"/>
      <w:bookmarkEnd w:id="110"/>
      <w:bookmarkEnd w:id="111"/>
      <w:bookmarkEnd w:id="112"/>
      <w:bookmarkEnd w:id="113"/>
      <w:bookmarkEnd w:id="114"/>
      <w:bookmarkEnd w:id="115"/>
    </w:p>
    <w:p w:rsidR="00E91347" w:rsidRDefault="00E91347" w:rsidP="00E91347">
      <w:pPr>
        <w:tabs>
          <w:tab w:val="left" w:pos="-720"/>
        </w:tabs>
        <w:suppressAutoHyphens/>
        <w:jc w:val="both"/>
        <w:rPr>
          <w:spacing w:val="-3"/>
          <w:lang w:val="es-ES_tradnl"/>
        </w:rPr>
      </w:pPr>
    </w:p>
    <w:p w:rsidR="00E91347" w:rsidRPr="00995C95" w:rsidRDefault="00E91347" w:rsidP="00E91347">
      <w:pPr>
        <w:jc w:val="both"/>
        <w:rPr>
          <w:lang w:val="es-ES_tradnl"/>
        </w:rPr>
      </w:pPr>
      <w:r w:rsidRPr="00995C95">
        <w:rPr>
          <w:lang w:val="es-ES_tradnl"/>
        </w:rPr>
        <w:t xml:space="preserve">La </w:t>
      </w:r>
      <w:r w:rsidR="002229CB" w:rsidRPr="00995C95">
        <w:rPr>
          <w:lang w:val="es-ES_tradnl"/>
        </w:rPr>
        <w:t xml:space="preserve">supervisión de los trabajos licitados será realizada por personal técnico de la </w:t>
      </w:r>
      <w:r w:rsidR="00995C95" w:rsidRPr="00995C95">
        <w:rPr>
          <w:lang w:val="es-ES_tradnl"/>
        </w:rPr>
        <w:t xml:space="preserve">Gerencia de Operaciones Técnicas, de la Sub Gerencia de Distribución del área Técnica Metropolitana y de </w:t>
      </w:r>
      <w:r w:rsidR="002229CB" w:rsidRPr="00995C95">
        <w:rPr>
          <w:lang w:val="es-ES_tradnl"/>
        </w:rPr>
        <w:t xml:space="preserve">Gerencia </w:t>
      </w:r>
      <w:proofErr w:type="spellStart"/>
      <w:r w:rsidR="002229CB" w:rsidRPr="00995C95">
        <w:rPr>
          <w:lang w:val="es-ES_tradnl"/>
        </w:rPr>
        <w:t>Ranc</w:t>
      </w:r>
      <w:proofErr w:type="spellEnd"/>
      <w:r w:rsidR="002229CB" w:rsidRPr="00995C95">
        <w:rPr>
          <w:lang w:val="es-ES_tradnl"/>
        </w:rPr>
        <w:t xml:space="preserve"> y EE</w:t>
      </w:r>
      <w:r w:rsidR="00995C95" w:rsidRPr="00995C95">
        <w:rPr>
          <w:lang w:val="es-ES_tradnl"/>
        </w:rPr>
        <w:t>.</w:t>
      </w:r>
    </w:p>
    <w:p w:rsidR="002229CB" w:rsidRPr="00995C95" w:rsidRDefault="002229CB" w:rsidP="00E91347">
      <w:pPr>
        <w:jc w:val="both"/>
        <w:rPr>
          <w:rFonts w:cs="Arial"/>
          <w:spacing w:val="-3"/>
          <w:lang w:val="es-ES_tradnl"/>
        </w:rPr>
      </w:pPr>
    </w:p>
    <w:p w:rsidR="00E91347" w:rsidRDefault="00E91347" w:rsidP="00FD5A23">
      <w:pPr>
        <w:pStyle w:val="Ttulo2"/>
      </w:pPr>
      <w:bookmarkStart w:id="116" w:name="_Toc256419818"/>
      <w:bookmarkStart w:id="117" w:name="_Toc257016557"/>
      <w:bookmarkStart w:id="118" w:name="_Toc410986928"/>
      <w:r w:rsidRPr="00B450B6">
        <w:t xml:space="preserve">Condiciones </w:t>
      </w:r>
      <w:r w:rsidRPr="00AD0C2C">
        <w:t>generales</w:t>
      </w:r>
      <w:bookmarkEnd w:id="116"/>
      <w:bookmarkEnd w:id="117"/>
      <w:bookmarkEnd w:id="118"/>
      <w:r w:rsidRPr="00B450B6">
        <w:t xml:space="preserve"> </w:t>
      </w:r>
    </w:p>
    <w:p w:rsidR="00E91347" w:rsidRPr="00B450B6" w:rsidRDefault="00E91347" w:rsidP="00E91347">
      <w:pPr>
        <w:rPr>
          <w:lang w:val="es-ES_tradnl" w:eastAsia="en-US"/>
        </w:rPr>
      </w:pPr>
    </w:p>
    <w:p w:rsidR="00E91347" w:rsidRDefault="00E91347" w:rsidP="00E91347">
      <w:pPr>
        <w:jc w:val="both"/>
      </w:pPr>
      <w:r>
        <w:t>Antes de iniciar las tareas en cada sector o subsector el Contratista deberá presentar al Director de Obra para su aprobación, un cronograma detallando aproximadamente las tareas a ejecutar y los tiempos previstos para las mismas, así como los procedimientos de construcción a emplear.</w:t>
      </w:r>
    </w:p>
    <w:p w:rsidR="00E91347" w:rsidRDefault="00E91347" w:rsidP="00E91347">
      <w:pPr>
        <w:jc w:val="both"/>
      </w:pPr>
    </w:p>
    <w:p w:rsidR="00E91347" w:rsidRDefault="00E91347" w:rsidP="00E91347">
      <w:pPr>
        <w:jc w:val="both"/>
      </w:pPr>
      <w:r w:rsidRPr="004C79E8">
        <w:t>El Contratista deberá cumplir con todas las oblig</w:t>
      </w:r>
      <w:r w:rsidR="009831B8">
        <w:t>aciones previstas en el Anexo VIII</w:t>
      </w:r>
      <w:r w:rsidRPr="004C79E8">
        <w:t xml:space="preserve"> - Manual Ambiental de Obras de OSE</w:t>
      </w:r>
      <w:r w:rsidRPr="001546CB">
        <w:t>. El</w:t>
      </w:r>
      <w:r w:rsidRPr="00607CF0">
        <w:t xml:space="preserve"> Plan de Gestión Ambiental (PGA) de la obra deberá ser entregado por el </w:t>
      </w:r>
      <w:r>
        <w:t>Contratista</w:t>
      </w:r>
      <w:r w:rsidRPr="00607CF0">
        <w:t xml:space="preserve"> al Director de Obra de OSE para su aprobación antes de los 10 días de comenzada la obra. La aprobación del PGA por parte de </w:t>
      </w:r>
      <w:smartTag w:uri="urn:schemas-microsoft-com:office:smarttags" w:element="PersonName">
        <w:smartTagPr>
          <w:attr w:name="ProductID" w:val="la Direcci￳n"/>
        </w:smartTagPr>
        <w:r w:rsidRPr="00607CF0">
          <w:t>la Dirección</w:t>
        </w:r>
      </w:smartTag>
      <w:r w:rsidRPr="00607CF0">
        <w:t xml:space="preserve"> de Obra de OSE será condición previa para el inicio de la obra. Cualquier atraso en el comienzo de la obra o en los plazos para su ejecución, por no cumplir con los requisitos previstos en el Manual Ambiental de </w:t>
      </w:r>
      <w:smartTag w:uri="urn:schemas-microsoft-com:office:smarttags" w:element="PersonName">
        <w:smartTagPr>
          <w:attr w:name="ProductID" w:val="la Obra"/>
        </w:smartTagPr>
        <w:r w:rsidRPr="00607CF0">
          <w:t>la Obra</w:t>
        </w:r>
      </w:smartTag>
      <w:r w:rsidRPr="00607CF0">
        <w:t xml:space="preserve">, será responsabilidad del </w:t>
      </w:r>
      <w:r>
        <w:t>Contratista</w:t>
      </w:r>
      <w:r w:rsidRPr="00607CF0">
        <w:t>.</w:t>
      </w:r>
    </w:p>
    <w:p w:rsidR="00E91347" w:rsidRPr="00607CF0" w:rsidRDefault="00E91347" w:rsidP="00E91347">
      <w:pPr>
        <w:jc w:val="both"/>
      </w:pPr>
    </w:p>
    <w:p w:rsidR="00E91347" w:rsidRDefault="00E91347" w:rsidP="00E91347">
      <w:pPr>
        <w:jc w:val="both"/>
      </w:pPr>
      <w:r w:rsidRPr="00607CF0">
        <w:t xml:space="preserve">Por su cuenta el </w:t>
      </w:r>
      <w:r>
        <w:t>Contratista</w:t>
      </w:r>
      <w:r w:rsidRPr="00607CF0">
        <w:t xml:space="preserve"> deberá en cada tramo o sector antes de iniciar los trabajos, verificar todas las infraestructuras existentes, tales como tuberías de alcantarillado sanitario, pluvial, líneas de electricidad,</w:t>
      </w:r>
      <w:r>
        <w:t xml:space="preserve"> red </w:t>
      </w:r>
      <w:r w:rsidR="00A97810">
        <w:t>telefónica</w:t>
      </w:r>
      <w:r w:rsidRPr="00607CF0">
        <w:t>,</w:t>
      </w:r>
      <w:r>
        <w:t xml:space="preserve"> red de fibra óptica,</w:t>
      </w:r>
      <w:r w:rsidRPr="00607CF0">
        <w:t xml:space="preserve"> poste</w:t>
      </w:r>
      <w:r w:rsidR="00A97810">
        <w:t>s</w:t>
      </w:r>
      <w:r w:rsidRPr="00607CF0">
        <w:t>, señales de tránsito, estructuras especiales, etc. Toda esta información deberá transferirse a un plano de escala apropiada, de manera que siempre se tenga en la obra y sea de fácil acceso tanto para los constructores como para la Inspección.</w:t>
      </w:r>
    </w:p>
    <w:p w:rsidR="00E91347" w:rsidRPr="00607CF0" w:rsidRDefault="00E91347" w:rsidP="00E91347">
      <w:pPr>
        <w:jc w:val="both"/>
      </w:pPr>
    </w:p>
    <w:p w:rsidR="00415FA3" w:rsidRDefault="00415FA3" w:rsidP="00FD5A23">
      <w:pPr>
        <w:pStyle w:val="Ttulo2"/>
      </w:pPr>
      <w:bookmarkStart w:id="119" w:name="_Toc146898079"/>
      <w:bookmarkStart w:id="120" w:name="_Toc146898979"/>
      <w:bookmarkStart w:id="121" w:name="_Toc146899467"/>
      <w:bookmarkStart w:id="122" w:name="_Toc146899657"/>
      <w:bookmarkStart w:id="123" w:name="_Toc146900061"/>
      <w:bookmarkStart w:id="124" w:name="_Toc146900163"/>
      <w:bookmarkStart w:id="125" w:name="_Toc148788010"/>
      <w:bookmarkStart w:id="126" w:name="_Toc151959770"/>
      <w:bookmarkStart w:id="127" w:name="_Toc151960044"/>
      <w:bookmarkStart w:id="128" w:name="_Toc151960108"/>
      <w:bookmarkStart w:id="129" w:name="_Toc155766304"/>
      <w:bookmarkStart w:id="130" w:name="_Toc410986929"/>
      <w:r>
        <w:t>De las Responsabilidades</w:t>
      </w:r>
      <w:bookmarkEnd w:id="119"/>
      <w:bookmarkEnd w:id="120"/>
      <w:bookmarkEnd w:id="121"/>
      <w:bookmarkEnd w:id="122"/>
      <w:bookmarkEnd w:id="123"/>
      <w:bookmarkEnd w:id="124"/>
      <w:bookmarkEnd w:id="125"/>
      <w:bookmarkEnd w:id="126"/>
      <w:bookmarkEnd w:id="127"/>
      <w:bookmarkEnd w:id="128"/>
      <w:bookmarkEnd w:id="129"/>
      <w:bookmarkEnd w:id="130"/>
    </w:p>
    <w:p w:rsidR="00415FA3" w:rsidRDefault="00415FA3" w:rsidP="00415FA3">
      <w:pPr>
        <w:rPr>
          <w:rFonts w:cs="Arial"/>
          <w:b/>
          <w:u w:val="single"/>
        </w:rPr>
      </w:pPr>
    </w:p>
    <w:p w:rsidR="00415FA3" w:rsidRDefault="00415FA3" w:rsidP="00415FA3">
      <w:r>
        <w:t xml:space="preserve"> Además de la correcta ejecución de los trabajos solicitados, la empresa adjudicataria será responsable de su personal en su relación con el cliente de OSE. El personal y los vehículos de </w:t>
      </w:r>
      <w:smartTag w:uri="urn:schemas-microsoft-com:office:smarttags" w:element="PersonName">
        <w:smartTagPr>
          <w:attr w:name="ProductID" w:val="la Empresa"/>
        </w:smartTagPr>
        <w:r>
          <w:t>la Empresa</w:t>
        </w:r>
      </w:smartTag>
      <w:r>
        <w:t xml:space="preserve"> adjudicataria deberá contar con una identificación clara y visible con el nombre de </w:t>
      </w:r>
      <w:smartTag w:uri="urn:schemas-microsoft-com:office:smarttags" w:element="PersonName">
        <w:smartTagPr>
          <w:attr w:name="ProductID" w:val="la Empresa"/>
        </w:smartTagPr>
        <w:r>
          <w:t>la Empresa</w:t>
        </w:r>
      </w:smartTag>
      <w:r>
        <w:t xml:space="preserve"> y deberá colocar  un cartel con la leyenda “(nombre de </w:t>
      </w:r>
      <w:smartTag w:uri="urn:schemas-microsoft-com:office:smarttags" w:element="PersonName">
        <w:smartTagPr>
          <w:attr w:name="ProductID" w:val="la Empresa"/>
        </w:smartTagPr>
        <w:r>
          <w:t>la Empresa</w:t>
        </w:r>
      </w:smartTag>
      <w:r>
        <w:t xml:space="preserve">) trabajando para O.S.E.”.  </w:t>
      </w:r>
    </w:p>
    <w:p w:rsidR="00415FA3" w:rsidRDefault="00415FA3" w:rsidP="00415FA3">
      <w:pPr>
        <w:jc w:val="both"/>
        <w:rPr>
          <w:rFonts w:cs="Arial"/>
        </w:rPr>
      </w:pPr>
    </w:p>
    <w:p w:rsidR="00415FA3" w:rsidRDefault="00415FA3" w:rsidP="00415FA3">
      <w:r>
        <w:t xml:space="preserve">La empresa adjudicataria se hará responsable por conseguir la información de los demás servicios existentes en la vía pública (Saneamiento, Gas, UTE, T.V cable, ANTEL, etc.) así como de los daños que se pudieran ocasionar a estas instalaciones, </w:t>
      </w:r>
      <w:r w:rsidR="00B30EE1">
        <w:t xml:space="preserve">durante </w:t>
      </w:r>
      <w:r>
        <w:t>la ejecución de los trabajos.</w:t>
      </w:r>
    </w:p>
    <w:p w:rsidR="00415FA3" w:rsidRDefault="00415FA3" w:rsidP="00415FA3">
      <w:pPr>
        <w:jc w:val="both"/>
        <w:rPr>
          <w:rFonts w:cs="Arial"/>
          <w:color w:val="0000FF"/>
        </w:rPr>
      </w:pPr>
    </w:p>
    <w:p w:rsidR="00415FA3" w:rsidRDefault="00415FA3" w:rsidP="00415FA3">
      <w:pPr>
        <w:rPr>
          <w:color w:val="0000FF"/>
        </w:rPr>
      </w:pPr>
      <w:r>
        <w:t xml:space="preserve">La empresa adjudicataria será responsable de las </w:t>
      </w:r>
      <w:r w:rsidR="00B30EE1">
        <w:t xml:space="preserve">eventuales </w:t>
      </w:r>
      <w:r>
        <w:t xml:space="preserve">multas por incumplimiento de las disposiciones vigentes dispuestas por </w:t>
      </w:r>
      <w:smartTag w:uri="urn:schemas-microsoft-com:office:smarttags" w:element="PersonName">
        <w:smartTagPr>
          <w:attr w:name="ProductID" w:val="la Intendencia Municipal"/>
        </w:smartTagPr>
        <w:r>
          <w:t>la Intendencia Municipal</w:t>
        </w:r>
      </w:smartTag>
      <w:r>
        <w:t xml:space="preserve"> </w:t>
      </w:r>
      <w:r w:rsidRPr="00D85408">
        <w:t xml:space="preserve">de </w:t>
      </w:r>
      <w:r>
        <w:t>la localidad</w:t>
      </w:r>
      <w:r w:rsidR="00C45C1F">
        <w:t>, las cuales serán de su cuenta y cargo.</w:t>
      </w:r>
    </w:p>
    <w:p w:rsidR="00415FA3" w:rsidRDefault="00415FA3" w:rsidP="00415FA3">
      <w:pPr>
        <w:ind w:left="540"/>
        <w:jc w:val="both"/>
        <w:rPr>
          <w:rFonts w:cs="Arial"/>
        </w:rPr>
      </w:pPr>
    </w:p>
    <w:p w:rsidR="00415FA3" w:rsidRDefault="00415FA3" w:rsidP="00415FA3">
      <w:pPr>
        <w:rPr>
          <w:color w:val="FF0000"/>
        </w:rPr>
      </w:pPr>
      <w:r w:rsidRPr="00AC076C">
        <w:t xml:space="preserve">La empresa adjudicataria será responsable de los daños que pueda ocasionar sobre la red de agua en la ejecución de los trabajos, </w:t>
      </w:r>
      <w:r w:rsidR="00AC076C" w:rsidRPr="00AC076C">
        <w:t xml:space="preserve">en aquellos casos en que </w:t>
      </w:r>
      <w:r w:rsidRPr="00AC076C">
        <w:t xml:space="preserve">la reparación sobre las instalaciones de OSE las </w:t>
      </w:r>
      <w:r w:rsidR="00AC076C" w:rsidRPr="00AC076C">
        <w:t xml:space="preserve">deba </w:t>
      </w:r>
      <w:r w:rsidRPr="00AC076C">
        <w:t xml:space="preserve">realizar personal de </w:t>
      </w:r>
      <w:smartTag w:uri="urn:schemas-microsoft-com:office:smarttags" w:element="PersonName">
        <w:smartTagPr>
          <w:attr w:name="ProductID" w:val="La Administraci￳n"/>
        </w:smartTagPr>
        <w:r w:rsidRPr="00AC076C">
          <w:t>la Administración</w:t>
        </w:r>
      </w:smartTag>
      <w:r w:rsidRPr="00AC076C">
        <w:t xml:space="preserve"> el costo de los trabajos será a cargo de la empresa adjudicataria.</w:t>
      </w:r>
    </w:p>
    <w:p w:rsidR="00415FA3" w:rsidRDefault="00415FA3" w:rsidP="00415FA3">
      <w:pPr>
        <w:tabs>
          <w:tab w:val="num" w:pos="1080"/>
        </w:tabs>
        <w:ind w:left="540"/>
        <w:jc w:val="both"/>
        <w:rPr>
          <w:rFonts w:cs="Arial"/>
          <w:color w:val="FF0000"/>
        </w:rPr>
      </w:pPr>
    </w:p>
    <w:p w:rsidR="00415FA3" w:rsidRDefault="00415FA3" w:rsidP="00415FA3">
      <w:pPr>
        <w:jc w:val="both"/>
        <w:rPr>
          <w:rFonts w:cs="Arial"/>
        </w:rPr>
      </w:pPr>
      <w:r>
        <w:rPr>
          <w:rFonts w:cs="Arial"/>
        </w:rPr>
        <w:t xml:space="preserve">La empresa será responsable por la conservación de las reposiciones, a su costo, por un plazo de 12 meses a partir de la fecha de recepción por la dirección de obra o de </w:t>
      </w:r>
      <w:smartTag w:uri="urn:schemas-microsoft-com:office:smarttags" w:element="PersonName">
        <w:smartTagPr>
          <w:attr w:name="ProductID" w:val="la Intendencia Municipal"/>
        </w:smartTagPr>
        <w:smartTag w:uri="urn:schemas-microsoft-com:office:smarttags" w:element="PersonName">
          <w:smartTagPr>
            <w:attr w:name="ProductID" w:val="la Intendencia"/>
          </w:smartTagPr>
          <w:r>
            <w:rPr>
              <w:rFonts w:cs="Arial"/>
            </w:rPr>
            <w:t>la Intendencia</w:t>
          </w:r>
        </w:smartTag>
        <w:r>
          <w:rPr>
            <w:rFonts w:cs="Arial"/>
          </w:rPr>
          <w:t xml:space="preserve"> Municipal</w:t>
        </w:r>
      </w:smartTag>
      <w:r>
        <w:rPr>
          <w:rFonts w:cs="Arial"/>
        </w:rPr>
        <w:t xml:space="preserve"> de </w:t>
      </w:r>
      <w:r w:rsidR="00B30EE1">
        <w:rPr>
          <w:rFonts w:cs="Arial"/>
        </w:rPr>
        <w:t>la localidad</w:t>
      </w:r>
      <w:r>
        <w:rPr>
          <w:rFonts w:cs="Arial"/>
        </w:rPr>
        <w:t>, en su caso, en referencia a defectos constructivos no evidentes al momento de la respectiva aprobación.</w:t>
      </w:r>
    </w:p>
    <w:p w:rsidR="00415FA3" w:rsidRDefault="00415FA3" w:rsidP="00415FA3">
      <w:pPr>
        <w:jc w:val="both"/>
        <w:rPr>
          <w:rFonts w:cs="Arial"/>
        </w:rPr>
      </w:pPr>
    </w:p>
    <w:p w:rsidR="00415FA3" w:rsidRDefault="00415FA3" w:rsidP="00415FA3">
      <w:pPr>
        <w:jc w:val="both"/>
        <w:rPr>
          <w:color w:val="000000"/>
          <w:lang w:val="es-ES_tradnl"/>
        </w:rPr>
      </w:pPr>
      <w:r>
        <w:rPr>
          <w:rFonts w:cs="Arial"/>
        </w:rPr>
        <w:t xml:space="preserve"> </w:t>
      </w:r>
      <w:r>
        <w:rPr>
          <w:color w:val="000000"/>
          <w:lang w:val="es-ES_tradnl"/>
        </w:rPr>
        <w:t>VIGILANCIA Y CUIDADO DE LAS OBRAS: Hasta la recepción provisoria de obras la vigilancia y cuidado de las mismas serán de responsabilidad del Contratista, sin perjuicio del derecho de la Administración de hacer las inspecciones, pruebas y contralores establecidos en los pliegos u otros que estimen convenientes.</w:t>
      </w:r>
    </w:p>
    <w:p w:rsidR="00415FA3" w:rsidRDefault="00415FA3" w:rsidP="00415FA3">
      <w:pPr>
        <w:jc w:val="both"/>
        <w:rPr>
          <w:rFonts w:cs="Arial"/>
        </w:rPr>
      </w:pPr>
    </w:p>
    <w:p w:rsidR="00AC076C" w:rsidRDefault="00AC076C" w:rsidP="00415FA3">
      <w:pPr>
        <w:jc w:val="both"/>
        <w:rPr>
          <w:rFonts w:cs="Arial"/>
        </w:rPr>
      </w:pPr>
    </w:p>
    <w:p w:rsidR="00C45C1F" w:rsidRDefault="00C45C1F" w:rsidP="00C45C1F">
      <w:pPr>
        <w:rPr>
          <w:rFonts w:cs="Arial"/>
        </w:rPr>
      </w:pPr>
    </w:p>
    <w:p w:rsidR="00FD5A23" w:rsidRPr="005F1354" w:rsidRDefault="00FD5A23" w:rsidP="00FD5A23">
      <w:pPr>
        <w:pStyle w:val="Ttulo2"/>
      </w:pPr>
      <w:bookmarkStart w:id="131" w:name="_Toc410986931"/>
      <w:r>
        <w:t>Aspectos complementarios para el desarrollo de las obras</w:t>
      </w:r>
      <w:bookmarkEnd w:id="131"/>
    </w:p>
    <w:p w:rsidR="00415FA3" w:rsidRDefault="00415FA3" w:rsidP="00415FA3">
      <w:pPr>
        <w:jc w:val="both"/>
        <w:rPr>
          <w:rFonts w:cs="Arial"/>
        </w:rPr>
      </w:pPr>
    </w:p>
    <w:p w:rsidR="00415FA3" w:rsidRPr="00AC076C" w:rsidRDefault="00415FA3" w:rsidP="00B30EE1">
      <w:pPr>
        <w:pStyle w:val="Ttulo3"/>
      </w:pPr>
      <w:bookmarkStart w:id="132" w:name="_Toc146898081"/>
      <w:bookmarkStart w:id="133" w:name="_Toc146898981"/>
      <w:bookmarkStart w:id="134" w:name="_Toc146899469"/>
      <w:bookmarkStart w:id="135" w:name="_Toc146899659"/>
      <w:bookmarkStart w:id="136" w:name="_Toc146900063"/>
      <w:bookmarkStart w:id="137" w:name="_Toc146900165"/>
      <w:bookmarkStart w:id="138" w:name="_Toc148788011"/>
      <w:bookmarkStart w:id="139" w:name="_Toc151959771"/>
      <w:bookmarkStart w:id="140" w:name="_Toc151960045"/>
      <w:bookmarkStart w:id="141" w:name="_Toc151960109"/>
      <w:bookmarkStart w:id="142" w:name="_Toc155766306"/>
      <w:bookmarkStart w:id="143" w:name="_Toc410986932"/>
      <w:r w:rsidRPr="00AC076C">
        <w:t>O</w:t>
      </w:r>
      <w:r w:rsidR="00B30EE1" w:rsidRPr="00AC076C">
        <w:t>bras accesorias</w:t>
      </w:r>
      <w:bookmarkStart w:id="144" w:name="_Toc146898083"/>
      <w:bookmarkStart w:id="145" w:name="_Toc146898983"/>
      <w:bookmarkStart w:id="146" w:name="_Toc146899471"/>
      <w:bookmarkStart w:id="147" w:name="_Toc146899661"/>
      <w:bookmarkStart w:id="148" w:name="_Toc146900065"/>
      <w:bookmarkStart w:id="149" w:name="_Toc146900167"/>
      <w:bookmarkEnd w:id="132"/>
      <w:bookmarkEnd w:id="133"/>
      <w:bookmarkEnd w:id="134"/>
      <w:bookmarkEnd w:id="135"/>
      <w:bookmarkEnd w:id="136"/>
      <w:bookmarkEnd w:id="137"/>
      <w:bookmarkEnd w:id="138"/>
      <w:bookmarkEnd w:id="139"/>
      <w:bookmarkEnd w:id="140"/>
      <w:bookmarkEnd w:id="141"/>
      <w:bookmarkEnd w:id="142"/>
      <w:bookmarkEnd w:id="143"/>
    </w:p>
    <w:p w:rsidR="00415FA3" w:rsidRPr="00AC076C" w:rsidRDefault="00415FA3" w:rsidP="00415FA3">
      <w:pPr>
        <w:rPr>
          <w:rFonts w:cs="Arial"/>
          <w:lang w:val="es-ES_tradnl"/>
        </w:rPr>
      </w:pPr>
    </w:p>
    <w:p w:rsidR="00415FA3" w:rsidRPr="00AC076C" w:rsidRDefault="00415FA3" w:rsidP="00AC076C">
      <w:pPr>
        <w:jc w:val="both"/>
        <w:rPr>
          <w:rFonts w:cs="Arial"/>
          <w:lang w:val="es-ES_tradnl"/>
        </w:rPr>
      </w:pPr>
      <w:r w:rsidRPr="00AC076C">
        <w:rPr>
          <w:rFonts w:cs="Arial"/>
          <w:lang w:val="es-ES_tradnl"/>
        </w:rPr>
        <w:tab/>
        <w:t>Corresponde por parte de la empresa adjudicataria ejecutar como obras accesorias, cuyo importe estará prorrateado en el precio unitario de los distintos rubros, todas aquellas señaladas en el presente Pliego  y para las cuales no se solicita cotización y todas aquellas, que sin ser mencionadas explícitamente, se consideren necesarias para la ejecución de los trabajos licitados.</w:t>
      </w:r>
    </w:p>
    <w:p w:rsidR="00415FA3" w:rsidRPr="00AC076C" w:rsidRDefault="00415FA3" w:rsidP="00AC076C">
      <w:pPr>
        <w:rPr>
          <w:rFonts w:cs="Arial"/>
          <w:lang w:val="es-ES_tradnl"/>
        </w:rPr>
      </w:pPr>
    </w:p>
    <w:p w:rsidR="00415FA3" w:rsidRPr="00AC076C" w:rsidRDefault="00415FA3" w:rsidP="00AC076C">
      <w:pPr>
        <w:jc w:val="both"/>
        <w:rPr>
          <w:rFonts w:cs="Arial"/>
          <w:lang w:val="es-ES_tradnl"/>
        </w:rPr>
      </w:pPr>
      <w:r w:rsidRPr="00AC076C">
        <w:rPr>
          <w:rFonts w:cs="Arial"/>
          <w:lang w:val="es-ES_tradnl"/>
        </w:rPr>
        <w:tab/>
        <w:t>A modo de ejemplo, se citan entre otras, las siguientes:</w:t>
      </w:r>
    </w:p>
    <w:p w:rsidR="00415FA3" w:rsidRPr="00AC076C" w:rsidRDefault="00415FA3" w:rsidP="00AC076C">
      <w:pPr>
        <w:jc w:val="both"/>
        <w:rPr>
          <w:rFonts w:cs="Arial"/>
          <w:lang w:val="es-ES_tradnl"/>
        </w:rPr>
      </w:pPr>
    </w:p>
    <w:p w:rsidR="00415FA3" w:rsidRPr="00AC076C" w:rsidRDefault="00415FA3" w:rsidP="00AC076C">
      <w:pPr>
        <w:ind w:left="709"/>
        <w:jc w:val="both"/>
        <w:rPr>
          <w:rFonts w:cs="Arial"/>
          <w:lang w:val="es-ES_tradnl"/>
        </w:rPr>
      </w:pPr>
      <w:r w:rsidRPr="00AC076C">
        <w:rPr>
          <w:rFonts w:cs="Arial"/>
          <w:lang w:val="es-ES_tradnl"/>
        </w:rPr>
        <w:sym w:font="Wingdings" w:char="F0D8"/>
      </w:r>
      <w:r w:rsidR="00EC006B">
        <w:rPr>
          <w:rFonts w:cs="Arial"/>
          <w:lang w:val="es-ES_tradnl"/>
        </w:rPr>
        <w:t xml:space="preserve"> </w:t>
      </w:r>
      <w:r w:rsidR="00E36116" w:rsidRPr="00AC076C">
        <w:rPr>
          <w:rFonts w:cs="Arial"/>
          <w:lang w:val="es-ES_tradnl"/>
        </w:rPr>
        <w:t>Limpieza</w:t>
      </w:r>
      <w:r w:rsidRPr="00AC076C">
        <w:rPr>
          <w:rFonts w:cs="Arial"/>
          <w:lang w:val="es-ES_tradnl"/>
        </w:rPr>
        <w:t>, regularización y recuadrado de los cor</w:t>
      </w:r>
      <w:r w:rsidRPr="00AC076C">
        <w:rPr>
          <w:rFonts w:cs="Arial"/>
          <w:lang w:val="es-ES_tradnl"/>
        </w:rPr>
        <w:softHyphen/>
        <w:t>tes, con el retiro de los materiales sobrantes;</w:t>
      </w:r>
    </w:p>
    <w:p w:rsidR="00415FA3" w:rsidRPr="00AC076C" w:rsidRDefault="00415FA3" w:rsidP="00AC076C">
      <w:pPr>
        <w:jc w:val="both"/>
        <w:rPr>
          <w:rFonts w:cs="Arial"/>
          <w:lang w:val="es-ES_tradnl"/>
        </w:rPr>
      </w:pPr>
      <w:r w:rsidRPr="00AC076C">
        <w:rPr>
          <w:rFonts w:cs="Arial"/>
          <w:lang w:val="es-ES_tradnl"/>
        </w:rPr>
        <w:tab/>
      </w:r>
      <w:r w:rsidRPr="00AC076C">
        <w:rPr>
          <w:rFonts w:cs="Arial"/>
          <w:lang w:val="es-ES_tradnl"/>
        </w:rPr>
        <w:sym w:font="Wingdings" w:char="F0D8"/>
      </w:r>
      <w:r w:rsidR="00EC006B">
        <w:rPr>
          <w:rFonts w:cs="Arial"/>
          <w:lang w:val="es-ES_tradnl"/>
        </w:rPr>
        <w:t xml:space="preserve"> </w:t>
      </w:r>
      <w:r w:rsidR="00E36116" w:rsidRPr="00AC076C">
        <w:rPr>
          <w:rFonts w:cs="Arial"/>
          <w:lang w:val="es-ES_tradnl"/>
        </w:rPr>
        <w:t>Colocación</w:t>
      </w:r>
      <w:r w:rsidRPr="00AC076C">
        <w:rPr>
          <w:rFonts w:cs="Arial"/>
          <w:lang w:val="es-ES_tradnl"/>
        </w:rPr>
        <w:t xml:space="preserve"> y mantenimiento de la señalización requerida y necesaria;</w:t>
      </w:r>
    </w:p>
    <w:p w:rsidR="00415FA3" w:rsidRPr="00AC076C" w:rsidRDefault="00415FA3" w:rsidP="00AC076C">
      <w:pPr>
        <w:ind w:left="709"/>
        <w:jc w:val="both"/>
        <w:rPr>
          <w:rFonts w:cs="Arial"/>
          <w:lang w:val="es-ES_tradnl"/>
        </w:rPr>
      </w:pPr>
      <w:r w:rsidRPr="00AC076C">
        <w:rPr>
          <w:rFonts w:cs="Arial"/>
          <w:lang w:val="es-ES_tradnl"/>
        </w:rPr>
        <w:sym w:font="Wingdings" w:char="F0D8"/>
      </w:r>
      <w:r w:rsidR="00EC006B">
        <w:rPr>
          <w:rFonts w:cs="Arial"/>
          <w:lang w:val="es-ES_tradnl"/>
        </w:rPr>
        <w:t xml:space="preserve"> </w:t>
      </w:r>
      <w:r w:rsidR="00E36116" w:rsidRPr="00AC076C">
        <w:rPr>
          <w:rFonts w:cs="Arial"/>
          <w:lang w:val="es-ES_tradnl"/>
        </w:rPr>
        <w:t>Reasentamiento</w:t>
      </w:r>
      <w:r w:rsidRPr="00AC076C">
        <w:rPr>
          <w:rFonts w:cs="Arial"/>
          <w:lang w:val="es-ES_tradnl"/>
        </w:rPr>
        <w:t xml:space="preserve"> o reconstrucción de los cordones existen</w:t>
      </w:r>
      <w:r w:rsidRPr="00AC076C">
        <w:rPr>
          <w:rFonts w:cs="Arial"/>
          <w:lang w:val="es-ES_tradnl"/>
        </w:rPr>
        <w:softHyphen/>
        <w:t>tes, alterados durante el corte;</w:t>
      </w:r>
    </w:p>
    <w:p w:rsidR="00415FA3" w:rsidRPr="00AC076C" w:rsidRDefault="00415FA3" w:rsidP="00AC076C">
      <w:pPr>
        <w:jc w:val="both"/>
        <w:rPr>
          <w:rFonts w:cs="Arial"/>
          <w:lang w:val="es-ES_tradnl"/>
        </w:rPr>
      </w:pPr>
      <w:r w:rsidRPr="00AC076C">
        <w:rPr>
          <w:rFonts w:cs="Arial"/>
          <w:lang w:val="es-ES_tradnl"/>
        </w:rPr>
        <w:tab/>
      </w:r>
      <w:r w:rsidRPr="00AC076C">
        <w:rPr>
          <w:rFonts w:cs="Arial"/>
          <w:lang w:val="es-ES_tradnl"/>
        </w:rPr>
        <w:sym w:font="Wingdings" w:char="F0D8"/>
      </w:r>
      <w:r w:rsidR="00EC006B">
        <w:rPr>
          <w:rFonts w:cs="Arial"/>
          <w:lang w:val="es-ES_tradnl"/>
        </w:rPr>
        <w:t xml:space="preserve"> </w:t>
      </w:r>
      <w:r w:rsidR="00E36116" w:rsidRPr="00AC076C">
        <w:rPr>
          <w:rFonts w:cs="Arial"/>
          <w:lang w:val="es-ES_tradnl"/>
        </w:rPr>
        <w:t>Consolidación</w:t>
      </w:r>
      <w:r w:rsidRPr="00AC076C">
        <w:rPr>
          <w:rFonts w:cs="Arial"/>
          <w:lang w:val="es-ES_tradnl"/>
        </w:rPr>
        <w:t xml:space="preserve"> del terreno de fundación;</w:t>
      </w:r>
    </w:p>
    <w:p w:rsidR="00415FA3" w:rsidRPr="00AC076C" w:rsidRDefault="00415FA3" w:rsidP="00EC006B">
      <w:pPr>
        <w:ind w:left="709"/>
        <w:jc w:val="both"/>
        <w:rPr>
          <w:rFonts w:cs="Arial"/>
          <w:lang w:val="es-ES_tradnl"/>
        </w:rPr>
      </w:pPr>
      <w:r w:rsidRPr="00AC076C">
        <w:rPr>
          <w:rFonts w:cs="Arial"/>
          <w:lang w:val="es-ES_tradnl"/>
        </w:rPr>
        <w:sym w:font="Wingdings" w:char="F0D8"/>
      </w:r>
      <w:r w:rsidR="00EC006B">
        <w:rPr>
          <w:rFonts w:cs="Arial"/>
          <w:lang w:val="es-ES_tradnl"/>
        </w:rPr>
        <w:t xml:space="preserve"> </w:t>
      </w:r>
      <w:r w:rsidR="00E36116" w:rsidRPr="00AC076C">
        <w:rPr>
          <w:rFonts w:cs="Arial"/>
          <w:lang w:val="es-ES_tradnl"/>
        </w:rPr>
        <w:t>Desvío</w:t>
      </w:r>
      <w:r w:rsidRPr="00AC076C">
        <w:rPr>
          <w:rFonts w:cs="Arial"/>
          <w:lang w:val="es-ES_tradnl"/>
        </w:rPr>
        <w:t xml:space="preserve"> de las aguas que pudieran perjudicar la correcta ejecución de los trabajos, durante su realización y los 5 días subsiguientes;</w:t>
      </w:r>
    </w:p>
    <w:p w:rsidR="00415FA3" w:rsidRPr="00AC076C" w:rsidRDefault="00415FA3" w:rsidP="00AC076C">
      <w:pPr>
        <w:jc w:val="both"/>
        <w:rPr>
          <w:rFonts w:cs="Arial"/>
          <w:lang w:val="es-ES_tradnl"/>
        </w:rPr>
      </w:pPr>
      <w:r w:rsidRPr="00AC076C">
        <w:rPr>
          <w:rFonts w:cs="Arial"/>
          <w:lang w:val="es-ES_tradnl"/>
        </w:rPr>
        <w:tab/>
      </w:r>
      <w:r w:rsidRPr="00AC076C">
        <w:rPr>
          <w:rFonts w:cs="Arial"/>
          <w:lang w:val="es-ES_tradnl"/>
        </w:rPr>
        <w:sym w:font="Wingdings" w:char="F0D8"/>
      </w:r>
      <w:r w:rsidR="00EC006B">
        <w:rPr>
          <w:rFonts w:cs="Arial"/>
          <w:lang w:val="es-ES_tradnl"/>
        </w:rPr>
        <w:t xml:space="preserve"> </w:t>
      </w:r>
      <w:r w:rsidR="00E36116" w:rsidRPr="00AC076C">
        <w:rPr>
          <w:rFonts w:cs="Arial"/>
          <w:lang w:val="es-ES_tradnl"/>
        </w:rPr>
        <w:t>Retiro</w:t>
      </w:r>
      <w:r w:rsidRPr="00AC076C">
        <w:rPr>
          <w:rFonts w:cs="Arial"/>
          <w:lang w:val="es-ES_tradnl"/>
        </w:rPr>
        <w:t xml:space="preserve"> del material sobrante.</w:t>
      </w:r>
    </w:p>
    <w:p w:rsidR="00415FA3" w:rsidRPr="00AC076C" w:rsidRDefault="00AC076C" w:rsidP="00AC076C">
      <w:pPr>
        <w:rPr>
          <w:rFonts w:cs="Arial"/>
          <w:lang w:val="es-ES_tradnl"/>
        </w:rPr>
      </w:pPr>
      <w:r>
        <w:rPr>
          <w:rFonts w:cs="Arial"/>
          <w:lang w:val="es-ES_tradnl"/>
        </w:rPr>
        <w:t xml:space="preserve">             </w:t>
      </w:r>
      <w:r w:rsidR="00415FA3" w:rsidRPr="00AC076C">
        <w:rPr>
          <w:rFonts w:cs="Arial"/>
          <w:lang w:val="es-ES_tradnl"/>
        </w:rPr>
        <w:sym w:font="Wingdings" w:char="F0D8"/>
      </w:r>
      <w:r w:rsidR="00EC006B">
        <w:rPr>
          <w:rFonts w:cs="Arial"/>
          <w:lang w:val="es-ES_tradnl"/>
        </w:rPr>
        <w:t xml:space="preserve"> </w:t>
      </w:r>
      <w:r w:rsidR="00415FA3" w:rsidRPr="00AC076C">
        <w:rPr>
          <w:rFonts w:cs="Arial"/>
          <w:lang w:val="es-ES_tradnl"/>
        </w:rPr>
        <w:t xml:space="preserve">Remoción y retiro del </w:t>
      </w:r>
      <w:proofErr w:type="spellStart"/>
      <w:r w:rsidR="00415FA3" w:rsidRPr="00AC076C">
        <w:rPr>
          <w:rFonts w:cs="Arial"/>
          <w:lang w:val="es-ES_tradnl"/>
        </w:rPr>
        <w:t>contrapiso</w:t>
      </w:r>
      <w:proofErr w:type="spellEnd"/>
      <w:r w:rsidR="00415FA3" w:rsidRPr="00AC076C">
        <w:rPr>
          <w:rFonts w:cs="Arial"/>
          <w:lang w:val="es-ES_tradnl"/>
        </w:rPr>
        <w:t xml:space="preserve"> y baldosas en mal estado;</w:t>
      </w:r>
    </w:p>
    <w:p w:rsidR="00415FA3" w:rsidRPr="00AC076C" w:rsidRDefault="00415FA3" w:rsidP="00AC076C">
      <w:pPr>
        <w:rPr>
          <w:rFonts w:cs="Arial"/>
          <w:lang w:val="es-ES_tradnl"/>
        </w:rPr>
      </w:pPr>
      <w:r w:rsidRPr="00AC076C">
        <w:rPr>
          <w:rFonts w:cs="Arial"/>
          <w:lang w:val="es-ES_tradnl"/>
        </w:rPr>
        <w:tab/>
      </w:r>
      <w:r w:rsidRPr="00AC076C">
        <w:rPr>
          <w:rFonts w:cs="Arial"/>
          <w:lang w:val="es-ES_tradnl"/>
        </w:rPr>
        <w:sym w:font="Wingdings" w:char="F0D8"/>
      </w:r>
      <w:r w:rsidR="00EC006B">
        <w:rPr>
          <w:rFonts w:cs="Arial"/>
          <w:lang w:val="es-ES_tradnl"/>
        </w:rPr>
        <w:t xml:space="preserve"> </w:t>
      </w:r>
      <w:r w:rsidRPr="00AC076C">
        <w:rPr>
          <w:rFonts w:cs="Arial"/>
          <w:lang w:val="es-ES_tradnl"/>
        </w:rPr>
        <w:t>Remoción y retiro de aquellos materiales que no sean de recibo;</w:t>
      </w:r>
    </w:p>
    <w:p w:rsidR="00415FA3" w:rsidRPr="00A31D94" w:rsidRDefault="00415FA3" w:rsidP="00EC006B">
      <w:pPr>
        <w:ind w:left="709"/>
        <w:rPr>
          <w:rFonts w:cs="Arial"/>
          <w:lang w:val="es-ES_tradnl"/>
        </w:rPr>
      </w:pPr>
      <w:r w:rsidRPr="00AC076C">
        <w:rPr>
          <w:rFonts w:cs="Arial"/>
          <w:lang w:val="es-ES_tradnl"/>
        </w:rPr>
        <w:sym w:font="Wingdings" w:char="F0D8"/>
      </w:r>
      <w:r w:rsidR="00EC006B">
        <w:rPr>
          <w:rFonts w:cs="Arial"/>
          <w:lang w:val="es-ES_tradnl"/>
        </w:rPr>
        <w:t xml:space="preserve"> </w:t>
      </w:r>
      <w:r w:rsidRPr="00AC076C">
        <w:rPr>
          <w:rFonts w:cs="Arial"/>
          <w:lang w:val="es-ES_tradnl"/>
        </w:rPr>
        <w:t xml:space="preserve">Ejecución de las cajas, consolidación del suelo, </w:t>
      </w:r>
      <w:proofErr w:type="spellStart"/>
      <w:r w:rsidRPr="00AC076C">
        <w:rPr>
          <w:rFonts w:cs="Arial"/>
          <w:lang w:val="es-ES_tradnl"/>
        </w:rPr>
        <w:t>contrapiso</w:t>
      </w:r>
      <w:proofErr w:type="spellEnd"/>
      <w:r w:rsidRPr="00AC076C">
        <w:rPr>
          <w:rFonts w:cs="Arial"/>
          <w:lang w:val="es-ES_tradnl"/>
        </w:rPr>
        <w:t xml:space="preserve">, juntas, </w:t>
      </w:r>
      <w:proofErr w:type="spellStart"/>
      <w:r w:rsidRPr="00AC076C">
        <w:rPr>
          <w:rFonts w:cs="Arial"/>
          <w:lang w:val="es-ES_tradnl"/>
        </w:rPr>
        <w:t>cordonetas</w:t>
      </w:r>
      <w:proofErr w:type="spellEnd"/>
      <w:r w:rsidRPr="00AC076C">
        <w:rPr>
          <w:rFonts w:cs="Arial"/>
          <w:lang w:val="es-ES_tradnl"/>
        </w:rPr>
        <w:t xml:space="preserve">, y otras </w:t>
      </w:r>
      <w:r w:rsidR="00AC076C">
        <w:rPr>
          <w:rFonts w:cs="Arial"/>
          <w:lang w:val="es-ES_tradnl"/>
        </w:rPr>
        <w:t xml:space="preserve">                   </w:t>
      </w:r>
      <w:r w:rsidRPr="00AC076C">
        <w:rPr>
          <w:rFonts w:cs="Arial"/>
          <w:lang w:val="es-ES_tradnl"/>
        </w:rPr>
        <w:t>necesarias para ejecutar los trabajos</w:t>
      </w:r>
      <w:r w:rsidR="00B30EE1" w:rsidRPr="00AC076C">
        <w:rPr>
          <w:rFonts w:cs="Arial"/>
          <w:lang w:val="es-ES_tradnl"/>
        </w:rPr>
        <w:t>.</w:t>
      </w:r>
      <w:r w:rsidRPr="00AC076C">
        <w:rPr>
          <w:rFonts w:cs="Arial"/>
          <w:lang w:val="es-ES_tradnl"/>
        </w:rPr>
        <w:t xml:space="preserve"> </w:t>
      </w:r>
    </w:p>
    <w:bookmarkEnd w:id="144"/>
    <w:bookmarkEnd w:id="145"/>
    <w:bookmarkEnd w:id="146"/>
    <w:bookmarkEnd w:id="147"/>
    <w:bookmarkEnd w:id="148"/>
    <w:bookmarkEnd w:id="149"/>
    <w:p w:rsidR="00E91347" w:rsidRPr="00415FA3" w:rsidRDefault="00E91347" w:rsidP="00AC076C">
      <w:pPr>
        <w:spacing w:after="120"/>
        <w:rPr>
          <w:lang w:val="es-ES_tradnl"/>
        </w:rPr>
      </w:pPr>
    </w:p>
    <w:p w:rsidR="00E91347" w:rsidRDefault="00E91347" w:rsidP="00995C95">
      <w:pPr>
        <w:pStyle w:val="Ttulo3"/>
      </w:pPr>
      <w:bookmarkStart w:id="150" w:name="_Toc256419819"/>
      <w:bookmarkStart w:id="151" w:name="_Toc257016558"/>
      <w:bookmarkStart w:id="152" w:name="_Toc410986933"/>
      <w:r>
        <w:t xml:space="preserve">Trabajos que impliquen </w:t>
      </w:r>
      <w:r w:rsidRPr="00995C95">
        <w:t>corte</w:t>
      </w:r>
      <w:r>
        <w:t xml:space="preserve"> en el suministro</w:t>
      </w:r>
      <w:bookmarkEnd w:id="150"/>
      <w:bookmarkEnd w:id="151"/>
      <w:bookmarkEnd w:id="152"/>
    </w:p>
    <w:p w:rsidR="00E91347" w:rsidRDefault="00E91347" w:rsidP="00E91347">
      <w:pPr>
        <w:jc w:val="both"/>
      </w:pPr>
      <w:r w:rsidRPr="00607CF0">
        <w:t>Los trabajos que impliquen el corte del suministro, que afecten a un número mayor o igual a 500 conexiones, deberán ejecutarse en horas de la noche, de 23</w:t>
      </w:r>
      <w:r>
        <w:t xml:space="preserve"> </w:t>
      </w:r>
      <w:r w:rsidRPr="00607CF0">
        <w:t>hrs a 6 hrs, a efectos de interferir lo menos posible con el abastecimiento del servicio. Por razones debidamente fundamentadas podrán autorizarse, por parte del Director de Obras, otros horarios de trabajo.</w:t>
      </w:r>
    </w:p>
    <w:p w:rsidR="00E91347" w:rsidRPr="00607CF0" w:rsidRDefault="00E91347" w:rsidP="00E91347">
      <w:pPr>
        <w:jc w:val="both"/>
      </w:pPr>
    </w:p>
    <w:p w:rsidR="00E91347" w:rsidRDefault="00E91347" w:rsidP="00E91347">
      <w:pPr>
        <w:jc w:val="both"/>
      </w:pPr>
      <w:r>
        <w:t>E</w:t>
      </w:r>
      <w:r w:rsidRPr="00607CF0">
        <w:t xml:space="preserve">l </w:t>
      </w:r>
      <w:r>
        <w:t>Contratista</w:t>
      </w:r>
      <w:r w:rsidRPr="00607CF0">
        <w:t xml:space="preserve"> podrá empezar los trabajos sólo si cuenta con la presencia del Director de Obra y de personal designado por el Jefe Técnico a efectos de habilitar la operación eventual de otras llaves de paso de la red. </w:t>
      </w:r>
    </w:p>
    <w:p w:rsidR="00D77EC7" w:rsidRDefault="00D77EC7" w:rsidP="00E91347">
      <w:pPr>
        <w:jc w:val="both"/>
      </w:pPr>
    </w:p>
    <w:p w:rsidR="00D77EC7" w:rsidRPr="00C83116" w:rsidRDefault="00D77EC7" w:rsidP="00995C95">
      <w:pPr>
        <w:pStyle w:val="Ttulo3"/>
      </w:pPr>
      <w:bookmarkStart w:id="153" w:name="_Toc256419845"/>
      <w:bookmarkStart w:id="154" w:name="_Toc257016584"/>
      <w:bookmarkStart w:id="155" w:name="_Toc410986934"/>
      <w:r>
        <w:t>Comunicación de supresión del servicio</w:t>
      </w:r>
      <w:bookmarkEnd w:id="153"/>
      <w:bookmarkEnd w:id="154"/>
      <w:bookmarkEnd w:id="155"/>
    </w:p>
    <w:p w:rsidR="00D77EC7" w:rsidRDefault="00D77EC7" w:rsidP="00D77EC7">
      <w:pPr>
        <w:ind w:left="1134" w:hanging="1134"/>
        <w:rPr>
          <w:rFonts w:cs="Arial"/>
          <w:lang w:val="es-MX"/>
        </w:rPr>
      </w:pPr>
    </w:p>
    <w:p w:rsidR="009478EC" w:rsidRPr="009478EC" w:rsidRDefault="009478EC" w:rsidP="00D77EC7">
      <w:pPr>
        <w:jc w:val="both"/>
        <w:rPr>
          <w:lang w:val="es-MX"/>
        </w:rPr>
      </w:pPr>
      <w:r w:rsidRPr="009478EC">
        <w:rPr>
          <w:lang w:val="es-MX"/>
        </w:rPr>
        <w:t>A los clientes cuyo suministro de agua potable haya sido suprimido como parte de las acciones resultantes de la presente licitación, la Empresa les entregará un comunicado, que OSE le proveerá, en el cual se identificará al cliente y las causas de supresión del servicio, y se indicarán las acciones a seguir para la restitución del mismo.</w:t>
      </w:r>
    </w:p>
    <w:p w:rsidR="00E91347" w:rsidRDefault="00E91347" w:rsidP="00E91347"/>
    <w:p w:rsidR="00E91347" w:rsidRDefault="00E91347" w:rsidP="00995C95">
      <w:pPr>
        <w:pStyle w:val="Ttulo3"/>
      </w:pPr>
      <w:bookmarkStart w:id="156" w:name="_Toc256419820"/>
      <w:bookmarkStart w:id="157" w:name="_Toc257016559"/>
      <w:bookmarkStart w:id="158" w:name="_Toc410986935"/>
      <w:r>
        <w:t>Trabajos en la vía pública</w:t>
      </w:r>
      <w:bookmarkEnd w:id="156"/>
      <w:bookmarkEnd w:id="157"/>
      <w:r>
        <w:t xml:space="preserve"> - </w:t>
      </w:r>
      <w:r w:rsidRPr="00995C95">
        <w:t>Permisos</w:t>
      </w:r>
      <w:bookmarkEnd w:id="158"/>
    </w:p>
    <w:p w:rsidR="00FB1DB2" w:rsidRDefault="00E91347" w:rsidP="00E91347">
      <w:pPr>
        <w:tabs>
          <w:tab w:val="left" w:pos="-1440"/>
          <w:tab w:val="left" w:pos="-720"/>
          <w:tab w:val="left" w:pos="1440"/>
          <w:tab w:val="left" w:pos="2160"/>
          <w:tab w:val="left" w:pos="7200"/>
        </w:tabs>
        <w:suppressAutoHyphens/>
        <w:spacing w:before="120" w:after="120"/>
        <w:jc w:val="both"/>
        <w:rPr>
          <w:rFonts w:cs="Arial"/>
          <w:spacing w:val="-3"/>
        </w:rPr>
      </w:pPr>
      <w:r w:rsidRPr="00607CF0">
        <w:rPr>
          <w:rFonts w:cs="Arial"/>
          <w:spacing w:val="-3"/>
        </w:rPr>
        <w:t xml:space="preserve">Los trabajos tendrán que efectuarse en su mayoría en la vía pública, por lo que el </w:t>
      </w:r>
      <w:r>
        <w:rPr>
          <w:rFonts w:cs="Arial"/>
          <w:spacing w:val="-3"/>
        </w:rPr>
        <w:t>Contratista</w:t>
      </w:r>
      <w:r w:rsidRPr="00607CF0">
        <w:rPr>
          <w:rFonts w:cs="Arial"/>
          <w:spacing w:val="-3"/>
        </w:rPr>
        <w:t xml:space="preserve"> deberá contar con todos los permisos municipales y acatar todas las disposiciones que sobre este tipo de obras se hayan emitido, tanto a nivel municipal como nacional.</w:t>
      </w:r>
      <w:r>
        <w:rPr>
          <w:rFonts w:cs="Arial"/>
          <w:spacing w:val="-3"/>
        </w:rPr>
        <w:t xml:space="preserve"> </w:t>
      </w:r>
    </w:p>
    <w:p w:rsidR="00E91347" w:rsidRDefault="00E91347" w:rsidP="00E91347">
      <w:pPr>
        <w:tabs>
          <w:tab w:val="left" w:pos="-1440"/>
          <w:tab w:val="left" w:pos="-720"/>
          <w:tab w:val="left" w:pos="1440"/>
          <w:tab w:val="left" w:pos="2160"/>
          <w:tab w:val="left" w:pos="7200"/>
        </w:tabs>
        <w:suppressAutoHyphens/>
        <w:spacing w:before="120" w:after="120"/>
        <w:jc w:val="both"/>
        <w:rPr>
          <w:rFonts w:cs="Arial"/>
          <w:spacing w:val="-3"/>
        </w:rPr>
      </w:pPr>
      <w:r>
        <w:rPr>
          <w:rFonts w:cs="Arial"/>
          <w:spacing w:val="-3"/>
        </w:rPr>
        <w:t>Los posibles costos implicados en la obtención de los referidos permisos serán de cargo del Contratista y deberán estar prorrateados en los rubros correspondientes.</w:t>
      </w:r>
    </w:p>
    <w:p w:rsidR="00E91347" w:rsidRPr="00607CF0" w:rsidRDefault="00E91347" w:rsidP="00E91347">
      <w:pPr>
        <w:tabs>
          <w:tab w:val="left" w:pos="-1440"/>
          <w:tab w:val="left" w:pos="-720"/>
          <w:tab w:val="left" w:pos="1440"/>
          <w:tab w:val="left" w:pos="2160"/>
          <w:tab w:val="left" w:pos="7200"/>
        </w:tabs>
        <w:suppressAutoHyphens/>
        <w:spacing w:before="120" w:after="120"/>
        <w:jc w:val="both"/>
        <w:rPr>
          <w:rFonts w:cs="Arial"/>
          <w:spacing w:val="-3"/>
        </w:rPr>
      </w:pPr>
      <w:r w:rsidRPr="00607CF0">
        <w:rPr>
          <w:rFonts w:cs="Arial"/>
          <w:spacing w:val="-3"/>
        </w:rPr>
        <w:t xml:space="preserve"> Especial cuidado tendrá en la debida señalización de las zanjas abiertas dejando pasos provisionales para los transeúntes y vehículos, en las entradas de sus propiedades. Si por esos motivos especiales alguna (s) de  la (s) cuadra (s) tuviesen que quedar totalmente cerradas, previa autorización de </w:t>
      </w:r>
      <w:smartTag w:uri="urn:schemas-microsoft-com:office:smarttags" w:element="PersonName">
        <w:smartTagPr>
          <w:attr w:name="ProductID" w:val="la Intendencia Municipal"/>
        </w:smartTagPr>
        <w:r w:rsidRPr="00607CF0">
          <w:rPr>
            <w:rFonts w:cs="Arial"/>
            <w:spacing w:val="-3"/>
          </w:rPr>
          <w:t>la Intendencia Municipal</w:t>
        </w:r>
      </w:smartTag>
      <w:r w:rsidRPr="00607CF0">
        <w:rPr>
          <w:rFonts w:cs="Arial"/>
          <w:spacing w:val="-3"/>
        </w:rPr>
        <w:t xml:space="preserve">, el </w:t>
      </w:r>
      <w:r>
        <w:rPr>
          <w:rFonts w:cs="Arial"/>
          <w:spacing w:val="-3"/>
        </w:rPr>
        <w:t>Contratista</w:t>
      </w:r>
      <w:r w:rsidRPr="00607CF0">
        <w:rPr>
          <w:rFonts w:cs="Arial"/>
          <w:spacing w:val="-3"/>
        </w:rPr>
        <w:t xml:space="preserve"> deberá avisar de esta situación por lo menos 24 horas antes, a los propietarios de dicha calle para que tomen las providencias del caso. Por ningún motivo esta situación persistirá por más de 24 horas.</w:t>
      </w:r>
    </w:p>
    <w:p w:rsidR="00E91347" w:rsidRDefault="00E91347" w:rsidP="00E91347">
      <w:pPr>
        <w:tabs>
          <w:tab w:val="left" w:pos="-1440"/>
          <w:tab w:val="left" w:pos="-720"/>
          <w:tab w:val="left" w:pos="1440"/>
          <w:tab w:val="left" w:pos="2160"/>
          <w:tab w:val="left" w:pos="7200"/>
        </w:tabs>
        <w:suppressAutoHyphens/>
        <w:spacing w:before="120"/>
        <w:jc w:val="both"/>
        <w:rPr>
          <w:rFonts w:cs="Arial"/>
          <w:spacing w:val="-3"/>
        </w:rPr>
      </w:pPr>
      <w:r w:rsidRPr="00607CF0">
        <w:rPr>
          <w:rFonts w:cs="Arial"/>
          <w:spacing w:val="-3"/>
        </w:rPr>
        <w:t xml:space="preserve">La reposición de pavimento tanto de calzadas como de veredas será realizada con los materiales de iguales características que los removidos y se ejecutará de acuerdo con lo expuesto en </w:t>
      </w:r>
      <w:r>
        <w:rPr>
          <w:rFonts w:cs="Arial"/>
          <w:spacing w:val="-3"/>
        </w:rPr>
        <w:t>la presente sección</w:t>
      </w:r>
      <w:r w:rsidRPr="00607CF0">
        <w:rPr>
          <w:rFonts w:cs="Arial"/>
          <w:spacing w:val="-3"/>
        </w:rPr>
        <w:t xml:space="preserve">.  </w:t>
      </w:r>
    </w:p>
    <w:p w:rsidR="00E36116" w:rsidRPr="00607CF0" w:rsidRDefault="00E36116" w:rsidP="00E36116">
      <w:pPr>
        <w:tabs>
          <w:tab w:val="left" w:pos="-1440"/>
          <w:tab w:val="left" w:pos="-720"/>
          <w:tab w:val="left" w:pos="1440"/>
          <w:tab w:val="left" w:pos="2160"/>
          <w:tab w:val="left" w:pos="7200"/>
        </w:tabs>
        <w:suppressAutoHyphens/>
        <w:spacing w:before="120" w:after="120"/>
        <w:jc w:val="both"/>
        <w:rPr>
          <w:rFonts w:cs="Arial"/>
          <w:spacing w:val="-3"/>
        </w:rPr>
      </w:pPr>
      <w:r w:rsidRPr="00607CF0">
        <w:rPr>
          <w:rFonts w:cs="Arial"/>
          <w:spacing w:val="-3"/>
        </w:rPr>
        <w:t xml:space="preserve">Todo desperfecto causado por asentamiento de los rellenos que afecte las aceras o los pavimentos tanto en veredas como en cruces de calles, producidos con posterioridad a la ejecución de las obras y hasta la recepción definitiva de las mismas, deberá ser corregido por el </w:t>
      </w:r>
      <w:r>
        <w:rPr>
          <w:rFonts w:cs="Arial"/>
          <w:spacing w:val="-3"/>
        </w:rPr>
        <w:t>Contratista</w:t>
      </w:r>
      <w:r w:rsidRPr="00607CF0">
        <w:rPr>
          <w:rFonts w:cs="Arial"/>
          <w:spacing w:val="-3"/>
        </w:rPr>
        <w:t xml:space="preserve"> a su exclusivo costo.</w:t>
      </w:r>
    </w:p>
    <w:p w:rsidR="00E36116" w:rsidRPr="00607CF0" w:rsidRDefault="00E36116" w:rsidP="00E36116">
      <w:pPr>
        <w:tabs>
          <w:tab w:val="left" w:pos="-1440"/>
          <w:tab w:val="left" w:pos="-720"/>
          <w:tab w:val="left" w:pos="1440"/>
          <w:tab w:val="left" w:pos="2160"/>
          <w:tab w:val="left" w:pos="7200"/>
        </w:tabs>
        <w:suppressAutoHyphens/>
        <w:spacing w:before="120" w:after="120"/>
        <w:jc w:val="both"/>
        <w:rPr>
          <w:rFonts w:cs="Arial"/>
          <w:spacing w:val="-3"/>
        </w:rPr>
      </w:pPr>
      <w:r w:rsidRPr="00726896">
        <w:rPr>
          <w:rFonts w:cs="Arial"/>
          <w:spacing w:val="-3"/>
        </w:rPr>
        <w:t xml:space="preserve">Se tomará en cuenta lo establecido por </w:t>
      </w:r>
      <w:smartTag w:uri="urn:schemas-microsoft-com:office:smarttags" w:element="PersonName">
        <w:smartTagPr>
          <w:attr w:name="ProductID" w:val="la Intendencia Municipal"/>
        </w:smartTagPr>
        <w:r w:rsidRPr="00726896">
          <w:rPr>
            <w:rFonts w:cs="Arial"/>
            <w:spacing w:val="-3"/>
          </w:rPr>
          <w:t>la Intendencia Municipal</w:t>
        </w:r>
      </w:smartTag>
      <w:r w:rsidRPr="00726896">
        <w:rPr>
          <w:rFonts w:cs="Arial"/>
          <w:spacing w:val="-3"/>
        </w:rPr>
        <w:t xml:space="preserve"> correspondiente, y como mínimo a lo requerido en el artículo D. 2239 del digesto de </w:t>
      </w:r>
      <w:smartTag w:uri="urn:schemas-microsoft-com:office:smarttags" w:element="PersonName">
        <w:smartTagPr>
          <w:attr w:name="ProductID" w:val="la Intendencia Municipal"/>
        </w:smartTagPr>
        <w:r w:rsidRPr="00726896">
          <w:rPr>
            <w:rFonts w:cs="Arial"/>
            <w:spacing w:val="-3"/>
          </w:rPr>
          <w:t>la Intendencia Municipal</w:t>
        </w:r>
      </w:smartTag>
      <w:r w:rsidRPr="00726896">
        <w:rPr>
          <w:rFonts w:cs="Arial"/>
          <w:spacing w:val="-3"/>
        </w:rPr>
        <w:t xml:space="preserve"> de Montevideo.</w:t>
      </w:r>
    </w:p>
    <w:p w:rsidR="00E91347" w:rsidRDefault="00E91347" w:rsidP="00E91347">
      <w:pPr>
        <w:tabs>
          <w:tab w:val="left" w:pos="-1440"/>
          <w:tab w:val="left" w:pos="-720"/>
          <w:tab w:val="left" w:pos="1440"/>
          <w:tab w:val="left" w:pos="2160"/>
          <w:tab w:val="left" w:pos="7200"/>
        </w:tabs>
        <w:suppressAutoHyphens/>
        <w:spacing w:after="120"/>
        <w:jc w:val="both"/>
        <w:rPr>
          <w:rFonts w:cs="Arial"/>
          <w:spacing w:val="-3"/>
        </w:rPr>
      </w:pPr>
    </w:p>
    <w:p w:rsidR="00E91347" w:rsidRDefault="00E91347" w:rsidP="00E91347">
      <w:pPr>
        <w:rPr>
          <w:rFonts w:cs="Arial"/>
          <w:spacing w:val="-3"/>
        </w:rPr>
      </w:pPr>
    </w:p>
    <w:p w:rsidR="007D779B" w:rsidRDefault="007D779B" w:rsidP="00E91347">
      <w:pPr>
        <w:rPr>
          <w:rFonts w:cs="Arial"/>
          <w:spacing w:val="-3"/>
        </w:rPr>
      </w:pPr>
    </w:p>
    <w:p w:rsidR="00E91347" w:rsidRDefault="00E91347" w:rsidP="00995C95">
      <w:pPr>
        <w:pStyle w:val="Ttulo3"/>
      </w:pPr>
      <w:r>
        <w:t xml:space="preserve"> </w:t>
      </w:r>
      <w:r w:rsidR="00380956" w:rsidRPr="00004A3B">
        <w:fldChar w:fldCharType="begin"/>
      </w:r>
      <w:r w:rsidRPr="00004A3B">
        <w:instrText xml:space="preserve">PRIVATE </w:instrText>
      </w:r>
      <w:r w:rsidR="00380956" w:rsidRPr="00004A3B">
        <w:fldChar w:fldCharType="end"/>
      </w:r>
      <w:bookmarkStart w:id="159" w:name="_Toc256419835"/>
      <w:bookmarkStart w:id="160" w:name="_Toc257016574"/>
      <w:bookmarkStart w:id="161" w:name="_Toc410986936"/>
      <w:r w:rsidRPr="00004A3B">
        <w:t xml:space="preserve">Balizamiento de obra </w:t>
      </w:r>
      <w:r w:rsidRPr="00995C95">
        <w:t>ejecutada</w:t>
      </w:r>
      <w:bookmarkEnd w:id="159"/>
      <w:bookmarkEnd w:id="160"/>
      <w:bookmarkEnd w:id="161"/>
    </w:p>
    <w:p w:rsidR="00E91347" w:rsidRPr="00004A3B" w:rsidRDefault="00380956" w:rsidP="00922876">
      <w:r w:rsidRPr="00004A3B">
        <w:fldChar w:fldCharType="begin"/>
      </w:r>
      <w:r w:rsidR="00E91347" w:rsidRPr="00004A3B">
        <w:instrText>tc  \l 2 "1.20   Balizamiento de obra ejecutada."</w:instrText>
      </w:r>
      <w:r w:rsidRPr="00004A3B">
        <w:fldChar w:fldCharType="end"/>
      </w:r>
    </w:p>
    <w:p w:rsidR="00E91347" w:rsidRDefault="00E91347" w:rsidP="00E91347">
      <w:pPr>
        <w:jc w:val="both"/>
      </w:pPr>
      <w:r>
        <w:t>El Contratista deberá r</w:t>
      </w:r>
      <w:r w:rsidRPr="00607CF0">
        <w:t>ealiza</w:t>
      </w:r>
      <w:r>
        <w:t>r</w:t>
      </w:r>
      <w:r w:rsidRPr="00607CF0">
        <w:t xml:space="preserve"> las tareas de relevamiento, balizamiento y dibujo de los planos de detalle ajustados a obra de todos o parte de los elementos integrantes de la red de agua potable</w:t>
      </w:r>
      <w:r>
        <w:t xml:space="preserve"> en que haya realizado reparaciones, o sustitución o colocación de tuberías.</w:t>
      </w:r>
    </w:p>
    <w:p w:rsidR="00E91347" w:rsidRDefault="00E91347" w:rsidP="00E91347">
      <w:pPr>
        <w:jc w:val="both"/>
      </w:pPr>
    </w:p>
    <w:p w:rsidR="00E91347" w:rsidRDefault="00E91347" w:rsidP="00E91347">
      <w:pPr>
        <w:jc w:val="both"/>
      </w:pPr>
      <w:r w:rsidRPr="00607CF0">
        <w:t xml:space="preserve">Los Planos de balizamiento de la red deberán confeccionarse por parte del </w:t>
      </w:r>
      <w:r>
        <w:t>Contratista</w:t>
      </w:r>
      <w:r w:rsidRPr="00607CF0">
        <w:t>, e incluirán toda la información solicitada en los tramos de obra ejecutados.</w:t>
      </w:r>
    </w:p>
    <w:p w:rsidR="00E91347" w:rsidRPr="00607CF0" w:rsidRDefault="00E91347" w:rsidP="00E91347">
      <w:pPr>
        <w:jc w:val="both"/>
      </w:pPr>
    </w:p>
    <w:p w:rsidR="00E91347" w:rsidRDefault="00E91347" w:rsidP="00E91347">
      <w:pPr>
        <w:jc w:val="both"/>
      </w:pPr>
      <w:r w:rsidRPr="00607CF0">
        <w:t>Se entregarán en formato digital, en original sobre papel calco más dos copias en papel simple.</w:t>
      </w:r>
      <w:r>
        <w:t xml:space="preserve"> </w:t>
      </w:r>
      <w:r w:rsidRPr="00607CF0">
        <w:t>El formato y contenido tipo del rótulo será especificado por el Director de Obra.</w:t>
      </w:r>
    </w:p>
    <w:p w:rsidR="00E91347" w:rsidRDefault="00E91347" w:rsidP="00E91347">
      <w:pPr>
        <w:jc w:val="both"/>
      </w:pPr>
    </w:p>
    <w:p w:rsidR="00E91347" w:rsidRDefault="00E91347" w:rsidP="00E91347">
      <w:pPr>
        <w:jc w:val="both"/>
      </w:pPr>
      <w:r w:rsidRPr="00607CF0">
        <w:t xml:space="preserve">Los planos deberán contener información </w:t>
      </w:r>
      <w:proofErr w:type="spellStart"/>
      <w:r w:rsidRPr="00607CF0">
        <w:t>planimétrica</w:t>
      </w:r>
      <w:proofErr w:type="spellEnd"/>
      <w:r w:rsidRPr="00607CF0">
        <w:t xml:space="preserve"> de: válvulas, hidrantes, servicios de incendio, servicios de consumo de diámetros mayores o iguales a </w:t>
      </w:r>
      <w:smartTag w:uri="urn:schemas-microsoft-com:office:smarttags" w:element="metricconverter">
        <w:smartTagPr>
          <w:attr w:name="ProductID" w:val="50 mm"/>
        </w:smartTagPr>
        <w:r w:rsidRPr="00607CF0">
          <w:t>50 mm</w:t>
        </w:r>
      </w:smartTag>
      <w:r w:rsidRPr="00607CF0">
        <w:t>, válvulas de aire, desagües, cambios de diámetros y/o de material, así como tipo de pavimentos en calzadas y veredas, nombres de calles y orientación (posición del NORTE).</w:t>
      </w:r>
    </w:p>
    <w:p w:rsidR="00E91347" w:rsidRDefault="00E91347" w:rsidP="00E91347">
      <w:pPr>
        <w:jc w:val="both"/>
      </w:pPr>
    </w:p>
    <w:p w:rsidR="00E91347" w:rsidRPr="00607CF0" w:rsidRDefault="00E91347" w:rsidP="00E91347">
      <w:pPr>
        <w:jc w:val="both"/>
      </w:pPr>
      <w:r>
        <w:t>La ubicación de los ejes de tuberías, válvulas, conexiones domiciliarias, etc., se realizará mediante GPS.</w:t>
      </w:r>
    </w:p>
    <w:p w:rsidR="00E91347" w:rsidRPr="00607CF0" w:rsidRDefault="00E91347" w:rsidP="00E91347">
      <w:pPr>
        <w:jc w:val="both"/>
      </w:pPr>
    </w:p>
    <w:p w:rsidR="00E91347" w:rsidRDefault="00E91347" w:rsidP="00E91347">
      <w:pPr>
        <w:jc w:val="both"/>
      </w:pPr>
      <w:r w:rsidRPr="00607CF0">
        <w:t>Todos los elementos de la tubería se referirán a puntos fijos convenientemente elegidos con indicación de la acotación de distancias correspondiente.</w:t>
      </w:r>
    </w:p>
    <w:p w:rsidR="00E91347" w:rsidRPr="00607CF0" w:rsidRDefault="00E91347" w:rsidP="00E91347">
      <w:pPr>
        <w:jc w:val="both"/>
      </w:pPr>
    </w:p>
    <w:p w:rsidR="00E91347" w:rsidRPr="00607CF0" w:rsidRDefault="00E91347" w:rsidP="00E91347">
      <w:pPr>
        <w:jc w:val="both"/>
      </w:pPr>
      <w:r w:rsidRPr="00607CF0">
        <w:t>Para el caso de ramales provisorios, éstos no se balizarán, pero sí deberá figurar su existencia, diámetro y tipo de material y, fundamentalmente, ubicación del empalme a la red de agua (punto de alimentación).</w:t>
      </w:r>
    </w:p>
    <w:p w:rsidR="00E91347" w:rsidRPr="00607CF0" w:rsidRDefault="00E91347" w:rsidP="00E91347">
      <w:pPr>
        <w:tabs>
          <w:tab w:val="left" w:pos="-1440"/>
          <w:tab w:val="left" w:pos="-720"/>
          <w:tab w:val="left" w:pos="1440"/>
          <w:tab w:val="left" w:pos="2160"/>
          <w:tab w:val="left" w:pos="7200"/>
        </w:tabs>
        <w:suppressAutoHyphens/>
        <w:spacing w:before="120" w:after="120"/>
        <w:jc w:val="both"/>
        <w:rPr>
          <w:rFonts w:cs="Arial"/>
          <w:spacing w:val="-3"/>
        </w:rPr>
      </w:pPr>
      <w:r w:rsidRPr="00607CF0">
        <w:rPr>
          <w:rFonts w:cs="Arial"/>
          <w:spacing w:val="-3"/>
        </w:rPr>
        <w:t>Se admitirán coordenadas no ortogonales en los casos en que no sea posible utilizar el sistema ortogonal.</w:t>
      </w:r>
    </w:p>
    <w:p w:rsidR="00E91347" w:rsidRDefault="00E91347" w:rsidP="00E91347">
      <w:pPr>
        <w:tabs>
          <w:tab w:val="left" w:pos="-1440"/>
          <w:tab w:val="left" w:pos="-720"/>
          <w:tab w:val="left" w:pos="1440"/>
          <w:tab w:val="left" w:pos="2160"/>
          <w:tab w:val="left" w:pos="7200"/>
        </w:tabs>
        <w:suppressAutoHyphens/>
        <w:jc w:val="both"/>
        <w:rPr>
          <w:rFonts w:cs="Arial"/>
          <w:spacing w:val="-3"/>
        </w:rPr>
      </w:pPr>
      <w:r w:rsidRPr="00607CF0">
        <w:rPr>
          <w:rFonts w:cs="Arial"/>
          <w:spacing w:val="-3"/>
        </w:rPr>
        <w:t>Las tolerancias de distancias serán las siguientes:</w:t>
      </w:r>
    </w:p>
    <w:p w:rsidR="00E91347" w:rsidRPr="00607CF0" w:rsidRDefault="00E91347" w:rsidP="00E91347">
      <w:pPr>
        <w:tabs>
          <w:tab w:val="left" w:pos="-1440"/>
          <w:tab w:val="left" w:pos="-720"/>
          <w:tab w:val="left" w:pos="1440"/>
          <w:tab w:val="left" w:pos="2160"/>
          <w:tab w:val="left" w:pos="7200"/>
        </w:tabs>
        <w:suppressAutoHyphens/>
        <w:jc w:val="both"/>
        <w:rPr>
          <w:rFonts w:cs="Arial"/>
          <w:spacing w:val="-3"/>
        </w:rPr>
      </w:pPr>
    </w:p>
    <w:p w:rsidR="00E91347" w:rsidRPr="00607CF0" w:rsidRDefault="00E91347" w:rsidP="00E91347">
      <w:pPr>
        <w:tabs>
          <w:tab w:val="left" w:pos="1440"/>
          <w:tab w:val="right" w:pos="5580"/>
        </w:tabs>
        <w:suppressAutoHyphens/>
        <w:jc w:val="both"/>
        <w:rPr>
          <w:rFonts w:cs="Arial"/>
          <w:spacing w:val="-3"/>
        </w:rPr>
      </w:pPr>
      <w:r>
        <w:rPr>
          <w:rFonts w:cs="Arial"/>
          <w:spacing w:val="-3"/>
        </w:rPr>
        <w:tab/>
        <w:t>a)  H</w:t>
      </w:r>
      <w:r w:rsidRPr="00607CF0">
        <w:rPr>
          <w:rFonts w:cs="Arial"/>
          <w:spacing w:val="-3"/>
        </w:rPr>
        <w:t xml:space="preserve">asta </w:t>
      </w:r>
      <w:smartTag w:uri="urn:schemas-microsoft-com:office:smarttags" w:element="metricconverter">
        <w:smartTagPr>
          <w:attr w:name="ProductID" w:val="1 m"/>
        </w:smartTagPr>
        <w:r w:rsidRPr="00607CF0">
          <w:rPr>
            <w:rFonts w:cs="Arial"/>
            <w:spacing w:val="-3"/>
          </w:rPr>
          <w:t>1 m</w:t>
        </w:r>
      </w:smartTag>
      <w:r w:rsidRPr="00607CF0">
        <w:rPr>
          <w:rFonts w:cs="Arial"/>
          <w:spacing w:val="-3"/>
        </w:rPr>
        <w:tab/>
      </w:r>
      <w:r w:rsidRPr="00607CF0">
        <w:rPr>
          <w:rFonts w:cs="Arial"/>
          <w:spacing w:val="-3"/>
        </w:rPr>
        <w:tab/>
        <w:t>50 %</w:t>
      </w:r>
    </w:p>
    <w:p w:rsidR="00E91347" w:rsidRPr="00607CF0" w:rsidRDefault="00E91347" w:rsidP="00E91347">
      <w:pPr>
        <w:tabs>
          <w:tab w:val="left" w:pos="1440"/>
          <w:tab w:val="right" w:pos="5040"/>
        </w:tabs>
        <w:suppressAutoHyphens/>
        <w:jc w:val="both"/>
        <w:rPr>
          <w:rFonts w:cs="Arial"/>
          <w:spacing w:val="-3"/>
        </w:rPr>
      </w:pPr>
      <w:r>
        <w:rPr>
          <w:rFonts w:cs="Arial"/>
          <w:spacing w:val="-3"/>
        </w:rPr>
        <w:tab/>
        <w:t>b)  M</w:t>
      </w:r>
      <w:r w:rsidRPr="00607CF0">
        <w:rPr>
          <w:rFonts w:cs="Arial"/>
          <w:spacing w:val="-3"/>
        </w:rPr>
        <w:t xml:space="preserve">ayor de  </w:t>
      </w:r>
      <w:smartTag w:uri="urn:schemas-microsoft-com:office:smarttags" w:element="metricconverter">
        <w:smartTagPr>
          <w:attr w:name="ProductID" w:val="1 m"/>
        </w:smartTagPr>
        <w:r w:rsidRPr="00607CF0">
          <w:rPr>
            <w:rFonts w:cs="Arial"/>
            <w:spacing w:val="-3"/>
          </w:rPr>
          <w:t>1 m</w:t>
        </w:r>
      </w:smartTag>
      <w:r w:rsidRPr="00607CF0">
        <w:rPr>
          <w:rFonts w:cs="Arial"/>
          <w:spacing w:val="-3"/>
        </w:rPr>
        <w:t xml:space="preserve">. hasta  </w:t>
      </w:r>
      <w:smartTag w:uri="urn:schemas-microsoft-com:office:smarttags" w:element="metricconverter">
        <w:smartTagPr>
          <w:attr w:name="ProductID" w:val="3 m"/>
        </w:smartTagPr>
        <w:r w:rsidRPr="00607CF0">
          <w:rPr>
            <w:rFonts w:cs="Arial"/>
            <w:spacing w:val="-3"/>
          </w:rPr>
          <w:t>3 m</w:t>
        </w:r>
      </w:smartTag>
      <w:r w:rsidRPr="00607CF0">
        <w:rPr>
          <w:rFonts w:cs="Arial"/>
          <w:spacing w:val="-3"/>
        </w:rPr>
        <w:t xml:space="preserve">.  </w:t>
      </w:r>
      <w:r w:rsidRPr="00607CF0">
        <w:rPr>
          <w:rFonts w:cs="Arial"/>
          <w:spacing w:val="-3"/>
        </w:rPr>
        <w:tab/>
      </w:r>
      <w:r w:rsidRPr="00607CF0">
        <w:rPr>
          <w:rFonts w:cs="Arial"/>
          <w:spacing w:val="-3"/>
        </w:rPr>
        <w:tab/>
        <w:t>20 %</w:t>
      </w:r>
    </w:p>
    <w:p w:rsidR="00E91347" w:rsidRPr="00607CF0" w:rsidRDefault="00E91347" w:rsidP="00E91347">
      <w:pPr>
        <w:tabs>
          <w:tab w:val="left" w:pos="1440"/>
          <w:tab w:val="right" w:pos="5580"/>
        </w:tabs>
        <w:suppressAutoHyphens/>
        <w:jc w:val="both"/>
        <w:rPr>
          <w:rFonts w:cs="Arial"/>
          <w:spacing w:val="-3"/>
        </w:rPr>
      </w:pPr>
      <w:r>
        <w:rPr>
          <w:rFonts w:cs="Arial"/>
          <w:spacing w:val="-3"/>
        </w:rPr>
        <w:tab/>
        <w:t>c)  M</w:t>
      </w:r>
      <w:r w:rsidRPr="00607CF0">
        <w:rPr>
          <w:rFonts w:cs="Arial"/>
          <w:spacing w:val="-3"/>
        </w:rPr>
        <w:t xml:space="preserve">ayor de  </w:t>
      </w:r>
      <w:smartTag w:uri="urn:schemas-microsoft-com:office:smarttags" w:element="metricconverter">
        <w:smartTagPr>
          <w:attr w:name="ProductID" w:val="3 m"/>
        </w:smartTagPr>
        <w:r w:rsidRPr="00607CF0">
          <w:rPr>
            <w:rFonts w:cs="Arial"/>
            <w:spacing w:val="-3"/>
          </w:rPr>
          <w:t>3 m</w:t>
        </w:r>
      </w:smartTag>
      <w:r w:rsidRPr="00607CF0">
        <w:rPr>
          <w:rFonts w:cs="Arial"/>
          <w:spacing w:val="-3"/>
        </w:rPr>
        <w:t xml:space="preserve">. hasta  </w:t>
      </w:r>
      <w:smartTag w:uri="urn:schemas-microsoft-com:office:smarttags" w:element="metricconverter">
        <w:smartTagPr>
          <w:attr w:name="ProductID" w:val="5 m"/>
        </w:smartTagPr>
        <w:r w:rsidRPr="00607CF0">
          <w:rPr>
            <w:rFonts w:cs="Arial"/>
            <w:spacing w:val="-3"/>
          </w:rPr>
          <w:t>5 m</w:t>
        </w:r>
      </w:smartTag>
      <w:r w:rsidRPr="00607CF0">
        <w:rPr>
          <w:rFonts w:cs="Arial"/>
          <w:spacing w:val="-3"/>
        </w:rPr>
        <w:t xml:space="preserve">.   </w:t>
      </w:r>
      <w:r w:rsidRPr="00607CF0">
        <w:rPr>
          <w:rFonts w:cs="Arial"/>
          <w:spacing w:val="-3"/>
        </w:rPr>
        <w:tab/>
      </w:r>
      <w:r w:rsidRPr="00607CF0">
        <w:rPr>
          <w:rFonts w:cs="Arial"/>
          <w:spacing w:val="-3"/>
        </w:rPr>
        <w:tab/>
        <w:t>10 %</w:t>
      </w:r>
    </w:p>
    <w:p w:rsidR="00E91347" w:rsidRPr="00607CF0" w:rsidRDefault="00E91347" w:rsidP="00E91347">
      <w:pPr>
        <w:tabs>
          <w:tab w:val="left" w:pos="1440"/>
          <w:tab w:val="right" w:pos="5580"/>
        </w:tabs>
        <w:suppressAutoHyphens/>
        <w:jc w:val="both"/>
        <w:rPr>
          <w:rFonts w:cs="Arial"/>
          <w:spacing w:val="-3"/>
        </w:rPr>
      </w:pPr>
      <w:r>
        <w:rPr>
          <w:rFonts w:cs="Arial"/>
          <w:spacing w:val="-3"/>
        </w:rPr>
        <w:tab/>
        <w:t>d)  M</w:t>
      </w:r>
      <w:r w:rsidRPr="00607CF0">
        <w:rPr>
          <w:rFonts w:cs="Arial"/>
          <w:spacing w:val="-3"/>
        </w:rPr>
        <w:t xml:space="preserve">ayor de  </w:t>
      </w:r>
      <w:smartTag w:uri="urn:schemas-microsoft-com:office:smarttags" w:element="metricconverter">
        <w:smartTagPr>
          <w:attr w:name="ProductID" w:val="5 m"/>
        </w:smartTagPr>
        <w:r w:rsidRPr="00607CF0">
          <w:rPr>
            <w:rFonts w:cs="Arial"/>
            <w:spacing w:val="-3"/>
          </w:rPr>
          <w:t>5 m</w:t>
        </w:r>
      </w:smartTag>
      <w:r w:rsidRPr="00607CF0">
        <w:rPr>
          <w:rFonts w:cs="Arial"/>
          <w:spacing w:val="-3"/>
        </w:rPr>
        <w:t xml:space="preserve">. hasta </w:t>
      </w:r>
      <w:smartTag w:uri="urn:schemas-microsoft-com:office:smarttags" w:element="metricconverter">
        <w:smartTagPr>
          <w:attr w:name="ProductID" w:val="10 m"/>
        </w:smartTagPr>
        <w:r w:rsidRPr="00607CF0">
          <w:rPr>
            <w:rFonts w:cs="Arial"/>
            <w:spacing w:val="-3"/>
          </w:rPr>
          <w:t>10 m</w:t>
        </w:r>
      </w:smartTag>
      <w:r w:rsidRPr="00607CF0">
        <w:rPr>
          <w:rFonts w:cs="Arial"/>
          <w:spacing w:val="-3"/>
        </w:rPr>
        <w:t xml:space="preserve">.   </w:t>
      </w:r>
      <w:r w:rsidRPr="00607CF0">
        <w:rPr>
          <w:rFonts w:cs="Arial"/>
          <w:spacing w:val="-3"/>
        </w:rPr>
        <w:tab/>
      </w:r>
      <w:r w:rsidRPr="00607CF0">
        <w:rPr>
          <w:rFonts w:cs="Arial"/>
          <w:spacing w:val="-3"/>
        </w:rPr>
        <w:tab/>
        <w:t>5 %</w:t>
      </w:r>
    </w:p>
    <w:p w:rsidR="00E91347" w:rsidRPr="00607CF0" w:rsidRDefault="00E91347" w:rsidP="00E91347">
      <w:pPr>
        <w:tabs>
          <w:tab w:val="left" w:pos="1440"/>
          <w:tab w:val="right" w:pos="5580"/>
        </w:tabs>
        <w:suppressAutoHyphens/>
        <w:jc w:val="both"/>
        <w:rPr>
          <w:rFonts w:cs="Arial"/>
          <w:spacing w:val="-3"/>
        </w:rPr>
      </w:pPr>
      <w:r>
        <w:rPr>
          <w:rFonts w:cs="Arial"/>
          <w:spacing w:val="-3"/>
        </w:rPr>
        <w:tab/>
        <w:t>e)  M</w:t>
      </w:r>
      <w:r w:rsidRPr="00607CF0">
        <w:rPr>
          <w:rFonts w:cs="Arial"/>
          <w:spacing w:val="-3"/>
        </w:rPr>
        <w:t xml:space="preserve">ayor de </w:t>
      </w:r>
      <w:smartTag w:uri="urn:schemas-microsoft-com:office:smarttags" w:element="metricconverter">
        <w:smartTagPr>
          <w:attr w:name="ProductID" w:val="10 m"/>
        </w:smartTagPr>
        <w:r w:rsidRPr="00607CF0">
          <w:rPr>
            <w:rFonts w:cs="Arial"/>
            <w:spacing w:val="-3"/>
          </w:rPr>
          <w:t>10 m</w:t>
        </w:r>
      </w:smartTag>
      <w:r w:rsidRPr="00607CF0">
        <w:rPr>
          <w:rFonts w:cs="Arial"/>
          <w:spacing w:val="-3"/>
        </w:rPr>
        <w:t xml:space="preserve">. hasta </w:t>
      </w:r>
      <w:smartTag w:uri="urn:schemas-microsoft-com:office:smarttags" w:element="metricconverter">
        <w:smartTagPr>
          <w:attr w:name="ProductID" w:val="20 m"/>
        </w:smartTagPr>
        <w:r w:rsidRPr="00607CF0">
          <w:rPr>
            <w:rFonts w:cs="Arial"/>
            <w:spacing w:val="-3"/>
          </w:rPr>
          <w:t>20 m</w:t>
        </w:r>
      </w:smartTag>
      <w:r w:rsidRPr="00607CF0">
        <w:rPr>
          <w:rFonts w:cs="Arial"/>
          <w:spacing w:val="-3"/>
        </w:rPr>
        <w:t xml:space="preserve">.   </w:t>
      </w:r>
      <w:r w:rsidRPr="00607CF0">
        <w:rPr>
          <w:rFonts w:cs="Arial"/>
          <w:spacing w:val="-3"/>
        </w:rPr>
        <w:tab/>
      </w:r>
      <w:r w:rsidRPr="00607CF0">
        <w:rPr>
          <w:rFonts w:cs="Arial"/>
          <w:spacing w:val="-3"/>
        </w:rPr>
        <w:tab/>
        <w:t>2,5 %</w:t>
      </w:r>
    </w:p>
    <w:p w:rsidR="00E91347" w:rsidRPr="00607CF0" w:rsidRDefault="00E91347" w:rsidP="00E91347">
      <w:pPr>
        <w:tabs>
          <w:tab w:val="left" w:pos="1440"/>
          <w:tab w:val="right" w:pos="5580"/>
        </w:tabs>
        <w:suppressAutoHyphens/>
        <w:jc w:val="both"/>
        <w:rPr>
          <w:rFonts w:cs="Arial"/>
          <w:spacing w:val="-3"/>
        </w:rPr>
      </w:pPr>
      <w:r>
        <w:rPr>
          <w:rFonts w:cs="Arial"/>
          <w:spacing w:val="-3"/>
        </w:rPr>
        <w:tab/>
        <w:t>f)   M</w:t>
      </w:r>
      <w:r w:rsidRPr="00607CF0">
        <w:rPr>
          <w:rFonts w:cs="Arial"/>
          <w:spacing w:val="-3"/>
        </w:rPr>
        <w:t xml:space="preserve">ayor de </w:t>
      </w:r>
      <w:smartTag w:uri="urn:schemas-microsoft-com:office:smarttags" w:element="metricconverter">
        <w:smartTagPr>
          <w:attr w:name="ProductID" w:val="20 m"/>
        </w:smartTagPr>
        <w:r w:rsidRPr="00607CF0">
          <w:rPr>
            <w:rFonts w:cs="Arial"/>
            <w:spacing w:val="-3"/>
          </w:rPr>
          <w:t>20 m</w:t>
        </w:r>
      </w:smartTag>
      <w:r w:rsidRPr="00607CF0">
        <w:rPr>
          <w:rFonts w:cs="Arial"/>
          <w:spacing w:val="-3"/>
        </w:rPr>
        <w:t xml:space="preserve">. hasta </w:t>
      </w:r>
      <w:smartTag w:uri="urn:schemas-microsoft-com:office:smarttags" w:element="metricconverter">
        <w:smartTagPr>
          <w:attr w:name="ProductID" w:val="30 m"/>
        </w:smartTagPr>
        <w:r w:rsidRPr="00607CF0">
          <w:rPr>
            <w:rFonts w:cs="Arial"/>
            <w:spacing w:val="-3"/>
          </w:rPr>
          <w:t>30 m</w:t>
        </w:r>
      </w:smartTag>
      <w:r w:rsidRPr="00607CF0">
        <w:rPr>
          <w:rFonts w:cs="Arial"/>
          <w:spacing w:val="-3"/>
        </w:rPr>
        <w:t xml:space="preserve">.   </w:t>
      </w:r>
      <w:r w:rsidRPr="00607CF0">
        <w:rPr>
          <w:rFonts w:cs="Arial"/>
          <w:spacing w:val="-3"/>
        </w:rPr>
        <w:tab/>
      </w:r>
      <w:r w:rsidRPr="00607CF0">
        <w:rPr>
          <w:rFonts w:cs="Arial"/>
          <w:spacing w:val="-3"/>
        </w:rPr>
        <w:tab/>
        <w:t>2 %</w:t>
      </w:r>
    </w:p>
    <w:p w:rsidR="00E91347" w:rsidRDefault="00E91347" w:rsidP="00E91347">
      <w:pPr>
        <w:tabs>
          <w:tab w:val="left" w:pos="1440"/>
          <w:tab w:val="right" w:pos="5580"/>
        </w:tabs>
        <w:suppressAutoHyphens/>
        <w:jc w:val="both"/>
        <w:rPr>
          <w:rFonts w:cs="Arial"/>
          <w:spacing w:val="-3"/>
        </w:rPr>
      </w:pPr>
      <w:r>
        <w:rPr>
          <w:rFonts w:cs="Arial"/>
          <w:spacing w:val="-3"/>
        </w:rPr>
        <w:tab/>
        <w:t>g)  M</w:t>
      </w:r>
      <w:r w:rsidRPr="00607CF0">
        <w:rPr>
          <w:rFonts w:cs="Arial"/>
          <w:spacing w:val="-3"/>
        </w:rPr>
        <w:t xml:space="preserve">ayor de </w:t>
      </w:r>
      <w:smartTag w:uri="urn:schemas-microsoft-com:office:smarttags" w:element="metricconverter">
        <w:smartTagPr>
          <w:attr w:name="ProductID" w:val="30 m"/>
        </w:smartTagPr>
        <w:r w:rsidRPr="00607CF0">
          <w:rPr>
            <w:rFonts w:cs="Arial"/>
            <w:spacing w:val="-3"/>
          </w:rPr>
          <w:t>30 m</w:t>
        </w:r>
      </w:smartTag>
      <w:r w:rsidRPr="00607CF0">
        <w:rPr>
          <w:rFonts w:cs="Arial"/>
          <w:spacing w:val="-3"/>
        </w:rPr>
        <w:t xml:space="preserve">. hasta </w:t>
      </w:r>
      <w:smartTag w:uri="urn:schemas-microsoft-com:office:smarttags" w:element="metricconverter">
        <w:smartTagPr>
          <w:attr w:name="ProductID" w:val="50 m"/>
        </w:smartTagPr>
        <w:r w:rsidRPr="00607CF0">
          <w:rPr>
            <w:rFonts w:cs="Arial"/>
            <w:spacing w:val="-3"/>
          </w:rPr>
          <w:t>50 m</w:t>
        </w:r>
      </w:smartTag>
      <w:r w:rsidRPr="00607CF0">
        <w:rPr>
          <w:rFonts w:cs="Arial"/>
          <w:spacing w:val="-3"/>
        </w:rPr>
        <w:t xml:space="preserve">.   </w:t>
      </w:r>
      <w:r w:rsidRPr="00607CF0">
        <w:rPr>
          <w:rFonts w:cs="Arial"/>
          <w:spacing w:val="-3"/>
        </w:rPr>
        <w:tab/>
      </w:r>
      <w:r w:rsidRPr="00607CF0">
        <w:rPr>
          <w:rFonts w:cs="Arial"/>
          <w:spacing w:val="-3"/>
        </w:rPr>
        <w:tab/>
        <w:t>1 %</w:t>
      </w:r>
    </w:p>
    <w:p w:rsidR="00E91347" w:rsidRPr="00607CF0" w:rsidRDefault="00E91347" w:rsidP="00E91347">
      <w:pPr>
        <w:tabs>
          <w:tab w:val="left" w:pos="1440"/>
          <w:tab w:val="right" w:pos="5580"/>
        </w:tabs>
        <w:suppressAutoHyphens/>
        <w:jc w:val="both"/>
        <w:rPr>
          <w:rFonts w:cs="Arial"/>
          <w:spacing w:val="-3"/>
        </w:rPr>
      </w:pPr>
    </w:p>
    <w:p w:rsidR="00E91347" w:rsidRDefault="00E91347" w:rsidP="00E91347">
      <w:pPr>
        <w:tabs>
          <w:tab w:val="left" w:pos="-1440"/>
          <w:tab w:val="left" w:pos="-720"/>
          <w:tab w:val="left" w:pos="1440"/>
          <w:tab w:val="left" w:pos="2160"/>
          <w:tab w:val="left" w:pos="7200"/>
        </w:tabs>
        <w:suppressAutoHyphens/>
        <w:jc w:val="both"/>
        <w:rPr>
          <w:rFonts w:cs="Arial"/>
          <w:spacing w:val="-3"/>
        </w:rPr>
      </w:pPr>
      <w:r w:rsidRPr="00607CF0">
        <w:rPr>
          <w:rFonts w:cs="Arial"/>
          <w:spacing w:val="-3"/>
        </w:rPr>
        <w:t xml:space="preserve">Los trazos, formato y escala a utilizar serán debidamente convenidos con </w:t>
      </w:r>
      <w:smartTag w:uri="urn:schemas-microsoft-com:office:smarttags" w:element="PersonName">
        <w:smartTagPr>
          <w:attr w:name="ProductID" w:val="la Oficina T￩cnica"/>
        </w:smartTagPr>
        <w:r w:rsidRPr="00607CF0">
          <w:rPr>
            <w:rFonts w:cs="Arial"/>
            <w:spacing w:val="-3"/>
          </w:rPr>
          <w:t>la Oficina Técnica</w:t>
        </w:r>
      </w:smartTag>
      <w:r w:rsidRPr="00607CF0">
        <w:rPr>
          <w:rFonts w:cs="Arial"/>
          <w:spacing w:val="-3"/>
        </w:rPr>
        <w:t xml:space="preserve"> correspondiente en el Interior, y los signos deberán respetar rigurosamente los signos convencionales adoptados por OSE.</w:t>
      </w:r>
    </w:p>
    <w:p w:rsidR="00E91347" w:rsidRPr="00607CF0" w:rsidRDefault="00E91347" w:rsidP="00E91347">
      <w:pPr>
        <w:tabs>
          <w:tab w:val="left" w:pos="-1440"/>
          <w:tab w:val="left" w:pos="-720"/>
          <w:tab w:val="left" w:pos="1440"/>
          <w:tab w:val="left" w:pos="2160"/>
          <w:tab w:val="left" w:pos="7200"/>
        </w:tabs>
        <w:suppressAutoHyphens/>
        <w:spacing w:before="120" w:after="120"/>
        <w:jc w:val="both"/>
        <w:rPr>
          <w:rFonts w:cs="Arial"/>
          <w:spacing w:val="-3"/>
        </w:rPr>
      </w:pPr>
      <w:r>
        <w:rPr>
          <w:rFonts w:cs="Arial"/>
          <w:spacing w:val="-3"/>
        </w:rPr>
        <w:t>Las tareas a realizar por la empresa para la confección de planos son las siguientes:</w:t>
      </w:r>
    </w:p>
    <w:p w:rsidR="00E91347" w:rsidRPr="00607CF0" w:rsidRDefault="00E91347" w:rsidP="00E91347">
      <w:pPr>
        <w:tabs>
          <w:tab w:val="left" w:pos="-1440"/>
          <w:tab w:val="left" w:pos="-720"/>
          <w:tab w:val="left" w:pos="1440"/>
          <w:tab w:val="left" w:pos="2160"/>
          <w:tab w:val="left" w:pos="7200"/>
        </w:tabs>
        <w:suppressAutoHyphens/>
        <w:spacing w:before="120" w:after="120"/>
        <w:jc w:val="both"/>
        <w:rPr>
          <w:rFonts w:cs="Arial"/>
          <w:spacing w:val="-3"/>
        </w:rPr>
      </w:pPr>
      <w:r w:rsidRPr="00607CF0">
        <w:rPr>
          <w:rFonts w:cs="Arial"/>
          <w:spacing w:val="-3"/>
        </w:rPr>
        <w:t>- Balizamiento de los elementos que integran la red de distribución de agua (Tuberías, ramales provisorios, piezas especiales, etc.), tomando como referencia ejes fijos (borde de calzadas, líneas de propiedad, líneas de edificación, etc.) de modo que su localización posterior por el personal de mantenimiento no ofrezca dificultades en la práctica.</w:t>
      </w:r>
    </w:p>
    <w:p w:rsidR="00E91347" w:rsidRPr="00607CF0" w:rsidRDefault="00E91347" w:rsidP="00E91347">
      <w:pPr>
        <w:tabs>
          <w:tab w:val="left" w:pos="-1440"/>
          <w:tab w:val="left" w:pos="-720"/>
          <w:tab w:val="left" w:pos="1440"/>
          <w:tab w:val="left" w:pos="2160"/>
          <w:tab w:val="left" w:pos="7200"/>
        </w:tabs>
        <w:suppressAutoHyphens/>
        <w:spacing w:before="120" w:after="120"/>
        <w:jc w:val="both"/>
        <w:rPr>
          <w:rFonts w:cs="Arial"/>
          <w:spacing w:val="-3"/>
        </w:rPr>
      </w:pPr>
      <w:r w:rsidRPr="00607CF0">
        <w:rPr>
          <w:rFonts w:cs="Arial"/>
          <w:spacing w:val="-3"/>
        </w:rPr>
        <w:t>- Confección de croquis esquineros con todos los elementos y sus coordenadas a medida que se van realizando los trabajos.</w:t>
      </w:r>
    </w:p>
    <w:p w:rsidR="00E91347" w:rsidRPr="00607CF0" w:rsidRDefault="00E91347" w:rsidP="00E91347">
      <w:pPr>
        <w:tabs>
          <w:tab w:val="left" w:pos="-1440"/>
          <w:tab w:val="left" w:pos="-720"/>
          <w:tab w:val="left" w:pos="1440"/>
          <w:tab w:val="left" w:pos="2160"/>
          <w:tab w:val="left" w:pos="7200"/>
        </w:tabs>
        <w:suppressAutoHyphens/>
        <w:spacing w:before="120" w:after="120"/>
        <w:jc w:val="both"/>
        <w:rPr>
          <w:rFonts w:cs="Arial"/>
          <w:spacing w:val="-3"/>
        </w:rPr>
      </w:pPr>
      <w:r w:rsidRPr="00607CF0">
        <w:rPr>
          <w:rFonts w:cs="Arial"/>
          <w:spacing w:val="-3"/>
        </w:rPr>
        <w:t xml:space="preserve">Estos croquis deberán ser proporcionados en formato digital, entregando una impresión en papel sobre los cuales </w:t>
      </w:r>
      <w:smartTag w:uri="urn:schemas-microsoft-com:office:smarttags" w:element="PersonName">
        <w:smartTagPr>
          <w:attr w:name="ProductID" w:val="La Administraci￳n"/>
        </w:smartTagPr>
        <w:r w:rsidRPr="00607CF0">
          <w:rPr>
            <w:rFonts w:cs="Arial"/>
            <w:spacing w:val="-3"/>
          </w:rPr>
          <w:t>la Administración</w:t>
        </w:r>
      </w:smartTag>
      <w:r w:rsidRPr="00607CF0">
        <w:rPr>
          <w:rFonts w:cs="Arial"/>
          <w:spacing w:val="-3"/>
        </w:rPr>
        <w:t xml:space="preserve"> efectuará un primer control.</w:t>
      </w:r>
    </w:p>
    <w:p w:rsidR="00E91347" w:rsidRPr="00607CF0" w:rsidRDefault="00E91347" w:rsidP="00E91347">
      <w:pPr>
        <w:tabs>
          <w:tab w:val="left" w:pos="-1440"/>
          <w:tab w:val="left" w:pos="-720"/>
          <w:tab w:val="left" w:pos="1440"/>
          <w:tab w:val="left" w:pos="2160"/>
          <w:tab w:val="left" w:pos="7200"/>
        </w:tabs>
        <w:suppressAutoHyphens/>
        <w:spacing w:before="120" w:after="120"/>
        <w:jc w:val="both"/>
        <w:rPr>
          <w:rFonts w:cs="Arial"/>
          <w:spacing w:val="-3"/>
        </w:rPr>
      </w:pPr>
      <w:r w:rsidRPr="00607CF0">
        <w:rPr>
          <w:rFonts w:cs="Arial"/>
          <w:spacing w:val="-3"/>
        </w:rPr>
        <w:t>Una vez efectuado este primer control la empresa deberá imprimir  a tinta y sobre papel calco el Plano corregido, así como, además,  la información correspondiente en soporte magnético.</w:t>
      </w:r>
    </w:p>
    <w:p w:rsidR="00E91347" w:rsidRPr="00607CF0" w:rsidRDefault="00E91347" w:rsidP="00E91347">
      <w:pPr>
        <w:tabs>
          <w:tab w:val="left" w:pos="-1440"/>
          <w:tab w:val="left" w:pos="-720"/>
          <w:tab w:val="left" w:pos="1440"/>
          <w:tab w:val="left" w:pos="2160"/>
          <w:tab w:val="left" w:pos="7200"/>
        </w:tabs>
        <w:suppressAutoHyphens/>
        <w:spacing w:before="120" w:after="120"/>
        <w:jc w:val="both"/>
        <w:rPr>
          <w:rFonts w:cs="Arial"/>
          <w:spacing w:val="-3"/>
        </w:rPr>
      </w:pPr>
      <w:r w:rsidRPr="00607CF0">
        <w:rPr>
          <w:rFonts w:cs="Arial"/>
          <w:spacing w:val="-3"/>
        </w:rPr>
        <w:t xml:space="preserve">Los esquineros impresos en tinta deberán ser entregados a </w:t>
      </w:r>
      <w:smartTag w:uri="urn:schemas-microsoft-com:office:smarttags" w:element="PersonName">
        <w:smartTagPr>
          <w:attr w:name="ProductID" w:val="La Administraci￳n"/>
        </w:smartTagPr>
        <w:r w:rsidRPr="00607CF0">
          <w:rPr>
            <w:rFonts w:cs="Arial"/>
            <w:spacing w:val="-3"/>
          </w:rPr>
          <w:t>la Administración</w:t>
        </w:r>
      </w:smartTag>
      <w:r w:rsidRPr="00607CF0">
        <w:rPr>
          <w:rFonts w:cs="Arial"/>
          <w:spacing w:val="-3"/>
        </w:rPr>
        <w:t xml:space="preserve"> para su control final.</w:t>
      </w:r>
    </w:p>
    <w:p w:rsidR="00E91347" w:rsidRDefault="00E91347" w:rsidP="00E91347">
      <w:pPr>
        <w:tabs>
          <w:tab w:val="left" w:pos="-1440"/>
          <w:tab w:val="left" w:pos="-720"/>
          <w:tab w:val="left" w:pos="1440"/>
          <w:tab w:val="left" w:pos="2160"/>
          <w:tab w:val="left" w:pos="7200"/>
        </w:tabs>
        <w:suppressAutoHyphens/>
        <w:spacing w:before="120"/>
        <w:jc w:val="both"/>
        <w:rPr>
          <w:rFonts w:cs="Arial"/>
          <w:spacing w:val="-3"/>
        </w:rPr>
      </w:pPr>
      <w:r w:rsidRPr="00607CF0">
        <w:rPr>
          <w:rFonts w:cs="Arial"/>
          <w:spacing w:val="-3"/>
        </w:rPr>
        <w:t xml:space="preserve">Aquellos que contengan errores o falta de información de datos serán  devueltos a </w:t>
      </w:r>
      <w:smartTag w:uri="urn:schemas-microsoft-com:office:smarttags" w:element="PersonName">
        <w:smartTagPr>
          <w:attr w:name="ProductID" w:val="la Empresa"/>
        </w:smartTagPr>
        <w:r w:rsidRPr="00607CF0">
          <w:rPr>
            <w:rFonts w:cs="Arial"/>
            <w:spacing w:val="-3"/>
          </w:rPr>
          <w:t>la Empresa</w:t>
        </w:r>
      </w:smartTag>
      <w:r w:rsidRPr="00607CF0">
        <w:rPr>
          <w:rFonts w:cs="Arial"/>
          <w:spacing w:val="-3"/>
        </w:rPr>
        <w:t xml:space="preserve"> para su corrección.</w:t>
      </w:r>
    </w:p>
    <w:p w:rsidR="00E91347" w:rsidRDefault="00E91347" w:rsidP="00E91347">
      <w:pPr>
        <w:tabs>
          <w:tab w:val="left" w:pos="-1440"/>
          <w:tab w:val="left" w:pos="-720"/>
          <w:tab w:val="left" w:pos="1440"/>
          <w:tab w:val="left" w:pos="2160"/>
          <w:tab w:val="left" w:pos="7200"/>
        </w:tabs>
        <w:suppressAutoHyphens/>
        <w:jc w:val="both"/>
        <w:rPr>
          <w:rFonts w:cs="Arial"/>
          <w:spacing w:val="-3"/>
        </w:rPr>
      </w:pPr>
    </w:p>
    <w:p w:rsidR="007D779B" w:rsidRDefault="007D779B" w:rsidP="00E91347">
      <w:pPr>
        <w:tabs>
          <w:tab w:val="left" w:pos="-1440"/>
          <w:tab w:val="left" w:pos="-720"/>
          <w:tab w:val="left" w:pos="1440"/>
          <w:tab w:val="left" w:pos="2160"/>
          <w:tab w:val="left" w:pos="7200"/>
        </w:tabs>
        <w:suppressAutoHyphens/>
        <w:jc w:val="both"/>
        <w:rPr>
          <w:rFonts w:cs="Arial"/>
          <w:spacing w:val="-3"/>
        </w:rPr>
      </w:pPr>
    </w:p>
    <w:p w:rsidR="00E91347" w:rsidRDefault="00E91347" w:rsidP="00995C95">
      <w:pPr>
        <w:pStyle w:val="Ttulo3"/>
      </w:pPr>
      <w:bookmarkStart w:id="162" w:name="_Toc256419836"/>
      <w:bookmarkStart w:id="163" w:name="_Toc257016575"/>
      <w:bookmarkStart w:id="164" w:name="_Toc410986937"/>
      <w:r>
        <w:t>Sobre los planos a entregar</w:t>
      </w:r>
      <w:bookmarkEnd w:id="162"/>
      <w:bookmarkEnd w:id="163"/>
      <w:r w:rsidR="00EC006B">
        <w:t xml:space="preserve"> por el Contratista.</w:t>
      </w:r>
      <w:bookmarkEnd w:id="164"/>
    </w:p>
    <w:p w:rsidR="00E91347" w:rsidRDefault="00E91347" w:rsidP="00922876">
      <w:bookmarkStart w:id="165" w:name="_Toc256419837"/>
      <w:bookmarkStart w:id="166" w:name="_Toc257016576"/>
      <w:r w:rsidRPr="00261A40">
        <w:t>Actualización de planos generales de la red de distribución</w:t>
      </w:r>
      <w:bookmarkEnd w:id="165"/>
      <w:bookmarkEnd w:id="166"/>
      <w:r w:rsidR="00380956" w:rsidRPr="00261A40">
        <w:fldChar w:fldCharType="begin"/>
      </w:r>
      <w:r w:rsidRPr="00261A40">
        <w:instrText xml:space="preserve">PRIVATE </w:instrText>
      </w:r>
      <w:r w:rsidR="00380956" w:rsidRPr="00261A40">
        <w:fldChar w:fldCharType="end"/>
      </w:r>
    </w:p>
    <w:p w:rsidR="00E91347" w:rsidRPr="00261A40" w:rsidRDefault="00E91347" w:rsidP="00E91347">
      <w:pPr>
        <w:rPr>
          <w:lang w:val="es-ES_tradnl" w:eastAsia="en-US"/>
        </w:rPr>
      </w:pPr>
    </w:p>
    <w:p w:rsidR="00E91347" w:rsidRDefault="00E91347" w:rsidP="00E91347">
      <w:pPr>
        <w:jc w:val="both"/>
      </w:pPr>
      <w:r>
        <w:t>El Contratista, una vez finalizada su tarea de reducción de agua no contabilizada en cada  sector, actualizará el plano de la red del mismo, introduciendo todos aquellos elementos que se hubieran detectado como diferentes al del plano original, así como recogiendo las obras que él hubiera ejecutado. El plano será realizado a escala 1:5.000.</w:t>
      </w:r>
    </w:p>
    <w:p w:rsidR="00E91347" w:rsidRDefault="00E91347" w:rsidP="00E91347">
      <w:pPr>
        <w:jc w:val="both"/>
      </w:pPr>
    </w:p>
    <w:p w:rsidR="00E91347" w:rsidRDefault="00E91347" w:rsidP="00E91347">
      <w:pPr>
        <w:jc w:val="both"/>
      </w:pPr>
      <w:r>
        <w:t xml:space="preserve">Los planos se entregarán en versión magnética; una versión </w:t>
      </w:r>
      <w:proofErr w:type="spellStart"/>
      <w:r>
        <w:t>ploteada</w:t>
      </w:r>
      <w:proofErr w:type="spellEnd"/>
      <w:r>
        <w:t xml:space="preserve"> en calco, y dos versiones </w:t>
      </w:r>
      <w:proofErr w:type="spellStart"/>
      <w:r>
        <w:t>ploteadas</w:t>
      </w:r>
      <w:proofErr w:type="spellEnd"/>
      <w:r>
        <w:t xml:space="preserve"> en papel.</w:t>
      </w:r>
    </w:p>
    <w:p w:rsidR="00E91347" w:rsidRDefault="00E91347" w:rsidP="00E91347">
      <w:pPr>
        <w:jc w:val="both"/>
      </w:pPr>
    </w:p>
    <w:p w:rsidR="00E91347" w:rsidRDefault="00E91347" w:rsidP="00E91347">
      <w:pPr>
        <w:jc w:val="both"/>
      </w:pPr>
      <w:r>
        <w:t xml:space="preserve">El Contratista deberá presentar los borradores de los planos al Director de Obra para la aprobación de los mismos, previo a su </w:t>
      </w:r>
      <w:proofErr w:type="spellStart"/>
      <w:r>
        <w:t>ploteo</w:t>
      </w:r>
      <w:proofErr w:type="spellEnd"/>
      <w:r>
        <w:t xml:space="preserve"> en calco.</w:t>
      </w:r>
    </w:p>
    <w:p w:rsidR="00E91347" w:rsidRDefault="00E91347" w:rsidP="00E91347">
      <w:pPr>
        <w:jc w:val="both"/>
      </w:pPr>
    </w:p>
    <w:p w:rsidR="00E91347" w:rsidRDefault="00E91347" w:rsidP="00995C95">
      <w:pPr>
        <w:pStyle w:val="Ttulo3"/>
      </w:pPr>
      <w:bookmarkStart w:id="167" w:name="_Toc256419838"/>
      <w:bookmarkStart w:id="168" w:name="_Toc257016577"/>
      <w:bookmarkStart w:id="169" w:name="_Toc410986938"/>
      <w:r>
        <w:rPr>
          <w:lang w:val="es-ES"/>
        </w:rPr>
        <w:t>Planos de ubicación</w:t>
      </w:r>
      <w:r>
        <w:t xml:space="preserve"> de las fugas </w:t>
      </w:r>
      <w:r w:rsidRPr="00995C95">
        <w:t>detectadas</w:t>
      </w:r>
      <w:bookmarkEnd w:id="167"/>
      <w:bookmarkEnd w:id="168"/>
      <w:bookmarkEnd w:id="169"/>
    </w:p>
    <w:p w:rsidR="00E91347" w:rsidRPr="00612C0A" w:rsidRDefault="00E91347" w:rsidP="00E91347">
      <w:pPr>
        <w:rPr>
          <w:lang w:val="es-ES_tradnl" w:eastAsia="en-US"/>
        </w:rPr>
      </w:pPr>
    </w:p>
    <w:p w:rsidR="00E91347" w:rsidRPr="00276CE8" w:rsidRDefault="00E91347" w:rsidP="00E91347">
      <w:pPr>
        <w:jc w:val="both"/>
      </w:pPr>
      <w:bookmarkStart w:id="170" w:name="_Toc256419839"/>
      <w:bookmarkStart w:id="171" w:name="_Toc257016578"/>
      <w:r w:rsidRPr="00612C0A">
        <w:t xml:space="preserve">De cada uno de los sectores o subsectores en que se haya realizado la detección de fugas y alcanzado el valor meta de pérdidas nocturnas mínimas, el Contratista deberá presentar un plano </w:t>
      </w:r>
      <w:r>
        <w:t>a escala 1/5000</w:t>
      </w:r>
      <w:r w:rsidRPr="00612C0A">
        <w:t xml:space="preserve"> con la ubicación de las fugas detectadas y reparadas; el mismo se presentará en versión magnética, en papel y calco.</w:t>
      </w:r>
      <w:bookmarkEnd w:id="170"/>
      <w:bookmarkEnd w:id="171"/>
      <w:r w:rsidR="00380956" w:rsidRPr="00612C0A">
        <w:fldChar w:fldCharType="begin"/>
      </w:r>
      <w:r w:rsidRPr="00612C0A">
        <w:instrText xml:space="preserve">PRIVATE </w:instrText>
      </w:r>
      <w:r w:rsidR="00380956" w:rsidRPr="00612C0A">
        <w:fldChar w:fldCharType="end"/>
      </w:r>
    </w:p>
    <w:p w:rsidR="00E91347" w:rsidRDefault="00E91347" w:rsidP="00E91347">
      <w:pPr>
        <w:jc w:val="both"/>
      </w:pPr>
    </w:p>
    <w:p w:rsidR="00E91347" w:rsidRPr="00CC09A0" w:rsidRDefault="00E91347" w:rsidP="00995C95">
      <w:pPr>
        <w:pStyle w:val="Ttulo3"/>
      </w:pPr>
      <w:bookmarkStart w:id="172" w:name="_Toc256419840"/>
      <w:bookmarkStart w:id="173" w:name="_Toc257016579"/>
      <w:bookmarkStart w:id="174" w:name="_Toc410986939"/>
      <w:r w:rsidRPr="00CC09A0">
        <w:t xml:space="preserve">Sobre las maniobras de </w:t>
      </w:r>
      <w:r w:rsidRPr="00995C95">
        <w:t>llaves</w:t>
      </w:r>
      <w:bookmarkEnd w:id="172"/>
      <w:bookmarkEnd w:id="173"/>
      <w:bookmarkEnd w:id="174"/>
      <w:r w:rsidRPr="00CC09A0">
        <w:tab/>
      </w:r>
    </w:p>
    <w:p w:rsidR="00E91347" w:rsidRDefault="00E91347" w:rsidP="00E91347">
      <w:pPr>
        <w:ind w:left="705" w:hanging="705"/>
        <w:jc w:val="both"/>
        <w:rPr>
          <w:b/>
          <w:lang w:val="es-MX"/>
        </w:rPr>
      </w:pPr>
    </w:p>
    <w:p w:rsidR="00E91347" w:rsidRDefault="00E91347" w:rsidP="00E91347">
      <w:pPr>
        <w:jc w:val="both"/>
        <w:rPr>
          <w:spacing w:val="-3"/>
          <w:lang w:val="es-ES_tradnl"/>
        </w:rPr>
      </w:pPr>
      <w:r>
        <w:rPr>
          <w:spacing w:val="-3"/>
          <w:lang w:val="es-ES_tradnl"/>
        </w:rPr>
        <w:t>Las tareas de maniobras de llaves (cierre y apertura de zonas) serán realizadas por personal de la Administración. Para estas tareas deberá procederse a la coordinación por medio del Director de Obra del personal de la Administración con personal de la Empresa. El personal de la Administración estará disponible para ello de lunes a viernes (días hábiles) en horario de 8 a 15:30 horas.</w:t>
      </w:r>
    </w:p>
    <w:p w:rsidR="00E91347" w:rsidRDefault="00E91347" w:rsidP="00E91347">
      <w:pPr>
        <w:jc w:val="both"/>
        <w:rPr>
          <w:spacing w:val="-3"/>
          <w:lang w:val="es-ES_tradnl"/>
        </w:rPr>
      </w:pPr>
    </w:p>
    <w:p w:rsidR="00E91347" w:rsidRPr="00073A77" w:rsidRDefault="00E91347" w:rsidP="00995C95">
      <w:pPr>
        <w:pStyle w:val="Ttulo3"/>
      </w:pPr>
      <w:bookmarkStart w:id="175" w:name="_Toc244495209"/>
      <w:bookmarkStart w:id="176" w:name="_Toc251653862"/>
      <w:bookmarkStart w:id="177" w:name="_Toc251654071"/>
      <w:bookmarkStart w:id="178" w:name="_Toc251836179"/>
      <w:bookmarkStart w:id="179" w:name="_Toc251933543"/>
      <w:bookmarkStart w:id="180" w:name="_Toc256419841"/>
      <w:bookmarkStart w:id="181" w:name="_Toc257016580"/>
      <w:bookmarkStart w:id="182" w:name="_Toc410986940"/>
      <w:r w:rsidRPr="00073A77">
        <w:t xml:space="preserve">Del bandeado de </w:t>
      </w:r>
      <w:r w:rsidRPr="00995C95">
        <w:t>las</w:t>
      </w:r>
      <w:r w:rsidRPr="00073A77">
        <w:t xml:space="preserve"> conexiones</w:t>
      </w:r>
      <w:bookmarkEnd w:id="175"/>
      <w:bookmarkEnd w:id="176"/>
      <w:bookmarkEnd w:id="177"/>
      <w:bookmarkEnd w:id="178"/>
      <w:bookmarkEnd w:id="179"/>
      <w:bookmarkEnd w:id="180"/>
      <w:bookmarkEnd w:id="181"/>
      <w:bookmarkEnd w:id="182"/>
    </w:p>
    <w:p w:rsidR="00E91347" w:rsidRDefault="00E91347" w:rsidP="00E91347">
      <w:pPr>
        <w:tabs>
          <w:tab w:val="left" w:pos="-720"/>
        </w:tabs>
        <w:suppressAutoHyphens/>
        <w:jc w:val="both"/>
        <w:rPr>
          <w:spacing w:val="-3"/>
          <w:lang w:val="es-ES_tradnl"/>
        </w:rPr>
      </w:pPr>
    </w:p>
    <w:p w:rsidR="00E91347" w:rsidRDefault="00E91347" w:rsidP="00E91347">
      <w:pPr>
        <w:tabs>
          <w:tab w:val="left" w:pos="-720"/>
          <w:tab w:val="left" w:pos="0"/>
        </w:tabs>
        <w:suppressAutoHyphens/>
        <w:ind w:hanging="720"/>
        <w:jc w:val="both"/>
        <w:rPr>
          <w:spacing w:val="-3"/>
          <w:lang w:val="es-ES_tradnl"/>
        </w:rPr>
      </w:pPr>
      <w:r>
        <w:rPr>
          <w:b/>
          <w:spacing w:val="-3"/>
          <w:lang w:val="es-ES_tradnl"/>
        </w:rPr>
        <w:t xml:space="preserve">          </w:t>
      </w:r>
      <w:r>
        <w:rPr>
          <w:b/>
          <w:spacing w:val="-3"/>
          <w:lang w:val="es-ES_tradnl"/>
        </w:rPr>
        <w:tab/>
      </w:r>
      <w:r>
        <w:rPr>
          <w:spacing w:val="-3"/>
          <w:lang w:val="es-ES_tradnl"/>
        </w:rPr>
        <w:t>El Director de Obra exigirá en todos los casos en los que sea técnicamente posible el</w:t>
      </w:r>
      <w:r w:rsidRPr="00242E7C">
        <w:rPr>
          <w:spacing w:val="-3"/>
          <w:lang w:val="es-ES_tradnl"/>
        </w:rPr>
        <w:t xml:space="preserve"> bandeado</w:t>
      </w:r>
      <w:r>
        <w:rPr>
          <w:b/>
          <w:spacing w:val="-3"/>
          <w:lang w:val="es-ES_tradnl"/>
        </w:rPr>
        <w:t xml:space="preserve"> </w:t>
      </w:r>
      <w:r w:rsidRPr="00D45D57">
        <w:rPr>
          <w:spacing w:val="-3"/>
          <w:lang w:val="es-ES_tradnl"/>
        </w:rPr>
        <w:t>d</w:t>
      </w:r>
      <w:r>
        <w:rPr>
          <w:spacing w:val="-3"/>
          <w:lang w:val="es-ES_tradnl"/>
        </w:rPr>
        <w:t>e la conexión.</w:t>
      </w:r>
    </w:p>
    <w:p w:rsidR="00E91347" w:rsidRDefault="00E91347" w:rsidP="00E91347">
      <w:pPr>
        <w:tabs>
          <w:tab w:val="left" w:pos="-720"/>
          <w:tab w:val="left" w:pos="0"/>
        </w:tabs>
        <w:suppressAutoHyphens/>
        <w:ind w:hanging="720"/>
        <w:jc w:val="both"/>
        <w:rPr>
          <w:spacing w:val="-3"/>
          <w:lang w:val="es-ES_tradnl"/>
        </w:rPr>
      </w:pPr>
    </w:p>
    <w:p w:rsidR="00E91347" w:rsidRDefault="00E91347" w:rsidP="00E91347">
      <w:pPr>
        <w:tabs>
          <w:tab w:val="left" w:pos="0"/>
        </w:tabs>
        <w:suppressAutoHyphens/>
        <w:jc w:val="both"/>
        <w:rPr>
          <w:spacing w:val="-3"/>
          <w:lang w:val="es-ES_tradnl"/>
        </w:rPr>
      </w:pPr>
      <w:r>
        <w:rPr>
          <w:spacing w:val="-3"/>
          <w:lang w:val="es-ES_tradnl"/>
        </w:rPr>
        <w:t>El bandeado consiste en ejecutar una perforación horizontal bajo el pavimento rígido que sin afectarlo permite el enhebrado de la tubería correspondiente.</w:t>
      </w:r>
    </w:p>
    <w:p w:rsidR="00E91347" w:rsidRDefault="00E91347" w:rsidP="00E91347">
      <w:pPr>
        <w:tabs>
          <w:tab w:val="left" w:pos="0"/>
        </w:tabs>
        <w:suppressAutoHyphens/>
        <w:jc w:val="both"/>
        <w:rPr>
          <w:spacing w:val="-3"/>
          <w:lang w:val="es-ES_tradnl"/>
        </w:rPr>
      </w:pPr>
    </w:p>
    <w:p w:rsidR="00E91347" w:rsidRDefault="00E91347" w:rsidP="00E91347">
      <w:pPr>
        <w:ind w:right="-50"/>
        <w:jc w:val="both"/>
        <w:rPr>
          <w:spacing w:val="-3"/>
          <w:lang w:val="es-ES_tradnl"/>
        </w:rPr>
      </w:pPr>
      <w:r>
        <w:rPr>
          <w:spacing w:val="-3"/>
          <w:lang w:val="es-ES_tradnl"/>
        </w:rPr>
        <w:t>El licitante deberá especificar en su propuesta el equipo a aplicar (</w:t>
      </w:r>
      <w:proofErr w:type="spellStart"/>
      <w:r>
        <w:rPr>
          <w:spacing w:val="-3"/>
          <w:lang w:val="es-ES_tradnl"/>
        </w:rPr>
        <w:t>tunelera</w:t>
      </w:r>
      <w:proofErr w:type="spellEnd"/>
      <w:r>
        <w:rPr>
          <w:spacing w:val="-3"/>
          <w:lang w:val="es-ES_tradnl"/>
        </w:rPr>
        <w:t xml:space="preserve"> u otro), con sus características técnico operativas.</w:t>
      </w:r>
    </w:p>
    <w:p w:rsidR="00E91347" w:rsidRPr="005E010B" w:rsidRDefault="00E91347" w:rsidP="00E91347">
      <w:pPr>
        <w:rPr>
          <w:rFonts w:cs="Arial"/>
          <w:lang w:val="es-ES_tradnl"/>
        </w:rPr>
      </w:pPr>
    </w:p>
    <w:p w:rsidR="00E91347" w:rsidRPr="00004A3B" w:rsidRDefault="00E91347" w:rsidP="00995C95">
      <w:pPr>
        <w:pStyle w:val="Ttulo3"/>
      </w:pPr>
      <w:bookmarkStart w:id="183" w:name="_Toc256419842"/>
      <w:bookmarkStart w:id="184" w:name="_Toc257016581"/>
      <w:bookmarkStart w:id="185" w:name="_Toc410986941"/>
      <w:r>
        <w:t>Planificación de los trabajos</w:t>
      </w:r>
      <w:bookmarkEnd w:id="183"/>
      <w:bookmarkEnd w:id="184"/>
      <w:bookmarkEnd w:id="185"/>
    </w:p>
    <w:p w:rsidR="00E91347" w:rsidRPr="00607CF0" w:rsidRDefault="00E91347" w:rsidP="00E91347">
      <w:pPr>
        <w:rPr>
          <w:rFonts w:cs="Arial"/>
        </w:rPr>
      </w:pPr>
    </w:p>
    <w:p w:rsidR="00E91347" w:rsidRDefault="00E91347" w:rsidP="00E91347">
      <w:pPr>
        <w:jc w:val="both"/>
      </w:pPr>
      <w:r w:rsidRPr="00607CF0">
        <w:t xml:space="preserve">La empresa adjudicataria </w:t>
      </w:r>
      <w:r>
        <w:t>deberá i</w:t>
      </w:r>
      <w:r w:rsidRPr="00607CF0">
        <w:t>nformar diariamente</w:t>
      </w:r>
      <w:r>
        <w:t xml:space="preserve">, si así lo entiende necesario </w:t>
      </w:r>
      <w:r w:rsidRPr="00607CF0">
        <w:t>la Dirección de Obra</w:t>
      </w:r>
      <w:r>
        <w:t>,</w:t>
      </w:r>
      <w:r w:rsidRPr="00607CF0">
        <w:t xml:space="preserve"> la planificación de los trabajos </w:t>
      </w:r>
      <w:r>
        <w:t>de reparación de conexiones y tuberías</w:t>
      </w:r>
      <w:r w:rsidRPr="00607CF0">
        <w:t>. Esta comunicación se hará vía transmisión de dat</w:t>
      </w:r>
      <w:r>
        <w:t xml:space="preserve">os, en formato definido por OSE, y </w:t>
      </w:r>
      <w:r w:rsidRPr="00607CF0">
        <w:t>no p</w:t>
      </w:r>
      <w:r>
        <w:t>odrá</w:t>
      </w:r>
      <w:r w:rsidRPr="00607CF0">
        <w:t xml:space="preserve"> ser modificada sin la previa autorización de</w:t>
      </w:r>
      <w:r>
        <w:t xml:space="preserve"> las respectivas supervisiones.</w:t>
      </w:r>
    </w:p>
    <w:p w:rsidR="00E91347" w:rsidRDefault="00E91347" w:rsidP="00E91347">
      <w:pPr>
        <w:jc w:val="both"/>
      </w:pPr>
    </w:p>
    <w:p w:rsidR="00E91347" w:rsidRPr="00607CF0" w:rsidRDefault="00E91347" w:rsidP="00E91347">
      <w:pPr>
        <w:jc w:val="both"/>
      </w:pPr>
      <w:r w:rsidRPr="00607CF0">
        <w:t>Se entiende por planificación, al listado de los trabajos a realizar, así como también al listado de las personas que integran los equipos de trabajo, detallando nombre, cargo y cédula de identidad.</w:t>
      </w:r>
    </w:p>
    <w:p w:rsidR="00E91347" w:rsidRDefault="00E91347" w:rsidP="00E91347">
      <w:pPr>
        <w:rPr>
          <w:rFonts w:cs="Arial"/>
          <w:u w:val="single"/>
        </w:rPr>
      </w:pPr>
    </w:p>
    <w:p w:rsidR="00E91347" w:rsidRPr="005F1354" w:rsidRDefault="00E91347" w:rsidP="00995C95">
      <w:pPr>
        <w:pStyle w:val="Ttulo3"/>
      </w:pPr>
      <w:bookmarkStart w:id="186" w:name="_Toc244495214"/>
      <w:bookmarkStart w:id="187" w:name="_Toc251653867"/>
      <w:bookmarkStart w:id="188" w:name="_Toc251654076"/>
      <w:bookmarkStart w:id="189" w:name="_Toc251836184"/>
      <w:bookmarkStart w:id="190" w:name="_Toc251933548"/>
      <w:bookmarkStart w:id="191" w:name="_Toc256419843"/>
      <w:bookmarkStart w:id="192" w:name="_Toc257016582"/>
      <w:bookmarkStart w:id="193" w:name="_Toc410986942"/>
      <w:r w:rsidRPr="005F1354">
        <w:t>D</w:t>
      </w:r>
      <w:r>
        <w:t>e la notificación de los trabajos</w:t>
      </w:r>
      <w:bookmarkEnd w:id="186"/>
      <w:bookmarkEnd w:id="187"/>
      <w:bookmarkEnd w:id="188"/>
      <w:bookmarkEnd w:id="189"/>
      <w:bookmarkEnd w:id="190"/>
      <w:bookmarkEnd w:id="191"/>
      <w:bookmarkEnd w:id="192"/>
      <w:bookmarkEnd w:id="193"/>
    </w:p>
    <w:p w:rsidR="00E91347" w:rsidRDefault="00E91347" w:rsidP="00E91347">
      <w:pPr>
        <w:tabs>
          <w:tab w:val="left" w:pos="-720"/>
        </w:tabs>
        <w:suppressAutoHyphens/>
        <w:jc w:val="both"/>
        <w:rPr>
          <w:spacing w:val="-3"/>
          <w:lang w:val="es-ES_tradnl"/>
        </w:rPr>
      </w:pPr>
    </w:p>
    <w:p w:rsidR="00E91347" w:rsidRDefault="00E91347" w:rsidP="00E91347">
      <w:pPr>
        <w:tabs>
          <w:tab w:val="left" w:pos="0"/>
        </w:tabs>
        <w:suppressAutoHyphens/>
        <w:jc w:val="both"/>
        <w:rPr>
          <w:spacing w:val="-3"/>
          <w:lang w:val="es-ES_tradnl"/>
        </w:rPr>
      </w:pPr>
      <w:r w:rsidRPr="008A259D">
        <w:rPr>
          <w:spacing w:val="-3"/>
          <w:lang w:val="es-ES_tradnl"/>
        </w:rPr>
        <w:t>Los trabajos NO URGENTES deberán ejecutarse en un plazo máximo de 72 horas. Las órdenes de trabajo que impliquen maniobra de llaves de la red, deberán ser coordinadas con la Administración, la cual será la</w:t>
      </w:r>
      <w:r>
        <w:rPr>
          <w:spacing w:val="-3"/>
          <w:lang w:val="es-ES_tradnl"/>
        </w:rPr>
        <w:t xml:space="preserve"> encargada de realizar dichas maniobras. En las citadas órdenes ha de  constar:</w:t>
      </w:r>
    </w:p>
    <w:p w:rsidR="00E91347" w:rsidRDefault="00E91347" w:rsidP="00E91347">
      <w:pPr>
        <w:tabs>
          <w:tab w:val="left" w:pos="-720"/>
        </w:tabs>
        <w:suppressAutoHyphens/>
        <w:ind w:left="1080" w:hanging="1080"/>
        <w:jc w:val="both"/>
        <w:rPr>
          <w:spacing w:val="-3"/>
          <w:lang w:val="es-ES_tradnl"/>
        </w:rPr>
      </w:pPr>
    </w:p>
    <w:p w:rsidR="00E91347" w:rsidRDefault="00E91347" w:rsidP="00545F31">
      <w:pPr>
        <w:numPr>
          <w:ilvl w:val="0"/>
          <w:numId w:val="77"/>
        </w:numPr>
        <w:tabs>
          <w:tab w:val="left" w:pos="0"/>
        </w:tabs>
        <w:suppressAutoHyphens/>
        <w:spacing w:after="120"/>
        <w:ind w:left="1134" w:hanging="283"/>
        <w:jc w:val="both"/>
        <w:rPr>
          <w:spacing w:val="-3"/>
          <w:lang w:val="es-ES_tradnl"/>
        </w:rPr>
      </w:pPr>
      <w:r w:rsidRPr="00D45D57">
        <w:rPr>
          <w:b/>
          <w:spacing w:val="-3"/>
          <w:lang w:val="es-ES_tradnl"/>
        </w:rPr>
        <w:t>Dirección</w:t>
      </w:r>
      <w:r w:rsidRPr="00D45D57">
        <w:rPr>
          <w:spacing w:val="-3"/>
          <w:lang w:val="es-ES_tradnl"/>
        </w:rPr>
        <w:t>: calle y número</w:t>
      </w:r>
      <w:r>
        <w:rPr>
          <w:spacing w:val="-3"/>
          <w:lang w:val="es-ES_tradnl"/>
        </w:rPr>
        <w:t>.</w:t>
      </w:r>
    </w:p>
    <w:p w:rsidR="00E91347" w:rsidRDefault="00E91347" w:rsidP="00545F31">
      <w:pPr>
        <w:numPr>
          <w:ilvl w:val="0"/>
          <w:numId w:val="77"/>
        </w:numPr>
        <w:tabs>
          <w:tab w:val="left" w:pos="0"/>
        </w:tabs>
        <w:suppressAutoHyphens/>
        <w:spacing w:after="120"/>
        <w:ind w:left="1134" w:hanging="283"/>
        <w:jc w:val="both"/>
        <w:rPr>
          <w:spacing w:val="-3"/>
          <w:lang w:val="es-ES_tradnl"/>
        </w:rPr>
      </w:pPr>
      <w:r w:rsidRPr="00597E5C">
        <w:rPr>
          <w:b/>
          <w:spacing w:val="-3"/>
          <w:lang w:val="es-ES_tradnl"/>
        </w:rPr>
        <w:t>Datos del solicitante.</w:t>
      </w:r>
    </w:p>
    <w:p w:rsidR="00E91347" w:rsidRDefault="00E91347" w:rsidP="00545F31">
      <w:pPr>
        <w:numPr>
          <w:ilvl w:val="0"/>
          <w:numId w:val="77"/>
        </w:numPr>
        <w:tabs>
          <w:tab w:val="left" w:pos="0"/>
        </w:tabs>
        <w:suppressAutoHyphens/>
        <w:ind w:left="1135" w:hanging="284"/>
        <w:jc w:val="both"/>
        <w:rPr>
          <w:spacing w:val="-3"/>
          <w:lang w:val="es-ES_tradnl"/>
        </w:rPr>
      </w:pPr>
      <w:r w:rsidRPr="00597E5C">
        <w:rPr>
          <w:b/>
          <w:spacing w:val="-3"/>
          <w:lang w:val="es-ES_tradnl"/>
        </w:rPr>
        <w:t>Estimación del tipo de trabajo a realizar</w:t>
      </w:r>
      <w:r w:rsidRPr="00597E5C">
        <w:rPr>
          <w:spacing w:val="-3"/>
          <w:lang w:val="es-ES_tradnl"/>
        </w:rPr>
        <w:t xml:space="preserve"> (durante la ejecución o a la finalización del trabajo, el representante de la Administración ratificará o rectificará esa información de acuerdo a lo realizado efectivamente).</w:t>
      </w:r>
    </w:p>
    <w:p w:rsidR="00E91347" w:rsidRDefault="00E91347" w:rsidP="00E91347">
      <w:pPr>
        <w:tabs>
          <w:tab w:val="left" w:pos="0"/>
        </w:tabs>
        <w:suppressAutoHyphens/>
        <w:jc w:val="both"/>
        <w:rPr>
          <w:spacing w:val="-3"/>
          <w:lang w:val="es-ES_tradnl"/>
        </w:rPr>
      </w:pPr>
    </w:p>
    <w:p w:rsidR="00E91347" w:rsidRDefault="00E91347" w:rsidP="00E91347">
      <w:pPr>
        <w:tabs>
          <w:tab w:val="left" w:pos="0"/>
        </w:tabs>
        <w:suppressAutoHyphens/>
        <w:jc w:val="both"/>
        <w:rPr>
          <w:spacing w:val="-3"/>
          <w:lang w:val="es-ES_tradnl"/>
        </w:rPr>
      </w:pPr>
      <w:r>
        <w:rPr>
          <w:spacing w:val="-3"/>
          <w:lang w:val="es-ES_tradnl"/>
        </w:rPr>
        <w:t>Se pone en conocimiento de los oferentes que, en aquellas situaciones en que hubiera roturas que impliquen la falta de abastecimiento a usuarios, la Administración dispondrá la actuación de su cuadrilla de mantenimiento de redes que actúa en el régimen de guardia.</w:t>
      </w:r>
    </w:p>
    <w:p w:rsidR="00E91347" w:rsidRPr="00A71DE7" w:rsidRDefault="00E91347" w:rsidP="00E91347">
      <w:pPr>
        <w:tabs>
          <w:tab w:val="left" w:pos="0"/>
        </w:tabs>
        <w:suppressAutoHyphens/>
        <w:ind w:left="1134"/>
        <w:jc w:val="both"/>
        <w:rPr>
          <w:spacing w:val="-3"/>
          <w:lang w:val="es-ES_tradnl"/>
        </w:rPr>
      </w:pPr>
      <w:r w:rsidRPr="00A71DE7">
        <w:rPr>
          <w:rFonts w:cs="Arial"/>
        </w:rPr>
        <w:t xml:space="preserve">     </w:t>
      </w:r>
    </w:p>
    <w:p w:rsidR="00E91347" w:rsidRPr="00C27AF6" w:rsidRDefault="00E91347" w:rsidP="00995C95">
      <w:pPr>
        <w:pStyle w:val="Ttulo3"/>
      </w:pPr>
      <w:bookmarkStart w:id="194" w:name="_Toc256419844"/>
      <w:bookmarkStart w:id="195" w:name="_Toc257016583"/>
      <w:bookmarkStart w:id="196" w:name="_Toc410986943"/>
      <w:r w:rsidRPr="00C27AF6">
        <w:t>Sobre las fotos digitales</w:t>
      </w:r>
      <w:bookmarkEnd w:id="194"/>
      <w:bookmarkEnd w:id="195"/>
      <w:bookmarkEnd w:id="196"/>
    </w:p>
    <w:p w:rsidR="00E91347" w:rsidRDefault="00E91347" w:rsidP="00E91347">
      <w:pPr>
        <w:jc w:val="both"/>
        <w:rPr>
          <w:rFonts w:cs="Arial"/>
          <w:lang w:val="es-MX"/>
        </w:rPr>
      </w:pPr>
    </w:p>
    <w:p w:rsidR="00E91347" w:rsidRPr="006419E9" w:rsidRDefault="00E91347" w:rsidP="00E91347">
      <w:pPr>
        <w:jc w:val="both"/>
        <w:rPr>
          <w:rFonts w:cs="Arial"/>
          <w:lang w:val="es-MX"/>
        </w:rPr>
      </w:pPr>
      <w:r>
        <w:rPr>
          <w:rFonts w:cs="Arial"/>
          <w:lang w:val="es-MX"/>
        </w:rPr>
        <w:t>En las fugas detectadas, así como en los cortes definitivos de servicios irregulares, el Contratista</w:t>
      </w:r>
      <w:r w:rsidRPr="006419E9">
        <w:rPr>
          <w:rFonts w:cs="Arial"/>
          <w:lang w:val="es-MX"/>
        </w:rPr>
        <w:t xml:space="preserve"> deberá tomar una foto digital de la instalación com</w:t>
      </w:r>
      <w:r>
        <w:rPr>
          <w:rFonts w:cs="Arial"/>
          <w:lang w:val="es-MX"/>
        </w:rPr>
        <w:t>o se encontró antes de intervenir</w:t>
      </w:r>
      <w:r w:rsidRPr="006419E9">
        <w:rPr>
          <w:rFonts w:cs="Arial"/>
          <w:lang w:val="es-MX"/>
        </w:rPr>
        <w:t xml:space="preserve"> y otra luego de </w:t>
      </w:r>
      <w:r>
        <w:rPr>
          <w:rFonts w:cs="Arial"/>
          <w:lang w:val="es-MX"/>
        </w:rPr>
        <w:t>ejecutada la reparación, la sustitución de la conexión o el corte</w:t>
      </w:r>
      <w:r w:rsidRPr="006419E9">
        <w:rPr>
          <w:rFonts w:cs="Arial"/>
          <w:lang w:val="es-MX"/>
        </w:rPr>
        <w:t xml:space="preserve">. Las fotos deberán mostrar claramente la </w:t>
      </w:r>
      <w:r>
        <w:rPr>
          <w:rFonts w:cs="Arial"/>
          <w:lang w:val="es-MX"/>
        </w:rPr>
        <w:t>situación encontrada</w:t>
      </w:r>
      <w:r w:rsidRPr="006419E9">
        <w:rPr>
          <w:rFonts w:cs="Arial"/>
          <w:lang w:val="es-MX"/>
        </w:rPr>
        <w:t>, e ind</w:t>
      </w:r>
      <w:r>
        <w:rPr>
          <w:rFonts w:cs="Arial"/>
          <w:lang w:val="es-MX"/>
        </w:rPr>
        <w:t>icar la fecha y hora de su toma; a su vez,</w:t>
      </w:r>
      <w:r w:rsidRPr="006419E9">
        <w:rPr>
          <w:rFonts w:cs="Arial"/>
          <w:lang w:val="es-MX"/>
        </w:rPr>
        <w:t xml:space="preserve"> deberán contar con una definición mínima de 800x600 píxeles.</w:t>
      </w:r>
    </w:p>
    <w:p w:rsidR="00E91347" w:rsidRDefault="00E91347" w:rsidP="00E91347">
      <w:pPr>
        <w:tabs>
          <w:tab w:val="left" w:pos="-720"/>
        </w:tabs>
        <w:suppressAutoHyphens/>
        <w:jc w:val="both"/>
        <w:rPr>
          <w:spacing w:val="-3"/>
          <w:lang w:val="es-ES_tradnl"/>
        </w:rPr>
      </w:pPr>
    </w:p>
    <w:p w:rsidR="00E91347" w:rsidRPr="00FB5E11" w:rsidRDefault="00E91347" w:rsidP="00995C95">
      <w:pPr>
        <w:pStyle w:val="Ttulo3"/>
      </w:pPr>
      <w:bookmarkStart w:id="197" w:name="_Toc244495222"/>
      <w:bookmarkStart w:id="198" w:name="_Toc251653875"/>
      <w:bookmarkStart w:id="199" w:name="_Toc251654084"/>
      <w:bookmarkStart w:id="200" w:name="_Toc251836192"/>
      <w:bookmarkStart w:id="201" w:name="_Toc251933556"/>
      <w:bookmarkStart w:id="202" w:name="_Toc256419848"/>
      <w:bookmarkStart w:id="203" w:name="_Toc257016587"/>
      <w:bookmarkStart w:id="204" w:name="_Toc410986944"/>
      <w:r w:rsidRPr="00FB5E11">
        <w:t xml:space="preserve">De la </w:t>
      </w:r>
      <w:r w:rsidRPr="00995C95">
        <w:t>locomoción</w:t>
      </w:r>
      <w:bookmarkEnd w:id="197"/>
      <w:bookmarkEnd w:id="198"/>
      <w:bookmarkEnd w:id="199"/>
      <w:bookmarkEnd w:id="200"/>
      <w:bookmarkEnd w:id="201"/>
      <w:bookmarkEnd w:id="202"/>
      <w:bookmarkEnd w:id="203"/>
      <w:bookmarkEnd w:id="204"/>
    </w:p>
    <w:p w:rsidR="00E91347" w:rsidRPr="006F5C35" w:rsidRDefault="00E91347" w:rsidP="00E91347">
      <w:pPr>
        <w:rPr>
          <w:lang w:val="es-ES_tradnl" w:eastAsia="en-US"/>
        </w:rPr>
      </w:pPr>
    </w:p>
    <w:p w:rsidR="00E91347" w:rsidRDefault="00E91347" w:rsidP="000E354A">
      <w:pPr>
        <w:jc w:val="both"/>
        <w:rPr>
          <w:lang w:val="es-ES_tradnl"/>
        </w:rPr>
      </w:pPr>
      <w:r>
        <w:rPr>
          <w:lang w:val="es-MX"/>
        </w:rPr>
        <w:t>La empresa deberá contar con la locomoción necesaria para la ejecución de los trabajos licitados.</w:t>
      </w:r>
      <w:r>
        <w:rPr>
          <w:lang w:val="es-ES_tradnl"/>
        </w:rPr>
        <w:t xml:space="preserve"> El transporte de los materiales, de los equipos y del personal, deberá ser realizado por el Contratista a su costo. Los vehículos utilizados para efectuar los traslados de material, equipo y personal y para la realización de los trabajos deberán ser modelos </w:t>
      </w:r>
      <w:r w:rsidR="00995C95">
        <w:rPr>
          <w:lang w:val="es-ES_tradnl"/>
        </w:rPr>
        <w:t xml:space="preserve">iguales o </w:t>
      </w:r>
      <w:r>
        <w:rPr>
          <w:lang w:val="es-ES_tradnl"/>
        </w:rPr>
        <w:t>posteriores al año 201</w:t>
      </w:r>
      <w:r w:rsidR="00995C95">
        <w:rPr>
          <w:lang w:val="es-ES_tradnl"/>
        </w:rPr>
        <w:t>3</w:t>
      </w:r>
      <w:r>
        <w:rPr>
          <w:lang w:val="es-ES_tradnl"/>
        </w:rPr>
        <w:t>.</w:t>
      </w:r>
    </w:p>
    <w:p w:rsidR="00E91347" w:rsidRDefault="00E91347" w:rsidP="000E354A">
      <w:pPr>
        <w:jc w:val="both"/>
        <w:rPr>
          <w:lang w:val="es-ES_tradnl"/>
        </w:rPr>
      </w:pPr>
    </w:p>
    <w:p w:rsidR="00E91347" w:rsidRDefault="00E91347" w:rsidP="00631C11">
      <w:pPr>
        <w:rPr>
          <w:spacing w:val="-3"/>
          <w:lang w:val="es-ES_tradnl"/>
        </w:rPr>
      </w:pPr>
    </w:p>
    <w:p w:rsidR="00E91347" w:rsidRDefault="00E91347" w:rsidP="00995C95">
      <w:pPr>
        <w:pStyle w:val="Ttulo3"/>
      </w:pPr>
      <w:bookmarkStart w:id="205" w:name="_Toc244495223"/>
      <w:bookmarkStart w:id="206" w:name="_Toc251653876"/>
      <w:bookmarkStart w:id="207" w:name="_Toc251654085"/>
      <w:bookmarkStart w:id="208" w:name="_Toc251836193"/>
      <w:bookmarkStart w:id="209" w:name="_Toc251933557"/>
      <w:bookmarkStart w:id="210" w:name="_Toc256419849"/>
      <w:bookmarkStart w:id="211" w:name="_Toc257016588"/>
      <w:bookmarkStart w:id="212" w:name="_Toc410986945"/>
      <w:r w:rsidRPr="005F1354">
        <w:t>D</w:t>
      </w:r>
      <w:r>
        <w:t xml:space="preserve">el local </w:t>
      </w:r>
      <w:r w:rsidRPr="00995C95">
        <w:t>permanente</w:t>
      </w:r>
      <w:bookmarkEnd w:id="205"/>
      <w:bookmarkEnd w:id="206"/>
      <w:bookmarkEnd w:id="207"/>
      <w:bookmarkEnd w:id="208"/>
      <w:bookmarkEnd w:id="209"/>
      <w:bookmarkEnd w:id="210"/>
      <w:bookmarkEnd w:id="211"/>
      <w:bookmarkEnd w:id="212"/>
    </w:p>
    <w:p w:rsidR="00E91347" w:rsidRPr="005F1354" w:rsidRDefault="00E91347" w:rsidP="00E91347">
      <w:pPr>
        <w:rPr>
          <w:lang w:val="es-ES_tradnl" w:eastAsia="en-US"/>
        </w:rPr>
      </w:pPr>
    </w:p>
    <w:p w:rsidR="00E91347" w:rsidRDefault="00E91347" w:rsidP="00E91347">
      <w:pPr>
        <w:tabs>
          <w:tab w:val="left" w:pos="-720"/>
          <w:tab w:val="left" w:pos="0"/>
          <w:tab w:val="left" w:pos="720"/>
        </w:tabs>
        <w:suppressAutoHyphens/>
        <w:jc w:val="both"/>
        <w:rPr>
          <w:spacing w:val="-3"/>
          <w:lang w:val="es-ES_tradnl"/>
        </w:rPr>
      </w:pPr>
      <w:r>
        <w:rPr>
          <w:spacing w:val="-3"/>
          <w:lang w:val="es-ES_tradnl"/>
        </w:rPr>
        <w:t xml:space="preserve">La empresa deberá disponer de un local permanente en la ciudad de </w:t>
      </w:r>
      <w:r w:rsidR="006A0C50">
        <w:rPr>
          <w:spacing w:val="-3"/>
          <w:lang w:val="es-ES_tradnl"/>
        </w:rPr>
        <w:t>Montevideo</w:t>
      </w:r>
      <w:r>
        <w:rPr>
          <w:spacing w:val="-3"/>
          <w:lang w:val="es-ES_tradnl"/>
        </w:rPr>
        <w:t xml:space="preserve"> y del personal necesario para atender los requerimientos establecidos en el presente pliego. </w:t>
      </w:r>
    </w:p>
    <w:p w:rsidR="00E91347" w:rsidRPr="006C6E3D" w:rsidRDefault="00E91347" w:rsidP="00E91347">
      <w:pPr>
        <w:tabs>
          <w:tab w:val="left" w:pos="-720"/>
          <w:tab w:val="left" w:pos="0"/>
          <w:tab w:val="left" w:pos="720"/>
        </w:tabs>
        <w:suppressAutoHyphens/>
        <w:ind w:left="720" w:hanging="720"/>
        <w:jc w:val="both"/>
        <w:rPr>
          <w:spacing w:val="-3"/>
        </w:rPr>
      </w:pPr>
    </w:p>
    <w:p w:rsidR="00E91347" w:rsidRPr="00A60F4C" w:rsidRDefault="00E91347" w:rsidP="002826B9">
      <w:pPr>
        <w:pStyle w:val="Ttulo2"/>
      </w:pPr>
      <w:bookmarkStart w:id="213" w:name="_Toc256419851"/>
      <w:bookmarkStart w:id="214" w:name="_Toc256420323"/>
      <w:bookmarkStart w:id="215" w:name="_Toc257016590"/>
      <w:bookmarkStart w:id="216" w:name="_Toc344282832"/>
      <w:r w:rsidRPr="0014719C">
        <w:t xml:space="preserve"> </w:t>
      </w:r>
      <w:bookmarkStart w:id="217" w:name="_Toc410986946"/>
      <w:r>
        <w:t>pavimento provisorio y definitivo de calzada</w:t>
      </w:r>
      <w:bookmarkEnd w:id="213"/>
      <w:bookmarkEnd w:id="214"/>
      <w:bookmarkEnd w:id="215"/>
      <w:bookmarkEnd w:id="216"/>
      <w:bookmarkEnd w:id="217"/>
      <w:r>
        <w:t xml:space="preserve"> </w:t>
      </w:r>
    </w:p>
    <w:p w:rsidR="00E91347" w:rsidRPr="00C91D87" w:rsidRDefault="00E91347" w:rsidP="00E91347">
      <w:pPr>
        <w:widowControl w:val="0"/>
        <w:jc w:val="both"/>
        <w:rPr>
          <w:rFonts w:cs="Arial"/>
          <w:szCs w:val="20"/>
        </w:rPr>
      </w:pPr>
      <w:r w:rsidRPr="00C91D87">
        <w:rPr>
          <w:rFonts w:cs="Arial"/>
          <w:szCs w:val="20"/>
        </w:rPr>
        <w:t>En lo que no se oponga al presente Pliego, rigen las ordenan</w:t>
      </w:r>
      <w:r>
        <w:rPr>
          <w:rFonts w:cs="Arial"/>
          <w:szCs w:val="20"/>
        </w:rPr>
        <w:t xml:space="preserve">zas de la Intendencia de </w:t>
      </w:r>
      <w:r w:rsidR="006A0C50">
        <w:rPr>
          <w:rFonts w:cs="Arial"/>
          <w:szCs w:val="20"/>
        </w:rPr>
        <w:t>Montevideo</w:t>
      </w:r>
      <w:r w:rsidRPr="00C91D87">
        <w:rPr>
          <w:rFonts w:cs="Arial"/>
          <w:szCs w:val="20"/>
        </w:rPr>
        <w:t>.</w:t>
      </w:r>
    </w:p>
    <w:p w:rsidR="00E91347" w:rsidRPr="00C91D87" w:rsidRDefault="00E91347" w:rsidP="00E91347">
      <w:pPr>
        <w:jc w:val="both"/>
        <w:rPr>
          <w:rFonts w:cs="Arial"/>
          <w:szCs w:val="20"/>
        </w:rPr>
      </w:pPr>
      <w:r w:rsidRPr="00C91D87">
        <w:rPr>
          <w:rFonts w:cs="Arial"/>
          <w:szCs w:val="20"/>
        </w:rPr>
        <w:tab/>
      </w:r>
      <w:r w:rsidRPr="00C91D87">
        <w:rPr>
          <w:rFonts w:cs="Arial"/>
          <w:szCs w:val="20"/>
        </w:rPr>
        <w:tab/>
      </w:r>
    </w:p>
    <w:p w:rsidR="00E91347" w:rsidRDefault="003F381A" w:rsidP="003F381A">
      <w:pPr>
        <w:pStyle w:val="Ttulo3"/>
      </w:pPr>
      <w:bookmarkStart w:id="218" w:name="_Toc410986947"/>
      <w:r>
        <w:t>Pavimento Provisorio</w:t>
      </w:r>
      <w:bookmarkEnd w:id="218"/>
    </w:p>
    <w:p w:rsidR="00E91347" w:rsidRPr="00C91D87" w:rsidRDefault="00E91347" w:rsidP="00E91347">
      <w:pPr>
        <w:widowControl w:val="0"/>
        <w:jc w:val="both"/>
        <w:rPr>
          <w:rFonts w:cs="Arial"/>
          <w:szCs w:val="20"/>
        </w:rPr>
      </w:pPr>
      <w:r w:rsidRPr="00C91D87">
        <w:rPr>
          <w:rFonts w:cs="Arial"/>
          <w:szCs w:val="20"/>
        </w:rPr>
        <w:t xml:space="preserve">Si por algún motivo, es imposible comenzar en forma inmediata con los trabajos definitivos de reposición, es obligatorio ejecutar un pavimento provisorio de calzada, de acuerdo a las disposiciones de </w:t>
      </w:r>
      <w:smartTag w:uri="urn:schemas-microsoft-com:office:smarttags" w:element="PersonName">
        <w:smartTagPr>
          <w:attr w:name="ProductID" w:val="la Intendencia Municipal"/>
        </w:smartTagPr>
        <w:r w:rsidRPr="00C91D87">
          <w:rPr>
            <w:rFonts w:cs="Arial"/>
            <w:szCs w:val="20"/>
          </w:rPr>
          <w:t>la Intendencia Municipal</w:t>
        </w:r>
      </w:smartTag>
      <w:r w:rsidRPr="00C91D87">
        <w:rPr>
          <w:rFonts w:cs="Arial"/>
          <w:szCs w:val="20"/>
        </w:rPr>
        <w:t xml:space="preserve"> correspondiente.</w:t>
      </w:r>
    </w:p>
    <w:p w:rsidR="00E91347" w:rsidRDefault="00E91347" w:rsidP="00E91347">
      <w:pPr>
        <w:jc w:val="both"/>
        <w:rPr>
          <w:rFonts w:cs="Arial"/>
          <w:szCs w:val="20"/>
        </w:rPr>
      </w:pPr>
    </w:p>
    <w:p w:rsidR="00E91347" w:rsidRDefault="00E91347" w:rsidP="00E91347">
      <w:pPr>
        <w:jc w:val="both"/>
        <w:rPr>
          <w:rFonts w:cs="Arial"/>
          <w:szCs w:val="20"/>
        </w:rPr>
      </w:pPr>
      <w:r w:rsidRPr="00C91D87">
        <w:rPr>
          <w:rFonts w:cs="Arial"/>
          <w:szCs w:val="20"/>
        </w:rPr>
        <w:t>No se admitirán, salvo razones fundadas y autorizadas, más de un 15% de m² de provisorios sobre el total de pavimentos.</w:t>
      </w:r>
    </w:p>
    <w:p w:rsidR="00E91347" w:rsidRDefault="00E91347" w:rsidP="00E91347">
      <w:pPr>
        <w:jc w:val="both"/>
        <w:rPr>
          <w:rFonts w:cs="Arial"/>
          <w:szCs w:val="20"/>
        </w:rPr>
      </w:pPr>
    </w:p>
    <w:p w:rsidR="00E91347" w:rsidRDefault="00E91347" w:rsidP="00E91347">
      <w:pPr>
        <w:jc w:val="both"/>
        <w:rPr>
          <w:rFonts w:cs="Arial"/>
          <w:szCs w:val="20"/>
        </w:rPr>
      </w:pPr>
      <w:r w:rsidRPr="00C91D87">
        <w:rPr>
          <w:rFonts w:cs="Arial"/>
          <w:szCs w:val="20"/>
        </w:rPr>
        <w:t xml:space="preserve">Dicho pavimento estará constituido por una base granular de </w:t>
      </w:r>
      <w:smartTag w:uri="urn:schemas-microsoft-com:office:smarttags" w:element="metricconverter">
        <w:smartTagPr>
          <w:attr w:name="ProductID" w:val="25 cm"/>
        </w:smartTagPr>
        <w:r w:rsidRPr="00C91D87">
          <w:rPr>
            <w:rFonts w:cs="Arial"/>
            <w:szCs w:val="20"/>
          </w:rPr>
          <w:t>25 cm</w:t>
        </w:r>
      </w:smartTag>
      <w:r w:rsidRPr="00C91D87">
        <w:rPr>
          <w:rFonts w:cs="Arial"/>
          <w:szCs w:val="20"/>
        </w:rPr>
        <w:t xml:space="preserve"> de espesor, compactada a una densidad relativa no menor al 90% del valor máximo determinado en el ensayo de laboratorio y de una capa asfáltica de rodadura de un espesor comprendido entre 10 y </w:t>
      </w:r>
      <w:smartTag w:uri="urn:schemas-microsoft-com:office:smarttags" w:element="metricconverter">
        <w:smartTagPr>
          <w:attr w:name="ProductID" w:val="15 cm"/>
        </w:smartTagPr>
        <w:r w:rsidRPr="00C91D87">
          <w:rPr>
            <w:rFonts w:cs="Arial"/>
            <w:szCs w:val="20"/>
          </w:rPr>
          <w:t>15 cm</w:t>
        </w:r>
      </w:smartTag>
      <w:r w:rsidRPr="00C91D87">
        <w:rPr>
          <w:rFonts w:cs="Arial"/>
          <w:szCs w:val="20"/>
        </w:rPr>
        <w:t>, cuya dosifica</w:t>
      </w:r>
      <w:r w:rsidRPr="00C91D87">
        <w:rPr>
          <w:rFonts w:cs="Arial"/>
          <w:szCs w:val="20"/>
        </w:rPr>
        <w:softHyphen/>
        <w:t>ción evite la desagregación del material y asegure su estabi</w:t>
      </w:r>
      <w:r w:rsidRPr="00C91D87">
        <w:rPr>
          <w:rFonts w:cs="Arial"/>
          <w:szCs w:val="20"/>
        </w:rPr>
        <w:softHyphen/>
        <w:t>lidad bajo cargas del tránsito.</w:t>
      </w:r>
    </w:p>
    <w:p w:rsidR="00E91347" w:rsidRPr="00C91D87" w:rsidRDefault="00E91347" w:rsidP="00E91347">
      <w:pPr>
        <w:jc w:val="both"/>
        <w:rPr>
          <w:rFonts w:cs="Arial"/>
          <w:szCs w:val="20"/>
        </w:rPr>
      </w:pPr>
    </w:p>
    <w:p w:rsidR="00E91347" w:rsidRPr="00C91D87" w:rsidRDefault="00E91347" w:rsidP="003F381A">
      <w:pPr>
        <w:pStyle w:val="Ttulo3"/>
      </w:pPr>
      <w:bookmarkStart w:id="219" w:name="_Toc410986948"/>
      <w:r w:rsidRPr="00C91D87">
        <w:t>S</w:t>
      </w:r>
      <w:r w:rsidR="003F381A">
        <w:t>ub</w:t>
      </w:r>
      <w:r w:rsidRPr="00C91D87">
        <w:t>-B</w:t>
      </w:r>
      <w:r w:rsidR="003F381A">
        <w:t>ase</w:t>
      </w:r>
      <w:bookmarkEnd w:id="219"/>
    </w:p>
    <w:p w:rsidR="00E91347" w:rsidRDefault="00E91347" w:rsidP="003F381A">
      <w:pPr>
        <w:widowControl w:val="0"/>
        <w:jc w:val="both"/>
        <w:rPr>
          <w:rFonts w:cs="Arial"/>
          <w:szCs w:val="20"/>
        </w:rPr>
      </w:pPr>
    </w:p>
    <w:p w:rsidR="00E91347" w:rsidRPr="00C91D87" w:rsidRDefault="00E91347" w:rsidP="00E91347">
      <w:pPr>
        <w:widowControl w:val="0"/>
        <w:jc w:val="both"/>
        <w:rPr>
          <w:rFonts w:cs="Arial"/>
          <w:szCs w:val="20"/>
        </w:rPr>
      </w:pPr>
      <w:r w:rsidRPr="00C91D87">
        <w:rPr>
          <w:rFonts w:cs="Arial"/>
          <w:szCs w:val="20"/>
        </w:rPr>
        <w:t xml:space="preserve">En todas las reparaciones a efectuar, se procederá a la remoción de la sub-base hasta una profundidad comprendida entre los 10 y </w:t>
      </w:r>
      <w:smartTag w:uri="urn:schemas-microsoft-com:office:smarttags" w:element="metricconverter">
        <w:smartTagPr>
          <w:attr w:name="ProductID" w:val="25 cm"/>
        </w:smartTagPr>
        <w:r w:rsidRPr="00C91D87">
          <w:rPr>
            <w:rFonts w:cs="Arial"/>
            <w:szCs w:val="20"/>
          </w:rPr>
          <w:t>25 cm</w:t>
        </w:r>
      </w:smartTag>
      <w:r w:rsidRPr="00C91D87">
        <w:rPr>
          <w:rFonts w:cs="Arial"/>
          <w:szCs w:val="20"/>
        </w:rPr>
        <w:t xml:space="preserve"> y su sustitución por una capa de material granular cementa</w:t>
      </w:r>
      <w:r w:rsidRPr="00C91D87">
        <w:rPr>
          <w:rFonts w:cs="Arial"/>
          <w:szCs w:val="20"/>
        </w:rPr>
        <w:softHyphen/>
        <w:t>do (100 kg/m3 de cemento portland).</w:t>
      </w:r>
    </w:p>
    <w:p w:rsidR="00E91347" w:rsidRDefault="00E91347" w:rsidP="00E91347">
      <w:pPr>
        <w:jc w:val="both"/>
        <w:rPr>
          <w:rFonts w:cs="Arial"/>
          <w:szCs w:val="20"/>
        </w:rPr>
      </w:pPr>
      <w:r w:rsidRPr="00C91D87">
        <w:rPr>
          <w:rFonts w:cs="Arial"/>
          <w:szCs w:val="20"/>
        </w:rPr>
        <w:tab/>
        <w:t xml:space="preserve">           </w:t>
      </w:r>
    </w:p>
    <w:p w:rsidR="00E91347" w:rsidRPr="00C91D87" w:rsidRDefault="00E91347" w:rsidP="00E91347">
      <w:pPr>
        <w:jc w:val="both"/>
        <w:rPr>
          <w:rFonts w:cs="Arial"/>
          <w:szCs w:val="20"/>
        </w:rPr>
      </w:pPr>
      <w:r w:rsidRPr="00C91D87">
        <w:rPr>
          <w:rFonts w:cs="Arial"/>
          <w:szCs w:val="20"/>
        </w:rPr>
        <w:t>Este material granular tendrá un límite líquido menor de 35, un índice plástico menor que 9 y un CBR de 70% a 95% de la densidad máxima de laboratorio.</w:t>
      </w:r>
    </w:p>
    <w:p w:rsidR="00E91347" w:rsidRDefault="00E91347" w:rsidP="00E91347">
      <w:pPr>
        <w:jc w:val="both"/>
        <w:rPr>
          <w:rFonts w:cs="Arial"/>
          <w:szCs w:val="20"/>
        </w:rPr>
      </w:pPr>
      <w:r w:rsidRPr="00C91D87">
        <w:rPr>
          <w:rFonts w:cs="Arial"/>
          <w:szCs w:val="20"/>
        </w:rPr>
        <w:tab/>
        <w:t xml:space="preserve">            </w:t>
      </w:r>
    </w:p>
    <w:p w:rsidR="00E91347" w:rsidRPr="00C91D87" w:rsidRDefault="00E91347" w:rsidP="00E91347">
      <w:pPr>
        <w:jc w:val="both"/>
        <w:rPr>
          <w:rFonts w:cs="Arial"/>
          <w:szCs w:val="20"/>
        </w:rPr>
      </w:pPr>
      <w:r w:rsidRPr="00C91D87">
        <w:rPr>
          <w:rFonts w:cs="Arial"/>
          <w:szCs w:val="20"/>
        </w:rPr>
        <w:t>El grado de compactación exigido será del 90% del valor máximo obtenido en laboratorio.</w:t>
      </w:r>
    </w:p>
    <w:p w:rsidR="00E91347" w:rsidRPr="00C91D87" w:rsidRDefault="00E91347" w:rsidP="00E91347">
      <w:pPr>
        <w:jc w:val="both"/>
        <w:rPr>
          <w:rFonts w:cs="Arial"/>
          <w:szCs w:val="20"/>
        </w:rPr>
      </w:pPr>
    </w:p>
    <w:p w:rsidR="00E91347" w:rsidRPr="003F381A" w:rsidRDefault="00E91347" w:rsidP="00E91347">
      <w:pPr>
        <w:pStyle w:val="Ttulo3"/>
        <w:jc w:val="both"/>
        <w:rPr>
          <w:szCs w:val="20"/>
        </w:rPr>
      </w:pPr>
      <w:bookmarkStart w:id="220" w:name="_Toc410986949"/>
      <w:r w:rsidRPr="00C91D87">
        <w:t>B</w:t>
      </w:r>
      <w:r w:rsidR="003F381A">
        <w:t>ase</w:t>
      </w:r>
      <w:r w:rsidRPr="00C91D87">
        <w:t xml:space="preserve"> </w:t>
      </w:r>
      <w:r w:rsidR="003F381A">
        <w:t>de Hormigón</w:t>
      </w:r>
      <w:bookmarkEnd w:id="220"/>
    </w:p>
    <w:p w:rsidR="00E91347" w:rsidRDefault="00E91347" w:rsidP="003F381A">
      <w:pPr>
        <w:widowControl w:val="0"/>
        <w:jc w:val="both"/>
        <w:rPr>
          <w:rFonts w:cs="Arial"/>
          <w:szCs w:val="20"/>
        </w:rPr>
      </w:pPr>
    </w:p>
    <w:p w:rsidR="00E91347" w:rsidRPr="00C91D87" w:rsidRDefault="00E91347" w:rsidP="00E91347">
      <w:pPr>
        <w:widowControl w:val="0"/>
        <w:jc w:val="both"/>
        <w:rPr>
          <w:rFonts w:cs="Arial"/>
          <w:szCs w:val="20"/>
        </w:rPr>
      </w:pPr>
      <w:r w:rsidRPr="00C91D87">
        <w:rPr>
          <w:rFonts w:cs="Arial"/>
          <w:szCs w:val="20"/>
        </w:rPr>
        <w:t>La base de hormigón estará formada por una sola capa de hormigón (250 kg/m3 de cemento portland) sin malla metálica, pudiéndose utilizar balasto lavado como agregado grueso.</w:t>
      </w:r>
    </w:p>
    <w:p w:rsidR="00E91347" w:rsidRDefault="00E91347" w:rsidP="00E91347">
      <w:pPr>
        <w:jc w:val="both"/>
        <w:rPr>
          <w:rFonts w:cs="Arial"/>
          <w:szCs w:val="20"/>
        </w:rPr>
      </w:pPr>
      <w:r w:rsidRPr="00C91D87">
        <w:rPr>
          <w:rFonts w:cs="Arial"/>
          <w:szCs w:val="20"/>
        </w:rPr>
        <w:t xml:space="preserve">     </w:t>
      </w:r>
      <w:r w:rsidRPr="00C91D87">
        <w:rPr>
          <w:rFonts w:cs="Arial"/>
          <w:szCs w:val="20"/>
        </w:rPr>
        <w:tab/>
        <w:t xml:space="preserve">            </w:t>
      </w:r>
    </w:p>
    <w:p w:rsidR="00E91347" w:rsidRPr="00C91D87" w:rsidRDefault="00E91347" w:rsidP="003F381A">
      <w:pPr>
        <w:pStyle w:val="Ttulo3"/>
      </w:pPr>
      <w:bookmarkStart w:id="221" w:name="_Toc410986950"/>
      <w:r w:rsidRPr="00C91D87">
        <w:t>C</w:t>
      </w:r>
      <w:r w:rsidR="003F381A">
        <w:t>arpeta Asfáltica</w:t>
      </w:r>
      <w:bookmarkEnd w:id="221"/>
    </w:p>
    <w:p w:rsidR="00E91347" w:rsidRPr="00C91D87" w:rsidRDefault="00E91347" w:rsidP="00E91347">
      <w:pPr>
        <w:jc w:val="both"/>
        <w:rPr>
          <w:rFonts w:cs="Arial"/>
          <w:szCs w:val="20"/>
        </w:rPr>
      </w:pPr>
    </w:p>
    <w:p w:rsidR="00E91347" w:rsidRDefault="00E91347" w:rsidP="003F381A">
      <w:pPr>
        <w:widowControl w:val="0"/>
        <w:jc w:val="both"/>
        <w:rPr>
          <w:rFonts w:cs="Arial"/>
          <w:szCs w:val="20"/>
        </w:rPr>
      </w:pPr>
    </w:p>
    <w:p w:rsidR="00E91347" w:rsidRPr="00C91D87" w:rsidRDefault="00E91347" w:rsidP="00E91347">
      <w:pPr>
        <w:widowControl w:val="0"/>
        <w:jc w:val="both"/>
        <w:rPr>
          <w:rFonts w:cs="Arial"/>
          <w:szCs w:val="20"/>
        </w:rPr>
      </w:pPr>
      <w:r w:rsidRPr="00C91D87">
        <w:rPr>
          <w:rFonts w:cs="Arial"/>
          <w:szCs w:val="20"/>
        </w:rPr>
        <w:t xml:space="preserve">El espesor de carpeta asfáltica será el de la carpeta adyacente y en ningún caso será inferior a </w:t>
      </w:r>
      <w:smartTag w:uri="urn:schemas-microsoft-com:office:smarttags" w:element="metricconverter">
        <w:smartTagPr>
          <w:attr w:name="ProductID" w:val="5 cm"/>
        </w:smartTagPr>
        <w:r w:rsidRPr="00C91D87">
          <w:rPr>
            <w:rFonts w:cs="Arial"/>
            <w:szCs w:val="20"/>
          </w:rPr>
          <w:t>5 cm</w:t>
        </w:r>
      </w:smartTag>
      <w:r w:rsidRPr="00C91D87">
        <w:rPr>
          <w:rFonts w:cs="Arial"/>
          <w:szCs w:val="20"/>
        </w:rPr>
        <w:t>.</w:t>
      </w:r>
    </w:p>
    <w:p w:rsidR="00E91347" w:rsidRDefault="00E91347" w:rsidP="00E91347">
      <w:pPr>
        <w:jc w:val="both"/>
        <w:rPr>
          <w:rFonts w:cs="Arial"/>
          <w:szCs w:val="20"/>
        </w:rPr>
      </w:pPr>
      <w:r w:rsidRPr="00C91D87">
        <w:rPr>
          <w:rFonts w:cs="Arial"/>
          <w:szCs w:val="20"/>
        </w:rPr>
        <w:tab/>
        <w:t xml:space="preserve">     </w:t>
      </w:r>
    </w:p>
    <w:p w:rsidR="00E91347" w:rsidRPr="00C91D87" w:rsidRDefault="00E91347" w:rsidP="00E91347">
      <w:pPr>
        <w:jc w:val="both"/>
        <w:rPr>
          <w:rFonts w:cs="Arial"/>
          <w:szCs w:val="20"/>
        </w:rPr>
      </w:pPr>
      <w:r w:rsidRPr="00C91D87">
        <w:rPr>
          <w:rFonts w:cs="Arial"/>
          <w:szCs w:val="20"/>
        </w:rPr>
        <w:t>Se aplicará el PGCEMAC, exigiendo una densidad del 95% de la obtenida en laboratorio, no admitiéndose el tendido de mezclas asfálticas de temperatura inferior a 130</w:t>
      </w:r>
      <w:r w:rsidRPr="00C91D87">
        <w:rPr>
          <w:rFonts w:cs="Arial"/>
          <w:szCs w:val="20"/>
        </w:rPr>
        <w:sym w:font="Symbol" w:char="F0B0"/>
      </w:r>
      <w:r w:rsidRPr="00C91D87">
        <w:rPr>
          <w:rFonts w:cs="Arial"/>
          <w:szCs w:val="20"/>
        </w:rPr>
        <w:t>C.</w:t>
      </w:r>
    </w:p>
    <w:p w:rsidR="00E91347" w:rsidRPr="00C91D87" w:rsidRDefault="00E91347" w:rsidP="00E91347">
      <w:pPr>
        <w:jc w:val="both"/>
        <w:rPr>
          <w:rFonts w:cs="Arial"/>
          <w:szCs w:val="20"/>
        </w:rPr>
      </w:pPr>
    </w:p>
    <w:p w:rsidR="00E91347" w:rsidRPr="00C91D87" w:rsidRDefault="00E91347" w:rsidP="003F381A">
      <w:pPr>
        <w:pStyle w:val="Ttulo3"/>
      </w:pPr>
      <w:bookmarkStart w:id="222" w:name="_Toc410986951"/>
      <w:r w:rsidRPr="00C91D87">
        <w:t>F</w:t>
      </w:r>
      <w:r w:rsidR="003F381A">
        <w:t>irme de Hormigón</w:t>
      </w:r>
      <w:bookmarkEnd w:id="222"/>
    </w:p>
    <w:p w:rsidR="00E91347" w:rsidRPr="00C91D87" w:rsidRDefault="00E91347" w:rsidP="00E91347">
      <w:pPr>
        <w:jc w:val="both"/>
        <w:rPr>
          <w:rFonts w:cs="Arial"/>
          <w:szCs w:val="20"/>
        </w:rPr>
      </w:pPr>
    </w:p>
    <w:p w:rsidR="00E91347" w:rsidRDefault="00E91347" w:rsidP="00E91347">
      <w:pPr>
        <w:widowControl w:val="0"/>
        <w:jc w:val="both"/>
        <w:rPr>
          <w:rFonts w:cs="Arial"/>
          <w:szCs w:val="20"/>
        </w:rPr>
      </w:pPr>
      <w:r w:rsidRPr="00C91D87">
        <w:rPr>
          <w:rFonts w:cs="Arial"/>
          <w:szCs w:val="20"/>
        </w:rPr>
        <w:t>La reposición se hará de tal modo de evitar las diferen</w:t>
      </w:r>
      <w:r w:rsidRPr="00C91D87">
        <w:rPr>
          <w:rFonts w:cs="Arial"/>
          <w:szCs w:val="20"/>
        </w:rPr>
        <w:softHyphen/>
        <w:t xml:space="preserve">cias de nivel con el pavimento adyacente, procediendo al sellado de las juntas entre el pavimento nuevo y el existente y el espesor mínimo será de </w:t>
      </w:r>
      <w:smartTag w:uri="urn:schemas-microsoft-com:office:smarttags" w:element="metricconverter">
        <w:smartTagPr>
          <w:attr w:name="ProductID" w:val="20 cm"/>
        </w:smartTagPr>
        <w:r w:rsidRPr="00C91D87">
          <w:rPr>
            <w:rFonts w:cs="Arial"/>
            <w:szCs w:val="20"/>
          </w:rPr>
          <w:t>20 cm</w:t>
        </w:r>
      </w:smartTag>
      <w:r w:rsidRPr="00C91D87">
        <w:rPr>
          <w:rFonts w:cs="Arial"/>
          <w:szCs w:val="20"/>
        </w:rPr>
        <w:t xml:space="preserve"> de acuerdo a lo establecido en la ordenanza de </w:t>
      </w:r>
      <w:smartTag w:uri="urn:schemas-microsoft-com:office:smarttags" w:element="PersonName">
        <w:smartTagPr>
          <w:attr w:name="ProductID" w:val="la Intendencia"/>
        </w:smartTagPr>
        <w:r w:rsidRPr="00C91D87">
          <w:rPr>
            <w:rFonts w:cs="Arial"/>
            <w:szCs w:val="20"/>
          </w:rPr>
          <w:t>la Intendencia</w:t>
        </w:r>
      </w:smartTag>
      <w:r w:rsidRPr="00C91D87">
        <w:rPr>
          <w:rFonts w:cs="Arial"/>
          <w:szCs w:val="20"/>
        </w:rPr>
        <w:t xml:space="preserve"> correspondiente.     </w:t>
      </w:r>
    </w:p>
    <w:p w:rsidR="00E91347" w:rsidRPr="00C91D87" w:rsidRDefault="00E91347" w:rsidP="00E91347">
      <w:pPr>
        <w:widowControl w:val="0"/>
        <w:jc w:val="both"/>
        <w:rPr>
          <w:rFonts w:cs="Arial"/>
          <w:szCs w:val="20"/>
        </w:rPr>
      </w:pPr>
      <w:r w:rsidRPr="00C91D87">
        <w:rPr>
          <w:rFonts w:cs="Arial"/>
          <w:szCs w:val="20"/>
        </w:rPr>
        <w:t>Rige la normativa de la ordenanza municipal correspondiente, debiéndose colocar una malla de acero común de 3 kg/m</w:t>
      </w:r>
      <w:r w:rsidRPr="008E7C79">
        <w:rPr>
          <w:rFonts w:cs="Arial"/>
          <w:szCs w:val="20"/>
          <w:vertAlign w:val="superscript"/>
        </w:rPr>
        <w:t>2</w:t>
      </w:r>
      <w:r w:rsidRPr="00C91D87">
        <w:rPr>
          <w:rFonts w:cs="Arial"/>
          <w:szCs w:val="20"/>
        </w:rPr>
        <w:t xml:space="preserve"> o una malla </w:t>
      </w:r>
      <w:proofErr w:type="spellStart"/>
      <w:r w:rsidRPr="00C91D87">
        <w:rPr>
          <w:rFonts w:cs="Arial"/>
          <w:szCs w:val="20"/>
        </w:rPr>
        <w:t>electrosoldada</w:t>
      </w:r>
      <w:proofErr w:type="spellEnd"/>
      <w:r w:rsidRPr="00C91D87">
        <w:rPr>
          <w:rFonts w:cs="Arial"/>
          <w:szCs w:val="20"/>
        </w:rPr>
        <w:t xml:space="preserve"> de acero especial de 1,4 kg/m</w:t>
      </w:r>
      <w:r w:rsidRPr="008E7C79">
        <w:rPr>
          <w:rFonts w:cs="Arial"/>
          <w:szCs w:val="20"/>
          <w:vertAlign w:val="superscript"/>
        </w:rPr>
        <w:t>2</w:t>
      </w:r>
      <w:r w:rsidRPr="00C91D87">
        <w:rPr>
          <w:rFonts w:cs="Arial"/>
          <w:szCs w:val="20"/>
        </w:rPr>
        <w:t xml:space="preserve">. El plazo de curado del firme será de 7 días mínimo o el necesario para obtener una resistencia a la compresión de </w:t>
      </w:r>
      <w:r>
        <w:rPr>
          <w:rFonts w:cs="Arial"/>
          <w:szCs w:val="20"/>
        </w:rPr>
        <w:t xml:space="preserve">            </w:t>
      </w:r>
      <w:r w:rsidRPr="00C91D87">
        <w:rPr>
          <w:rFonts w:cs="Arial"/>
          <w:szCs w:val="20"/>
        </w:rPr>
        <w:t>150 kg/cm</w:t>
      </w:r>
      <w:r w:rsidRPr="008E7C79">
        <w:rPr>
          <w:rFonts w:cs="Arial"/>
          <w:szCs w:val="20"/>
          <w:vertAlign w:val="superscript"/>
        </w:rPr>
        <w:t>2</w:t>
      </w:r>
      <w:r w:rsidRPr="00C91D87">
        <w:rPr>
          <w:rFonts w:cs="Arial"/>
          <w:szCs w:val="20"/>
        </w:rPr>
        <w:t xml:space="preserve"> mínima. Las armaduras existentes deben superponerse en </w:t>
      </w:r>
      <w:smartTag w:uri="urn:schemas-microsoft-com:office:smarttags" w:element="metricconverter">
        <w:smartTagPr>
          <w:attr w:name="ProductID" w:val="20 cm"/>
        </w:smartTagPr>
        <w:r w:rsidRPr="00C91D87">
          <w:rPr>
            <w:rFonts w:cs="Arial"/>
            <w:szCs w:val="20"/>
          </w:rPr>
          <w:t>20 cm</w:t>
        </w:r>
      </w:smartTag>
      <w:r w:rsidRPr="00C91D87">
        <w:rPr>
          <w:rFonts w:cs="Arial"/>
          <w:szCs w:val="20"/>
        </w:rPr>
        <w:t xml:space="preserve"> mínimo con la nueva malla.</w:t>
      </w:r>
    </w:p>
    <w:p w:rsidR="00E91347" w:rsidRDefault="00E91347" w:rsidP="00E91347">
      <w:pPr>
        <w:jc w:val="both"/>
        <w:rPr>
          <w:rFonts w:cs="Arial"/>
          <w:szCs w:val="20"/>
        </w:rPr>
      </w:pPr>
    </w:p>
    <w:p w:rsidR="00E91347" w:rsidRPr="00C91D87" w:rsidRDefault="00E91347" w:rsidP="003F381A">
      <w:pPr>
        <w:pStyle w:val="Ttulo3"/>
      </w:pPr>
      <w:bookmarkStart w:id="223" w:name="_Toc410986952"/>
      <w:r w:rsidRPr="00C91D87">
        <w:t>A</w:t>
      </w:r>
      <w:r w:rsidR="003F381A">
        <w:t>doquinado</w:t>
      </w:r>
      <w:bookmarkEnd w:id="223"/>
    </w:p>
    <w:p w:rsidR="00E91347" w:rsidRDefault="00E91347" w:rsidP="003F381A">
      <w:pPr>
        <w:widowControl w:val="0"/>
        <w:jc w:val="both"/>
        <w:rPr>
          <w:rFonts w:cs="Arial"/>
          <w:szCs w:val="20"/>
        </w:rPr>
      </w:pPr>
    </w:p>
    <w:p w:rsidR="00E91347" w:rsidRPr="00C91D87" w:rsidRDefault="00E91347" w:rsidP="00E91347">
      <w:pPr>
        <w:widowControl w:val="0"/>
        <w:jc w:val="both"/>
        <w:rPr>
          <w:rFonts w:cs="Arial"/>
          <w:szCs w:val="20"/>
        </w:rPr>
      </w:pPr>
      <w:r w:rsidRPr="00C91D87">
        <w:rPr>
          <w:rFonts w:cs="Arial"/>
          <w:szCs w:val="20"/>
        </w:rPr>
        <w:t xml:space="preserve">Se acondicionarán los adoquines removidos, cuidando de su correcta alineación y nivelación, procediendo a reponer la capa asfáltica existente en la zona circundante. En el caso de que faltaran o no existiesen los adoquines, estos deberán ser suministrados por </w:t>
      </w:r>
      <w:smartTag w:uri="urn:schemas-microsoft-com:office:smarttags" w:element="PersonName">
        <w:smartTagPr>
          <w:attr w:name="ProductID" w:val="la Empresa."/>
        </w:smartTagPr>
        <w:r w:rsidRPr="00C91D87">
          <w:rPr>
            <w:rFonts w:cs="Arial"/>
            <w:szCs w:val="20"/>
          </w:rPr>
          <w:t>la Empresa.</w:t>
        </w:r>
      </w:smartTag>
    </w:p>
    <w:p w:rsidR="00E91347" w:rsidRDefault="00E91347" w:rsidP="00E91347">
      <w:pPr>
        <w:tabs>
          <w:tab w:val="left" w:pos="0"/>
        </w:tabs>
        <w:jc w:val="both"/>
      </w:pPr>
    </w:p>
    <w:p w:rsidR="00A569A6" w:rsidRPr="0041083C" w:rsidRDefault="00A569A6" w:rsidP="00A569A6">
      <w:pPr>
        <w:pStyle w:val="Ttulo3"/>
      </w:pPr>
      <w:bookmarkStart w:id="224" w:name="_Toc334537530"/>
      <w:bookmarkStart w:id="225" w:name="_Toc410986953"/>
      <w:bookmarkStart w:id="226" w:name="_Toc251933571"/>
      <w:bookmarkStart w:id="227" w:name="_Toc251653845"/>
      <w:bookmarkStart w:id="228" w:name="_Toc251654054"/>
      <w:bookmarkStart w:id="229" w:name="_Toc251836162"/>
      <w:r w:rsidRPr="0041083C">
        <w:t>D</w:t>
      </w:r>
      <w:r>
        <w:t>el</w:t>
      </w:r>
      <w:r w:rsidRPr="0041083C">
        <w:t xml:space="preserve"> </w:t>
      </w:r>
      <w:r>
        <w:t>plazo de ejecución de los pavimentos</w:t>
      </w:r>
      <w:bookmarkEnd w:id="224"/>
      <w:bookmarkEnd w:id="225"/>
    </w:p>
    <w:p w:rsidR="00A569A6" w:rsidRDefault="00A569A6" w:rsidP="00A569A6">
      <w:pPr>
        <w:ind w:left="567" w:hanging="567"/>
        <w:rPr>
          <w:lang w:val="es-ES_tradnl"/>
        </w:rPr>
      </w:pPr>
    </w:p>
    <w:p w:rsidR="00A569A6" w:rsidRDefault="00A569A6" w:rsidP="00A569A6">
      <w:pPr>
        <w:ind w:left="567"/>
        <w:rPr>
          <w:lang w:val="es-ES_tradnl"/>
        </w:rPr>
      </w:pPr>
      <w:r>
        <w:rPr>
          <w:lang w:val="es-ES_tradnl"/>
        </w:rPr>
        <w:t>Para los casos de reposiciones de pavimentos asociados a trabajos realizados en el marco de la presente licitación</w:t>
      </w:r>
      <w:r w:rsidRPr="0041083C">
        <w:rPr>
          <w:lang w:val="es-ES_tradnl"/>
        </w:rPr>
        <w:t>, la Empresa Adjudicataria contará con los siguientes plazos para la realización de los mismos:</w:t>
      </w:r>
    </w:p>
    <w:p w:rsidR="00A569A6" w:rsidRPr="0041083C" w:rsidRDefault="00A569A6" w:rsidP="00A569A6">
      <w:pPr>
        <w:ind w:left="567" w:hanging="567"/>
        <w:rPr>
          <w:lang w:val="es-ES_tradnl"/>
        </w:rPr>
      </w:pPr>
    </w:p>
    <w:p w:rsidR="00A569A6" w:rsidRPr="0041083C" w:rsidRDefault="00A569A6" w:rsidP="00A569A6">
      <w:pPr>
        <w:ind w:left="567" w:hanging="567"/>
        <w:rPr>
          <w:b/>
          <w:sz w:val="22"/>
          <w:szCs w:val="22"/>
          <w:lang w:val="es-ES_tradnl"/>
        </w:rPr>
      </w:pPr>
      <w:r>
        <w:rPr>
          <w:b/>
          <w:sz w:val="22"/>
          <w:szCs w:val="22"/>
          <w:lang w:val="es-ES_tradnl"/>
        </w:rPr>
        <w:tab/>
      </w:r>
      <w:r w:rsidRPr="0041083C">
        <w:rPr>
          <w:b/>
          <w:sz w:val="22"/>
          <w:szCs w:val="22"/>
          <w:lang w:val="es-ES_tradnl"/>
        </w:rPr>
        <w:t>PAVIMENTOS DE CALZADA</w:t>
      </w:r>
    </w:p>
    <w:p w:rsidR="00A569A6" w:rsidRPr="0041083C" w:rsidRDefault="00A569A6" w:rsidP="00A569A6">
      <w:pPr>
        <w:keepLines/>
        <w:autoSpaceDE w:val="0"/>
        <w:autoSpaceDN w:val="0"/>
        <w:adjustRightInd w:val="0"/>
        <w:spacing w:line="240" w:lineRule="atLeast"/>
        <w:ind w:left="567" w:hanging="567"/>
        <w:jc w:val="both"/>
        <w:rPr>
          <w:rFonts w:cs="Arial"/>
        </w:rPr>
      </w:pPr>
      <w:r>
        <w:rPr>
          <w:rFonts w:cs="Arial"/>
        </w:rPr>
        <w:tab/>
      </w:r>
      <w:r w:rsidRPr="0041083C">
        <w:rPr>
          <w:rFonts w:cs="Arial"/>
        </w:rPr>
        <w:t xml:space="preserve">Los pasos a seguir son los siguientes: </w:t>
      </w:r>
    </w:p>
    <w:p w:rsidR="00A569A6" w:rsidRPr="0041083C" w:rsidRDefault="00A569A6" w:rsidP="00A569A6">
      <w:pPr>
        <w:keepLines/>
        <w:autoSpaceDE w:val="0"/>
        <w:autoSpaceDN w:val="0"/>
        <w:adjustRightInd w:val="0"/>
        <w:spacing w:line="240" w:lineRule="atLeast"/>
        <w:ind w:left="567" w:hanging="567"/>
        <w:jc w:val="both"/>
        <w:rPr>
          <w:rFonts w:cs="Arial"/>
        </w:rPr>
      </w:pPr>
    </w:p>
    <w:p w:rsidR="00A569A6" w:rsidRPr="0041083C" w:rsidRDefault="00A569A6" w:rsidP="00A569A6">
      <w:pPr>
        <w:keepLines/>
        <w:autoSpaceDE w:val="0"/>
        <w:autoSpaceDN w:val="0"/>
        <w:adjustRightInd w:val="0"/>
        <w:spacing w:line="240" w:lineRule="atLeast"/>
        <w:ind w:left="567" w:hanging="567"/>
        <w:jc w:val="both"/>
        <w:rPr>
          <w:rFonts w:cs="Arial"/>
        </w:rPr>
      </w:pPr>
      <w:r w:rsidRPr="0041083C">
        <w:rPr>
          <w:rFonts w:cs="Arial"/>
        </w:rPr>
        <w:t>1)</w:t>
      </w:r>
      <w:r>
        <w:rPr>
          <w:rFonts w:cs="Arial"/>
        </w:rPr>
        <w:tab/>
      </w:r>
      <w:r w:rsidRPr="0041083C">
        <w:rPr>
          <w:rFonts w:cs="Arial"/>
        </w:rPr>
        <w:t xml:space="preserve">Recorte (encuadramiento) del bache. </w:t>
      </w:r>
    </w:p>
    <w:p w:rsidR="00A569A6" w:rsidRPr="0041083C" w:rsidRDefault="00A569A6" w:rsidP="00A569A6">
      <w:pPr>
        <w:keepLines/>
        <w:autoSpaceDE w:val="0"/>
        <w:autoSpaceDN w:val="0"/>
        <w:adjustRightInd w:val="0"/>
        <w:spacing w:line="240" w:lineRule="atLeast"/>
        <w:ind w:left="567" w:hanging="567"/>
        <w:jc w:val="both"/>
        <w:rPr>
          <w:rFonts w:cs="Arial"/>
        </w:rPr>
      </w:pPr>
      <w:r w:rsidRPr="0041083C">
        <w:rPr>
          <w:rFonts w:cs="Arial"/>
        </w:rPr>
        <w:t>2)</w:t>
      </w:r>
      <w:r>
        <w:rPr>
          <w:rFonts w:cs="Arial"/>
        </w:rPr>
        <w:tab/>
      </w:r>
      <w:r w:rsidRPr="0041083C">
        <w:rPr>
          <w:rFonts w:cs="Arial"/>
        </w:rPr>
        <w:t>Limpieza y retiro  del material sobrante y del material de la excavación.</w:t>
      </w:r>
    </w:p>
    <w:p w:rsidR="00A569A6" w:rsidRPr="0041083C" w:rsidRDefault="00A569A6" w:rsidP="00A569A6">
      <w:pPr>
        <w:keepLines/>
        <w:autoSpaceDE w:val="0"/>
        <w:autoSpaceDN w:val="0"/>
        <w:adjustRightInd w:val="0"/>
        <w:spacing w:line="240" w:lineRule="atLeast"/>
        <w:ind w:left="567" w:hanging="567"/>
        <w:jc w:val="both"/>
        <w:rPr>
          <w:rFonts w:cs="Arial"/>
        </w:rPr>
      </w:pPr>
      <w:r w:rsidRPr="0041083C">
        <w:rPr>
          <w:rFonts w:cs="Arial"/>
        </w:rPr>
        <w:t>3)</w:t>
      </w:r>
      <w:r>
        <w:rPr>
          <w:rFonts w:cs="Arial"/>
        </w:rPr>
        <w:tab/>
      </w:r>
      <w:r w:rsidRPr="0041083C">
        <w:rPr>
          <w:rFonts w:cs="Arial"/>
        </w:rPr>
        <w:t>Tapado con balasto compactando por capas (de acuerdo a lo especificado por la Intendencia de Montevideo.</w:t>
      </w:r>
    </w:p>
    <w:p w:rsidR="00A569A6" w:rsidRPr="0041083C" w:rsidRDefault="00A569A6" w:rsidP="00A569A6">
      <w:pPr>
        <w:keepLines/>
        <w:autoSpaceDE w:val="0"/>
        <w:autoSpaceDN w:val="0"/>
        <w:adjustRightInd w:val="0"/>
        <w:spacing w:line="240" w:lineRule="atLeast"/>
        <w:ind w:left="567" w:hanging="567"/>
        <w:jc w:val="both"/>
        <w:rPr>
          <w:rFonts w:cs="Arial"/>
        </w:rPr>
      </w:pPr>
      <w:r w:rsidRPr="0041083C">
        <w:rPr>
          <w:rFonts w:cs="Arial"/>
        </w:rPr>
        <w:t>4)</w:t>
      </w:r>
      <w:r>
        <w:rPr>
          <w:rFonts w:cs="Arial"/>
        </w:rPr>
        <w:tab/>
      </w:r>
      <w:r w:rsidRPr="0041083C">
        <w:rPr>
          <w:rFonts w:cs="Arial"/>
        </w:rPr>
        <w:t>Construcción del pavimento definido en la solicitud y de acuerdo a las especificaciones técnicas que la Intendencia de Montevideo determine.</w:t>
      </w:r>
    </w:p>
    <w:p w:rsidR="00A569A6" w:rsidRPr="0041083C" w:rsidRDefault="00A569A6" w:rsidP="00A569A6">
      <w:pPr>
        <w:keepLines/>
        <w:autoSpaceDE w:val="0"/>
        <w:autoSpaceDN w:val="0"/>
        <w:adjustRightInd w:val="0"/>
        <w:spacing w:line="240" w:lineRule="atLeast"/>
        <w:ind w:left="567" w:hanging="567"/>
        <w:jc w:val="both"/>
        <w:rPr>
          <w:rFonts w:cs="Arial"/>
        </w:rPr>
      </w:pPr>
    </w:p>
    <w:p w:rsidR="00A569A6" w:rsidRPr="0041083C" w:rsidRDefault="00A569A6" w:rsidP="00A569A6">
      <w:pPr>
        <w:keepLines/>
        <w:autoSpaceDE w:val="0"/>
        <w:autoSpaceDN w:val="0"/>
        <w:adjustRightInd w:val="0"/>
        <w:spacing w:line="240" w:lineRule="atLeast"/>
        <w:ind w:left="567" w:hanging="567"/>
        <w:jc w:val="both"/>
        <w:rPr>
          <w:rFonts w:cs="Arial"/>
        </w:rPr>
      </w:pPr>
      <w:r>
        <w:rPr>
          <w:rFonts w:cs="Arial"/>
        </w:rPr>
        <w:tab/>
      </w:r>
      <w:r w:rsidRPr="0041083C">
        <w:rPr>
          <w:rFonts w:cs="Arial"/>
        </w:rPr>
        <w:t xml:space="preserve">Los pasos 1, 2 y 3 serán realizados </w:t>
      </w:r>
      <w:r>
        <w:rPr>
          <w:rFonts w:cs="Arial"/>
        </w:rPr>
        <w:t>dentro de las 24 hrs. de finalizado el trabajo que le dio origen</w:t>
      </w:r>
      <w:r w:rsidRPr="0041083C">
        <w:rPr>
          <w:rFonts w:cs="Arial"/>
        </w:rPr>
        <w:t xml:space="preserve">, teniendo para el resto de los trabajos los días que habilita la Intendencia de </w:t>
      </w:r>
      <w:r>
        <w:rPr>
          <w:rFonts w:cs="Arial"/>
        </w:rPr>
        <w:t>la localidad</w:t>
      </w:r>
      <w:r w:rsidRPr="0041083C">
        <w:rPr>
          <w:rFonts w:cs="Arial"/>
        </w:rPr>
        <w:t>, y que están previstos en el presente pliego</w:t>
      </w:r>
      <w:r>
        <w:rPr>
          <w:rFonts w:cs="Arial"/>
        </w:rPr>
        <w:t xml:space="preserve"> (5 días hábiles)</w:t>
      </w:r>
      <w:r w:rsidRPr="0041083C">
        <w:rPr>
          <w:rFonts w:cs="Arial"/>
        </w:rPr>
        <w:t xml:space="preserve">. </w:t>
      </w:r>
    </w:p>
    <w:p w:rsidR="00A569A6" w:rsidRPr="0041083C" w:rsidRDefault="00A569A6" w:rsidP="00A569A6">
      <w:pPr>
        <w:keepLines/>
        <w:tabs>
          <w:tab w:val="left" w:pos="3840"/>
        </w:tabs>
        <w:autoSpaceDE w:val="0"/>
        <w:autoSpaceDN w:val="0"/>
        <w:adjustRightInd w:val="0"/>
        <w:spacing w:line="240" w:lineRule="atLeast"/>
        <w:ind w:left="567" w:hanging="567"/>
        <w:jc w:val="both"/>
        <w:rPr>
          <w:rFonts w:cs="Arial"/>
        </w:rPr>
      </w:pPr>
      <w:r w:rsidRPr="0041083C">
        <w:rPr>
          <w:rFonts w:cs="Arial"/>
        </w:rPr>
        <w:tab/>
      </w:r>
    </w:p>
    <w:p w:rsidR="00A569A6" w:rsidRPr="0041083C" w:rsidRDefault="00A569A6" w:rsidP="00A569A6">
      <w:pPr>
        <w:ind w:left="567" w:hanging="567"/>
        <w:jc w:val="both"/>
        <w:rPr>
          <w:rFonts w:cs="Arial"/>
          <w:lang w:val="es-ES_tradnl"/>
        </w:rPr>
      </w:pPr>
      <w:r>
        <w:rPr>
          <w:rFonts w:cs="Arial"/>
        </w:rPr>
        <w:tab/>
      </w:r>
      <w:r w:rsidRPr="0041083C">
        <w:rPr>
          <w:rFonts w:cs="Arial"/>
        </w:rPr>
        <w:t>En el caso de cortes transversales (cruces de calle), la Empresa deberá comenzar inmediatamente (4 horas máximo desde el momento de la comunicación) los trabajos de reposición, en este caso se deberá comenzar a trabajar en la colocación de un pavimento provisorio para habilitar media calzada, teniendo luego 24 horas para comenzar la reposición de pavimento definitivo de la media calzada restante. El plazo para la reposición de pavimento definitivo para todo el cruce será de 10 días, luego de los cuales se computarán las multas previstas en el pliego.</w:t>
      </w:r>
    </w:p>
    <w:p w:rsidR="00A569A6" w:rsidRPr="0041083C" w:rsidRDefault="00A569A6" w:rsidP="00A569A6">
      <w:pPr>
        <w:ind w:left="567" w:hanging="567"/>
        <w:rPr>
          <w:b/>
          <w:sz w:val="22"/>
          <w:szCs w:val="22"/>
          <w:lang w:val="es-ES_tradnl"/>
        </w:rPr>
      </w:pPr>
    </w:p>
    <w:p w:rsidR="00A569A6" w:rsidRPr="0041083C" w:rsidRDefault="00A569A6" w:rsidP="00A569A6">
      <w:pPr>
        <w:ind w:left="567" w:hanging="567"/>
        <w:rPr>
          <w:lang w:val="es-ES_tradnl"/>
        </w:rPr>
      </w:pPr>
    </w:p>
    <w:p w:rsidR="00A569A6" w:rsidRPr="0041083C" w:rsidRDefault="00A569A6" w:rsidP="00A569A6">
      <w:pPr>
        <w:ind w:left="567" w:hanging="567"/>
        <w:rPr>
          <w:b/>
          <w:sz w:val="22"/>
          <w:szCs w:val="22"/>
          <w:lang w:val="es-ES_tradnl"/>
        </w:rPr>
      </w:pPr>
      <w:r w:rsidRPr="0041083C">
        <w:rPr>
          <w:b/>
          <w:sz w:val="22"/>
          <w:szCs w:val="22"/>
          <w:lang w:val="es-ES_tradnl"/>
        </w:rPr>
        <w:tab/>
        <w:t>PAVIMENTOS DE VEREDA</w:t>
      </w:r>
    </w:p>
    <w:p w:rsidR="00A569A6" w:rsidRPr="0041083C" w:rsidRDefault="00A569A6" w:rsidP="00A569A6">
      <w:pPr>
        <w:ind w:left="567" w:hanging="567"/>
        <w:rPr>
          <w:sz w:val="16"/>
          <w:szCs w:val="16"/>
          <w:lang w:val="es-ES_tradnl"/>
        </w:rPr>
      </w:pPr>
    </w:p>
    <w:p w:rsidR="00A569A6" w:rsidRPr="0041083C" w:rsidRDefault="00A569A6" w:rsidP="00A569A6">
      <w:pPr>
        <w:numPr>
          <w:ilvl w:val="0"/>
          <w:numId w:val="108"/>
        </w:numPr>
        <w:ind w:left="567" w:hanging="567"/>
        <w:rPr>
          <w:lang w:val="es-ES_tradnl"/>
        </w:rPr>
      </w:pPr>
      <w:r w:rsidRPr="0041083C">
        <w:rPr>
          <w:lang w:val="es-ES_tradnl"/>
        </w:rPr>
        <w:t xml:space="preserve"> </w:t>
      </w:r>
      <w:r w:rsidR="008A502C">
        <w:rPr>
          <w:lang w:val="es-ES_tradnl"/>
        </w:rPr>
        <w:t xml:space="preserve">La reposición debe iniciarse dentro de las 24 hrs </w:t>
      </w:r>
      <w:r>
        <w:rPr>
          <w:lang w:val="es-ES_tradnl"/>
        </w:rPr>
        <w:t xml:space="preserve">luego </w:t>
      </w:r>
      <w:r>
        <w:rPr>
          <w:rFonts w:cs="Arial"/>
        </w:rPr>
        <w:t>de finalizado el trabajo que le dio origen.</w:t>
      </w:r>
      <w:r w:rsidR="008A502C">
        <w:rPr>
          <w:rFonts w:cs="Arial"/>
        </w:rPr>
        <w:t xml:space="preserve"> El plazo máximo para la reposición será de 72 hrs.</w:t>
      </w:r>
    </w:p>
    <w:p w:rsidR="00A569A6" w:rsidRPr="0041083C" w:rsidRDefault="00A569A6" w:rsidP="00A569A6">
      <w:pPr>
        <w:ind w:left="567" w:hanging="567"/>
        <w:rPr>
          <w:lang w:val="es-ES_tradnl"/>
        </w:rPr>
      </w:pPr>
    </w:p>
    <w:p w:rsidR="00A569A6" w:rsidRPr="0041083C" w:rsidRDefault="00A569A6" w:rsidP="00A569A6">
      <w:pPr>
        <w:ind w:left="567" w:hanging="567"/>
        <w:rPr>
          <w:sz w:val="16"/>
          <w:szCs w:val="16"/>
          <w:lang w:val="es-ES_tradnl"/>
        </w:rPr>
      </w:pPr>
      <w:r w:rsidRPr="0041083C">
        <w:rPr>
          <w:b/>
          <w:sz w:val="22"/>
          <w:szCs w:val="22"/>
          <w:lang w:val="es-ES_tradnl"/>
        </w:rPr>
        <w:tab/>
      </w:r>
    </w:p>
    <w:p w:rsidR="00A569A6" w:rsidRPr="0041083C" w:rsidRDefault="00A569A6" w:rsidP="00A569A6">
      <w:pPr>
        <w:ind w:left="567" w:hanging="709"/>
        <w:jc w:val="both"/>
        <w:rPr>
          <w:lang w:val="es-ES_tradnl"/>
        </w:rPr>
      </w:pPr>
      <w:r w:rsidRPr="0041083C">
        <w:rPr>
          <w:rFonts w:cs="Arial"/>
          <w:lang w:val="es-ES_tradnl"/>
        </w:rPr>
        <w:tab/>
      </w:r>
      <w:r w:rsidRPr="0041083C">
        <w:rPr>
          <w:lang w:val="es-ES_tradnl"/>
        </w:rPr>
        <w:t xml:space="preserve">En los cortes caratulados </w:t>
      </w:r>
      <w:r w:rsidRPr="0041083C">
        <w:rPr>
          <w:b/>
          <w:sz w:val="22"/>
          <w:szCs w:val="22"/>
          <w:lang w:val="es-ES_tradnl"/>
        </w:rPr>
        <w:t>URGENTES</w:t>
      </w:r>
      <w:r w:rsidRPr="0041083C">
        <w:rPr>
          <w:lang w:val="es-ES_tradnl"/>
        </w:rPr>
        <w:t>, la Empresa Adjudicataria deberá iniciar la reposición del pavimento definitivo dentro de las 4 horas de la notificación.</w:t>
      </w:r>
    </w:p>
    <w:p w:rsidR="00A569A6" w:rsidRPr="0041083C" w:rsidRDefault="00A569A6" w:rsidP="00A569A6">
      <w:pPr>
        <w:ind w:left="720"/>
        <w:jc w:val="both"/>
        <w:rPr>
          <w:lang w:val="es-ES_tradnl"/>
        </w:rPr>
      </w:pPr>
    </w:p>
    <w:p w:rsidR="00A569A6" w:rsidRPr="0041083C" w:rsidRDefault="00A569A6" w:rsidP="00A569A6">
      <w:pPr>
        <w:ind w:left="567" w:hanging="709"/>
        <w:jc w:val="both"/>
        <w:rPr>
          <w:rFonts w:cs="Arial"/>
          <w:lang w:val="es-ES_tradnl"/>
        </w:rPr>
      </w:pPr>
      <w:r w:rsidRPr="0041083C">
        <w:rPr>
          <w:rFonts w:cs="Arial"/>
          <w:lang w:val="es-ES_tradnl"/>
        </w:rPr>
        <w:tab/>
      </w:r>
      <w:r>
        <w:rPr>
          <w:rFonts w:cs="Arial"/>
          <w:lang w:val="es-ES_tradnl"/>
        </w:rPr>
        <w:t>A los efectos de considerar finalizados los trabajos</w:t>
      </w:r>
      <w:r w:rsidRPr="0041083C">
        <w:rPr>
          <w:rFonts w:cs="Arial"/>
          <w:lang w:val="es-ES_tradnl"/>
        </w:rPr>
        <w:t xml:space="preserve"> deberá procederse al retiro de los escombros y de la señalización, de manera de asegurar la </w:t>
      </w:r>
      <w:proofErr w:type="spellStart"/>
      <w:r w:rsidRPr="0041083C">
        <w:rPr>
          <w:rFonts w:cs="Arial"/>
          <w:lang w:val="es-ES_tradnl"/>
        </w:rPr>
        <w:t>transitabilidad</w:t>
      </w:r>
      <w:proofErr w:type="spellEnd"/>
      <w:r w:rsidRPr="0041083C">
        <w:rPr>
          <w:rFonts w:cs="Arial"/>
          <w:lang w:val="es-ES_tradnl"/>
        </w:rPr>
        <w:t>, tanto vehicular como peatonal. En caso de entrada de vehículos se deberá asegurar el acceso las 24 horas mediante la colocación de algún elemento resistente al peso de los vehículos (por ejemplo un chapón metálico) el cual será retirado una vez habilitado el pavimento en forma definitiva. Estos casos serán considerados de ejecución urgente con un plazo de 3 horas una vez notificado el trabajo a la Empresa Adjudicataria.</w:t>
      </w:r>
    </w:p>
    <w:p w:rsidR="00E91347" w:rsidRDefault="00E91347" w:rsidP="00A569A6">
      <w:pPr>
        <w:pStyle w:val="Ttulo1"/>
      </w:pPr>
      <w:r>
        <w:br w:type="page"/>
      </w:r>
      <w:bookmarkStart w:id="230" w:name="_Toc344282833"/>
      <w:bookmarkStart w:id="231" w:name="_Toc410986954"/>
      <w:bookmarkEnd w:id="226"/>
      <w:r w:rsidRPr="0056437C">
        <w:t xml:space="preserve">SUMINISTROS </w:t>
      </w:r>
      <w:bookmarkStart w:id="232" w:name="_Toc251933572"/>
      <w:bookmarkStart w:id="233" w:name="_Toc256419853"/>
      <w:bookmarkStart w:id="234" w:name="_Toc256420325"/>
      <w:bookmarkStart w:id="235" w:name="_Toc257016592"/>
      <w:bookmarkEnd w:id="227"/>
      <w:bookmarkEnd w:id="228"/>
      <w:bookmarkEnd w:id="229"/>
      <w:r w:rsidRPr="0056437C">
        <w:t xml:space="preserve"> a entregar por el </w:t>
      </w:r>
      <w:r>
        <w:t>Contratista</w:t>
      </w:r>
      <w:bookmarkEnd w:id="230"/>
      <w:bookmarkEnd w:id="231"/>
      <w:bookmarkEnd w:id="232"/>
      <w:bookmarkEnd w:id="233"/>
      <w:bookmarkEnd w:id="234"/>
      <w:bookmarkEnd w:id="235"/>
    </w:p>
    <w:p w:rsidR="00E91347" w:rsidRDefault="00E91347" w:rsidP="002826B9">
      <w:pPr>
        <w:pStyle w:val="Ttulo2"/>
      </w:pPr>
      <w:bookmarkStart w:id="236" w:name="_Toc251933573"/>
      <w:bookmarkStart w:id="237" w:name="_Toc256419854"/>
      <w:bookmarkStart w:id="238" w:name="_Toc257016593"/>
      <w:bookmarkStart w:id="239" w:name="_Toc410986955"/>
      <w:r>
        <w:t>Equipos para la detección de fugas</w:t>
      </w:r>
      <w:bookmarkEnd w:id="236"/>
      <w:bookmarkEnd w:id="237"/>
      <w:bookmarkEnd w:id="238"/>
      <w:bookmarkEnd w:id="239"/>
      <w:r w:rsidRPr="00AB7C99">
        <w:t xml:space="preserve"> </w:t>
      </w:r>
    </w:p>
    <w:p w:rsidR="00E91347" w:rsidRDefault="00E91347" w:rsidP="00995C95">
      <w:pPr>
        <w:pStyle w:val="Ttulo3"/>
      </w:pPr>
      <w:r w:rsidRPr="00AB7C99">
        <w:t xml:space="preserve"> </w:t>
      </w:r>
      <w:bookmarkStart w:id="240" w:name="_Toc251653847"/>
      <w:bookmarkStart w:id="241" w:name="_Toc251654056"/>
      <w:bookmarkStart w:id="242" w:name="_Toc251836164"/>
      <w:bookmarkStart w:id="243" w:name="_Toc251933575"/>
      <w:bookmarkStart w:id="244" w:name="_Toc256419856"/>
      <w:bookmarkStart w:id="245" w:name="_Toc257016595"/>
      <w:bookmarkStart w:id="246" w:name="_Toc410986956"/>
      <w:r w:rsidRPr="00AB7C99">
        <w:t xml:space="preserve">Registradores </w:t>
      </w:r>
      <w:r w:rsidRPr="00995C95">
        <w:t>Data</w:t>
      </w:r>
      <w:r w:rsidRPr="00AB7C99">
        <w:t xml:space="preserve"> </w:t>
      </w:r>
      <w:proofErr w:type="spellStart"/>
      <w:r w:rsidRPr="00AB7C99">
        <w:t>logger</w:t>
      </w:r>
      <w:bookmarkEnd w:id="240"/>
      <w:bookmarkEnd w:id="241"/>
      <w:bookmarkEnd w:id="242"/>
      <w:bookmarkEnd w:id="243"/>
      <w:bookmarkEnd w:id="244"/>
      <w:bookmarkEnd w:id="245"/>
      <w:bookmarkEnd w:id="246"/>
      <w:proofErr w:type="spellEnd"/>
    </w:p>
    <w:p w:rsidR="00E91347" w:rsidRPr="00AB7C99" w:rsidRDefault="00E91347" w:rsidP="00E91347">
      <w:pPr>
        <w:spacing w:after="120"/>
      </w:pPr>
      <w:r>
        <w:t>Cantidad 9</w:t>
      </w:r>
      <w:r w:rsidRPr="00AB7C99">
        <w:t>.</w:t>
      </w:r>
    </w:p>
    <w:p w:rsidR="00E91347" w:rsidRDefault="00E91347" w:rsidP="00E91347">
      <w:pPr>
        <w:tabs>
          <w:tab w:val="left" w:pos="-1440"/>
          <w:tab w:val="left" w:pos="-720"/>
          <w:tab w:val="left" w:pos="0"/>
          <w:tab w:val="left" w:pos="1440"/>
          <w:tab w:val="left" w:pos="2160"/>
          <w:tab w:val="left" w:pos="7200"/>
        </w:tabs>
        <w:spacing w:after="120"/>
        <w:jc w:val="both"/>
        <w:rPr>
          <w:rFonts w:cs="Arial"/>
          <w:bCs/>
          <w:spacing w:val="-3"/>
        </w:rPr>
      </w:pPr>
      <w:r>
        <w:rPr>
          <w:rFonts w:cs="Arial"/>
          <w:bCs/>
          <w:spacing w:val="-3"/>
        </w:rPr>
        <w:t xml:space="preserve">Entrada desde registrador de caudales (bidireccionales) por pulsos mediante </w:t>
      </w:r>
      <w:proofErr w:type="spellStart"/>
      <w:r>
        <w:rPr>
          <w:rFonts w:cs="Arial"/>
          <w:bCs/>
          <w:spacing w:val="-3"/>
        </w:rPr>
        <w:t>reed</w:t>
      </w:r>
      <w:proofErr w:type="spellEnd"/>
      <w:r>
        <w:rPr>
          <w:rFonts w:cs="Arial"/>
          <w:bCs/>
          <w:spacing w:val="-3"/>
        </w:rPr>
        <w:t xml:space="preserve"> </w:t>
      </w:r>
      <w:proofErr w:type="spellStart"/>
      <w:r>
        <w:rPr>
          <w:rFonts w:cs="Arial"/>
          <w:bCs/>
          <w:spacing w:val="-3"/>
        </w:rPr>
        <w:t>switch</w:t>
      </w:r>
      <w:proofErr w:type="spellEnd"/>
      <w:r>
        <w:rPr>
          <w:rFonts w:cs="Arial"/>
          <w:bCs/>
          <w:spacing w:val="-3"/>
        </w:rPr>
        <w:t xml:space="preserve"> que se suministrará con este equipo.</w:t>
      </w:r>
    </w:p>
    <w:p w:rsidR="00E91347" w:rsidRDefault="00E91347" w:rsidP="00E91347">
      <w:pPr>
        <w:tabs>
          <w:tab w:val="left" w:pos="-1440"/>
          <w:tab w:val="left" w:pos="-720"/>
          <w:tab w:val="left" w:pos="0"/>
          <w:tab w:val="left" w:pos="1440"/>
          <w:tab w:val="left" w:pos="2160"/>
          <w:tab w:val="left" w:pos="7200"/>
        </w:tabs>
        <w:spacing w:after="120"/>
        <w:jc w:val="both"/>
        <w:rPr>
          <w:rFonts w:cs="Arial"/>
          <w:bCs/>
          <w:spacing w:val="-3"/>
        </w:rPr>
      </w:pPr>
      <w:r>
        <w:rPr>
          <w:rFonts w:cs="Arial"/>
          <w:bCs/>
          <w:spacing w:val="-3"/>
        </w:rPr>
        <w:t>Entrada analógica con transductor de presión interno de rango 0 a  16 bar. Cantidad 2. Podrá tener también sensores externos de presión que también suministrarán. Así como las mangueras de conexión si fueran necesarias.</w:t>
      </w:r>
    </w:p>
    <w:p w:rsidR="00E91347" w:rsidRPr="00AB7C99" w:rsidRDefault="00E91347" w:rsidP="00E91347">
      <w:pPr>
        <w:tabs>
          <w:tab w:val="left" w:pos="-1440"/>
          <w:tab w:val="left" w:pos="-720"/>
          <w:tab w:val="left" w:pos="0"/>
          <w:tab w:val="left" w:pos="1440"/>
          <w:tab w:val="left" w:pos="2160"/>
          <w:tab w:val="left" w:pos="7200"/>
        </w:tabs>
        <w:spacing w:after="120"/>
        <w:jc w:val="both"/>
        <w:rPr>
          <w:rFonts w:cs="Arial"/>
          <w:bCs/>
          <w:spacing w:val="-3"/>
        </w:rPr>
      </w:pPr>
      <w:r w:rsidRPr="00AB7C99">
        <w:rPr>
          <w:rFonts w:cs="Arial"/>
          <w:bCs/>
          <w:spacing w:val="-3"/>
        </w:rPr>
        <w:t>Memoria para un mínimo de 48.720 lecturas</w:t>
      </w:r>
      <w:r>
        <w:rPr>
          <w:rFonts w:cs="Arial"/>
          <w:bCs/>
          <w:spacing w:val="-3"/>
        </w:rPr>
        <w:t>.</w:t>
      </w:r>
    </w:p>
    <w:p w:rsidR="00E91347" w:rsidRDefault="00E91347" w:rsidP="00E91347">
      <w:pPr>
        <w:tabs>
          <w:tab w:val="left" w:pos="-1440"/>
          <w:tab w:val="left" w:pos="-720"/>
          <w:tab w:val="left" w:pos="0"/>
          <w:tab w:val="left" w:pos="1440"/>
          <w:tab w:val="left" w:pos="2160"/>
          <w:tab w:val="left" w:pos="7200"/>
        </w:tabs>
        <w:spacing w:after="120"/>
        <w:jc w:val="both"/>
        <w:rPr>
          <w:rFonts w:cs="Arial"/>
          <w:bCs/>
          <w:spacing w:val="-3"/>
        </w:rPr>
      </w:pPr>
      <w:r>
        <w:rPr>
          <w:rFonts w:cs="Arial"/>
          <w:bCs/>
          <w:spacing w:val="-3"/>
        </w:rPr>
        <w:t>Comunicación mediante un modem celular interno GPRS para el envío de 1 email/día de los registros efectuados (lecturas de caudal y  2 lecturas presión registradas con una frecuencia de 1 registro cada 15 minutos.</w:t>
      </w:r>
    </w:p>
    <w:p w:rsidR="00E91347" w:rsidRDefault="00E91347" w:rsidP="00E91347">
      <w:pPr>
        <w:tabs>
          <w:tab w:val="left" w:pos="-1440"/>
          <w:tab w:val="left" w:pos="-720"/>
          <w:tab w:val="left" w:pos="0"/>
          <w:tab w:val="left" w:pos="1440"/>
          <w:tab w:val="left" w:pos="2160"/>
          <w:tab w:val="left" w:pos="7200"/>
        </w:tabs>
        <w:spacing w:after="120"/>
        <w:jc w:val="both"/>
        <w:rPr>
          <w:rFonts w:cs="Arial"/>
          <w:bCs/>
          <w:spacing w:val="-3"/>
        </w:rPr>
      </w:pPr>
      <w:r>
        <w:rPr>
          <w:rFonts w:cs="Arial"/>
          <w:bCs/>
          <w:spacing w:val="-3"/>
        </w:rPr>
        <w:t xml:space="preserve">Preferentemente además con salida RS232 para traslado de datos vía </w:t>
      </w:r>
      <w:proofErr w:type="spellStart"/>
      <w:r>
        <w:rPr>
          <w:rFonts w:cs="Arial"/>
          <w:bCs/>
          <w:spacing w:val="-3"/>
        </w:rPr>
        <w:t>infraroja</w:t>
      </w:r>
      <w:proofErr w:type="spellEnd"/>
      <w:r>
        <w:rPr>
          <w:rFonts w:cs="Arial"/>
          <w:bCs/>
          <w:spacing w:val="-3"/>
        </w:rPr>
        <w:t>.</w:t>
      </w:r>
    </w:p>
    <w:p w:rsidR="00E91347" w:rsidRDefault="00E91347" w:rsidP="00E91347">
      <w:pPr>
        <w:tabs>
          <w:tab w:val="left" w:pos="-1440"/>
          <w:tab w:val="left" w:pos="-720"/>
          <w:tab w:val="left" w:pos="0"/>
          <w:tab w:val="left" w:pos="1440"/>
          <w:tab w:val="left" w:pos="2160"/>
          <w:tab w:val="left" w:pos="7200"/>
        </w:tabs>
        <w:spacing w:after="120"/>
        <w:jc w:val="both"/>
        <w:rPr>
          <w:rFonts w:cs="Arial"/>
          <w:bCs/>
          <w:spacing w:val="-3"/>
        </w:rPr>
      </w:pPr>
      <w:r>
        <w:rPr>
          <w:rFonts w:cs="Arial"/>
          <w:bCs/>
          <w:spacing w:val="-3"/>
        </w:rPr>
        <w:t>Protección IP68.</w:t>
      </w:r>
    </w:p>
    <w:p w:rsidR="00E91347" w:rsidRDefault="00E91347" w:rsidP="00E91347">
      <w:pPr>
        <w:tabs>
          <w:tab w:val="left" w:pos="-1440"/>
          <w:tab w:val="left" w:pos="-720"/>
          <w:tab w:val="left" w:pos="0"/>
          <w:tab w:val="left" w:pos="1440"/>
          <w:tab w:val="left" w:pos="2160"/>
          <w:tab w:val="left" w:pos="7200"/>
        </w:tabs>
        <w:spacing w:after="120"/>
        <w:jc w:val="both"/>
        <w:rPr>
          <w:rFonts w:cs="Arial"/>
          <w:bCs/>
          <w:spacing w:val="-3"/>
        </w:rPr>
      </w:pPr>
      <w:r>
        <w:rPr>
          <w:rFonts w:cs="Arial"/>
          <w:bCs/>
          <w:spacing w:val="-3"/>
        </w:rPr>
        <w:t>Operará a baterías con un tiempo de  uso sin necesidad de recarga o cambio de 5 años.</w:t>
      </w:r>
    </w:p>
    <w:p w:rsidR="00E91347" w:rsidRDefault="00E91347" w:rsidP="00E91347">
      <w:pPr>
        <w:tabs>
          <w:tab w:val="left" w:pos="-1440"/>
          <w:tab w:val="left" w:pos="-720"/>
          <w:tab w:val="left" w:pos="0"/>
          <w:tab w:val="left" w:pos="1440"/>
          <w:tab w:val="left" w:pos="2160"/>
          <w:tab w:val="left" w:pos="7200"/>
        </w:tabs>
        <w:jc w:val="both"/>
        <w:rPr>
          <w:rFonts w:cs="Arial"/>
          <w:bCs/>
          <w:spacing w:val="-3"/>
        </w:rPr>
      </w:pPr>
    </w:p>
    <w:p w:rsidR="00E91347" w:rsidRDefault="00E91347" w:rsidP="00995C95">
      <w:pPr>
        <w:pStyle w:val="Ttulo3"/>
      </w:pPr>
      <w:bookmarkStart w:id="247" w:name="_Toc251653848"/>
      <w:bookmarkStart w:id="248" w:name="_Toc251654057"/>
      <w:bookmarkStart w:id="249" w:name="_Toc251836165"/>
      <w:bookmarkStart w:id="250" w:name="_Toc251933576"/>
      <w:bookmarkStart w:id="251" w:name="_Toc256419857"/>
      <w:bookmarkStart w:id="252" w:name="_Toc257016596"/>
      <w:bookmarkStart w:id="253" w:name="_Toc410986957"/>
      <w:r w:rsidRPr="00AB7C99">
        <w:t xml:space="preserve">Geófono </w:t>
      </w:r>
      <w:r w:rsidRPr="00995C95">
        <w:t>electrónico</w:t>
      </w:r>
      <w:bookmarkEnd w:id="247"/>
      <w:bookmarkEnd w:id="248"/>
      <w:bookmarkEnd w:id="249"/>
      <w:bookmarkEnd w:id="250"/>
      <w:bookmarkEnd w:id="251"/>
      <w:bookmarkEnd w:id="252"/>
      <w:bookmarkEnd w:id="253"/>
      <w:r w:rsidRPr="00AB7C99">
        <w:t xml:space="preserve">   </w:t>
      </w:r>
    </w:p>
    <w:p w:rsidR="00E91347" w:rsidRPr="00AB7C99" w:rsidRDefault="00E91347" w:rsidP="00E91347">
      <w:pPr>
        <w:spacing w:after="120"/>
      </w:pPr>
      <w:r>
        <w:t>Cantidad 1</w:t>
      </w:r>
      <w:r w:rsidRPr="00AB7C99">
        <w:t>.</w:t>
      </w:r>
    </w:p>
    <w:p w:rsidR="00E91347" w:rsidRDefault="00E91347" w:rsidP="00E91347">
      <w:pPr>
        <w:tabs>
          <w:tab w:val="left" w:pos="-1440"/>
          <w:tab w:val="left" w:pos="-720"/>
          <w:tab w:val="left" w:pos="0"/>
          <w:tab w:val="left" w:pos="1440"/>
          <w:tab w:val="left" w:pos="2160"/>
          <w:tab w:val="left" w:pos="7200"/>
        </w:tabs>
        <w:spacing w:after="120"/>
        <w:jc w:val="both"/>
        <w:rPr>
          <w:rFonts w:cs="Arial"/>
          <w:bCs/>
          <w:spacing w:val="-3"/>
        </w:rPr>
      </w:pPr>
      <w:r>
        <w:rPr>
          <w:rFonts w:cs="Arial"/>
          <w:bCs/>
          <w:spacing w:val="-3"/>
        </w:rPr>
        <w:t xml:space="preserve">Equipo con protección de estanqueidad (mínimo) IP65 </w:t>
      </w:r>
    </w:p>
    <w:p w:rsidR="00E91347" w:rsidRDefault="00E91347" w:rsidP="00E91347">
      <w:pPr>
        <w:tabs>
          <w:tab w:val="left" w:pos="-1440"/>
          <w:tab w:val="left" w:pos="-720"/>
          <w:tab w:val="left" w:pos="0"/>
          <w:tab w:val="left" w:pos="1440"/>
          <w:tab w:val="left" w:pos="2160"/>
          <w:tab w:val="left" w:pos="7200"/>
        </w:tabs>
        <w:spacing w:after="120"/>
        <w:jc w:val="both"/>
        <w:rPr>
          <w:rFonts w:cs="Arial"/>
          <w:bCs/>
          <w:spacing w:val="-3"/>
        </w:rPr>
      </w:pPr>
      <w:r>
        <w:rPr>
          <w:rFonts w:cs="Arial"/>
          <w:bCs/>
          <w:spacing w:val="-3"/>
        </w:rPr>
        <w:t xml:space="preserve">Rango de filtros de 30 a 3000 </w:t>
      </w:r>
      <w:proofErr w:type="spellStart"/>
      <w:r>
        <w:rPr>
          <w:rFonts w:cs="Arial"/>
          <w:bCs/>
          <w:spacing w:val="-3"/>
        </w:rPr>
        <w:t>Hz.</w:t>
      </w:r>
      <w:proofErr w:type="spellEnd"/>
    </w:p>
    <w:p w:rsidR="00E91347" w:rsidRDefault="00E91347" w:rsidP="00E91347">
      <w:pPr>
        <w:tabs>
          <w:tab w:val="left" w:pos="-1440"/>
          <w:tab w:val="left" w:pos="-720"/>
          <w:tab w:val="left" w:pos="0"/>
          <w:tab w:val="left" w:pos="1440"/>
          <w:tab w:val="left" w:pos="2160"/>
          <w:tab w:val="left" w:pos="7200"/>
        </w:tabs>
        <w:spacing w:after="120"/>
        <w:jc w:val="both"/>
        <w:rPr>
          <w:rFonts w:cs="Arial"/>
          <w:bCs/>
          <w:spacing w:val="-3"/>
        </w:rPr>
      </w:pPr>
      <w:r>
        <w:rPr>
          <w:rFonts w:cs="Arial"/>
          <w:bCs/>
          <w:spacing w:val="-3"/>
        </w:rPr>
        <w:t xml:space="preserve">Filtro </w:t>
      </w:r>
      <w:proofErr w:type="spellStart"/>
      <w:r>
        <w:rPr>
          <w:rFonts w:cs="Arial"/>
          <w:bCs/>
          <w:spacing w:val="-3"/>
        </w:rPr>
        <w:t>pasabanda</w:t>
      </w:r>
      <w:proofErr w:type="spellEnd"/>
      <w:r>
        <w:rPr>
          <w:rFonts w:cs="Arial"/>
          <w:bCs/>
          <w:spacing w:val="-3"/>
        </w:rPr>
        <w:t xml:space="preserve"> regulable de modo de ubicarla en cualquier rango de frecuencias  y con regulación del ancho de banda.</w:t>
      </w:r>
    </w:p>
    <w:p w:rsidR="00E91347" w:rsidRDefault="00E91347" w:rsidP="00E91347">
      <w:pPr>
        <w:tabs>
          <w:tab w:val="left" w:pos="-1440"/>
          <w:tab w:val="left" w:pos="-720"/>
          <w:tab w:val="left" w:pos="0"/>
          <w:tab w:val="left" w:pos="1440"/>
          <w:tab w:val="left" w:pos="2160"/>
          <w:tab w:val="left" w:pos="7200"/>
        </w:tabs>
        <w:spacing w:after="120"/>
        <w:jc w:val="both"/>
        <w:rPr>
          <w:rFonts w:cs="Arial"/>
          <w:bCs/>
          <w:spacing w:val="-3"/>
        </w:rPr>
      </w:pPr>
      <w:r>
        <w:rPr>
          <w:rFonts w:cs="Arial"/>
          <w:bCs/>
          <w:spacing w:val="-3"/>
        </w:rPr>
        <w:t>Filtro de muesca para eliminar interferencias de conductores eléctricos.</w:t>
      </w:r>
    </w:p>
    <w:p w:rsidR="00E91347" w:rsidRDefault="00E91347" w:rsidP="00E91347">
      <w:pPr>
        <w:tabs>
          <w:tab w:val="left" w:pos="-1440"/>
          <w:tab w:val="left" w:pos="-720"/>
          <w:tab w:val="left" w:pos="0"/>
          <w:tab w:val="left" w:pos="1440"/>
          <w:tab w:val="left" w:pos="2160"/>
          <w:tab w:val="left" w:pos="7200"/>
        </w:tabs>
        <w:spacing w:after="120"/>
        <w:jc w:val="both"/>
        <w:rPr>
          <w:rFonts w:cs="Arial"/>
          <w:bCs/>
          <w:spacing w:val="-3"/>
        </w:rPr>
      </w:pPr>
      <w:r>
        <w:rPr>
          <w:rFonts w:cs="Arial"/>
          <w:bCs/>
          <w:spacing w:val="-3"/>
        </w:rPr>
        <w:t>Baterías recargables  con autonomía de 25 horas o más.</w:t>
      </w:r>
    </w:p>
    <w:p w:rsidR="00E91347" w:rsidRDefault="00E91347" w:rsidP="00E91347">
      <w:pPr>
        <w:tabs>
          <w:tab w:val="left" w:pos="-1440"/>
          <w:tab w:val="left" w:pos="-720"/>
          <w:tab w:val="left" w:pos="0"/>
          <w:tab w:val="left" w:pos="1440"/>
          <w:tab w:val="left" w:pos="2160"/>
          <w:tab w:val="left" w:pos="7200"/>
        </w:tabs>
        <w:spacing w:after="120"/>
        <w:jc w:val="both"/>
        <w:rPr>
          <w:rFonts w:cs="Arial"/>
          <w:bCs/>
          <w:spacing w:val="-3"/>
        </w:rPr>
      </w:pPr>
      <w:r>
        <w:rPr>
          <w:rFonts w:cs="Arial"/>
          <w:bCs/>
          <w:spacing w:val="-3"/>
        </w:rPr>
        <w:t>Cargador de baterías para 120-240V Ac y cargador para vehículo 12V DC.</w:t>
      </w:r>
    </w:p>
    <w:p w:rsidR="00E91347" w:rsidRDefault="00E91347" w:rsidP="00E91347">
      <w:pPr>
        <w:tabs>
          <w:tab w:val="left" w:pos="-1440"/>
          <w:tab w:val="left" w:pos="-720"/>
          <w:tab w:val="left" w:pos="0"/>
          <w:tab w:val="left" w:pos="1440"/>
          <w:tab w:val="left" w:pos="2160"/>
          <w:tab w:val="left" w:pos="7200"/>
        </w:tabs>
        <w:spacing w:after="120"/>
        <w:jc w:val="both"/>
        <w:rPr>
          <w:rFonts w:cs="Arial"/>
          <w:bCs/>
          <w:spacing w:val="-3"/>
        </w:rPr>
      </w:pPr>
      <w:r>
        <w:rPr>
          <w:rFonts w:cs="Arial"/>
          <w:bCs/>
          <w:spacing w:val="-3"/>
        </w:rPr>
        <w:t xml:space="preserve">Auriculares de impedancia 800 </w:t>
      </w:r>
      <w:proofErr w:type="spellStart"/>
      <w:r>
        <w:rPr>
          <w:rFonts w:cs="Arial"/>
          <w:bCs/>
          <w:spacing w:val="-3"/>
        </w:rPr>
        <w:t>Ohms</w:t>
      </w:r>
      <w:proofErr w:type="spellEnd"/>
      <w:r>
        <w:rPr>
          <w:rFonts w:cs="Arial"/>
          <w:bCs/>
          <w:spacing w:val="-3"/>
        </w:rPr>
        <w:t xml:space="preserve"> o de mejor calidad.</w:t>
      </w:r>
    </w:p>
    <w:p w:rsidR="00E91347" w:rsidRDefault="00E91347" w:rsidP="00E91347">
      <w:pPr>
        <w:tabs>
          <w:tab w:val="left" w:pos="-1440"/>
          <w:tab w:val="left" w:pos="-720"/>
          <w:tab w:val="left" w:pos="0"/>
          <w:tab w:val="left" w:pos="1440"/>
          <w:tab w:val="left" w:pos="2160"/>
          <w:tab w:val="left" w:pos="7200"/>
        </w:tabs>
        <w:spacing w:after="120"/>
        <w:jc w:val="both"/>
        <w:rPr>
          <w:rFonts w:cs="Arial"/>
          <w:bCs/>
          <w:spacing w:val="-3"/>
        </w:rPr>
      </w:pPr>
      <w:proofErr w:type="spellStart"/>
      <w:r>
        <w:rPr>
          <w:rFonts w:cs="Arial"/>
          <w:bCs/>
          <w:spacing w:val="-3"/>
        </w:rPr>
        <w:t>Display</w:t>
      </w:r>
      <w:proofErr w:type="spellEnd"/>
      <w:r>
        <w:rPr>
          <w:rFonts w:cs="Arial"/>
          <w:bCs/>
          <w:spacing w:val="-3"/>
        </w:rPr>
        <w:t xml:space="preserve"> digital y numérico indicando nivel de señal, filtro seleccionado y batería.</w:t>
      </w:r>
    </w:p>
    <w:p w:rsidR="00E91347" w:rsidRDefault="00E91347" w:rsidP="00E91347">
      <w:pPr>
        <w:tabs>
          <w:tab w:val="left" w:pos="-1440"/>
          <w:tab w:val="left" w:pos="-720"/>
          <w:tab w:val="left" w:pos="0"/>
          <w:tab w:val="left" w:pos="1440"/>
          <w:tab w:val="left" w:pos="2160"/>
          <w:tab w:val="left" w:pos="7200"/>
        </w:tabs>
        <w:spacing w:after="120"/>
        <w:jc w:val="both"/>
        <w:rPr>
          <w:rFonts w:cs="Arial"/>
          <w:bCs/>
          <w:spacing w:val="-3"/>
        </w:rPr>
      </w:pPr>
      <w:r>
        <w:rPr>
          <w:rFonts w:cs="Arial"/>
          <w:bCs/>
          <w:spacing w:val="-3"/>
        </w:rPr>
        <w:t>Grabación e histograma con niveles de sonido en períodos de 3 s  o más.</w:t>
      </w:r>
    </w:p>
    <w:p w:rsidR="00E91347" w:rsidRDefault="00E91347" w:rsidP="00E91347">
      <w:pPr>
        <w:tabs>
          <w:tab w:val="left" w:pos="-1440"/>
          <w:tab w:val="left" w:pos="-720"/>
          <w:tab w:val="left" w:pos="0"/>
          <w:tab w:val="left" w:pos="1440"/>
          <w:tab w:val="left" w:pos="2160"/>
          <w:tab w:val="left" w:pos="7200"/>
        </w:tabs>
        <w:spacing w:after="120"/>
        <w:jc w:val="both"/>
        <w:rPr>
          <w:rFonts w:cs="Arial"/>
          <w:bCs/>
          <w:spacing w:val="-3"/>
        </w:rPr>
      </w:pPr>
      <w:r>
        <w:rPr>
          <w:rFonts w:cs="Arial"/>
          <w:bCs/>
          <w:spacing w:val="-3"/>
        </w:rPr>
        <w:t>Micrófono de pie aislado acústicamente.</w:t>
      </w:r>
    </w:p>
    <w:p w:rsidR="00E91347" w:rsidRDefault="00E91347" w:rsidP="00E91347">
      <w:pPr>
        <w:tabs>
          <w:tab w:val="left" w:pos="-1440"/>
          <w:tab w:val="left" w:pos="-720"/>
          <w:tab w:val="left" w:pos="0"/>
          <w:tab w:val="left" w:pos="1440"/>
          <w:tab w:val="left" w:pos="2160"/>
          <w:tab w:val="left" w:pos="7200"/>
        </w:tabs>
        <w:spacing w:after="120"/>
        <w:jc w:val="both"/>
        <w:rPr>
          <w:rFonts w:cs="Arial"/>
          <w:bCs/>
          <w:spacing w:val="-3"/>
        </w:rPr>
      </w:pPr>
      <w:r>
        <w:rPr>
          <w:rFonts w:cs="Arial"/>
          <w:bCs/>
          <w:spacing w:val="-3"/>
        </w:rPr>
        <w:t>Varilla de extensión y sensor.</w:t>
      </w:r>
    </w:p>
    <w:p w:rsidR="00E91347" w:rsidRDefault="00E91347" w:rsidP="00E91347">
      <w:pPr>
        <w:tabs>
          <w:tab w:val="left" w:pos="-1440"/>
          <w:tab w:val="left" w:pos="-720"/>
          <w:tab w:val="left" w:pos="0"/>
          <w:tab w:val="left" w:pos="1440"/>
          <w:tab w:val="left" w:pos="2160"/>
          <w:tab w:val="left" w:pos="7200"/>
        </w:tabs>
        <w:spacing w:after="120"/>
        <w:jc w:val="both"/>
        <w:rPr>
          <w:rFonts w:cs="Arial"/>
          <w:bCs/>
          <w:spacing w:val="-3"/>
        </w:rPr>
      </w:pPr>
      <w:r>
        <w:rPr>
          <w:rFonts w:cs="Arial"/>
          <w:bCs/>
          <w:spacing w:val="-3"/>
        </w:rPr>
        <w:t>Caja de transporte, con manijas y correa.</w:t>
      </w:r>
    </w:p>
    <w:p w:rsidR="00E91347" w:rsidRDefault="00E91347" w:rsidP="00E91347">
      <w:pPr>
        <w:tabs>
          <w:tab w:val="left" w:pos="-1440"/>
          <w:tab w:val="left" w:pos="-720"/>
          <w:tab w:val="left" w:pos="0"/>
          <w:tab w:val="left" w:pos="1440"/>
          <w:tab w:val="left" w:pos="2160"/>
          <w:tab w:val="left" w:pos="7200"/>
        </w:tabs>
        <w:jc w:val="both"/>
        <w:rPr>
          <w:rFonts w:cs="Arial"/>
          <w:bCs/>
          <w:spacing w:val="-3"/>
        </w:rPr>
      </w:pPr>
    </w:p>
    <w:p w:rsidR="00E91347" w:rsidRDefault="00E91347" w:rsidP="00E91347">
      <w:pPr>
        <w:tabs>
          <w:tab w:val="left" w:pos="-1440"/>
          <w:tab w:val="left" w:pos="-720"/>
          <w:tab w:val="left" w:pos="0"/>
          <w:tab w:val="left" w:pos="1440"/>
          <w:tab w:val="left" w:pos="2160"/>
          <w:tab w:val="left" w:pos="7200"/>
        </w:tabs>
        <w:jc w:val="both"/>
        <w:rPr>
          <w:rFonts w:cs="Arial"/>
          <w:bCs/>
          <w:spacing w:val="-3"/>
        </w:rPr>
      </w:pPr>
    </w:p>
    <w:p w:rsidR="00E91347" w:rsidRPr="0069161B" w:rsidRDefault="00E91347" w:rsidP="00995C95">
      <w:pPr>
        <w:pStyle w:val="Ttulo3"/>
      </w:pPr>
      <w:bookmarkStart w:id="254" w:name="_Toc251653853"/>
      <w:bookmarkStart w:id="255" w:name="_Toc251654062"/>
      <w:bookmarkStart w:id="256" w:name="_Toc251836170"/>
      <w:bookmarkStart w:id="257" w:name="_Toc251933581"/>
      <w:bookmarkStart w:id="258" w:name="_Toc256419862"/>
      <w:bookmarkStart w:id="259" w:name="_Toc257016601"/>
      <w:bookmarkStart w:id="260" w:name="_Toc410986958"/>
      <w:r w:rsidRPr="0069161B">
        <w:t xml:space="preserve">Localizadores de filtración </w:t>
      </w:r>
      <w:r w:rsidRPr="00995C95">
        <w:t>acústica</w:t>
      </w:r>
      <w:bookmarkEnd w:id="254"/>
      <w:bookmarkEnd w:id="255"/>
      <w:bookmarkEnd w:id="256"/>
      <w:bookmarkEnd w:id="257"/>
      <w:bookmarkEnd w:id="258"/>
      <w:bookmarkEnd w:id="259"/>
      <w:bookmarkEnd w:id="260"/>
      <w:r w:rsidRPr="0069161B">
        <w:t xml:space="preserve"> </w:t>
      </w:r>
    </w:p>
    <w:p w:rsidR="00E91347" w:rsidRDefault="00E91347" w:rsidP="00E91347">
      <w:pPr>
        <w:spacing w:after="120"/>
      </w:pPr>
      <w:r>
        <w:t>Cantidad 1.</w:t>
      </w:r>
    </w:p>
    <w:p w:rsidR="00E91347" w:rsidRDefault="00E91347" w:rsidP="00E91347">
      <w:pPr>
        <w:tabs>
          <w:tab w:val="left" w:pos="-1440"/>
          <w:tab w:val="left" w:pos="-720"/>
          <w:tab w:val="left" w:pos="0"/>
          <w:tab w:val="left" w:pos="1440"/>
          <w:tab w:val="left" w:pos="2160"/>
          <w:tab w:val="left" w:pos="7200"/>
        </w:tabs>
        <w:spacing w:after="120"/>
        <w:jc w:val="both"/>
        <w:rPr>
          <w:rFonts w:cs="Arial"/>
          <w:bCs/>
          <w:spacing w:val="-3"/>
        </w:rPr>
      </w:pPr>
      <w:r>
        <w:rPr>
          <w:rFonts w:cs="Arial"/>
          <w:bCs/>
          <w:spacing w:val="-3"/>
        </w:rPr>
        <w:t>Equipo registrador de ruidos de filtración que opera sin vigilancia con capacidad de ser programado para escuchar el ruido de una fuga de una tubería durante un mínimo de 2 horas, normalmente durante la noche, localizando las áreas de filtración potencial.</w:t>
      </w:r>
    </w:p>
    <w:p w:rsidR="00E91347" w:rsidRDefault="00E91347" w:rsidP="00E91347">
      <w:pPr>
        <w:tabs>
          <w:tab w:val="left" w:pos="-1440"/>
          <w:tab w:val="left" w:pos="-720"/>
          <w:tab w:val="left" w:pos="0"/>
          <w:tab w:val="left" w:pos="1440"/>
          <w:tab w:val="left" w:pos="2160"/>
          <w:tab w:val="left" w:pos="7200"/>
        </w:tabs>
        <w:spacing w:after="120"/>
        <w:jc w:val="both"/>
        <w:rPr>
          <w:rFonts w:cs="Arial"/>
          <w:bCs/>
          <w:spacing w:val="-3"/>
        </w:rPr>
      </w:pPr>
      <w:r>
        <w:rPr>
          <w:rFonts w:cs="Arial"/>
          <w:bCs/>
          <w:spacing w:val="-3"/>
        </w:rPr>
        <w:t xml:space="preserve">Compuesto por 15 sensores  (como mínimo) con </w:t>
      </w:r>
      <w:proofErr w:type="spellStart"/>
      <w:r>
        <w:rPr>
          <w:rFonts w:cs="Arial"/>
          <w:bCs/>
          <w:spacing w:val="-3"/>
        </w:rPr>
        <w:t>datalogger</w:t>
      </w:r>
      <w:proofErr w:type="spellEnd"/>
      <w:r>
        <w:rPr>
          <w:rFonts w:cs="Arial"/>
          <w:bCs/>
          <w:spacing w:val="-3"/>
        </w:rPr>
        <w:t xml:space="preserve"> integrado con las siguientes características mínimas:</w:t>
      </w:r>
    </w:p>
    <w:p w:rsidR="00E91347" w:rsidRDefault="00E91347" w:rsidP="00E91347">
      <w:pPr>
        <w:tabs>
          <w:tab w:val="left" w:pos="-1440"/>
          <w:tab w:val="left" w:pos="-720"/>
          <w:tab w:val="left" w:pos="0"/>
          <w:tab w:val="left" w:pos="1440"/>
          <w:tab w:val="left" w:pos="2160"/>
          <w:tab w:val="left" w:pos="7200"/>
        </w:tabs>
        <w:spacing w:after="120"/>
        <w:ind w:left="360"/>
        <w:jc w:val="both"/>
        <w:rPr>
          <w:rFonts w:cs="Arial"/>
          <w:bCs/>
          <w:spacing w:val="-3"/>
        </w:rPr>
      </w:pPr>
      <w:r>
        <w:rPr>
          <w:rFonts w:cs="Arial"/>
          <w:bCs/>
          <w:spacing w:val="-3"/>
        </w:rPr>
        <w:t>Sensor y almacenamiento integrado en una única unidad compacta de acero inoxidable o superior.</w:t>
      </w:r>
    </w:p>
    <w:p w:rsidR="00E91347" w:rsidRDefault="00E91347" w:rsidP="00E91347">
      <w:pPr>
        <w:tabs>
          <w:tab w:val="left" w:pos="-1440"/>
          <w:tab w:val="left" w:pos="-720"/>
          <w:tab w:val="left" w:pos="0"/>
          <w:tab w:val="left" w:pos="1440"/>
          <w:tab w:val="left" w:pos="2160"/>
          <w:tab w:val="left" w:pos="7200"/>
        </w:tabs>
        <w:spacing w:after="120"/>
        <w:ind w:left="360"/>
        <w:jc w:val="both"/>
        <w:rPr>
          <w:rFonts w:cs="Arial"/>
          <w:bCs/>
          <w:spacing w:val="-3"/>
        </w:rPr>
      </w:pPr>
      <w:proofErr w:type="spellStart"/>
      <w:r>
        <w:rPr>
          <w:rFonts w:cs="Arial"/>
          <w:bCs/>
          <w:spacing w:val="-3"/>
        </w:rPr>
        <w:t>Sumergencia</w:t>
      </w:r>
      <w:proofErr w:type="spellEnd"/>
      <w:r>
        <w:rPr>
          <w:rFonts w:cs="Arial"/>
          <w:bCs/>
          <w:spacing w:val="-3"/>
        </w:rPr>
        <w:t xml:space="preserve"> grado IP67 mínimo.</w:t>
      </w:r>
    </w:p>
    <w:p w:rsidR="00E91347" w:rsidRDefault="00E91347" w:rsidP="00E91347">
      <w:pPr>
        <w:tabs>
          <w:tab w:val="left" w:pos="-1440"/>
          <w:tab w:val="left" w:pos="-720"/>
          <w:tab w:val="left" w:pos="0"/>
          <w:tab w:val="left" w:pos="1440"/>
          <w:tab w:val="left" w:pos="2160"/>
          <w:tab w:val="left" w:pos="7200"/>
        </w:tabs>
        <w:spacing w:after="120"/>
        <w:ind w:left="360"/>
        <w:jc w:val="both"/>
        <w:rPr>
          <w:rFonts w:cs="Arial"/>
          <w:bCs/>
          <w:spacing w:val="-3"/>
        </w:rPr>
      </w:pPr>
      <w:r>
        <w:rPr>
          <w:rFonts w:cs="Arial"/>
          <w:bCs/>
          <w:spacing w:val="-3"/>
        </w:rPr>
        <w:t>Almacenamiento de más de 20 días.</w:t>
      </w:r>
    </w:p>
    <w:p w:rsidR="00E91347" w:rsidRDefault="00E91347" w:rsidP="00E91347">
      <w:pPr>
        <w:tabs>
          <w:tab w:val="left" w:pos="-1440"/>
          <w:tab w:val="left" w:pos="-720"/>
          <w:tab w:val="left" w:pos="0"/>
          <w:tab w:val="left" w:pos="1440"/>
          <w:tab w:val="left" w:pos="2160"/>
          <w:tab w:val="left" w:pos="7200"/>
        </w:tabs>
        <w:spacing w:after="120"/>
        <w:ind w:left="360"/>
        <w:jc w:val="both"/>
        <w:rPr>
          <w:rFonts w:cs="Arial"/>
          <w:bCs/>
          <w:spacing w:val="-3"/>
        </w:rPr>
      </w:pPr>
      <w:r>
        <w:rPr>
          <w:rFonts w:cs="Arial"/>
          <w:bCs/>
          <w:spacing w:val="-3"/>
        </w:rPr>
        <w:t>Capacidad de lectura cada 1 s.</w:t>
      </w:r>
    </w:p>
    <w:p w:rsidR="00E91347" w:rsidRDefault="00E91347" w:rsidP="00E91347">
      <w:pPr>
        <w:tabs>
          <w:tab w:val="left" w:pos="-1440"/>
          <w:tab w:val="left" w:pos="-720"/>
          <w:tab w:val="left" w:pos="0"/>
          <w:tab w:val="left" w:pos="1440"/>
          <w:tab w:val="left" w:pos="2160"/>
          <w:tab w:val="left" w:pos="7200"/>
        </w:tabs>
        <w:spacing w:after="120"/>
        <w:ind w:left="360"/>
        <w:jc w:val="both"/>
        <w:rPr>
          <w:rFonts w:cs="Arial"/>
          <w:bCs/>
          <w:spacing w:val="-3"/>
        </w:rPr>
      </w:pPr>
      <w:r>
        <w:rPr>
          <w:rFonts w:cs="Arial"/>
          <w:bCs/>
          <w:spacing w:val="-3"/>
        </w:rPr>
        <w:t>Programación del tiempo y fecha de partida de lecturas.</w:t>
      </w:r>
    </w:p>
    <w:p w:rsidR="00E91347" w:rsidRDefault="00E91347" w:rsidP="00E91347">
      <w:pPr>
        <w:tabs>
          <w:tab w:val="left" w:pos="-1440"/>
          <w:tab w:val="left" w:pos="-720"/>
          <w:tab w:val="left" w:pos="0"/>
          <w:tab w:val="left" w:pos="1440"/>
          <w:tab w:val="left" w:pos="2160"/>
          <w:tab w:val="left" w:pos="7200"/>
        </w:tabs>
        <w:spacing w:after="120"/>
        <w:ind w:left="360"/>
        <w:jc w:val="both"/>
        <w:rPr>
          <w:rFonts w:cs="Arial"/>
          <w:bCs/>
          <w:spacing w:val="-3"/>
        </w:rPr>
      </w:pPr>
      <w:r>
        <w:rPr>
          <w:rFonts w:cs="Arial"/>
          <w:bCs/>
          <w:spacing w:val="-3"/>
        </w:rPr>
        <w:t>Programación del tiempo de lectura.</w:t>
      </w:r>
    </w:p>
    <w:p w:rsidR="00E91347" w:rsidRDefault="00E91347" w:rsidP="00E91347">
      <w:pPr>
        <w:tabs>
          <w:tab w:val="left" w:pos="-1440"/>
          <w:tab w:val="left" w:pos="-720"/>
          <w:tab w:val="left" w:pos="0"/>
          <w:tab w:val="left" w:pos="1440"/>
          <w:tab w:val="left" w:pos="2160"/>
          <w:tab w:val="left" w:pos="7200"/>
        </w:tabs>
        <w:spacing w:after="120"/>
        <w:ind w:left="360"/>
        <w:jc w:val="both"/>
        <w:rPr>
          <w:rFonts w:cs="Arial"/>
          <w:bCs/>
          <w:spacing w:val="-3"/>
        </w:rPr>
      </w:pPr>
      <w:r>
        <w:rPr>
          <w:rFonts w:cs="Arial"/>
          <w:bCs/>
          <w:spacing w:val="-3"/>
        </w:rPr>
        <w:t>Capacidad de batería para 20 días mínimo.</w:t>
      </w:r>
    </w:p>
    <w:p w:rsidR="00E91347" w:rsidRDefault="00E91347" w:rsidP="00E91347">
      <w:pPr>
        <w:tabs>
          <w:tab w:val="left" w:pos="-1440"/>
          <w:tab w:val="left" w:pos="-720"/>
          <w:tab w:val="left" w:pos="0"/>
          <w:tab w:val="left" w:pos="1440"/>
          <w:tab w:val="left" w:pos="2160"/>
          <w:tab w:val="left" w:pos="7200"/>
        </w:tabs>
        <w:spacing w:after="120"/>
        <w:ind w:left="360"/>
        <w:jc w:val="both"/>
        <w:rPr>
          <w:rFonts w:cs="Arial"/>
          <w:bCs/>
          <w:spacing w:val="-3"/>
        </w:rPr>
      </w:pPr>
      <w:proofErr w:type="spellStart"/>
      <w:r>
        <w:rPr>
          <w:rFonts w:cs="Arial"/>
          <w:bCs/>
          <w:spacing w:val="-3"/>
        </w:rPr>
        <w:t>Interfase</w:t>
      </w:r>
      <w:proofErr w:type="spellEnd"/>
      <w:r>
        <w:rPr>
          <w:rFonts w:cs="Arial"/>
          <w:bCs/>
          <w:spacing w:val="-3"/>
        </w:rPr>
        <w:t xml:space="preserve"> RS232 para PC.</w:t>
      </w:r>
    </w:p>
    <w:p w:rsidR="00E91347" w:rsidRDefault="00E91347" w:rsidP="00E91347">
      <w:pPr>
        <w:tabs>
          <w:tab w:val="left" w:pos="-1440"/>
          <w:tab w:val="left" w:pos="-720"/>
          <w:tab w:val="left" w:pos="0"/>
          <w:tab w:val="left" w:pos="1440"/>
          <w:tab w:val="left" w:pos="2160"/>
          <w:tab w:val="left" w:pos="7200"/>
        </w:tabs>
        <w:spacing w:after="120"/>
        <w:ind w:left="360"/>
        <w:jc w:val="both"/>
        <w:rPr>
          <w:rFonts w:cs="Arial"/>
          <w:bCs/>
          <w:spacing w:val="-3"/>
        </w:rPr>
      </w:pPr>
      <w:r>
        <w:rPr>
          <w:rFonts w:cs="Arial"/>
          <w:bCs/>
          <w:spacing w:val="-3"/>
        </w:rPr>
        <w:t>Unidad de carga de los sensores y de programación a través de PC.</w:t>
      </w:r>
    </w:p>
    <w:p w:rsidR="00E91347" w:rsidRDefault="00E91347" w:rsidP="00E91347">
      <w:pPr>
        <w:tabs>
          <w:tab w:val="left" w:pos="-1440"/>
          <w:tab w:val="left" w:pos="-720"/>
          <w:tab w:val="left" w:pos="0"/>
          <w:tab w:val="left" w:pos="1440"/>
          <w:tab w:val="left" w:pos="2160"/>
          <w:tab w:val="left" w:pos="7200"/>
        </w:tabs>
        <w:spacing w:after="120"/>
        <w:ind w:left="360"/>
        <w:jc w:val="both"/>
        <w:rPr>
          <w:rFonts w:cs="Arial"/>
          <w:bCs/>
          <w:spacing w:val="-3"/>
        </w:rPr>
      </w:pPr>
      <w:r>
        <w:rPr>
          <w:rFonts w:cs="Arial"/>
          <w:bCs/>
          <w:spacing w:val="-3"/>
        </w:rPr>
        <w:t xml:space="preserve">Software en español para PC para el procesamiento de la información compatible con Windows. </w:t>
      </w:r>
    </w:p>
    <w:p w:rsidR="00E91347" w:rsidRDefault="00E91347" w:rsidP="00E91347">
      <w:pPr>
        <w:tabs>
          <w:tab w:val="left" w:pos="-1440"/>
          <w:tab w:val="left" w:pos="-720"/>
          <w:tab w:val="left" w:pos="0"/>
          <w:tab w:val="left" w:pos="1440"/>
          <w:tab w:val="left" w:pos="2160"/>
          <w:tab w:val="left" w:pos="7200"/>
        </w:tabs>
        <w:spacing w:after="120"/>
        <w:ind w:left="360"/>
        <w:jc w:val="both"/>
        <w:rPr>
          <w:rFonts w:cs="Arial"/>
          <w:bCs/>
          <w:spacing w:val="-3"/>
        </w:rPr>
      </w:pPr>
      <w:r>
        <w:rPr>
          <w:rFonts w:cs="Arial"/>
          <w:bCs/>
          <w:spacing w:val="-3"/>
        </w:rPr>
        <w:t>Presentación de histograma simultáneo de cada sensor.</w:t>
      </w:r>
    </w:p>
    <w:p w:rsidR="00E91347" w:rsidRDefault="00E91347" w:rsidP="00E91347">
      <w:pPr>
        <w:tabs>
          <w:tab w:val="left" w:pos="-1440"/>
          <w:tab w:val="left" w:pos="-720"/>
          <w:tab w:val="left" w:pos="0"/>
          <w:tab w:val="left" w:pos="1440"/>
          <w:tab w:val="left" w:pos="2160"/>
          <w:tab w:val="left" w:pos="7200"/>
        </w:tabs>
        <w:spacing w:after="120"/>
        <w:ind w:left="360"/>
        <w:jc w:val="both"/>
        <w:rPr>
          <w:rFonts w:cs="Arial"/>
          <w:bCs/>
          <w:spacing w:val="-3"/>
        </w:rPr>
      </w:pPr>
      <w:r>
        <w:rPr>
          <w:rFonts w:cs="Arial"/>
          <w:bCs/>
          <w:spacing w:val="-3"/>
        </w:rPr>
        <w:t>Gráfico tridimensional para visualizar variaciones momentáneas en el período de lectura.</w:t>
      </w:r>
    </w:p>
    <w:p w:rsidR="00E91347" w:rsidRDefault="00E91347" w:rsidP="00E91347">
      <w:pPr>
        <w:tabs>
          <w:tab w:val="left" w:pos="-1440"/>
          <w:tab w:val="left" w:pos="-720"/>
          <w:tab w:val="left" w:pos="0"/>
          <w:tab w:val="left" w:pos="1440"/>
          <w:tab w:val="left" w:pos="2160"/>
          <w:tab w:val="left" w:pos="7200"/>
        </w:tabs>
        <w:spacing w:after="120"/>
        <w:ind w:left="360"/>
        <w:jc w:val="both"/>
        <w:rPr>
          <w:rFonts w:cs="Arial"/>
          <w:bCs/>
          <w:spacing w:val="-3"/>
        </w:rPr>
      </w:pPr>
      <w:r>
        <w:rPr>
          <w:rFonts w:cs="Arial"/>
          <w:bCs/>
          <w:spacing w:val="-3"/>
        </w:rPr>
        <w:t>Caja de transporte metálica protegida.</w:t>
      </w:r>
    </w:p>
    <w:p w:rsidR="00E91347" w:rsidRDefault="00E91347" w:rsidP="00E91347">
      <w:pPr>
        <w:tabs>
          <w:tab w:val="left" w:pos="-1440"/>
          <w:tab w:val="left" w:pos="-720"/>
          <w:tab w:val="left" w:pos="0"/>
          <w:tab w:val="left" w:pos="1440"/>
          <w:tab w:val="left" w:pos="2160"/>
          <w:tab w:val="left" w:pos="7200"/>
        </w:tabs>
        <w:spacing w:after="120"/>
        <w:ind w:left="360"/>
        <w:jc w:val="both"/>
        <w:rPr>
          <w:rFonts w:cs="Arial"/>
          <w:bCs/>
          <w:spacing w:val="-3"/>
        </w:rPr>
      </w:pPr>
      <w:r>
        <w:rPr>
          <w:rFonts w:cs="Arial"/>
          <w:bCs/>
          <w:spacing w:val="-3"/>
        </w:rPr>
        <w:t>Capacidad de determinación de la zona de sospecha de fuga por interpolación entre 2 o más sensores.</w:t>
      </w:r>
    </w:p>
    <w:p w:rsidR="00E91347" w:rsidRPr="00D21D24" w:rsidRDefault="00E91347" w:rsidP="00631C11">
      <w:pPr>
        <w:pStyle w:val="Ttulo3"/>
      </w:pPr>
      <w:bookmarkStart w:id="261" w:name="_Toc410986959"/>
      <w:r w:rsidRPr="00D21D24">
        <w:t>Reader</w:t>
      </w:r>
      <w:bookmarkEnd w:id="261"/>
    </w:p>
    <w:p w:rsidR="00E91347" w:rsidRPr="00D21D24" w:rsidRDefault="00E91347" w:rsidP="00E91347">
      <w:pPr>
        <w:tabs>
          <w:tab w:val="left" w:pos="-1440"/>
          <w:tab w:val="left" w:pos="-720"/>
          <w:tab w:val="left" w:pos="0"/>
          <w:tab w:val="left" w:pos="1440"/>
          <w:tab w:val="left" w:pos="2160"/>
          <w:tab w:val="left" w:pos="7200"/>
        </w:tabs>
        <w:spacing w:after="120"/>
        <w:jc w:val="both"/>
        <w:rPr>
          <w:rFonts w:cs="Arial"/>
          <w:bCs/>
          <w:spacing w:val="-3"/>
        </w:rPr>
      </w:pPr>
      <w:r w:rsidRPr="00D21D24">
        <w:rPr>
          <w:rFonts w:cs="Arial"/>
          <w:bCs/>
          <w:spacing w:val="-3"/>
        </w:rPr>
        <w:t xml:space="preserve">       Se suministrará un Reader portátil, a batería, con capacidad de </w:t>
      </w:r>
      <w:proofErr w:type="spellStart"/>
      <w:r w:rsidRPr="00D21D24">
        <w:rPr>
          <w:rFonts w:cs="Arial"/>
          <w:bCs/>
          <w:spacing w:val="-3"/>
        </w:rPr>
        <w:t>radiocomunicarse</w:t>
      </w:r>
      <w:proofErr w:type="spellEnd"/>
      <w:r w:rsidRPr="00D21D24">
        <w:rPr>
          <w:rFonts w:cs="Arial"/>
          <w:bCs/>
          <w:spacing w:val="-3"/>
        </w:rPr>
        <w:t xml:space="preserve"> con los </w:t>
      </w:r>
      <w:proofErr w:type="spellStart"/>
      <w:r w:rsidRPr="00D21D24">
        <w:rPr>
          <w:rFonts w:cs="Arial"/>
          <w:bCs/>
          <w:spacing w:val="-3"/>
        </w:rPr>
        <w:t>loggers</w:t>
      </w:r>
      <w:proofErr w:type="spellEnd"/>
      <w:r w:rsidRPr="00D21D24">
        <w:rPr>
          <w:rFonts w:cs="Arial"/>
          <w:bCs/>
          <w:spacing w:val="-3"/>
        </w:rPr>
        <w:t xml:space="preserve"> definidos en 1.4 y preferentemente además con los data </w:t>
      </w:r>
      <w:proofErr w:type="spellStart"/>
      <w:r w:rsidRPr="00D21D24">
        <w:rPr>
          <w:rFonts w:cs="Arial"/>
          <w:bCs/>
          <w:spacing w:val="-3"/>
        </w:rPr>
        <w:t>loggers</w:t>
      </w:r>
      <w:proofErr w:type="spellEnd"/>
      <w:r w:rsidRPr="00D21D24">
        <w:rPr>
          <w:rFonts w:cs="Arial"/>
          <w:bCs/>
          <w:spacing w:val="-3"/>
        </w:rPr>
        <w:t>. Descriptos en  1.1</w:t>
      </w:r>
    </w:p>
    <w:p w:rsidR="00E91347" w:rsidRDefault="00E91347" w:rsidP="00E91347">
      <w:pPr>
        <w:tabs>
          <w:tab w:val="left" w:pos="-1440"/>
          <w:tab w:val="left" w:pos="-720"/>
          <w:tab w:val="left" w:pos="0"/>
          <w:tab w:val="left" w:pos="1440"/>
          <w:tab w:val="left" w:pos="2160"/>
          <w:tab w:val="left" w:pos="7200"/>
        </w:tabs>
        <w:spacing w:after="120"/>
        <w:ind w:left="360"/>
        <w:jc w:val="both"/>
        <w:rPr>
          <w:rFonts w:cs="Arial"/>
          <w:bCs/>
          <w:spacing w:val="-3"/>
        </w:rPr>
      </w:pPr>
      <w:r w:rsidRPr="00D21D24">
        <w:rPr>
          <w:rFonts w:cs="Arial"/>
          <w:bCs/>
          <w:spacing w:val="-3"/>
        </w:rPr>
        <w:t>En caso de requerirse base para cargar la batería, se suministrará la misma, así como antenas, cables de conexión etc.</w:t>
      </w:r>
    </w:p>
    <w:p w:rsidR="00E91347" w:rsidRDefault="00E91347" w:rsidP="00995C95">
      <w:pPr>
        <w:pStyle w:val="Ttulo3"/>
      </w:pPr>
      <w:bookmarkStart w:id="262" w:name="_Toc251933582"/>
      <w:bookmarkStart w:id="263" w:name="_Toc256419863"/>
      <w:bookmarkStart w:id="264" w:name="_Toc257016602"/>
      <w:bookmarkStart w:id="265" w:name="_Toc410986960"/>
      <w:r w:rsidRPr="0056437C">
        <w:t xml:space="preserve">Otros </w:t>
      </w:r>
      <w:r w:rsidRPr="00995C95">
        <w:t>requerimientos</w:t>
      </w:r>
      <w:bookmarkEnd w:id="262"/>
      <w:bookmarkEnd w:id="263"/>
      <w:bookmarkEnd w:id="264"/>
      <w:bookmarkEnd w:id="265"/>
    </w:p>
    <w:p w:rsidR="00E91347" w:rsidRPr="0069677E" w:rsidRDefault="00E91347" w:rsidP="00E91347">
      <w:pPr>
        <w:rPr>
          <w:lang w:val="es-ES_tradnl" w:eastAsia="en-US"/>
        </w:rPr>
      </w:pPr>
    </w:p>
    <w:p w:rsidR="00E91347" w:rsidRPr="0069161B" w:rsidRDefault="00E91347" w:rsidP="00995C95">
      <w:pPr>
        <w:pStyle w:val="Ttulo3"/>
      </w:pPr>
      <w:bookmarkStart w:id="266" w:name="_Toc251653854"/>
      <w:bookmarkStart w:id="267" w:name="_Toc251654063"/>
      <w:bookmarkStart w:id="268" w:name="_Toc251836171"/>
      <w:bookmarkStart w:id="269" w:name="_Toc251933583"/>
      <w:bookmarkStart w:id="270" w:name="_Toc256419864"/>
      <w:bookmarkStart w:id="271" w:name="_Toc257016603"/>
      <w:bookmarkStart w:id="272" w:name="_Toc410986961"/>
      <w:r w:rsidRPr="0069161B">
        <w:t xml:space="preserve">Garantía de los </w:t>
      </w:r>
      <w:r w:rsidRPr="00995C95">
        <w:t>equipos</w:t>
      </w:r>
      <w:r w:rsidRPr="0069161B">
        <w:t xml:space="preserve"> cotizados</w:t>
      </w:r>
      <w:bookmarkEnd w:id="266"/>
      <w:bookmarkEnd w:id="267"/>
      <w:bookmarkEnd w:id="268"/>
      <w:bookmarkEnd w:id="269"/>
      <w:bookmarkEnd w:id="270"/>
      <w:bookmarkEnd w:id="271"/>
      <w:bookmarkEnd w:id="272"/>
    </w:p>
    <w:p w:rsidR="00E91347" w:rsidRDefault="00E91347" w:rsidP="00E91347">
      <w:pPr>
        <w:tabs>
          <w:tab w:val="left" w:pos="-1440"/>
          <w:tab w:val="left" w:pos="-720"/>
          <w:tab w:val="left" w:pos="0"/>
          <w:tab w:val="left" w:pos="1440"/>
          <w:tab w:val="left" w:pos="2160"/>
          <w:tab w:val="left" w:pos="7200"/>
        </w:tabs>
        <w:spacing w:after="120"/>
        <w:jc w:val="both"/>
        <w:rPr>
          <w:rFonts w:cs="Arial"/>
          <w:bCs/>
          <w:spacing w:val="-3"/>
        </w:rPr>
      </w:pPr>
      <w:r>
        <w:rPr>
          <w:rFonts w:cs="Arial"/>
          <w:bCs/>
          <w:spacing w:val="-3"/>
        </w:rPr>
        <w:t xml:space="preserve">No inferior a un año, a partir de la entrega a la Administración en la Ciudad de </w:t>
      </w:r>
      <w:r w:rsidR="006A0C50">
        <w:rPr>
          <w:rFonts w:cs="Arial"/>
          <w:bCs/>
          <w:spacing w:val="-3"/>
        </w:rPr>
        <w:t>Montevideo</w:t>
      </w:r>
      <w:r>
        <w:rPr>
          <w:rFonts w:cs="Arial"/>
          <w:bCs/>
          <w:spacing w:val="-3"/>
        </w:rPr>
        <w:t>.</w:t>
      </w:r>
    </w:p>
    <w:p w:rsidR="00E91347" w:rsidRDefault="00E91347" w:rsidP="00995C95">
      <w:pPr>
        <w:pStyle w:val="Ttulo3"/>
      </w:pPr>
      <w:bookmarkStart w:id="273" w:name="_Toc251653855"/>
      <w:bookmarkStart w:id="274" w:name="_Toc251654064"/>
      <w:bookmarkStart w:id="275" w:name="_Toc251836172"/>
      <w:bookmarkStart w:id="276" w:name="_Toc251933584"/>
      <w:bookmarkStart w:id="277" w:name="_Toc256419865"/>
      <w:bookmarkStart w:id="278" w:name="_Toc257016604"/>
      <w:bookmarkStart w:id="279" w:name="_Toc410986962"/>
      <w:r w:rsidRPr="00995C95">
        <w:t>Manuales</w:t>
      </w:r>
      <w:bookmarkEnd w:id="273"/>
      <w:bookmarkEnd w:id="274"/>
      <w:bookmarkEnd w:id="275"/>
      <w:bookmarkEnd w:id="276"/>
      <w:bookmarkEnd w:id="277"/>
      <w:bookmarkEnd w:id="278"/>
      <w:bookmarkEnd w:id="279"/>
    </w:p>
    <w:p w:rsidR="00E91347" w:rsidRPr="002F0C3F" w:rsidRDefault="00E91347" w:rsidP="00E91347">
      <w:pPr>
        <w:tabs>
          <w:tab w:val="left" w:pos="-1440"/>
          <w:tab w:val="left" w:pos="-720"/>
          <w:tab w:val="left" w:pos="0"/>
          <w:tab w:val="left" w:pos="1440"/>
          <w:tab w:val="left" w:pos="2160"/>
          <w:tab w:val="left" w:pos="7200"/>
        </w:tabs>
        <w:spacing w:after="120"/>
        <w:jc w:val="both"/>
        <w:rPr>
          <w:rFonts w:cs="Arial"/>
          <w:bCs/>
          <w:spacing w:val="-3"/>
        </w:rPr>
      </w:pPr>
      <w:r>
        <w:rPr>
          <w:rFonts w:cs="Arial"/>
          <w:bCs/>
          <w:spacing w:val="-3"/>
        </w:rPr>
        <w:t>Con cada equipo se entregará un manual de operación y mantenimiento en español</w:t>
      </w:r>
    </w:p>
    <w:p w:rsidR="00E91347" w:rsidRDefault="00E91347" w:rsidP="00E91347">
      <w:pPr>
        <w:tabs>
          <w:tab w:val="left" w:pos="-1440"/>
          <w:tab w:val="left" w:pos="-720"/>
          <w:tab w:val="left" w:pos="0"/>
          <w:tab w:val="left" w:pos="1440"/>
          <w:tab w:val="left" w:pos="2160"/>
          <w:tab w:val="left" w:pos="7200"/>
        </w:tabs>
        <w:spacing w:before="120" w:after="240"/>
        <w:jc w:val="both"/>
        <w:rPr>
          <w:rFonts w:cs="Arial"/>
          <w:bCs/>
          <w:spacing w:val="-3"/>
        </w:rPr>
      </w:pPr>
    </w:p>
    <w:p w:rsidR="00E91347" w:rsidRDefault="00E91347" w:rsidP="00A9570C">
      <w:pPr>
        <w:pStyle w:val="Ttulo1"/>
      </w:pPr>
      <w:bookmarkStart w:id="280" w:name="_Toc251933586"/>
      <w:bookmarkStart w:id="281" w:name="_Toc256419867"/>
      <w:bookmarkStart w:id="282" w:name="_Toc256420326"/>
      <w:bookmarkStart w:id="283" w:name="_Toc257016606"/>
      <w:bookmarkStart w:id="284" w:name="_Toc344282834"/>
      <w:bookmarkStart w:id="285" w:name="_Toc410986963"/>
      <w:r>
        <w:t>Suministros a int</w:t>
      </w:r>
      <w:r w:rsidRPr="0056437C">
        <w:t>eg</w:t>
      </w:r>
      <w:r>
        <w:t>r</w:t>
      </w:r>
      <w:r w:rsidRPr="0056437C">
        <w:t>ar e</w:t>
      </w:r>
      <w:r>
        <w:t xml:space="preserve">n </w:t>
      </w:r>
      <w:r w:rsidRPr="0056437C">
        <w:t>l</w:t>
      </w:r>
      <w:r>
        <w:t>a</w:t>
      </w:r>
      <w:r w:rsidRPr="0056437C">
        <w:t xml:space="preserve"> o</w:t>
      </w:r>
      <w:r>
        <w:t>b</w:t>
      </w:r>
      <w:r w:rsidRPr="0056437C">
        <w:t>ra</w:t>
      </w:r>
      <w:bookmarkEnd w:id="280"/>
      <w:bookmarkEnd w:id="281"/>
      <w:bookmarkEnd w:id="282"/>
      <w:bookmarkEnd w:id="283"/>
      <w:bookmarkEnd w:id="284"/>
      <w:bookmarkEnd w:id="285"/>
    </w:p>
    <w:p w:rsidR="005169E3" w:rsidRDefault="00396E40" w:rsidP="00396E40">
      <w:pPr>
        <w:pStyle w:val="Ttulo2"/>
      </w:pPr>
      <w:bookmarkStart w:id="286" w:name="_Toc410986964"/>
      <w:bookmarkStart w:id="287" w:name="_Toc251933587"/>
      <w:bookmarkStart w:id="288" w:name="_Toc256419868"/>
      <w:bookmarkStart w:id="289" w:name="_Toc257016607"/>
      <w:r>
        <w:t>Tuberías de PEAD</w:t>
      </w:r>
      <w:bookmarkEnd w:id="286"/>
    </w:p>
    <w:p w:rsidR="00396E40" w:rsidRPr="00396E40" w:rsidRDefault="00F660D7" w:rsidP="00396E40">
      <w:pPr>
        <w:rPr>
          <w:lang w:val="es-ES_tradnl" w:eastAsia="en-US"/>
        </w:rPr>
      </w:pPr>
      <w:r>
        <w:rPr>
          <w:rFonts w:cs="Arial"/>
          <w:spacing w:val="-3"/>
        </w:rPr>
        <w:t xml:space="preserve">Las </w:t>
      </w:r>
      <w:r w:rsidRPr="005E0DCB">
        <w:rPr>
          <w:rFonts w:cs="Arial"/>
          <w:spacing w:val="-3"/>
        </w:rPr>
        <w:t xml:space="preserve">tuberías </w:t>
      </w:r>
      <w:r>
        <w:rPr>
          <w:rFonts w:cs="Arial"/>
          <w:spacing w:val="-3"/>
        </w:rPr>
        <w:t xml:space="preserve">para sustituir redes </w:t>
      </w:r>
      <w:r w:rsidRPr="005E0DCB">
        <w:rPr>
          <w:rFonts w:cs="Arial"/>
          <w:spacing w:val="-3"/>
        </w:rPr>
        <w:t xml:space="preserve">de distribución de agua potable </w:t>
      </w:r>
      <w:r>
        <w:rPr>
          <w:rFonts w:cs="Arial"/>
          <w:spacing w:val="-3"/>
        </w:rPr>
        <w:t xml:space="preserve">serán </w:t>
      </w:r>
      <w:r w:rsidRPr="005E0DCB">
        <w:rPr>
          <w:rFonts w:cs="Arial"/>
          <w:spacing w:val="-3"/>
        </w:rPr>
        <w:t>en PEAD, de acuerdo a la norma UNIT ISO 4427  PN 10 PE100 SDR 17.</w:t>
      </w:r>
    </w:p>
    <w:p w:rsidR="005169E3" w:rsidRDefault="005169E3" w:rsidP="005169E3">
      <w:pPr>
        <w:pStyle w:val="Ttulo2"/>
      </w:pPr>
      <w:bookmarkStart w:id="290" w:name="_Toc410986965"/>
      <w:r>
        <w:t>PIEZAS DE PEAD</w:t>
      </w:r>
      <w:bookmarkEnd w:id="290"/>
    </w:p>
    <w:p w:rsidR="005169E3" w:rsidRDefault="005169E3" w:rsidP="005169E3">
      <w:pPr>
        <w:spacing w:before="120" w:after="120"/>
        <w:jc w:val="both"/>
        <w:rPr>
          <w:rFonts w:cs="Arial"/>
        </w:rPr>
      </w:pPr>
      <w:r>
        <w:rPr>
          <w:rFonts w:cs="Arial"/>
        </w:rPr>
        <w:t xml:space="preserve">Las piezas de </w:t>
      </w:r>
      <w:proofErr w:type="spellStart"/>
      <w:r>
        <w:rPr>
          <w:rFonts w:cs="Arial"/>
        </w:rPr>
        <w:t>electrofusión</w:t>
      </w:r>
      <w:proofErr w:type="spellEnd"/>
      <w:r>
        <w:rPr>
          <w:rFonts w:cs="Arial"/>
        </w:rPr>
        <w:t>, y compresión deberán ser PN16 y PE100. Se deberá indicar para las mismas las Normas y Laboratorio certificador, en el momento de la entrega se solicitará certificado por el lote adquirido por la empresa contratista y emitido por el Laboratorio indicado antes.</w:t>
      </w:r>
    </w:p>
    <w:p w:rsidR="005169E3" w:rsidRDefault="005169E3" w:rsidP="005169E3">
      <w:pPr>
        <w:spacing w:before="120" w:after="120"/>
        <w:jc w:val="both"/>
        <w:rPr>
          <w:rFonts w:cs="Arial"/>
        </w:rPr>
      </w:pPr>
      <w:r>
        <w:rPr>
          <w:rFonts w:cs="Arial"/>
        </w:rPr>
        <w:t>Las tomas en carga deberán tener elemento de sujeción en la parte inferior, fijado mediante espárragos y tuercas a la parte superior de la pieza, no aceptándose las cinchas, u otros sistemas que no sean el indicado.</w:t>
      </w:r>
    </w:p>
    <w:p w:rsidR="005169E3" w:rsidRPr="003E2161" w:rsidRDefault="005169E3" w:rsidP="005169E3">
      <w:pPr>
        <w:spacing w:before="120" w:after="120"/>
        <w:jc w:val="both"/>
        <w:rPr>
          <w:rFonts w:cs="Arial"/>
        </w:rPr>
      </w:pPr>
      <w:r w:rsidRPr="003E2161">
        <w:rPr>
          <w:rFonts w:cs="Arial"/>
        </w:rPr>
        <w:t xml:space="preserve">Las </w:t>
      </w:r>
      <w:proofErr w:type="spellStart"/>
      <w:r w:rsidRPr="003E2161">
        <w:rPr>
          <w:rFonts w:cs="Arial"/>
        </w:rPr>
        <w:t>Cuplas</w:t>
      </w:r>
      <w:proofErr w:type="spellEnd"/>
      <w:r w:rsidRPr="003E2161">
        <w:rPr>
          <w:rFonts w:cs="Arial"/>
        </w:rPr>
        <w:t xml:space="preserve">, </w:t>
      </w:r>
      <w:proofErr w:type="spellStart"/>
      <w:r w:rsidRPr="003E2161">
        <w:rPr>
          <w:rFonts w:cs="Arial"/>
        </w:rPr>
        <w:t>Tees</w:t>
      </w:r>
      <w:proofErr w:type="spellEnd"/>
      <w:r w:rsidRPr="003E2161">
        <w:rPr>
          <w:rFonts w:cs="Arial"/>
        </w:rPr>
        <w:t xml:space="preserve">, Codos y otras piezas de </w:t>
      </w:r>
      <w:proofErr w:type="spellStart"/>
      <w:r w:rsidRPr="003E2161">
        <w:rPr>
          <w:rFonts w:cs="Arial"/>
        </w:rPr>
        <w:t>electrofusión</w:t>
      </w:r>
      <w:proofErr w:type="spellEnd"/>
      <w:r w:rsidRPr="003E2161">
        <w:rPr>
          <w:rFonts w:cs="Arial"/>
        </w:rPr>
        <w:t xml:space="preserve"> deberán tener la resistencia eléctrica protegida con PEAD (no expuesta).</w:t>
      </w:r>
    </w:p>
    <w:p w:rsidR="005169E3" w:rsidRPr="003E2161" w:rsidRDefault="005169E3" w:rsidP="005169E3">
      <w:pPr>
        <w:spacing w:before="120" w:after="120"/>
        <w:jc w:val="both"/>
        <w:rPr>
          <w:rFonts w:cs="Arial"/>
        </w:rPr>
      </w:pPr>
      <w:r w:rsidRPr="003E2161">
        <w:rPr>
          <w:rFonts w:cs="Arial"/>
        </w:rPr>
        <w:t>Las piezas de Compresión que se utilicen, Adaptadores Universales, enlaces rectos y curvos, llaves de compresión, etc., serán PN16.</w:t>
      </w:r>
    </w:p>
    <w:p w:rsidR="005169E3" w:rsidRPr="001D5DCE" w:rsidRDefault="005169E3" w:rsidP="005169E3">
      <w:pPr>
        <w:rPr>
          <w:rFonts w:cs="Arial"/>
          <w:b/>
          <w:u w:val="single"/>
        </w:rPr>
      </w:pPr>
    </w:p>
    <w:p w:rsidR="005169E3" w:rsidRPr="001D5DCE" w:rsidRDefault="005169E3" w:rsidP="005169E3">
      <w:pPr>
        <w:rPr>
          <w:rFonts w:cs="Arial"/>
        </w:rPr>
      </w:pPr>
      <w:r w:rsidRPr="001D5DCE">
        <w:rPr>
          <w:rFonts w:cs="Arial"/>
        </w:rPr>
        <w:t>Los materiales solicitados deberán de cumplir además de lo que el pliego indica las normas que se especifican a continuación:</w:t>
      </w:r>
    </w:p>
    <w:p w:rsidR="005169E3" w:rsidRPr="001D5DCE" w:rsidRDefault="005169E3" w:rsidP="005169E3">
      <w:pPr>
        <w:rPr>
          <w:rFonts w:cs="Arial"/>
        </w:rPr>
      </w:pPr>
      <w:r w:rsidRPr="001D5DCE">
        <w:rPr>
          <w:rFonts w:cs="Arial"/>
        </w:rPr>
        <w:t xml:space="preserve">Las </w:t>
      </w:r>
      <w:r w:rsidRPr="001D5DCE">
        <w:rPr>
          <w:rFonts w:cs="Arial"/>
          <w:b/>
        </w:rPr>
        <w:t>piezas de compresión</w:t>
      </w:r>
      <w:r w:rsidRPr="001D5DCE">
        <w:rPr>
          <w:rFonts w:cs="Arial"/>
        </w:rPr>
        <w:t xml:space="preserve"> deberán cumplir la Norma</w:t>
      </w:r>
      <w:r w:rsidRPr="001D5DCE">
        <w:rPr>
          <w:rFonts w:cs="Arial"/>
          <w:b/>
        </w:rPr>
        <w:t xml:space="preserve"> ISO 14236.</w:t>
      </w:r>
    </w:p>
    <w:p w:rsidR="005169E3" w:rsidRPr="001D5DCE" w:rsidRDefault="005169E3" w:rsidP="005169E3">
      <w:pPr>
        <w:rPr>
          <w:rFonts w:cs="Arial"/>
          <w:b/>
          <w:u w:val="single"/>
        </w:rPr>
      </w:pPr>
      <w:r w:rsidRPr="001D5DCE">
        <w:rPr>
          <w:rFonts w:cs="Arial"/>
        </w:rPr>
        <w:t xml:space="preserve">Las </w:t>
      </w:r>
      <w:r w:rsidRPr="001D5DCE">
        <w:rPr>
          <w:rFonts w:cs="Arial"/>
          <w:b/>
        </w:rPr>
        <w:t xml:space="preserve">piezas de </w:t>
      </w:r>
      <w:proofErr w:type="spellStart"/>
      <w:r w:rsidRPr="001D5DCE">
        <w:rPr>
          <w:rFonts w:cs="Arial"/>
          <w:b/>
        </w:rPr>
        <w:t>electrofusión</w:t>
      </w:r>
      <w:proofErr w:type="spellEnd"/>
      <w:r w:rsidRPr="001D5DCE">
        <w:rPr>
          <w:rFonts w:cs="Arial"/>
        </w:rPr>
        <w:t xml:space="preserve"> deberán cumplir la Norma </w:t>
      </w:r>
      <w:r w:rsidRPr="001D5DCE">
        <w:rPr>
          <w:rFonts w:cs="Arial"/>
          <w:b/>
        </w:rPr>
        <w:t>EN 12201</w:t>
      </w:r>
      <w:r w:rsidRPr="001D5DCE">
        <w:rPr>
          <w:rFonts w:cs="Arial"/>
        </w:rPr>
        <w:t xml:space="preserve"> o la </w:t>
      </w:r>
      <w:r w:rsidRPr="001D5DCE">
        <w:rPr>
          <w:rFonts w:cs="Arial"/>
          <w:b/>
        </w:rPr>
        <w:t xml:space="preserve">ISO 4427. </w:t>
      </w:r>
    </w:p>
    <w:p w:rsidR="005169E3" w:rsidRDefault="005169E3" w:rsidP="005169E3"/>
    <w:p w:rsidR="00700E6A" w:rsidRDefault="00700E6A" w:rsidP="002826B9">
      <w:pPr>
        <w:pStyle w:val="Ttulo2"/>
      </w:pPr>
      <w:bookmarkStart w:id="291" w:name="_Toc410986966"/>
      <w:r w:rsidRPr="00B2050A">
        <w:t>Las llaves maestras o de corte</w:t>
      </w:r>
      <w:r>
        <w:t xml:space="preserve"> para Conexiones domiciliarias</w:t>
      </w:r>
      <w:bookmarkEnd w:id="291"/>
    </w:p>
    <w:p w:rsidR="00700E6A" w:rsidRDefault="00700E6A" w:rsidP="00700E6A">
      <w:r>
        <w:t>P</w:t>
      </w:r>
      <w:r w:rsidRPr="00B2050A">
        <w:t>odrán ser plásticas o de bronce, con piezas de unión tipo Racor para el extremo a unir con PEAD o con tuerca loca en caso de que se una directamente al medidor. Para las llaves de plástico se exigirá que sean de polipropileno virgen, de cuerpo monoblock, para una presión nominal de 16  kg/cm2. El anillo de goma que asegura la estanqueidad deberá estar inserto en la pieza. La arandela de apriete/anclaje deberá ser tipo partida, no admitiéndose el apriete tipo estrella. No se admitirá el uso de abrazaderas de alambre.</w:t>
      </w:r>
    </w:p>
    <w:p w:rsidR="00700E6A" w:rsidRPr="00700E6A" w:rsidRDefault="00700E6A" w:rsidP="00700E6A">
      <w:pPr>
        <w:rPr>
          <w:lang w:val="es-ES_tradnl" w:eastAsia="en-US"/>
        </w:rPr>
      </w:pPr>
    </w:p>
    <w:p w:rsidR="00E91347" w:rsidRDefault="00E91347" w:rsidP="002826B9">
      <w:pPr>
        <w:pStyle w:val="Ttulo2"/>
      </w:pPr>
      <w:bookmarkStart w:id="292" w:name="_Toc410986967"/>
      <w:r w:rsidRPr="007536E6">
        <w:t>Válvulas  de compuerta</w:t>
      </w:r>
      <w:bookmarkEnd w:id="287"/>
      <w:bookmarkEnd w:id="288"/>
      <w:bookmarkEnd w:id="289"/>
      <w:bookmarkEnd w:id="292"/>
    </w:p>
    <w:p w:rsidR="00E91347" w:rsidRPr="007536E6" w:rsidRDefault="00E91347" w:rsidP="00995C95">
      <w:pPr>
        <w:pStyle w:val="Ttulo3"/>
      </w:pPr>
      <w:bookmarkStart w:id="293" w:name="_Toc256419869"/>
      <w:bookmarkStart w:id="294" w:name="_Toc257016608"/>
      <w:bookmarkStart w:id="295" w:name="_Toc410986968"/>
      <w:r w:rsidRPr="00995C95">
        <w:t>Generalidades</w:t>
      </w:r>
      <w:bookmarkEnd w:id="293"/>
      <w:bookmarkEnd w:id="294"/>
      <w:bookmarkEnd w:id="295"/>
      <w:r w:rsidRPr="007536E6">
        <w:t xml:space="preserve"> </w:t>
      </w:r>
    </w:p>
    <w:p w:rsidR="00E91347" w:rsidRDefault="00E91347" w:rsidP="00E91347">
      <w:pPr>
        <w:spacing w:after="120"/>
        <w:jc w:val="both"/>
      </w:pPr>
      <w:r>
        <w:t>Las válvulas de compuerta serán a enchufe.</w:t>
      </w:r>
    </w:p>
    <w:p w:rsidR="00E91347" w:rsidRDefault="00E91347" w:rsidP="00E91347">
      <w:pPr>
        <w:spacing w:after="120"/>
        <w:jc w:val="both"/>
      </w:pPr>
      <w:r>
        <w:t>Deberán  cumplir con las últimas ediciones de las normas ISO</w:t>
      </w:r>
      <w:r w:rsidR="00564BB6">
        <w:t xml:space="preserve"> o sus </w:t>
      </w:r>
      <w:proofErr w:type="spellStart"/>
      <w:r w:rsidR="00564BB6">
        <w:t>equivlentes</w:t>
      </w:r>
      <w:proofErr w:type="spellEnd"/>
      <w:r>
        <w:t xml:space="preserve"> para su fabricación, control de calidad y ensayos. </w:t>
      </w:r>
    </w:p>
    <w:p w:rsidR="00E91347" w:rsidRPr="007536E6" w:rsidRDefault="00E91347" w:rsidP="00995C95">
      <w:pPr>
        <w:pStyle w:val="Ttulo3"/>
      </w:pPr>
      <w:bookmarkStart w:id="296" w:name="_Toc256419870"/>
      <w:bookmarkStart w:id="297" w:name="_Toc257016609"/>
      <w:bookmarkStart w:id="298" w:name="_Toc410986969"/>
      <w:r w:rsidRPr="00995C95">
        <w:t>Características</w:t>
      </w:r>
      <w:bookmarkEnd w:id="296"/>
      <w:bookmarkEnd w:id="297"/>
      <w:bookmarkEnd w:id="298"/>
    </w:p>
    <w:p w:rsidR="00E91347" w:rsidRDefault="00E91347" w:rsidP="00E91347">
      <w:pPr>
        <w:spacing w:after="120"/>
        <w:jc w:val="both"/>
      </w:pPr>
      <w:r>
        <w:t>El cuerpo de las válvulas</w:t>
      </w:r>
      <w:r>
        <w:rPr>
          <w:b/>
          <w:bCs/>
        </w:rPr>
        <w:t xml:space="preserve"> </w:t>
      </w:r>
      <w:r>
        <w:t>serán de fundición dúctil tipo GGG 40 o superior; con terminación con pintura epoxi en polvo aplicada en lecho fluidificado.</w:t>
      </w:r>
    </w:p>
    <w:p w:rsidR="00E91347" w:rsidRDefault="00E91347" w:rsidP="00E91347">
      <w:pPr>
        <w:spacing w:after="120"/>
        <w:jc w:val="both"/>
      </w:pPr>
      <w:r>
        <w:t>El sentido de giro en el cierre será el de avance de las agujas de un reloj; el número de vueltas será indicado expresamente por el oferente.</w:t>
      </w:r>
    </w:p>
    <w:p w:rsidR="00E91347" w:rsidRDefault="00E91347" w:rsidP="00E91347">
      <w:pPr>
        <w:spacing w:after="120"/>
        <w:jc w:val="both"/>
      </w:pPr>
      <w:r>
        <w:t>El vástago será preferentemente de acero inoxida­ble de alta resistencia.</w:t>
      </w:r>
    </w:p>
    <w:p w:rsidR="00E91347" w:rsidRDefault="00E91347" w:rsidP="00E91347">
      <w:pPr>
        <w:spacing w:after="120"/>
        <w:jc w:val="both"/>
      </w:pPr>
      <w:r>
        <w:t xml:space="preserve">Su sección tendrá la robustez apropiada a los esfuerzos que deberá soportar y su filete será bien perfilado y terminado. </w:t>
      </w:r>
    </w:p>
    <w:p w:rsidR="00E91347" w:rsidRDefault="00E91347" w:rsidP="00E91347">
      <w:pPr>
        <w:spacing w:after="120"/>
        <w:jc w:val="both"/>
      </w:pPr>
      <w:r>
        <w:t>La compuerta deberá estar revestida con material elastómero.</w:t>
      </w:r>
    </w:p>
    <w:p w:rsidR="00E91347" w:rsidRDefault="00E91347" w:rsidP="00E91347">
      <w:pPr>
        <w:spacing w:after="120"/>
        <w:jc w:val="both"/>
      </w:pPr>
      <w:r>
        <w:t>Aptas para presión nominal de 10 Kg/cm</w:t>
      </w:r>
      <w:r w:rsidRPr="007536E6">
        <w:rPr>
          <w:vertAlign w:val="superscript"/>
        </w:rPr>
        <w:t>2</w:t>
      </w:r>
      <w:r>
        <w:t>.</w:t>
      </w:r>
    </w:p>
    <w:p w:rsidR="00E91347" w:rsidRDefault="00E91347" w:rsidP="00E91347">
      <w:pPr>
        <w:jc w:val="both"/>
      </w:pPr>
    </w:p>
    <w:p w:rsidR="00E91347" w:rsidRDefault="00E91347" w:rsidP="002826B9">
      <w:pPr>
        <w:pStyle w:val="Ttulo2"/>
      </w:pPr>
      <w:bookmarkStart w:id="299" w:name="_Toc251933588"/>
      <w:bookmarkStart w:id="300" w:name="_Toc256419871"/>
      <w:bookmarkStart w:id="301" w:name="_Toc257016610"/>
      <w:bookmarkStart w:id="302" w:name="_Toc410986970"/>
      <w:r>
        <w:t>Válvulas  reductoras de presión</w:t>
      </w:r>
      <w:bookmarkEnd w:id="299"/>
      <w:bookmarkEnd w:id="300"/>
      <w:bookmarkEnd w:id="301"/>
      <w:bookmarkEnd w:id="302"/>
    </w:p>
    <w:p w:rsidR="00E91347" w:rsidRDefault="00E91347" w:rsidP="00E91347">
      <w:pPr>
        <w:spacing w:after="120"/>
        <w:jc w:val="both"/>
      </w:pPr>
      <w:r>
        <w:t>Se deberá cotizar y suministrar una válvula reguladora de presión bridada, apta para una presión nominal de 10 Kg/cm</w:t>
      </w:r>
      <w:r w:rsidRPr="00FF5D55">
        <w:rPr>
          <w:vertAlign w:val="superscript"/>
        </w:rPr>
        <w:t>2</w:t>
      </w:r>
      <w:r>
        <w:t>; de diámetro 150 mm. La regulación de presión se obtendrá mediante la acción de un pistón comandado por pilotos hidráulicos. Deberá tener la posibilidad de establecer por lo menos 2 niveles de regulación (noche – día).</w:t>
      </w:r>
    </w:p>
    <w:p w:rsidR="00E91347" w:rsidRDefault="00E91347" w:rsidP="00E91347">
      <w:pPr>
        <w:spacing w:after="120"/>
        <w:jc w:val="both"/>
      </w:pPr>
      <w:r>
        <w:t xml:space="preserve">El cuerpo será de fundición ASTM A 126 Clase B, con recubrimiento mediante pintura </w:t>
      </w:r>
      <w:proofErr w:type="spellStart"/>
      <w:r>
        <w:t>epoxy</w:t>
      </w:r>
      <w:proofErr w:type="spellEnd"/>
    </w:p>
    <w:p w:rsidR="00E91347" w:rsidRDefault="00E91347" w:rsidP="00E91347">
      <w:pPr>
        <w:spacing w:after="120"/>
        <w:jc w:val="both"/>
      </w:pPr>
      <w:r>
        <w:t>Deberá presentar un diseño que permita ser fácilmente maniobrable y los pilotos de regulación serán de fácil recambio.</w:t>
      </w:r>
    </w:p>
    <w:p w:rsidR="00E91347" w:rsidRDefault="00E91347" w:rsidP="00E91347">
      <w:pPr>
        <w:jc w:val="both"/>
      </w:pPr>
    </w:p>
    <w:p w:rsidR="00E91347" w:rsidRDefault="00E91347" w:rsidP="002826B9">
      <w:pPr>
        <w:pStyle w:val="Ttulo2"/>
      </w:pPr>
      <w:bookmarkStart w:id="303" w:name="_Toc256419872"/>
      <w:bookmarkStart w:id="304" w:name="_Toc257016611"/>
      <w:bookmarkStart w:id="305" w:name="_Toc410986971"/>
      <w:r>
        <w:t>Válvulas  a bridas</w:t>
      </w:r>
      <w:bookmarkEnd w:id="303"/>
      <w:bookmarkEnd w:id="304"/>
      <w:bookmarkEnd w:id="305"/>
    </w:p>
    <w:p w:rsidR="00E91347" w:rsidRPr="007536E6" w:rsidRDefault="00E91347" w:rsidP="00995C95">
      <w:pPr>
        <w:pStyle w:val="Ttulo3"/>
      </w:pPr>
      <w:bookmarkStart w:id="306" w:name="_Toc256419873"/>
      <w:bookmarkStart w:id="307" w:name="_Toc257016612"/>
      <w:bookmarkStart w:id="308" w:name="_Toc410986972"/>
      <w:r w:rsidRPr="00995C95">
        <w:t>Generalidades</w:t>
      </w:r>
      <w:bookmarkEnd w:id="306"/>
      <w:bookmarkEnd w:id="307"/>
      <w:bookmarkEnd w:id="308"/>
      <w:r w:rsidRPr="007536E6">
        <w:t xml:space="preserve"> </w:t>
      </w:r>
    </w:p>
    <w:p w:rsidR="00E91347" w:rsidRDefault="00E91347" w:rsidP="00E91347">
      <w:pPr>
        <w:spacing w:after="120"/>
        <w:jc w:val="both"/>
      </w:pPr>
      <w:r>
        <w:t xml:space="preserve">Deberán  cumplir con las últimas ediciones de las normas ISO </w:t>
      </w:r>
      <w:r w:rsidR="00564BB6">
        <w:t xml:space="preserve">o sus equivalentes </w:t>
      </w:r>
      <w:r>
        <w:t xml:space="preserve">para su fabricación, control de calidad y ensayos. </w:t>
      </w:r>
    </w:p>
    <w:p w:rsidR="00E91347" w:rsidRDefault="00E91347" w:rsidP="00E91347">
      <w:pPr>
        <w:spacing w:after="120"/>
        <w:jc w:val="both"/>
      </w:pPr>
    </w:p>
    <w:p w:rsidR="00E91347" w:rsidRPr="007536E6" w:rsidRDefault="00E91347" w:rsidP="00995C95">
      <w:pPr>
        <w:pStyle w:val="Ttulo3"/>
      </w:pPr>
      <w:bookmarkStart w:id="309" w:name="_Toc256419874"/>
      <w:bookmarkStart w:id="310" w:name="_Toc257016613"/>
      <w:bookmarkStart w:id="311" w:name="_Toc410986973"/>
      <w:r w:rsidRPr="00995C95">
        <w:t>Características</w:t>
      </w:r>
      <w:bookmarkEnd w:id="309"/>
      <w:bookmarkEnd w:id="310"/>
      <w:bookmarkEnd w:id="311"/>
    </w:p>
    <w:p w:rsidR="00E91347" w:rsidRDefault="00E91347" w:rsidP="00E91347">
      <w:pPr>
        <w:spacing w:after="120"/>
        <w:jc w:val="both"/>
      </w:pPr>
      <w:r>
        <w:t>El cuerpo de las válvulas</w:t>
      </w:r>
      <w:r>
        <w:rPr>
          <w:b/>
          <w:bCs/>
        </w:rPr>
        <w:t xml:space="preserve"> </w:t>
      </w:r>
      <w:r>
        <w:t>serán de fundición dúctil tipo GGG 40 o superior; con terminación con pintura epoxi en polvo aplicada en lecho fluidificado.</w:t>
      </w:r>
    </w:p>
    <w:p w:rsidR="00E91347" w:rsidRDefault="00E91347" w:rsidP="00E91347">
      <w:pPr>
        <w:spacing w:after="120"/>
        <w:jc w:val="both"/>
      </w:pPr>
      <w:r>
        <w:t>El diámetro nominal será de 150 mm.</w:t>
      </w:r>
    </w:p>
    <w:p w:rsidR="00E91347" w:rsidRDefault="00E91347" w:rsidP="00E91347">
      <w:pPr>
        <w:spacing w:after="120"/>
        <w:jc w:val="both"/>
      </w:pPr>
      <w:r>
        <w:t>El sentido de giro en el cierre será el de avance de las agujas de un reloj; el número de vueltas será indicado expresamente por el oferente.</w:t>
      </w:r>
    </w:p>
    <w:p w:rsidR="00E91347" w:rsidRDefault="00E91347" w:rsidP="00E91347">
      <w:pPr>
        <w:spacing w:after="120"/>
        <w:jc w:val="both"/>
      </w:pPr>
      <w:r>
        <w:t>El vástago será preferentemente de acero inoxida­ble de alta resistencia.</w:t>
      </w:r>
    </w:p>
    <w:p w:rsidR="00E91347" w:rsidRDefault="00E91347" w:rsidP="00E91347">
      <w:pPr>
        <w:spacing w:after="120"/>
        <w:jc w:val="both"/>
      </w:pPr>
      <w:r>
        <w:t xml:space="preserve">Su sección tendrá la robustez apropiada a los esfuerzos que deberá soportar y su filete será bien perfilado y terminado. </w:t>
      </w:r>
    </w:p>
    <w:p w:rsidR="00E91347" w:rsidRDefault="00E91347" w:rsidP="00E91347">
      <w:pPr>
        <w:spacing w:after="120"/>
        <w:jc w:val="both"/>
      </w:pPr>
      <w:r>
        <w:t>La compuerta deberá estar revestida con material elastómero.</w:t>
      </w:r>
    </w:p>
    <w:p w:rsidR="00E91347" w:rsidRDefault="00E91347" w:rsidP="00E91347">
      <w:pPr>
        <w:spacing w:after="120"/>
        <w:jc w:val="both"/>
      </w:pPr>
      <w:r>
        <w:t>Aptas para presión nominal de 10 Kg/cm</w:t>
      </w:r>
      <w:r w:rsidRPr="007536E6">
        <w:rPr>
          <w:vertAlign w:val="superscript"/>
        </w:rPr>
        <w:t>2</w:t>
      </w:r>
      <w:r>
        <w:t>.</w:t>
      </w:r>
    </w:p>
    <w:p w:rsidR="00E91347" w:rsidRDefault="00E91347" w:rsidP="00995C95">
      <w:pPr>
        <w:pStyle w:val="Ttulo3"/>
      </w:pPr>
      <w:bookmarkStart w:id="312" w:name="_Toc256419875"/>
      <w:bookmarkStart w:id="313" w:name="_Toc257016614"/>
      <w:bookmarkStart w:id="314" w:name="_Toc410986974"/>
      <w:r w:rsidRPr="00995C95">
        <w:t>Ubicación</w:t>
      </w:r>
      <w:bookmarkEnd w:id="312"/>
      <w:bookmarkEnd w:id="313"/>
      <w:bookmarkEnd w:id="314"/>
    </w:p>
    <w:p w:rsidR="00E91347" w:rsidRDefault="00E91347" w:rsidP="00E91347">
      <w:pPr>
        <w:jc w:val="both"/>
      </w:pPr>
      <w:r>
        <w:t>Irán ubicadas a ambos lados de la válvula reductora de presión.</w:t>
      </w:r>
    </w:p>
    <w:p w:rsidR="00E91347" w:rsidRDefault="00E91347" w:rsidP="00E91347">
      <w:pPr>
        <w:spacing w:after="120"/>
        <w:jc w:val="both"/>
      </w:pPr>
      <w:r>
        <w:t>.</w:t>
      </w:r>
    </w:p>
    <w:p w:rsidR="00E91347" w:rsidRDefault="00E91347" w:rsidP="002826B9">
      <w:pPr>
        <w:pStyle w:val="Ttulo2"/>
      </w:pPr>
      <w:bookmarkStart w:id="315" w:name="_Toc251933589"/>
      <w:bookmarkStart w:id="316" w:name="_Toc256419879"/>
      <w:bookmarkStart w:id="317" w:name="_Toc257016618"/>
      <w:bookmarkStart w:id="318" w:name="_Toc410986975"/>
      <w:r w:rsidRPr="00890CA0">
        <w:t>Juntas</w:t>
      </w:r>
      <w:r>
        <w:t xml:space="preserve"> de desmontaje</w:t>
      </w:r>
      <w:bookmarkEnd w:id="315"/>
      <w:bookmarkEnd w:id="316"/>
      <w:bookmarkEnd w:id="317"/>
      <w:bookmarkEnd w:id="318"/>
    </w:p>
    <w:p w:rsidR="00E91347" w:rsidRDefault="00E91347" w:rsidP="00E91347">
      <w:pPr>
        <w:spacing w:after="120"/>
        <w:jc w:val="both"/>
      </w:pPr>
      <w:r>
        <w:t xml:space="preserve">Se suministrarán juntas de desmontaje </w:t>
      </w:r>
      <w:proofErr w:type="spellStart"/>
      <w:r>
        <w:t>autoportante</w:t>
      </w:r>
      <w:proofErr w:type="spellEnd"/>
      <w:r>
        <w:t xml:space="preserve"> para permitir el montaje y desmontaje de piezas y válvulas y/o </w:t>
      </w:r>
      <w:proofErr w:type="spellStart"/>
      <w:r>
        <w:t>macromedidores</w:t>
      </w:r>
      <w:proofErr w:type="spellEnd"/>
      <w:r>
        <w:t>. Las mismas serán aptas para una presión nominal de 10 Kg/cm</w:t>
      </w:r>
      <w:r w:rsidRPr="00FF5D55">
        <w:rPr>
          <w:vertAlign w:val="superscript"/>
        </w:rPr>
        <w:t>2</w:t>
      </w:r>
      <w:r>
        <w:t>.</w:t>
      </w:r>
      <w:r>
        <w:tab/>
      </w:r>
    </w:p>
    <w:p w:rsidR="00E91347" w:rsidRDefault="00E91347" w:rsidP="00E91347">
      <w:pPr>
        <w:jc w:val="both"/>
      </w:pPr>
      <w:r>
        <w:t>El oferente presentará un plano detallado de la junta que ofrece, indicando medidas, tolerancias y especificando los materiales constitutivos de los elementos que la componen.</w:t>
      </w:r>
    </w:p>
    <w:p w:rsidR="00E91347" w:rsidRDefault="00E91347" w:rsidP="00E91347">
      <w:pPr>
        <w:spacing w:after="120"/>
        <w:jc w:val="both"/>
      </w:pPr>
    </w:p>
    <w:p w:rsidR="00E91347" w:rsidRDefault="00E91347" w:rsidP="002826B9">
      <w:pPr>
        <w:pStyle w:val="Ttulo2"/>
      </w:pPr>
      <w:bookmarkStart w:id="319" w:name="_Toc251933590"/>
      <w:bookmarkStart w:id="320" w:name="_Toc256419880"/>
      <w:bookmarkStart w:id="321" w:name="_Toc257016619"/>
      <w:bookmarkStart w:id="322" w:name="_Toc410986976"/>
      <w:r w:rsidRPr="00890CA0">
        <w:t>Juntas</w:t>
      </w:r>
      <w:r>
        <w:t xml:space="preserve"> de amplio rango</w:t>
      </w:r>
      <w:bookmarkEnd w:id="319"/>
      <w:bookmarkEnd w:id="320"/>
      <w:bookmarkEnd w:id="321"/>
      <w:bookmarkEnd w:id="322"/>
    </w:p>
    <w:p w:rsidR="00E91347" w:rsidRDefault="00E91347" w:rsidP="00E91347">
      <w:pPr>
        <w:spacing w:after="120"/>
        <w:jc w:val="both"/>
      </w:pPr>
      <w:r>
        <w:t>Se suministrarán juntas aptas para la unión de tuberías de distinto material, por ejemplo PVC y FC, que permitan absorber las diferencias de diámetro exterior de las mismas. Serán aptas para una presión nominal de 10 Kg/cm</w:t>
      </w:r>
      <w:r w:rsidRPr="00FF5D55">
        <w:rPr>
          <w:vertAlign w:val="superscript"/>
        </w:rPr>
        <w:t>2</w:t>
      </w:r>
      <w:r>
        <w:t xml:space="preserve">. El cuerpo será de hierro dúctil, con pernos en acero inoxidable y juntas de EPDM. </w:t>
      </w:r>
    </w:p>
    <w:p w:rsidR="00E91347" w:rsidRDefault="00E91347" w:rsidP="00E91347">
      <w:pPr>
        <w:spacing w:after="120"/>
        <w:jc w:val="both"/>
      </w:pPr>
      <w:r>
        <w:t>Las mismas serán de marcas reconocidas.</w:t>
      </w:r>
    </w:p>
    <w:p w:rsidR="00E91347" w:rsidRDefault="00E91347" w:rsidP="00E91347">
      <w:pPr>
        <w:jc w:val="both"/>
      </w:pPr>
    </w:p>
    <w:p w:rsidR="00E91347" w:rsidRDefault="00E91347" w:rsidP="002826B9">
      <w:pPr>
        <w:pStyle w:val="Ttulo2"/>
      </w:pPr>
      <w:bookmarkStart w:id="323" w:name="_Toc251933591"/>
      <w:bookmarkStart w:id="324" w:name="_Toc256419881"/>
      <w:bookmarkStart w:id="325" w:name="_Toc257016620"/>
      <w:bookmarkStart w:id="326" w:name="_Toc410986977"/>
      <w:r w:rsidRPr="00890CA0">
        <w:t>Juntas</w:t>
      </w:r>
      <w:bookmarkEnd w:id="323"/>
      <w:r>
        <w:t xml:space="preserve">  tipo Gibault</w:t>
      </w:r>
      <w:bookmarkEnd w:id="324"/>
      <w:bookmarkEnd w:id="325"/>
      <w:bookmarkEnd w:id="326"/>
    </w:p>
    <w:p w:rsidR="00700E6A" w:rsidRDefault="00700E6A" w:rsidP="002826B9">
      <w:pPr>
        <w:pStyle w:val="Ttulo2"/>
      </w:pPr>
      <w:bookmarkStart w:id="327" w:name="_Toc410986978"/>
      <w:r w:rsidRPr="007F3FB4">
        <w:t>collares de toma plásticos</w:t>
      </w:r>
      <w:bookmarkEnd w:id="327"/>
      <w:r w:rsidRPr="007F3FB4">
        <w:t xml:space="preserve"> </w:t>
      </w:r>
    </w:p>
    <w:p w:rsidR="00700E6A" w:rsidRDefault="00700E6A" w:rsidP="00700E6A">
      <w:r>
        <w:t>D</w:t>
      </w:r>
      <w:r w:rsidRPr="007F3FB4">
        <w:t>eberán ser con tornillos, no admitiéndose los que utilizan cuñas de plástico.</w:t>
      </w:r>
      <w:r>
        <w:t xml:space="preserve"> </w:t>
      </w:r>
      <w:r w:rsidRPr="007F3FB4">
        <w:t>Se admitirá que los mismos tengan tornillos de un solo lado únicamente para el caso de diámetro 63 mm. Los tornillos deberán ser galvanizados en caliente o de acero inoxidable.</w:t>
      </w:r>
    </w:p>
    <w:p w:rsidR="00700E6A" w:rsidRPr="00700E6A" w:rsidRDefault="00700E6A" w:rsidP="00700E6A">
      <w:pPr>
        <w:rPr>
          <w:lang w:val="es-ES_tradnl" w:eastAsia="en-US"/>
        </w:rPr>
      </w:pPr>
    </w:p>
    <w:p w:rsidR="00E91347" w:rsidRPr="001F0BA1" w:rsidRDefault="00E91347" w:rsidP="002826B9">
      <w:pPr>
        <w:pStyle w:val="Ttulo2"/>
      </w:pPr>
      <w:bookmarkStart w:id="328" w:name="_Toc410986979"/>
      <w:r>
        <w:t>Cajas para instalar los medidores domiciliarios en vereda</w:t>
      </w:r>
      <w:bookmarkEnd w:id="328"/>
    </w:p>
    <w:p w:rsidR="00461B0C" w:rsidRDefault="00823997" w:rsidP="00E91347">
      <w:pPr>
        <w:tabs>
          <w:tab w:val="left" w:pos="-1440"/>
          <w:tab w:val="left" w:pos="-720"/>
          <w:tab w:val="left" w:pos="0"/>
        </w:tabs>
        <w:suppressAutoHyphens/>
        <w:spacing w:line="240" w:lineRule="atLeast"/>
        <w:jc w:val="both"/>
        <w:rPr>
          <w:rFonts w:cs="Arial"/>
          <w:spacing w:val="-3"/>
        </w:rPr>
      </w:pPr>
      <w:r>
        <w:rPr>
          <w:rFonts w:cs="Arial"/>
          <w:spacing w:val="-3"/>
        </w:rPr>
        <w:t>Ver ANEXO I – Conexiones Domiciliarias</w:t>
      </w:r>
    </w:p>
    <w:p w:rsidR="00E91347" w:rsidRPr="00B403DF" w:rsidRDefault="00E91347" w:rsidP="00E91347">
      <w:pPr>
        <w:tabs>
          <w:tab w:val="left" w:pos="-1440"/>
          <w:tab w:val="left" w:pos="-720"/>
        </w:tabs>
        <w:suppressAutoHyphens/>
        <w:spacing w:line="240" w:lineRule="atLeast"/>
        <w:jc w:val="both"/>
        <w:rPr>
          <w:rFonts w:cs="Arial"/>
          <w:spacing w:val="-3"/>
        </w:rPr>
      </w:pPr>
    </w:p>
    <w:p w:rsidR="00E91347" w:rsidRPr="00543D80" w:rsidRDefault="00E91347" w:rsidP="00E91347">
      <w:pPr>
        <w:pStyle w:val="Prrafodelista"/>
        <w:rPr>
          <w:lang w:eastAsia="en-US"/>
        </w:rPr>
      </w:pPr>
    </w:p>
    <w:p w:rsidR="00E91347" w:rsidRPr="0006307C" w:rsidRDefault="007C5D0B" w:rsidP="00E91347">
      <w:pPr>
        <w:ind w:left="360"/>
        <w:rPr>
          <w:lang w:val="es-ES_tradnl" w:eastAsia="en-US"/>
        </w:rPr>
      </w:pPr>
      <w:r>
        <w:rPr>
          <w:lang w:val="es-ES_tradnl" w:eastAsia="en-US"/>
        </w:rPr>
        <w:br w:type="page"/>
      </w:r>
    </w:p>
    <w:p w:rsidR="00E91347" w:rsidRDefault="00E91347" w:rsidP="00A9570C">
      <w:pPr>
        <w:pStyle w:val="Ttulo1"/>
      </w:pPr>
      <w:bookmarkStart w:id="329" w:name="_Toc251933592"/>
      <w:bookmarkStart w:id="330" w:name="_Toc256419882"/>
      <w:bookmarkStart w:id="331" w:name="_Toc256420327"/>
      <w:bookmarkStart w:id="332" w:name="_Toc257016621"/>
      <w:bookmarkStart w:id="333" w:name="_Toc344282837"/>
      <w:bookmarkStart w:id="334" w:name="_Toc410986980"/>
      <w:r>
        <w:t xml:space="preserve">Suministros a entregar al Contratista por parte de </w:t>
      </w:r>
      <w:r w:rsidR="00F97494">
        <w:t>OSE</w:t>
      </w:r>
      <w:bookmarkEnd w:id="329"/>
      <w:bookmarkEnd w:id="330"/>
      <w:bookmarkEnd w:id="331"/>
      <w:bookmarkEnd w:id="332"/>
      <w:bookmarkEnd w:id="333"/>
      <w:bookmarkEnd w:id="334"/>
    </w:p>
    <w:p w:rsidR="00E91347" w:rsidRDefault="00E91347" w:rsidP="002826B9">
      <w:pPr>
        <w:pStyle w:val="Ttulo2"/>
      </w:pPr>
      <w:bookmarkStart w:id="335" w:name="_Toc251933593"/>
      <w:bookmarkStart w:id="336" w:name="_Toc256419883"/>
      <w:bookmarkStart w:id="337" w:name="_Toc257016622"/>
      <w:bookmarkStart w:id="338" w:name="_Toc410986981"/>
      <w:r w:rsidRPr="007536E6">
        <w:t>Macromedidores</w:t>
      </w:r>
      <w:bookmarkEnd w:id="335"/>
      <w:bookmarkEnd w:id="336"/>
      <w:bookmarkEnd w:id="337"/>
      <w:bookmarkEnd w:id="338"/>
    </w:p>
    <w:p w:rsidR="00E91347" w:rsidRDefault="00E91347" w:rsidP="00E91347">
      <w:pPr>
        <w:rPr>
          <w:lang w:val="es-ES_tradnl" w:eastAsia="en-US"/>
        </w:rPr>
      </w:pPr>
    </w:p>
    <w:p w:rsidR="003C61AC" w:rsidRDefault="003C61AC" w:rsidP="00E91347">
      <w:pPr>
        <w:rPr>
          <w:lang w:val="es-ES_tradnl" w:eastAsia="en-US"/>
        </w:rPr>
      </w:pPr>
      <w:r>
        <w:rPr>
          <w:lang w:val="es-ES_tradnl" w:eastAsia="en-US"/>
        </w:rPr>
        <w:t xml:space="preserve">En caso de que fuera necesaria la instalación o sustitución de alguno de los </w:t>
      </w:r>
      <w:proofErr w:type="spellStart"/>
      <w:r>
        <w:rPr>
          <w:lang w:val="es-ES_tradnl" w:eastAsia="en-US"/>
        </w:rPr>
        <w:t>macromedidores</w:t>
      </w:r>
      <w:proofErr w:type="spellEnd"/>
      <w:r>
        <w:rPr>
          <w:lang w:val="es-ES_tradnl" w:eastAsia="en-US"/>
        </w:rPr>
        <w:t xml:space="preserve"> los mismos serán suministrados por OSE.</w:t>
      </w:r>
    </w:p>
    <w:p w:rsidR="003C61AC" w:rsidRPr="00D75BEA" w:rsidRDefault="003C61AC" w:rsidP="00E91347">
      <w:pPr>
        <w:rPr>
          <w:lang w:val="es-ES_tradnl" w:eastAsia="en-US"/>
        </w:rPr>
      </w:pPr>
      <w:r>
        <w:rPr>
          <w:lang w:val="es-ES_tradnl" w:eastAsia="en-US"/>
        </w:rPr>
        <w:t>Estos serán del tipo electromagnéticos y será responsabilidad del Contratista asegurar el suministro de energía eléctrica, protección frente a descargas y nicho para el secundario.</w:t>
      </w:r>
    </w:p>
    <w:p w:rsidR="00E91347" w:rsidRDefault="00E91347" w:rsidP="002826B9">
      <w:pPr>
        <w:pStyle w:val="Ttulo2"/>
      </w:pPr>
      <w:bookmarkStart w:id="339" w:name="_Toc251933594"/>
      <w:bookmarkStart w:id="340" w:name="_Toc256419884"/>
      <w:bookmarkStart w:id="341" w:name="_Toc257016623"/>
      <w:bookmarkStart w:id="342" w:name="_Toc410986982"/>
      <w:r w:rsidRPr="007536E6">
        <w:t>Micromedi</w:t>
      </w:r>
      <w:r w:rsidRPr="00461B0C">
        <w:t>d</w:t>
      </w:r>
      <w:r w:rsidRPr="007536E6">
        <w:t>ores</w:t>
      </w:r>
      <w:bookmarkEnd w:id="339"/>
      <w:bookmarkEnd w:id="340"/>
      <w:bookmarkEnd w:id="341"/>
      <w:bookmarkEnd w:id="342"/>
    </w:p>
    <w:p w:rsidR="00E91347" w:rsidRPr="00D75BEA" w:rsidRDefault="00E91347" w:rsidP="00E91347">
      <w:pPr>
        <w:rPr>
          <w:lang w:val="es-ES_tradnl" w:eastAsia="en-US"/>
        </w:rPr>
      </w:pPr>
    </w:p>
    <w:p w:rsidR="00E91347" w:rsidRPr="007F5998" w:rsidRDefault="00E91347" w:rsidP="00E91347">
      <w:pPr>
        <w:jc w:val="both"/>
      </w:pPr>
      <w:r>
        <w:t xml:space="preserve">Los mismos serán instalados por el Contratista, en aquellos servicios que la Dirección de Obra indique, </w:t>
      </w:r>
      <w:r w:rsidR="00D21D24">
        <w:t>por</w:t>
      </w:r>
      <w:r>
        <w:t xml:space="preserve"> ejemplo servicios sin medidor que se detecten, o servicios irregulares, que regularicen  su situación, o servicios nuevos que surjan durante el período en que el Contratista esté a cargo del sector.</w:t>
      </w:r>
    </w:p>
    <w:p w:rsidR="00E91347" w:rsidRDefault="00E91347" w:rsidP="002826B9">
      <w:pPr>
        <w:pStyle w:val="Ttulo2"/>
      </w:pPr>
      <w:bookmarkStart w:id="343" w:name="_Toc251933595"/>
      <w:bookmarkStart w:id="344" w:name="_Toc256419885"/>
      <w:bookmarkStart w:id="345" w:name="_Toc257016624"/>
      <w:bookmarkStart w:id="346" w:name="_Toc410986983"/>
      <w:r w:rsidRPr="007536E6">
        <w:t>Ferrules de bronc</w:t>
      </w:r>
      <w:bookmarkEnd w:id="343"/>
      <w:r w:rsidRPr="007536E6">
        <w:t>e</w:t>
      </w:r>
      <w:bookmarkEnd w:id="344"/>
      <w:bookmarkEnd w:id="345"/>
      <w:bookmarkEnd w:id="346"/>
    </w:p>
    <w:p w:rsidR="00996839" w:rsidRDefault="00996839" w:rsidP="00996839">
      <w:pPr>
        <w:autoSpaceDE w:val="0"/>
        <w:autoSpaceDN w:val="0"/>
        <w:adjustRightInd w:val="0"/>
        <w:rPr>
          <w:rFonts w:ascii="Helv" w:eastAsia="Calibri" w:hAnsi="Helv" w:cs="Helv"/>
          <w:color w:val="000000"/>
          <w:szCs w:val="20"/>
          <w:lang w:val="es-UY" w:eastAsia="es-UY"/>
        </w:rPr>
      </w:pPr>
      <w:r>
        <w:rPr>
          <w:rFonts w:ascii="Helv" w:eastAsia="Calibri" w:hAnsi="Helv" w:cs="Helv"/>
          <w:color w:val="000000"/>
          <w:szCs w:val="20"/>
          <w:lang w:val="es-UY" w:eastAsia="es-UY"/>
        </w:rPr>
        <w:t>Para el caso en que sea necesario instalar un</w:t>
      </w:r>
      <w:r w:rsidR="002A1935">
        <w:rPr>
          <w:rFonts w:ascii="Helv" w:eastAsia="Calibri" w:hAnsi="Helv" w:cs="Helv"/>
          <w:color w:val="000000"/>
          <w:szCs w:val="20"/>
          <w:lang w:val="es-UY" w:eastAsia="es-UY"/>
        </w:rPr>
        <w:t>a conexión domiciliaria</w:t>
      </w:r>
      <w:r>
        <w:rPr>
          <w:rFonts w:ascii="Helv" w:eastAsia="Calibri" w:hAnsi="Helv" w:cs="Helv"/>
          <w:color w:val="000000"/>
          <w:szCs w:val="20"/>
          <w:lang w:val="es-UY" w:eastAsia="es-UY"/>
        </w:rPr>
        <w:t xml:space="preserve"> sobre una tubería de hierro o de fibrocemento, OSE suministrará </w:t>
      </w:r>
      <w:r w:rsidR="002A1935">
        <w:rPr>
          <w:rFonts w:ascii="Helv" w:eastAsia="Calibri" w:hAnsi="Helv" w:cs="Helv"/>
          <w:color w:val="000000"/>
          <w:szCs w:val="20"/>
          <w:lang w:val="es-UY" w:eastAsia="es-UY"/>
        </w:rPr>
        <w:t xml:space="preserve">el correspondiente </w:t>
      </w:r>
      <w:proofErr w:type="spellStart"/>
      <w:r>
        <w:rPr>
          <w:rFonts w:ascii="Helv" w:eastAsia="Calibri" w:hAnsi="Helv" w:cs="Helv"/>
          <w:color w:val="000000"/>
          <w:szCs w:val="20"/>
          <w:lang w:val="es-UY" w:eastAsia="es-UY"/>
        </w:rPr>
        <w:t>ferrul</w:t>
      </w:r>
      <w:proofErr w:type="spellEnd"/>
      <w:r>
        <w:rPr>
          <w:rFonts w:ascii="Helv" w:eastAsia="Calibri" w:hAnsi="Helv" w:cs="Helv"/>
          <w:color w:val="000000"/>
          <w:szCs w:val="20"/>
          <w:lang w:val="es-UY" w:eastAsia="es-UY"/>
        </w:rPr>
        <w:t xml:space="preserve"> de bronce.</w:t>
      </w:r>
    </w:p>
    <w:p w:rsidR="002A1935" w:rsidRDefault="002A1935" w:rsidP="00996839">
      <w:pPr>
        <w:autoSpaceDE w:val="0"/>
        <w:autoSpaceDN w:val="0"/>
        <w:adjustRightInd w:val="0"/>
        <w:rPr>
          <w:rFonts w:ascii="Helv" w:eastAsia="Calibri" w:hAnsi="Helv" w:cs="Helv"/>
          <w:color w:val="000000"/>
          <w:szCs w:val="20"/>
          <w:lang w:val="es-UY" w:eastAsia="es-UY"/>
        </w:rPr>
      </w:pPr>
      <w:r>
        <w:rPr>
          <w:rFonts w:ascii="Helv" w:eastAsia="Calibri" w:hAnsi="Helv" w:cs="Helv"/>
          <w:color w:val="000000"/>
          <w:szCs w:val="20"/>
          <w:lang w:val="es-UY" w:eastAsia="es-UY"/>
        </w:rPr>
        <w:t xml:space="preserve">En las tuberías de fibrocemento se deberá utilizar una abrazadera o collar de toma para instalar el </w:t>
      </w:r>
      <w:proofErr w:type="spellStart"/>
      <w:r>
        <w:rPr>
          <w:rFonts w:ascii="Helv" w:eastAsia="Calibri" w:hAnsi="Helv" w:cs="Helv"/>
          <w:color w:val="000000"/>
          <w:szCs w:val="20"/>
          <w:lang w:val="es-UY" w:eastAsia="es-UY"/>
        </w:rPr>
        <w:t>ferrul</w:t>
      </w:r>
      <w:proofErr w:type="spellEnd"/>
      <w:r>
        <w:rPr>
          <w:rFonts w:ascii="Helv" w:eastAsia="Calibri" w:hAnsi="Helv" w:cs="Helv"/>
          <w:color w:val="000000"/>
          <w:szCs w:val="20"/>
          <w:lang w:val="es-UY" w:eastAsia="es-UY"/>
        </w:rPr>
        <w:t>.</w:t>
      </w:r>
    </w:p>
    <w:p w:rsidR="00E91347" w:rsidRPr="00607CF0" w:rsidRDefault="00E91347" w:rsidP="00A9570C">
      <w:pPr>
        <w:pStyle w:val="Ttulo1"/>
      </w:pPr>
      <w:r>
        <w:br w:type="page"/>
      </w:r>
      <w:bookmarkStart w:id="347" w:name="_Toc256419887"/>
      <w:bookmarkStart w:id="348" w:name="_Toc256420328"/>
      <w:bookmarkStart w:id="349" w:name="_Toc257016626"/>
      <w:bookmarkStart w:id="350" w:name="_Toc344282838"/>
      <w:bookmarkStart w:id="351" w:name="_Toc410986984"/>
      <w:r w:rsidR="00FB1DB2">
        <w:t>F</w:t>
      </w:r>
      <w:r w:rsidRPr="004323E8">
        <w:t>orma de cotización de la oferta y rubros de pago</w:t>
      </w:r>
      <w:bookmarkEnd w:id="347"/>
      <w:bookmarkEnd w:id="348"/>
      <w:bookmarkEnd w:id="349"/>
      <w:bookmarkEnd w:id="350"/>
      <w:bookmarkEnd w:id="351"/>
    </w:p>
    <w:p w:rsidR="00E91347" w:rsidRDefault="00E91347" w:rsidP="00E91347">
      <w:pPr>
        <w:jc w:val="both"/>
      </w:pPr>
      <w:r w:rsidRPr="00607CF0">
        <w:t xml:space="preserve">La obra será cotizada por precios unitarios. </w:t>
      </w:r>
    </w:p>
    <w:p w:rsidR="00E91347" w:rsidRPr="00607CF0" w:rsidRDefault="00E91347" w:rsidP="00E91347">
      <w:pPr>
        <w:jc w:val="both"/>
      </w:pPr>
    </w:p>
    <w:p w:rsidR="007D779B" w:rsidRPr="007D779B" w:rsidRDefault="007D779B" w:rsidP="007D779B">
      <w:pPr>
        <w:autoSpaceDE w:val="0"/>
        <w:autoSpaceDN w:val="0"/>
        <w:adjustRightInd w:val="0"/>
        <w:spacing w:before="240"/>
      </w:pPr>
      <w:r w:rsidRPr="007D779B">
        <w:t xml:space="preserve">El Contratante comparará las ofertas de acuerdo </w:t>
      </w:r>
      <w:proofErr w:type="gramStart"/>
      <w:r w:rsidRPr="007D779B">
        <w:t>a los establecido</w:t>
      </w:r>
      <w:proofErr w:type="gramEnd"/>
      <w:r w:rsidRPr="007D779B">
        <w:t xml:space="preserve"> en la Sección I.  Instrucciones a los Licitantes del Volumen I, tomando en cuenta la suma de cada uno de los rubros unitarios por el correspondiente metraje de comparación (cantidad), los cuales se encuentran indicados en el Punto 8  -Lista de Cantidades de las presentes especificaciones. </w:t>
      </w:r>
    </w:p>
    <w:p w:rsidR="00E91347" w:rsidRPr="007D779B" w:rsidRDefault="00E91347" w:rsidP="00E91347">
      <w:pPr>
        <w:jc w:val="both"/>
      </w:pPr>
    </w:p>
    <w:p w:rsidR="00E91347" w:rsidRDefault="00E91347" w:rsidP="00E91347">
      <w:pPr>
        <w:jc w:val="both"/>
      </w:pPr>
      <w:r w:rsidRPr="00607CF0">
        <w:t xml:space="preserve">Todas las tareas indicadas en las presentes especificaciones técnicas, así como cualquier otra tarea necesaria a efectos de la completa realización de las obras licitadas, que no se encuentre específicamente considerada en un rubro de los indicados en </w:t>
      </w:r>
      <w:r w:rsidR="00AC40B2">
        <w:t>el Punto 8 “Lista de Cantidades”</w:t>
      </w:r>
      <w:r w:rsidRPr="00607CF0">
        <w:t>, deberán ser co</w:t>
      </w:r>
      <w:r>
        <w:t>nsideradas</w:t>
      </w:r>
      <w:r w:rsidRPr="00607CF0">
        <w:t xml:space="preserve"> por el </w:t>
      </w:r>
      <w:r>
        <w:t>Contratista</w:t>
      </w:r>
      <w:r w:rsidRPr="00607CF0">
        <w:t xml:space="preserve"> y prorrateadas entre los distintos rubros de la licitación</w:t>
      </w:r>
      <w:r>
        <w:t xml:space="preserve"> que  figuran en el listado</w:t>
      </w:r>
      <w:r w:rsidRPr="00607CF0">
        <w:t>.</w:t>
      </w:r>
    </w:p>
    <w:p w:rsidR="00E91347" w:rsidRPr="00607CF0" w:rsidRDefault="00E91347" w:rsidP="00E91347">
      <w:pPr>
        <w:jc w:val="both"/>
      </w:pPr>
    </w:p>
    <w:p w:rsidR="00E91347" w:rsidRDefault="00AC40B2" w:rsidP="00E91347">
      <w:pPr>
        <w:jc w:val="both"/>
      </w:pPr>
      <w:r>
        <w:t>A continuación se indica la forma en que deberán ser cotizados l</w:t>
      </w:r>
      <w:r w:rsidR="00E91347" w:rsidRPr="00607CF0">
        <w:t xml:space="preserve">os rubros de pago en que se ha dividido la obra de acuerdo con </w:t>
      </w:r>
      <w:smartTag w:uri="urn:schemas-microsoft-com:office:smarttags" w:element="PersonName">
        <w:smartTagPr>
          <w:attr w:name="ProductID" w:val="la Planilla"/>
        </w:smartTagPr>
        <w:r w:rsidR="00E91347" w:rsidRPr="00607CF0">
          <w:t>la Planilla</w:t>
        </w:r>
      </w:smartTag>
      <w:r w:rsidR="00E91347" w:rsidRPr="00607CF0">
        <w:t xml:space="preserve"> de Metrajes y Precios que figura en </w:t>
      </w:r>
      <w:r>
        <w:t>el Punto 8 “Lista de Cantidades”</w:t>
      </w:r>
      <w:r w:rsidR="00E91347" w:rsidRPr="00607CF0">
        <w:t>:</w:t>
      </w:r>
    </w:p>
    <w:p w:rsidR="00E91347" w:rsidRDefault="00E91347" w:rsidP="00E91347">
      <w:pPr>
        <w:jc w:val="both"/>
      </w:pPr>
    </w:p>
    <w:p w:rsidR="00E91347" w:rsidRPr="00607CF0" w:rsidRDefault="00E91347" w:rsidP="004B4EE2">
      <w:pPr>
        <w:pStyle w:val="Ttulo2"/>
      </w:pPr>
      <w:r>
        <w:t xml:space="preserve"> </w:t>
      </w:r>
      <w:r w:rsidRPr="00607CF0">
        <w:tab/>
      </w:r>
      <w:bookmarkStart w:id="352" w:name="_Toc410986985"/>
      <w:r w:rsidRPr="00607CF0">
        <w:t>Implantación de la obra</w:t>
      </w:r>
      <w:bookmarkEnd w:id="352"/>
    </w:p>
    <w:p w:rsidR="00E91347" w:rsidRPr="00607CF0" w:rsidRDefault="00E91347" w:rsidP="00E91347">
      <w:pPr>
        <w:spacing w:before="120" w:after="120"/>
        <w:jc w:val="both"/>
        <w:rPr>
          <w:rFonts w:cs="Arial"/>
        </w:rPr>
      </w:pPr>
      <w:r w:rsidRPr="00607CF0">
        <w:rPr>
          <w:rFonts w:cs="Arial"/>
        </w:rPr>
        <w:t xml:space="preserve">En el rubro se deberá cotizar todos los trabajos y suministros requeridos para poder iniciar la ejecución de </w:t>
      </w:r>
      <w:r>
        <w:rPr>
          <w:rFonts w:cs="Arial"/>
        </w:rPr>
        <w:t>la obra.</w:t>
      </w:r>
    </w:p>
    <w:p w:rsidR="00E91347" w:rsidRPr="00607CF0" w:rsidRDefault="00E91347" w:rsidP="00E91347">
      <w:pPr>
        <w:spacing w:before="120" w:after="120"/>
        <w:jc w:val="both"/>
        <w:rPr>
          <w:rFonts w:cs="Arial"/>
        </w:rPr>
      </w:pPr>
      <w:r w:rsidRPr="00607CF0">
        <w:rPr>
          <w:rFonts w:cs="Arial"/>
        </w:rPr>
        <w:t xml:space="preserve"> En particular se computará en este rubro:</w:t>
      </w:r>
    </w:p>
    <w:p w:rsidR="00E91347" w:rsidRPr="00607CF0" w:rsidRDefault="00E91347" w:rsidP="00545F31">
      <w:pPr>
        <w:numPr>
          <w:ilvl w:val="0"/>
          <w:numId w:val="4"/>
        </w:numPr>
        <w:spacing w:before="120" w:after="120"/>
        <w:ind w:left="714" w:hanging="357"/>
        <w:jc w:val="both"/>
        <w:rPr>
          <w:rFonts w:cs="Arial"/>
        </w:rPr>
      </w:pPr>
      <w:r w:rsidRPr="00607CF0">
        <w:rPr>
          <w:rFonts w:cs="Arial"/>
        </w:rPr>
        <w:t xml:space="preserve">El local para oficinas </w:t>
      </w:r>
      <w:r>
        <w:rPr>
          <w:rFonts w:cs="Arial"/>
        </w:rPr>
        <w:t>y almacenamiento de materiales y</w:t>
      </w:r>
      <w:r w:rsidRPr="00607CF0">
        <w:rPr>
          <w:rFonts w:cs="Arial"/>
        </w:rPr>
        <w:t xml:space="preserve"> equipamiento del </w:t>
      </w:r>
      <w:r>
        <w:rPr>
          <w:rFonts w:cs="Arial"/>
        </w:rPr>
        <w:t>Contratista</w:t>
      </w:r>
      <w:r w:rsidRPr="00607CF0">
        <w:rPr>
          <w:rFonts w:cs="Arial"/>
        </w:rPr>
        <w:t>.</w:t>
      </w:r>
    </w:p>
    <w:p w:rsidR="00E91347" w:rsidRPr="00607CF0" w:rsidRDefault="00E91347" w:rsidP="00545F31">
      <w:pPr>
        <w:numPr>
          <w:ilvl w:val="0"/>
          <w:numId w:val="4"/>
        </w:numPr>
        <w:spacing w:before="120" w:after="120"/>
        <w:ind w:left="714" w:hanging="357"/>
        <w:jc w:val="both"/>
        <w:rPr>
          <w:rFonts w:cs="Arial"/>
        </w:rPr>
      </w:pPr>
      <w:r w:rsidRPr="00607CF0">
        <w:rPr>
          <w:rFonts w:cs="Arial"/>
        </w:rPr>
        <w:t>La ejecución y colocación de los cartelones de obra.</w:t>
      </w:r>
    </w:p>
    <w:p w:rsidR="00E91347" w:rsidRPr="00607CF0" w:rsidRDefault="00E91347" w:rsidP="00545F31">
      <w:pPr>
        <w:numPr>
          <w:ilvl w:val="0"/>
          <w:numId w:val="4"/>
        </w:numPr>
        <w:spacing w:before="120" w:after="120"/>
        <w:ind w:left="714" w:hanging="357"/>
        <w:jc w:val="both"/>
        <w:rPr>
          <w:rFonts w:cs="Arial"/>
        </w:rPr>
      </w:pPr>
      <w:r w:rsidRPr="00607CF0">
        <w:rPr>
          <w:rFonts w:cs="Arial"/>
        </w:rPr>
        <w:t>El transporte de los equipos de construcción.</w:t>
      </w:r>
    </w:p>
    <w:p w:rsidR="00E91347" w:rsidRDefault="00E91347" w:rsidP="00545F31">
      <w:pPr>
        <w:numPr>
          <w:ilvl w:val="0"/>
          <w:numId w:val="4"/>
        </w:numPr>
        <w:spacing w:before="120" w:after="120"/>
        <w:ind w:left="714" w:hanging="357"/>
        <w:jc w:val="both"/>
        <w:rPr>
          <w:rFonts w:cs="Arial"/>
        </w:rPr>
      </w:pPr>
      <w:r w:rsidRPr="00607CF0">
        <w:rPr>
          <w:rFonts w:cs="Arial"/>
        </w:rPr>
        <w:t>El mantenimiento de las instalaciones</w:t>
      </w:r>
      <w:r>
        <w:rPr>
          <w:rFonts w:cs="Arial"/>
        </w:rPr>
        <w:t xml:space="preserve"> durante la obra.</w:t>
      </w:r>
    </w:p>
    <w:p w:rsidR="00E91347" w:rsidRPr="00607CF0" w:rsidRDefault="00E91347" w:rsidP="00545F31">
      <w:pPr>
        <w:numPr>
          <w:ilvl w:val="0"/>
          <w:numId w:val="4"/>
        </w:numPr>
        <w:spacing w:before="120" w:after="120"/>
        <w:ind w:left="714" w:hanging="357"/>
        <w:jc w:val="both"/>
        <w:rPr>
          <w:rFonts w:cs="Arial"/>
        </w:rPr>
      </w:pPr>
      <w:r w:rsidRPr="00607CF0">
        <w:rPr>
          <w:rFonts w:cs="Arial"/>
        </w:rPr>
        <w:t>Todo aquello que resulte necesario para un correcto desarrollo de los trabajos</w:t>
      </w:r>
      <w:r>
        <w:rPr>
          <w:rFonts w:cs="Arial"/>
        </w:rPr>
        <w:t>.</w:t>
      </w:r>
    </w:p>
    <w:p w:rsidR="00E91347" w:rsidRDefault="00E91347" w:rsidP="00E91347">
      <w:pPr>
        <w:spacing w:before="120"/>
        <w:jc w:val="both"/>
        <w:rPr>
          <w:rFonts w:cs="Arial"/>
        </w:rPr>
      </w:pPr>
      <w:r w:rsidRPr="00607CF0">
        <w:rPr>
          <w:rFonts w:cs="Arial"/>
        </w:rPr>
        <w:t xml:space="preserve">El total del rubro “implantación” no podrá superar el </w:t>
      </w:r>
      <w:r w:rsidR="004B4EE2" w:rsidRPr="003C61AC">
        <w:rPr>
          <w:rFonts w:cs="Arial"/>
        </w:rPr>
        <w:t>5</w:t>
      </w:r>
      <w:r w:rsidRPr="003C61AC">
        <w:rPr>
          <w:rFonts w:cs="Arial"/>
        </w:rPr>
        <w:t xml:space="preserve"> %</w:t>
      </w:r>
      <w:r w:rsidRPr="00607CF0">
        <w:rPr>
          <w:rFonts w:cs="Arial"/>
        </w:rPr>
        <w:t xml:space="preserve"> del total de la oferta. </w:t>
      </w:r>
    </w:p>
    <w:p w:rsidR="00E91347" w:rsidRPr="00607CF0" w:rsidRDefault="00E91347" w:rsidP="00E91347">
      <w:pPr>
        <w:spacing w:before="120"/>
        <w:jc w:val="both"/>
        <w:rPr>
          <w:rFonts w:cs="Arial"/>
        </w:rPr>
      </w:pPr>
    </w:p>
    <w:p w:rsidR="00E91347" w:rsidRPr="008F4890" w:rsidRDefault="00E91347" w:rsidP="00B657BC">
      <w:pPr>
        <w:pStyle w:val="Ttulo2"/>
      </w:pPr>
      <w:bookmarkStart w:id="353" w:name="_Toc410986986"/>
      <w:r w:rsidRPr="008F4890">
        <w:t>Detección de fugas visibles e invisibles</w:t>
      </w:r>
      <w:bookmarkEnd w:id="353"/>
    </w:p>
    <w:p w:rsidR="002826B9" w:rsidRDefault="002826B9" w:rsidP="002826B9">
      <w:r>
        <w:t xml:space="preserve">Los servicios de búsqueda activa de fugas </w:t>
      </w:r>
      <w:r w:rsidRPr="007B429B">
        <w:t>será</w:t>
      </w:r>
      <w:r>
        <w:t>n</w:t>
      </w:r>
      <w:r w:rsidRPr="007B429B">
        <w:t xml:space="preserve"> cotizada por precios unitarios</w:t>
      </w:r>
      <w:r w:rsidR="004B4EE2">
        <w:t>, según la siguiente apertura</w:t>
      </w:r>
      <w:r w:rsidRPr="007B429B">
        <w:t xml:space="preserve">. </w:t>
      </w:r>
    </w:p>
    <w:p w:rsidR="003C61AC" w:rsidRDefault="003C61AC" w:rsidP="002826B9"/>
    <w:p w:rsidR="003C61AC" w:rsidRDefault="003C61AC" w:rsidP="003C61AC">
      <w:pPr>
        <w:pStyle w:val="Ttulo3"/>
      </w:pPr>
      <w:bookmarkStart w:id="354" w:name="_Toc410986987"/>
      <w:r>
        <w:t xml:space="preserve">Sub Rubro Detección de fugas visibles y </w:t>
      </w:r>
      <w:proofErr w:type="spellStart"/>
      <w:r>
        <w:t>semi</w:t>
      </w:r>
      <w:proofErr w:type="spellEnd"/>
      <w:r>
        <w:t xml:space="preserve"> visibles.</w:t>
      </w:r>
      <w:bookmarkEnd w:id="354"/>
    </w:p>
    <w:p w:rsidR="003C61AC" w:rsidRDefault="003C61AC" w:rsidP="003C61AC">
      <w:r>
        <w:t>El presente rubro se certificará en forma unitaria de acuerdo a los listados presentados por el contratista, una vez que se cuente con la verificación por parte de OSE.</w:t>
      </w:r>
    </w:p>
    <w:p w:rsidR="004B4EE2" w:rsidRPr="007B429B" w:rsidRDefault="004B4EE2" w:rsidP="002826B9"/>
    <w:p w:rsidR="002826B9" w:rsidRDefault="004B4EE2" w:rsidP="004B4EE2">
      <w:pPr>
        <w:pStyle w:val="Ttulo3"/>
      </w:pPr>
      <w:bookmarkStart w:id="355" w:name="_Toc410986988"/>
      <w:r>
        <w:t xml:space="preserve">Sub </w:t>
      </w:r>
      <w:r w:rsidR="002826B9">
        <w:t>Rubro  Etapas de pre localización.</w:t>
      </w:r>
      <w:bookmarkEnd w:id="355"/>
    </w:p>
    <w:p w:rsidR="002826B9" w:rsidRDefault="002826B9" w:rsidP="002826B9">
      <w:r>
        <w:t>Este rubro será cotizado por Km de red inspeccionado. El mismo se certificará mediante los informes de pre localización que serán presentados luego de realizada la actividad.</w:t>
      </w:r>
    </w:p>
    <w:p w:rsidR="002826B9" w:rsidRDefault="002826B9" w:rsidP="002826B9">
      <w:r>
        <w:t>Cada ciclo de pre localización, para un mismo sector de la red, será certificado en forma independiente.</w:t>
      </w:r>
    </w:p>
    <w:p w:rsidR="004B4EE2" w:rsidRDefault="004B4EE2" w:rsidP="002826B9"/>
    <w:p w:rsidR="002826B9" w:rsidRPr="00E97026" w:rsidRDefault="004B4EE2" w:rsidP="004B4EE2">
      <w:pPr>
        <w:pStyle w:val="Ttulo3"/>
      </w:pPr>
      <w:bookmarkStart w:id="356" w:name="_Toc410986989"/>
      <w:r>
        <w:t xml:space="preserve">Sub </w:t>
      </w:r>
      <w:r w:rsidR="002826B9">
        <w:t>Rubro  Etapas de localización.</w:t>
      </w:r>
      <w:bookmarkEnd w:id="356"/>
    </w:p>
    <w:p w:rsidR="002826B9" w:rsidRDefault="002826B9" w:rsidP="002826B9">
      <w:r>
        <w:t>Las etapas de localización serán certificadas por fuga localizada, entendiéndose por tal a aquella fuga que efectivamente fue identificada como tal, luego de realizar el cateo correspondiente por parte de</w:t>
      </w:r>
      <w:r w:rsidR="00910966">
        <w:t>l contratista</w:t>
      </w:r>
      <w:r>
        <w:t>.</w:t>
      </w:r>
    </w:p>
    <w:p w:rsidR="002826B9" w:rsidRDefault="002826B9" w:rsidP="00910966">
      <w:r>
        <w:t xml:space="preserve">En caso de que al realizar el cateo no se encuentre una fuga en la ubicación señalada </w:t>
      </w:r>
      <w:r w:rsidR="00910966">
        <w:t>previamente la misma no podrá ser incluida en el certificado, por lo que sus costos deberán de estar prorrateados.</w:t>
      </w:r>
    </w:p>
    <w:p w:rsidR="00E91347" w:rsidRDefault="00E91347" w:rsidP="00E91347">
      <w:pPr>
        <w:jc w:val="both"/>
        <w:rPr>
          <w:rFonts w:cs="Arial"/>
          <w:spacing w:val="-3"/>
        </w:rPr>
      </w:pPr>
    </w:p>
    <w:p w:rsidR="00E91347" w:rsidRPr="007327AD" w:rsidRDefault="00E91347" w:rsidP="002826B9">
      <w:pPr>
        <w:pStyle w:val="Ttulo2"/>
      </w:pPr>
      <w:bookmarkStart w:id="357" w:name="_Toc410986990"/>
      <w:r w:rsidRPr="007327AD">
        <w:t>Determinación de perfiles del consumo de usuarios.</w:t>
      </w:r>
      <w:bookmarkEnd w:id="357"/>
    </w:p>
    <w:p w:rsidR="00E91347" w:rsidRDefault="00E91347" w:rsidP="00E91347">
      <w:pPr>
        <w:tabs>
          <w:tab w:val="left" w:pos="0"/>
        </w:tabs>
        <w:jc w:val="both"/>
      </w:pPr>
    </w:p>
    <w:p w:rsidR="00E91347" w:rsidRDefault="00E91347" w:rsidP="00E91347">
      <w:pPr>
        <w:tabs>
          <w:tab w:val="left" w:pos="0"/>
        </w:tabs>
        <w:jc w:val="both"/>
      </w:pPr>
      <w:r>
        <w:t>Sobre 20 clientes  que determinará el Director de Obra, en cada sector, correspondiendo a 8 clientes con consumos mensuales entre 0 y 5 m3; 8 clientes con consumos mensuales entre 5 y 10 m3  y 4 clientes con consumos mensuales mayores de 10 m3, el Contratista deberá:</w:t>
      </w:r>
    </w:p>
    <w:p w:rsidR="00E91347" w:rsidRDefault="00E91347" w:rsidP="00E91347">
      <w:pPr>
        <w:tabs>
          <w:tab w:val="left" w:pos="0"/>
        </w:tabs>
        <w:jc w:val="both"/>
      </w:pPr>
    </w:p>
    <w:p w:rsidR="00E91347" w:rsidRDefault="00E91347" w:rsidP="00545F31">
      <w:pPr>
        <w:numPr>
          <w:ilvl w:val="0"/>
          <w:numId w:val="99"/>
        </w:numPr>
        <w:tabs>
          <w:tab w:val="left" w:pos="0"/>
        </w:tabs>
        <w:jc w:val="both"/>
      </w:pPr>
      <w:r>
        <w:t xml:space="preserve">Retirar el medidor existente, el cuál será entregado al Director de Obra, </w:t>
      </w:r>
      <w:r w:rsidR="00910966">
        <w:t>quién</w:t>
      </w:r>
      <w:r>
        <w:t xml:space="preserve"> lo enviará al Taller de medidores para su ensayo en banco; instalar un </w:t>
      </w:r>
      <w:proofErr w:type="spellStart"/>
      <w:r>
        <w:t>micromedidor</w:t>
      </w:r>
      <w:proofErr w:type="spellEnd"/>
      <w:r>
        <w:t xml:space="preserve"> de ½” clase C con salida de pulsos (1 pulso cada 0,1 l), con data </w:t>
      </w:r>
      <w:proofErr w:type="spellStart"/>
      <w:r>
        <w:t>logger</w:t>
      </w:r>
      <w:proofErr w:type="spellEnd"/>
      <w:r>
        <w:t xml:space="preserve"> (El data </w:t>
      </w:r>
      <w:proofErr w:type="spellStart"/>
      <w:r>
        <w:t>logger</w:t>
      </w:r>
      <w:proofErr w:type="spellEnd"/>
      <w:r>
        <w:t xml:space="preserve"> registrará el instante hora minuto, segundo, y centésima,  de generado cada pulso) el cual registrará durante 1 semana. Los datos registrados, en versión digital, se entregarán al Director de Obra en formato </w:t>
      </w:r>
      <w:proofErr w:type="spellStart"/>
      <w:r>
        <w:t>Excell</w:t>
      </w:r>
      <w:proofErr w:type="spellEnd"/>
      <w:r>
        <w:t>.</w:t>
      </w:r>
    </w:p>
    <w:p w:rsidR="00E91347" w:rsidRDefault="00E91347" w:rsidP="00545F31">
      <w:pPr>
        <w:numPr>
          <w:ilvl w:val="0"/>
          <w:numId w:val="99"/>
        </w:numPr>
        <w:tabs>
          <w:tab w:val="left" w:pos="0"/>
        </w:tabs>
        <w:jc w:val="both"/>
      </w:pPr>
      <w:r>
        <w:t>Cumplida la semana de instalado, se retirará y se instalará un medidor nuevo que suministrará la Administración.</w:t>
      </w:r>
    </w:p>
    <w:p w:rsidR="00E91347" w:rsidRDefault="00E91347" w:rsidP="00E91347">
      <w:pPr>
        <w:tabs>
          <w:tab w:val="left" w:pos="0"/>
        </w:tabs>
        <w:ind w:left="360"/>
        <w:jc w:val="both"/>
      </w:pPr>
    </w:p>
    <w:p w:rsidR="00E91347" w:rsidRDefault="00E91347" w:rsidP="00E91347">
      <w:pPr>
        <w:tabs>
          <w:tab w:val="left" w:pos="0"/>
        </w:tabs>
        <w:ind w:left="360"/>
        <w:jc w:val="both"/>
      </w:pPr>
      <w:r>
        <w:t xml:space="preserve">El contratista deberá contar con 2 </w:t>
      </w:r>
      <w:proofErr w:type="spellStart"/>
      <w:r>
        <w:t>micromedidores</w:t>
      </w:r>
      <w:proofErr w:type="spellEnd"/>
      <w:r>
        <w:t xml:space="preserve"> de ½” clase C  con salida de pulsos (1 pulso cada 0,1 l)  y 2 data </w:t>
      </w:r>
      <w:proofErr w:type="spellStart"/>
      <w:r>
        <w:t>logger</w:t>
      </w:r>
      <w:proofErr w:type="spellEnd"/>
      <w:r>
        <w:t xml:space="preserve"> los cuales serán entregados a OSE luego de realizados los </w:t>
      </w:r>
      <w:r w:rsidR="00910966">
        <w:t>140</w:t>
      </w:r>
      <w:r>
        <w:t xml:space="preserve">  ensayos.</w:t>
      </w:r>
    </w:p>
    <w:p w:rsidR="00E91347" w:rsidRDefault="00E91347" w:rsidP="00E91347">
      <w:pPr>
        <w:tabs>
          <w:tab w:val="left" w:pos="0"/>
        </w:tabs>
        <w:ind w:left="360"/>
        <w:jc w:val="both"/>
      </w:pPr>
    </w:p>
    <w:p w:rsidR="00353FF1" w:rsidRDefault="00353FF1" w:rsidP="00E91347">
      <w:pPr>
        <w:tabs>
          <w:tab w:val="left" w:pos="0"/>
        </w:tabs>
        <w:ind w:left="360"/>
        <w:jc w:val="both"/>
      </w:pPr>
      <w:r>
        <w:t>El contratista deberá procesar la información relevada y entregarla de acuerdo al siguiente formato, donde se establecerá en cada caso que porcentaje del consumo total se realizó en los diferentes escalones predefinidos.</w:t>
      </w:r>
    </w:p>
    <w:p w:rsidR="00353FF1" w:rsidRDefault="00353FF1" w:rsidP="00E91347">
      <w:pPr>
        <w:tabs>
          <w:tab w:val="left" w:pos="0"/>
        </w:tabs>
        <w:ind w:left="360"/>
        <w:jc w:val="both"/>
      </w:pPr>
    </w:p>
    <w:p w:rsidR="00353FF1" w:rsidRDefault="00353FF1" w:rsidP="00E91347">
      <w:pPr>
        <w:tabs>
          <w:tab w:val="left" w:pos="0"/>
        </w:tabs>
        <w:ind w:left="360"/>
        <w:jc w:val="both"/>
      </w:pPr>
    </w:p>
    <w:tbl>
      <w:tblPr>
        <w:tblW w:w="5860" w:type="dxa"/>
        <w:jc w:val="center"/>
        <w:tblInd w:w="55" w:type="dxa"/>
        <w:tblCellMar>
          <w:left w:w="70" w:type="dxa"/>
          <w:right w:w="70" w:type="dxa"/>
        </w:tblCellMar>
        <w:tblLook w:val="04A0"/>
      </w:tblPr>
      <w:tblGrid>
        <w:gridCol w:w="2260"/>
        <w:gridCol w:w="1200"/>
        <w:gridCol w:w="1200"/>
        <w:gridCol w:w="1200"/>
      </w:tblGrid>
      <w:tr w:rsidR="00353FF1" w:rsidRPr="00353FF1" w:rsidTr="00955DF3">
        <w:trPr>
          <w:trHeight w:val="495"/>
          <w:jc w:val="center"/>
        </w:trPr>
        <w:tc>
          <w:tcPr>
            <w:tcW w:w="226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53FF1" w:rsidRPr="00353FF1" w:rsidRDefault="00353FF1" w:rsidP="00396E40">
            <w:pPr>
              <w:jc w:val="center"/>
              <w:rPr>
                <w:rFonts w:ascii="Calibri" w:hAnsi="Calibri"/>
                <w:b/>
                <w:bCs/>
                <w:color w:val="000000"/>
                <w:sz w:val="22"/>
                <w:szCs w:val="22"/>
                <w:lang w:val="es-UY" w:eastAsia="es-UY"/>
              </w:rPr>
            </w:pPr>
            <w:r w:rsidRPr="00353FF1">
              <w:rPr>
                <w:rFonts w:ascii="Calibri" w:hAnsi="Calibri"/>
                <w:b/>
                <w:bCs/>
                <w:color w:val="000000"/>
                <w:sz w:val="22"/>
                <w:szCs w:val="22"/>
                <w:lang w:val="es-UY" w:eastAsia="es-UY"/>
              </w:rPr>
              <w:t>Caudal (l/h)</w:t>
            </w:r>
          </w:p>
        </w:tc>
        <w:tc>
          <w:tcPr>
            <w:tcW w:w="1200" w:type="dxa"/>
            <w:tcBorders>
              <w:top w:val="single" w:sz="4" w:space="0" w:color="auto"/>
              <w:left w:val="nil"/>
              <w:bottom w:val="single" w:sz="4" w:space="0" w:color="auto"/>
              <w:right w:val="single" w:sz="4" w:space="0" w:color="auto"/>
            </w:tcBorders>
            <w:shd w:val="clear" w:color="000000" w:fill="D8D8D8"/>
            <w:noWrap/>
            <w:vAlign w:val="center"/>
            <w:hideMark/>
          </w:tcPr>
          <w:p w:rsidR="00353FF1" w:rsidRPr="00353FF1" w:rsidRDefault="00353FF1" w:rsidP="00396E40">
            <w:pPr>
              <w:jc w:val="center"/>
              <w:rPr>
                <w:rFonts w:ascii="Calibri" w:hAnsi="Calibri"/>
                <w:b/>
                <w:bCs/>
                <w:color w:val="000000"/>
                <w:sz w:val="22"/>
                <w:szCs w:val="22"/>
                <w:lang w:val="es-UY" w:eastAsia="es-UY"/>
              </w:rPr>
            </w:pPr>
            <w:r w:rsidRPr="00353FF1">
              <w:rPr>
                <w:rFonts w:ascii="Calibri" w:hAnsi="Calibri"/>
                <w:b/>
                <w:bCs/>
                <w:color w:val="000000"/>
                <w:sz w:val="22"/>
                <w:szCs w:val="22"/>
                <w:lang w:val="es-UY" w:eastAsia="es-UY"/>
              </w:rPr>
              <w:t>cliente 1</w:t>
            </w:r>
          </w:p>
        </w:tc>
        <w:tc>
          <w:tcPr>
            <w:tcW w:w="1200" w:type="dxa"/>
            <w:tcBorders>
              <w:top w:val="single" w:sz="4" w:space="0" w:color="auto"/>
              <w:left w:val="nil"/>
              <w:bottom w:val="single" w:sz="4" w:space="0" w:color="auto"/>
              <w:right w:val="single" w:sz="4" w:space="0" w:color="auto"/>
            </w:tcBorders>
            <w:shd w:val="clear" w:color="000000" w:fill="D8D8D8"/>
            <w:noWrap/>
            <w:vAlign w:val="center"/>
            <w:hideMark/>
          </w:tcPr>
          <w:p w:rsidR="00353FF1" w:rsidRPr="00353FF1" w:rsidRDefault="00353FF1" w:rsidP="00396E40">
            <w:pPr>
              <w:jc w:val="center"/>
              <w:rPr>
                <w:rFonts w:ascii="Calibri" w:hAnsi="Calibri"/>
                <w:b/>
                <w:bCs/>
                <w:color w:val="000000"/>
                <w:sz w:val="22"/>
                <w:szCs w:val="22"/>
                <w:lang w:val="es-UY" w:eastAsia="es-UY"/>
              </w:rPr>
            </w:pPr>
            <w:r w:rsidRPr="00353FF1">
              <w:rPr>
                <w:rFonts w:ascii="Calibri" w:hAnsi="Calibri"/>
                <w:b/>
                <w:bCs/>
                <w:color w:val="000000"/>
                <w:sz w:val="22"/>
                <w:szCs w:val="22"/>
                <w:lang w:val="es-UY" w:eastAsia="es-UY"/>
              </w:rPr>
              <w:t>cliente 2</w:t>
            </w:r>
          </w:p>
        </w:tc>
        <w:tc>
          <w:tcPr>
            <w:tcW w:w="1200" w:type="dxa"/>
            <w:tcBorders>
              <w:top w:val="single" w:sz="4" w:space="0" w:color="auto"/>
              <w:left w:val="nil"/>
              <w:bottom w:val="single" w:sz="4" w:space="0" w:color="auto"/>
              <w:right w:val="single" w:sz="4" w:space="0" w:color="auto"/>
            </w:tcBorders>
            <w:shd w:val="clear" w:color="000000" w:fill="D8D8D8"/>
            <w:noWrap/>
            <w:vAlign w:val="center"/>
            <w:hideMark/>
          </w:tcPr>
          <w:p w:rsidR="00353FF1" w:rsidRPr="00353FF1" w:rsidRDefault="00353FF1" w:rsidP="00396E40">
            <w:pPr>
              <w:jc w:val="center"/>
              <w:rPr>
                <w:rFonts w:ascii="Calibri" w:hAnsi="Calibri"/>
                <w:b/>
                <w:bCs/>
                <w:color w:val="000000"/>
                <w:sz w:val="22"/>
                <w:szCs w:val="22"/>
                <w:lang w:val="es-UY" w:eastAsia="es-UY"/>
              </w:rPr>
            </w:pPr>
            <w:r w:rsidRPr="00353FF1">
              <w:rPr>
                <w:rFonts w:ascii="Calibri" w:hAnsi="Calibri"/>
                <w:b/>
                <w:bCs/>
                <w:color w:val="000000"/>
                <w:sz w:val="22"/>
                <w:szCs w:val="22"/>
                <w:lang w:val="es-UY" w:eastAsia="es-UY"/>
              </w:rPr>
              <w:t>cliente 3</w:t>
            </w:r>
          </w:p>
        </w:tc>
      </w:tr>
      <w:tr w:rsidR="00353FF1" w:rsidRPr="00353FF1" w:rsidTr="00955DF3">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353FF1" w:rsidRPr="00353FF1" w:rsidRDefault="00A979E0" w:rsidP="00396E40">
            <w:pPr>
              <w:jc w:val="center"/>
              <w:rPr>
                <w:rFonts w:ascii="Calibri" w:hAnsi="Calibri"/>
                <w:color w:val="000000"/>
                <w:sz w:val="22"/>
                <w:szCs w:val="22"/>
                <w:lang w:val="es-UY" w:eastAsia="es-UY"/>
              </w:rPr>
            </w:pPr>
            <w:r>
              <w:rPr>
                <w:rFonts w:ascii="Calibri" w:hAnsi="Calibri"/>
                <w:color w:val="000000"/>
                <w:sz w:val="22"/>
                <w:szCs w:val="22"/>
                <w:lang w:val="es-UY" w:eastAsia="es-UY"/>
              </w:rPr>
              <w:t>0 - 5</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r>
      <w:tr w:rsidR="00353FF1" w:rsidRPr="00353FF1" w:rsidTr="00955DF3">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353FF1" w:rsidRPr="00353FF1" w:rsidRDefault="00A979E0" w:rsidP="00A979E0">
            <w:pPr>
              <w:jc w:val="center"/>
              <w:rPr>
                <w:rFonts w:ascii="Calibri" w:hAnsi="Calibri"/>
                <w:color w:val="000000"/>
                <w:sz w:val="22"/>
                <w:szCs w:val="22"/>
                <w:lang w:val="es-UY" w:eastAsia="es-UY"/>
              </w:rPr>
            </w:pPr>
            <w:r>
              <w:rPr>
                <w:rFonts w:ascii="Calibri" w:hAnsi="Calibri"/>
                <w:color w:val="000000"/>
                <w:sz w:val="22"/>
                <w:szCs w:val="22"/>
                <w:lang w:val="es-UY" w:eastAsia="es-UY"/>
              </w:rPr>
              <w:t>5</w:t>
            </w:r>
            <w:r w:rsidR="00353FF1" w:rsidRPr="00353FF1">
              <w:rPr>
                <w:rFonts w:ascii="Calibri" w:hAnsi="Calibri"/>
                <w:color w:val="000000"/>
                <w:sz w:val="22"/>
                <w:szCs w:val="22"/>
                <w:lang w:val="es-UY" w:eastAsia="es-UY"/>
              </w:rPr>
              <w:t xml:space="preserve"> - </w:t>
            </w:r>
            <w:r>
              <w:rPr>
                <w:rFonts w:ascii="Calibri" w:hAnsi="Calibri"/>
                <w:color w:val="000000"/>
                <w:sz w:val="22"/>
                <w:szCs w:val="22"/>
                <w:lang w:val="es-UY" w:eastAsia="es-UY"/>
              </w:rPr>
              <w:t>10</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r>
      <w:tr w:rsidR="00353FF1" w:rsidRPr="00353FF1" w:rsidTr="00955DF3">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353FF1" w:rsidRPr="00353FF1" w:rsidRDefault="00A979E0" w:rsidP="00A979E0">
            <w:pPr>
              <w:jc w:val="center"/>
              <w:rPr>
                <w:rFonts w:ascii="Calibri" w:hAnsi="Calibri"/>
                <w:color w:val="000000"/>
                <w:sz w:val="22"/>
                <w:szCs w:val="22"/>
                <w:lang w:val="es-UY" w:eastAsia="es-UY"/>
              </w:rPr>
            </w:pPr>
            <w:r>
              <w:rPr>
                <w:rFonts w:ascii="Calibri" w:hAnsi="Calibri"/>
                <w:color w:val="000000"/>
                <w:sz w:val="22"/>
                <w:szCs w:val="22"/>
                <w:lang w:val="es-UY" w:eastAsia="es-UY"/>
              </w:rPr>
              <w:t>10</w:t>
            </w:r>
            <w:r w:rsidR="00353FF1" w:rsidRPr="00353FF1">
              <w:rPr>
                <w:rFonts w:ascii="Calibri" w:hAnsi="Calibri"/>
                <w:color w:val="000000"/>
                <w:sz w:val="22"/>
                <w:szCs w:val="22"/>
                <w:lang w:val="es-UY" w:eastAsia="es-UY"/>
              </w:rPr>
              <w:t xml:space="preserve"> </w:t>
            </w:r>
            <w:r>
              <w:rPr>
                <w:rFonts w:ascii="Calibri" w:hAnsi="Calibri"/>
                <w:color w:val="000000"/>
                <w:sz w:val="22"/>
                <w:szCs w:val="22"/>
                <w:lang w:val="es-UY" w:eastAsia="es-UY"/>
              </w:rPr>
              <w:t>–</w:t>
            </w:r>
            <w:r w:rsidR="00353FF1" w:rsidRPr="00353FF1">
              <w:rPr>
                <w:rFonts w:ascii="Calibri" w:hAnsi="Calibri"/>
                <w:color w:val="000000"/>
                <w:sz w:val="22"/>
                <w:szCs w:val="22"/>
                <w:lang w:val="es-UY" w:eastAsia="es-UY"/>
              </w:rPr>
              <w:t xml:space="preserve"> </w:t>
            </w:r>
            <w:r>
              <w:rPr>
                <w:rFonts w:ascii="Calibri" w:hAnsi="Calibri"/>
                <w:color w:val="000000"/>
                <w:sz w:val="22"/>
                <w:szCs w:val="22"/>
                <w:lang w:val="es-UY" w:eastAsia="es-UY"/>
              </w:rPr>
              <w:t>15</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r>
      <w:tr w:rsidR="00353FF1" w:rsidRPr="00353FF1" w:rsidTr="00955DF3">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353FF1" w:rsidRPr="00353FF1" w:rsidRDefault="00A979E0" w:rsidP="00A979E0">
            <w:pPr>
              <w:jc w:val="center"/>
              <w:rPr>
                <w:rFonts w:ascii="Calibri" w:hAnsi="Calibri"/>
                <w:color w:val="000000"/>
                <w:sz w:val="22"/>
                <w:szCs w:val="22"/>
                <w:lang w:val="es-UY" w:eastAsia="es-UY"/>
              </w:rPr>
            </w:pPr>
            <w:r>
              <w:rPr>
                <w:rFonts w:ascii="Calibri" w:hAnsi="Calibri"/>
                <w:color w:val="000000"/>
                <w:sz w:val="22"/>
                <w:szCs w:val="22"/>
                <w:lang w:val="es-UY" w:eastAsia="es-UY"/>
              </w:rPr>
              <w:t>15</w:t>
            </w:r>
            <w:r w:rsidR="00353FF1" w:rsidRPr="00353FF1">
              <w:rPr>
                <w:rFonts w:ascii="Calibri" w:hAnsi="Calibri"/>
                <w:color w:val="000000"/>
                <w:sz w:val="22"/>
                <w:szCs w:val="22"/>
                <w:lang w:val="es-UY" w:eastAsia="es-UY"/>
              </w:rPr>
              <w:t xml:space="preserve"> - </w:t>
            </w:r>
            <w:r>
              <w:rPr>
                <w:rFonts w:ascii="Calibri" w:hAnsi="Calibri"/>
                <w:color w:val="000000"/>
                <w:sz w:val="22"/>
                <w:szCs w:val="22"/>
                <w:lang w:val="es-UY" w:eastAsia="es-UY"/>
              </w:rPr>
              <w:t>30</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r>
      <w:tr w:rsidR="00353FF1" w:rsidRPr="00353FF1" w:rsidTr="00955DF3">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353FF1" w:rsidRPr="00353FF1" w:rsidRDefault="00A979E0" w:rsidP="00A979E0">
            <w:pPr>
              <w:jc w:val="center"/>
              <w:rPr>
                <w:rFonts w:ascii="Calibri" w:hAnsi="Calibri"/>
                <w:color w:val="000000"/>
                <w:sz w:val="22"/>
                <w:szCs w:val="22"/>
                <w:lang w:val="es-UY" w:eastAsia="es-UY"/>
              </w:rPr>
            </w:pPr>
            <w:r>
              <w:rPr>
                <w:rFonts w:ascii="Calibri" w:hAnsi="Calibri"/>
                <w:color w:val="000000"/>
                <w:sz w:val="22"/>
                <w:szCs w:val="22"/>
                <w:lang w:val="es-UY" w:eastAsia="es-UY"/>
              </w:rPr>
              <w:t>30</w:t>
            </w:r>
            <w:r w:rsidR="00353FF1" w:rsidRPr="00353FF1">
              <w:rPr>
                <w:rFonts w:ascii="Calibri" w:hAnsi="Calibri"/>
                <w:color w:val="000000"/>
                <w:sz w:val="22"/>
                <w:szCs w:val="22"/>
                <w:lang w:val="es-UY" w:eastAsia="es-UY"/>
              </w:rPr>
              <w:t xml:space="preserve"> - 1</w:t>
            </w:r>
            <w:r>
              <w:rPr>
                <w:rFonts w:ascii="Calibri" w:hAnsi="Calibri"/>
                <w:color w:val="000000"/>
                <w:sz w:val="22"/>
                <w:szCs w:val="22"/>
                <w:lang w:val="es-UY" w:eastAsia="es-UY"/>
              </w:rPr>
              <w:t>20</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r>
      <w:tr w:rsidR="00353FF1" w:rsidRPr="00353FF1" w:rsidTr="00955DF3">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353FF1" w:rsidRPr="00353FF1" w:rsidRDefault="00353FF1" w:rsidP="00A979E0">
            <w:pPr>
              <w:jc w:val="center"/>
              <w:rPr>
                <w:rFonts w:ascii="Calibri" w:hAnsi="Calibri"/>
                <w:color w:val="000000"/>
                <w:sz w:val="22"/>
                <w:szCs w:val="22"/>
                <w:lang w:val="es-UY" w:eastAsia="es-UY"/>
              </w:rPr>
            </w:pPr>
            <w:r w:rsidRPr="00353FF1">
              <w:rPr>
                <w:rFonts w:ascii="Calibri" w:hAnsi="Calibri"/>
                <w:color w:val="000000"/>
                <w:sz w:val="22"/>
                <w:szCs w:val="22"/>
                <w:lang w:val="es-UY" w:eastAsia="es-UY"/>
              </w:rPr>
              <w:t>1</w:t>
            </w:r>
            <w:r w:rsidR="00A979E0">
              <w:rPr>
                <w:rFonts w:ascii="Calibri" w:hAnsi="Calibri"/>
                <w:color w:val="000000"/>
                <w:sz w:val="22"/>
                <w:szCs w:val="22"/>
                <w:lang w:val="es-UY" w:eastAsia="es-UY"/>
              </w:rPr>
              <w:t>20</w:t>
            </w:r>
            <w:r w:rsidRPr="00353FF1">
              <w:rPr>
                <w:rFonts w:ascii="Calibri" w:hAnsi="Calibri"/>
                <w:color w:val="000000"/>
                <w:sz w:val="22"/>
                <w:szCs w:val="22"/>
                <w:lang w:val="es-UY" w:eastAsia="es-UY"/>
              </w:rPr>
              <w:t xml:space="preserve"> - </w:t>
            </w:r>
            <w:r w:rsidR="00A979E0">
              <w:rPr>
                <w:rFonts w:ascii="Calibri" w:hAnsi="Calibri"/>
                <w:color w:val="000000"/>
                <w:sz w:val="22"/>
                <w:szCs w:val="22"/>
                <w:lang w:val="es-UY" w:eastAsia="es-UY"/>
              </w:rPr>
              <w:t>7</w:t>
            </w:r>
            <w:r w:rsidRPr="00353FF1">
              <w:rPr>
                <w:rFonts w:ascii="Calibri" w:hAnsi="Calibri"/>
                <w:color w:val="000000"/>
                <w:sz w:val="22"/>
                <w:szCs w:val="22"/>
                <w:lang w:val="es-UY" w:eastAsia="es-UY"/>
              </w:rPr>
              <w:t>50</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r>
      <w:tr w:rsidR="00353FF1" w:rsidRPr="00353FF1" w:rsidTr="00955DF3">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353FF1" w:rsidRPr="00353FF1" w:rsidRDefault="00A979E0" w:rsidP="00A979E0">
            <w:pPr>
              <w:jc w:val="center"/>
              <w:rPr>
                <w:rFonts w:ascii="Calibri" w:hAnsi="Calibri"/>
                <w:color w:val="000000"/>
                <w:sz w:val="22"/>
                <w:szCs w:val="22"/>
                <w:lang w:val="es-UY" w:eastAsia="es-UY"/>
              </w:rPr>
            </w:pPr>
            <w:r>
              <w:rPr>
                <w:rFonts w:ascii="Calibri" w:hAnsi="Calibri"/>
                <w:color w:val="000000"/>
                <w:sz w:val="22"/>
                <w:szCs w:val="22"/>
                <w:lang w:val="es-UY" w:eastAsia="es-UY"/>
              </w:rPr>
              <w:t>75</w:t>
            </w:r>
            <w:r w:rsidR="00353FF1" w:rsidRPr="00353FF1">
              <w:rPr>
                <w:rFonts w:ascii="Calibri" w:hAnsi="Calibri"/>
                <w:color w:val="000000"/>
                <w:sz w:val="22"/>
                <w:szCs w:val="22"/>
                <w:lang w:val="es-UY" w:eastAsia="es-UY"/>
              </w:rPr>
              <w:t xml:space="preserve">0 - </w:t>
            </w:r>
            <w:r>
              <w:rPr>
                <w:rFonts w:ascii="Calibri" w:hAnsi="Calibri"/>
                <w:color w:val="000000"/>
                <w:sz w:val="22"/>
                <w:szCs w:val="22"/>
                <w:lang w:val="es-UY" w:eastAsia="es-UY"/>
              </w:rPr>
              <w:t>15</w:t>
            </w:r>
            <w:r w:rsidR="00353FF1" w:rsidRPr="00353FF1">
              <w:rPr>
                <w:rFonts w:ascii="Calibri" w:hAnsi="Calibri"/>
                <w:color w:val="000000"/>
                <w:sz w:val="22"/>
                <w:szCs w:val="22"/>
                <w:lang w:val="es-UY" w:eastAsia="es-UY"/>
              </w:rPr>
              <w:t>00</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r>
      <w:tr w:rsidR="00A979E0" w:rsidRPr="00353FF1" w:rsidTr="00955DF3">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A979E0" w:rsidRDefault="00A979E0" w:rsidP="00A979E0">
            <w:pPr>
              <w:jc w:val="center"/>
              <w:rPr>
                <w:rFonts w:ascii="Calibri" w:hAnsi="Calibri"/>
                <w:color w:val="000000"/>
                <w:sz w:val="22"/>
                <w:szCs w:val="22"/>
                <w:lang w:val="es-UY" w:eastAsia="es-UY"/>
              </w:rPr>
            </w:pPr>
            <w:r>
              <w:rPr>
                <w:rFonts w:ascii="Calibri" w:hAnsi="Calibri"/>
                <w:color w:val="000000"/>
                <w:sz w:val="22"/>
                <w:szCs w:val="22"/>
                <w:lang w:val="es-UY" w:eastAsia="es-UY"/>
              </w:rPr>
              <w:t>1500 - 3000</w:t>
            </w:r>
          </w:p>
        </w:tc>
        <w:tc>
          <w:tcPr>
            <w:tcW w:w="1200" w:type="dxa"/>
            <w:tcBorders>
              <w:top w:val="nil"/>
              <w:left w:val="nil"/>
              <w:bottom w:val="single" w:sz="4" w:space="0" w:color="auto"/>
              <w:right w:val="single" w:sz="4" w:space="0" w:color="auto"/>
            </w:tcBorders>
            <w:shd w:val="clear" w:color="auto" w:fill="auto"/>
            <w:noWrap/>
            <w:vAlign w:val="bottom"/>
            <w:hideMark/>
          </w:tcPr>
          <w:p w:rsidR="00A979E0" w:rsidRPr="00353FF1" w:rsidRDefault="00A979E0" w:rsidP="00396E40">
            <w:pPr>
              <w:rPr>
                <w:rFonts w:ascii="Calibri" w:hAnsi="Calibri"/>
                <w:color w:val="000000"/>
                <w:sz w:val="22"/>
                <w:szCs w:val="22"/>
                <w:lang w:val="es-UY" w:eastAsia="es-UY"/>
              </w:rPr>
            </w:pPr>
          </w:p>
        </w:tc>
        <w:tc>
          <w:tcPr>
            <w:tcW w:w="1200" w:type="dxa"/>
            <w:tcBorders>
              <w:top w:val="nil"/>
              <w:left w:val="nil"/>
              <w:bottom w:val="single" w:sz="4" w:space="0" w:color="auto"/>
              <w:right w:val="single" w:sz="4" w:space="0" w:color="auto"/>
            </w:tcBorders>
            <w:shd w:val="clear" w:color="auto" w:fill="auto"/>
            <w:noWrap/>
            <w:vAlign w:val="bottom"/>
            <w:hideMark/>
          </w:tcPr>
          <w:p w:rsidR="00A979E0" w:rsidRPr="00353FF1" w:rsidRDefault="00A979E0" w:rsidP="00396E40">
            <w:pPr>
              <w:rPr>
                <w:rFonts w:ascii="Calibri" w:hAnsi="Calibri"/>
                <w:color w:val="000000"/>
                <w:sz w:val="22"/>
                <w:szCs w:val="22"/>
                <w:lang w:val="es-UY" w:eastAsia="es-UY"/>
              </w:rPr>
            </w:pPr>
          </w:p>
        </w:tc>
        <w:tc>
          <w:tcPr>
            <w:tcW w:w="1200" w:type="dxa"/>
            <w:tcBorders>
              <w:top w:val="nil"/>
              <w:left w:val="nil"/>
              <w:bottom w:val="single" w:sz="4" w:space="0" w:color="auto"/>
              <w:right w:val="single" w:sz="4" w:space="0" w:color="auto"/>
            </w:tcBorders>
            <w:shd w:val="clear" w:color="auto" w:fill="auto"/>
            <w:noWrap/>
            <w:vAlign w:val="bottom"/>
            <w:hideMark/>
          </w:tcPr>
          <w:p w:rsidR="00A979E0" w:rsidRPr="00353FF1" w:rsidRDefault="00A979E0" w:rsidP="00396E40">
            <w:pPr>
              <w:rPr>
                <w:rFonts w:ascii="Calibri" w:hAnsi="Calibri"/>
                <w:color w:val="000000"/>
                <w:sz w:val="22"/>
                <w:szCs w:val="22"/>
                <w:lang w:val="es-UY" w:eastAsia="es-UY"/>
              </w:rPr>
            </w:pPr>
          </w:p>
        </w:tc>
      </w:tr>
      <w:tr w:rsidR="00353FF1" w:rsidRPr="00353FF1" w:rsidTr="00955DF3">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353FF1" w:rsidRPr="00353FF1" w:rsidRDefault="00353FF1" w:rsidP="00396E40">
            <w:pPr>
              <w:jc w:val="center"/>
              <w:rPr>
                <w:rFonts w:ascii="Calibri" w:hAnsi="Calibri"/>
                <w:color w:val="000000"/>
                <w:sz w:val="22"/>
                <w:szCs w:val="22"/>
                <w:lang w:val="es-UY" w:eastAsia="es-UY"/>
              </w:rPr>
            </w:pPr>
            <w:r w:rsidRPr="00353FF1">
              <w:rPr>
                <w:rFonts w:ascii="Calibri" w:hAnsi="Calibri"/>
                <w:color w:val="000000"/>
                <w:sz w:val="22"/>
                <w:szCs w:val="22"/>
                <w:lang w:val="es-UY" w:eastAsia="es-UY"/>
              </w:rPr>
              <w:t>&gt; 3000</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r>
      <w:tr w:rsidR="00353FF1" w:rsidRPr="00353FF1" w:rsidTr="00955DF3">
        <w:trPr>
          <w:trHeight w:val="495"/>
          <w:jc w:val="center"/>
        </w:trPr>
        <w:tc>
          <w:tcPr>
            <w:tcW w:w="2260" w:type="dxa"/>
            <w:tcBorders>
              <w:top w:val="nil"/>
              <w:left w:val="single" w:sz="4" w:space="0" w:color="auto"/>
              <w:bottom w:val="single" w:sz="4" w:space="0" w:color="auto"/>
              <w:right w:val="single" w:sz="4" w:space="0" w:color="auto"/>
            </w:tcBorders>
            <w:shd w:val="clear" w:color="000000" w:fill="D8D8D8"/>
            <w:noWrap/>
            <w:vAlign w:val="center"/>
            <w:hideMark/>
          </w:tcPr>
          <w:p w:rsidR="00353FF1" w:rsidRPr="00353FF1" w:rsidRDefault="00353FF1" w:rsidP="00396E40">
            <w:pPr>
              <w:jc w:val="center"/>
              <w:rPr>
                <w:rFonts w:ascii="Calibri" w:hAnsi="Calibri"/>
                <w:b/>
                <w:bCs/>
                <w:color w:val="000000"/>
                <w:sz w:val="22"/>
                <w:szCs w:val="22"/>
                <w:lang w:val="es-UY" w:eastAsia="es-UY"/>
              </w:rPr>
            </w:pPr>
            <w:r w:rsidRPr="00353FF1">
              <w:rPr>
                <w:rFonts w:ascii="Calibri" w:hAnsi="Calibri"/>
                <w:b/>
                <w:bCs/>
                <w:color w:val="000000"/>
                <w:sz w:val="22"/>
                <w:szCs w:val="22"/>
                <w:lang w:val="es-UY" w:eastAsia="es-UY"/>
              </w:rPr>
              <w:t>Consumo medio (l/día)</w:t>
            </w:r>
          </w:p>
        </w:tc>
        <w:tc>
          <w:tcPr>
            <w:tcW w:w="1200" w:type="dxa"/>
            <w:tcBorders>
              <w:top w:val="nil"/>
              <w:left w:val="nil"/>
              <w:bottom w:val="single" w:sz="4" w:space="0" w:color="auto"/>
              <w:right w:val="single" w:sz="4" w:space="0" w:color="auto"/>
            </w:tcBorders>
            <w:shd w:val="clear" w:color="auto" w:fill="auto"/>
            <w:noWrap/>
            <w:vAlign w:val="center"/>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c>
          <w:tcPr>
            <w:tcW w:w="1200" w:type="dxa"/>
            <w:tcBorders>
              <w:top w:val="nil"/>
              <w:left w:val="nil"/>
              <w:bottom w:val="single" w:sz="4" w:space="0" w:color="auto"/>
              <w:right w:val="single" w:sz="4" w:space="0" w:color="auto"/>
            </w:tcBorders>
            <w:shd w:val="clear" w:color="auto" w:fill="auto"/>
            <w:noWrap/>
            <w:vAlign w:val="center"/>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c>
          <w:tcPr>
            <w:tcW w:w="1200" w:type="dxa"/>
            <w:tcBorders>
              <w:top w:val="nil"/>
              <w:left w:val="nil"/>
              <w:bottom w:val="single" w:sz="4" w:space="0" w:color="auto"/>
              <w:right w:val="single" w:sz="4" w:space="0" w:color="auto"/>
            </w:tcBorders>
            <w:shd w:val="clear" w:color="auto" w:fill="auto"/>
            <w:noWrap/>
            <w:vAlign w:val="center"/>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r>
    </w:tbl>
    <w:p w:rsidR="00353FF1" w:rsidRDefault="00353FF1" w:rsidP="00E91347">
      <w:pPr>
        <w:tabs>
          <w:tab w:val="left" w:pos="0"/>
        </w:tabs>
        <w:ind w:left="360"/>
        <w:jc w:val="both"/>
      </w:pPr>
    </w:p>
    <w:p w:rsidR="00353FF1" w:rsidRDefault="00353FF1" w:rsidP="00E91347">
      <w:pPr>
        <w:tabs>
          <w:tab w:val="left" w:pos="0"/>
        </w:tabs>
        <w:ind w:left="360"/>
        <w:jc w:val="both"/>
      </w:pPr>
    </w:p>
    <w:p w:rsidR="00E91347" w:rsidRDefault="00E91347" w:rsidP="00E91347">
      <w:pPr>
        <w:tabs>
          <w:tab w:val="left" w:pos="0"/>
        </w:tabs>
        <w:ind w:left="792"/>
        <w:jc w:val="both"/>
        <w:rPr>
          <w:b/>
        </w:rPr>
      </w:pPr>
    </w:p>
    <w:p w:rsidR="007D1AD6" w:rsidRDefault="007D1AD6" w:rsidP="00E91347">
      <w:pPr>
        <w:tabs>
          <w:tab w:val="left" w:pos="0"/>
        </w:tabs>
        <w:jc w:val="both"/>
      </w:pPr>
      <w:r>
        <w:t>La versión digital de los datos registrados así como la planilla de resumen, correspondientes a los 20 clientes de cada sector, deberá formar parte del informe individual de cada uno del DMC.</w:t>
      </w:r>
    </w:p>
    <w:p w:rsidR="007D1AD6" w:rsidRDefault="007D1AD6" w:rsidP="00E91347">
      <w:pPr>
        <w:tabs>
          <w:tab w:val="left" w:pos="0"/>
        </w:tabs>
        <w:jc w:val="both"/>
      </w:pPr>
    </w:p>
    <w:p w:rsidR="00E91347" w:rsidRDefault="00E91347" w:rsidP="00E91347">
      <w:pPr>
        <w:tabs>
          <w:tab w:val="left" w:pos="0"/>
        </w:tabs>
        <w:jc w:val="both"/>
      </w:pPr>
      <w:r>
        <w:t>De  los 20 clientes de cada sector elegidos para determinar el perfil de consumo del usuario, el Director de Obra seleccionará 4 de cada sector, a los cuales antes de que el Contratista realice el perfil de consu</w:t>
      </w:r>
      <w:r w:rsidR="007D1AD6">
        <w:t>mo del usuario, deberá realizar el ensayo en sitio del medidor existente.</w:t>
      </w:r>
    </w:p>
    <w:p w:rsidR="00E91347" w:rsidRDefault="00E91347" w:rsidP="00E91347">
      <w:pPr>
        <w:tabs>
          <w:tab w:val="left" w:pos="0"/>
        </w:tabs>
        <w:jc w:val="both"/>
      </w:pPr>
    </w:p>
    <w:p w:rsidR="00E91347" w:rsidRDefault="00E91347" w:rsidP="002826B9">
      <w:pPr>
        <w:pStyle w:val="Ttulo2"/>
      </w:pPr>
      <w:bookmarkStart w:id="358" w:name="_Toc410986991"/>
      <w:r w:rsidRPr="00983246">
        <w:t>Ensayo en sitio del medidor</w:t>
      </w:r>
      <w:r>
        <w:t>.</w:t>
      </w:r>
      <w:bookmarkEnd w:id="358"/>
    </w:p>
    <w:p w:rsidR="00E91347" w:rsidRDefault="00E91347" w:rsidP="00E91347">
      <w:pPr>
        <w:tabs>
          <w:tab w:val="left" w:pos="0"/>
        </w:tabs>
        <w:jc w:val="both"/>
      </w:pPr>
      <w:r>
        <w:t xml:space="preserve">Se desconecta el  </w:t>
      </w:r>
      <w:proofErr w:type="spellStart"/>
      <w:r>
        <w:t>micromedidor</w:t>
      </w:r>
      <w:proofErr w:type="spellEnd"/>
      <w:r>
        <w:t xml:space="preserve"> del usuario aguas abajo del mismo, el contratista lo conectará con una tubería flexible, las llaves necesarias a un medidor previamente calibrado, haciendo circular caudales de 30 l/h  (en volumen de  5 l) y 120 l/h (en volumen de 10 l) y el máximo que permita la conexión y  anotando los registros marcados por el </w:t>
      </w:r>
      <w:proofErr w:type="spellStart"/>
      <w:r>
        <w:t>micromedidor</w:t>
      </w:r>
      <w:proofErr w:type="spellEnd"/>
      <w:r>
        <w:t xml:space="preserve">  ensayado. Dicho consumo se comparará con el volumen registrado por el medidor patrón y de allí se calculará el error del medidor en servicio para esos caudales.</w:t>
      </w:r>
    </w:p>
    <w:p w:rsidR="00E91347" w:rsidRDefault="00E91347" w:rsidP="00E91347">
      <w:pPr>
        <w:tabs>
          <w:tab w:val="left" w:pos="0"/>
        </w:tabs>
        <w:jc w:val="both"/>
      </w:pPr>
      <w:r>
        <w:t>El Contratista entregará un informe al Director de Obra de los ensayos, con los datos de identificación del usuario: dirección, número y marca del medidor, y los datos del ensayo, etc.</w:t>
      </w:r>
    </w:p>
    <w:p w:rsidR="00E91347" w:rsidRPr="007F2738" w:rsidRDefault="00E91347" w:rsidP="00E91347">
      <w:pPr>
        <w:tabs>
          <w:tab w:val="left" w:pos="0"/>
        </w:tabs>
        <w:jc w:val="both"/>
      </w:pPr>
    </w:p>
    <w:p w:rsidR="00E91347" w:rsidRPr="000B0EA3" w:rsidRDefault="00E91347" w:rsidP="002826B9">
      <w:pPr>
        <w:pStyle w:val="Ttulo2"/>
      </w:pPr>
      <w:bookmarkStart w:id="359" w:name="_Toc410986992"/>
      <w:r w:rsidRPr="000B0EA3">
        <w:t>Presentación de informes por sector o subsector</w:t>
      </w:r>
      <w:bookmarkEnd w:id="359"/>
    </w:p>
    <w:p w:rsidR="00E91347" w:rsidRPr="00910966" w:rsidRDefault="00E91347" w:rsidP="007D1AD6">
      <w:pPr>
        <w:rPr>
          <w:rFonts w:cs="Arial"/>
        </w:rPr>
      </w:pPr>
      <w:r w:rsidRPr="0027626A">
        <w:t>En este rubro se cotizará</w:t>
      </w:r>
      <w:r>
        <w:t xml:space="preserve"> la presentación de los informes por sector o subsector, de acuerdo a lo solicitado </w:t>
      </w:r>
      <w:r w:rsidRPr="00910966">
        <w:t xml:space="preserve">en el </w:t>
      </w:r>
      <w:r w:rsidR="007D1AD6">
        <w:t>artículo</w:t>
      </w:r>
      <w:r w:rsidRPr="00910966">
        <w:t xml:space="preserve"> </w:t>
      </w:r>
      <w:r w:rsidR="007D1AD6">
        <w:t xml:space="preserve">2.4 Descripción breve de los trabajos incluidos en las tareas mencionadas, punto </w:t>
      </w:r>
      <w:r w:rsidR="00910966" w:rsidRPr="00910966">
        <w:rPr>
          <w:rFonts w:cs="Arial"/>
        </w:rPr>
        <w:t>3</w:t>
      </w:r>
      <w:r w:rsidR="004470C5">
        <w:rPr>
          <w:rFonts w:cs="Arial"/>
        </w:rPr>
        <w:t>4</w:t>
      </w:r>
      <w:r w:rsidRPr="00910966">
        <w:rPr>
          <w:rFonts w:cs="Arial"/>
        </w:rPr>
        <w:t xml:space="preserve"> “Presentación de informes” de la presente sección.</w:t>
      </w:r>
    </w:p>
    <w:p w:rsidR="00E91347" w:rsidRDefault="00E91347" w:rsidP="00E91347">
      <w:pPr>
        <w:spacing w:before="120"/>
        <w:jc w:val="both"/>
        <w:rPr>
          <w:rFonts w:cs="Arial"/>
        </w:rPr>
      </w:pPr>
      <w:r w:rsidRPr="00910966">
        <w:rPr>
          <w:rFonts w:cs="Arial"/>
        </w:rPr>
        <w:t>El balizamiento de las tuberías</w:t>
      </w:r>
      <w:r>
        <w:rPr>
          <w:rFonts w:cs="Arial"/>
        </w:rPr>
        <w:t>, conexiones, piezas especiales (llaves de paso intercaladas, válvulas reductoras de presión, etc.), s</w:t>
      </w:r>
      <w:r w:rsidRPr="00607CF0">
        <w:rPr>
          <w:rFonts w:cs="Arial"/>
        </w:rPr>
        <w:t>e considerará prorrateado en el precio unitario cotizado</w:t>
      </w:r>
      <w:r>
        <w:rPr>
          <w:rFonts w:cs="Arial"/>
        </w:rPr>
        <w:t xml:space="preserve"> en este rubro</w:t>
      </w:r>
      <w:r w:rsidRPr="00607CF0">
        <w:rPr>
          <w:rFonts w:cs="Arial"/>
        </w:rPr>
        <w:t xml:space="preserve">. </w:t>
      </w:r>
    </w:p>
    <w:p w:rsidR="00E91347" w:rsidRPr="0027626A" w:rsidRDefault="00E91347" w:rsidP="00E91347">
      <w:pPr>
        <w:spacing w:before="120"/>
        <w:jc w:val="both"/>
        <w:rPr>
          <w:rFonts w:cs="Arial"/>
        </w:rPr>
      </w:pPr>
    </w:p>
    <w:p w:rsidR="00E91347" w:rsidRPr="00276CE8" w:rsidRDefault="00E91347" w:rsidP="002826B9">
      <w:pPr>
        <w:pStyle w:val="Ttulo2"/>
      </w:pPr>
      <w:bookmarkStart w:id="360" w:name="_Toc410986993"/>
      <w:r w:rsidRPr="00276CE8">
        <w:t>Presentación de informe global</w:t>
      </w:r>
      <w:bookmarkEnd w:id="360"/>
    </w:p>
    <w:p w:rsidR="00E91347" w:rsidRDefault="00E91347" w:rsidP="00E91347">
      <w:pPr>
        <w:jc w:val="both"/>
        <w:rPr>
          <w:rFonts w:cs="Arial"/>
        </w:rPr>
      </w:pPr>
      <w:r>
        <w:rPr>
          <w:rFonts w:cs="Arial"/>
        </w:rPr>
        <w:t>En este rubro se cotizará la presentación del informe global conteniendo el compendio de los informes entregados por sector o subsector, así como la presentación de todos los planos solicitados en versión digital, papel y calco.</w:t>
      </w:r>
    </w:p>
    <w:p w:rsidR="00E91347" w:rsidRDefault="00E91347" w:rsidP="00E91347">
      <w:pPr>
        <w:jc w:val="both"/>
        <w:rPr>
          <w:rFonts w:cs="Arial"/>
        </w:rPr>
      </w:pPr>
    </w:p>
    <w:p w:rsidR="00E91347" w:rsidRDefault="00E91347" w:rsidP="00E91347">
      <w:pPr>
        <w:jc w:val="both"/>
        <w:rPr>
          <w:rFonts w:cs="Arial"/>
        </w:rPr>
      </w:pPr>
      <w:r>
        <w:rPr>
          <w:rFonts w:cs="Arial"/>
        </w:rPr>
        <w:t xml:space="preserve">       </w:t>
      </w:r>
    </w:p>
    <w:p w:rsidR="00E91347" w:rsidRPr="00607CF0" w:rsidRDefault="00E91347" w:rsidP="002826B9">
      <w:pPr>
        <w:pStyle w:val="Ttulo2"/>
      </w:pPr>
      <w:r>
        <w:t xml:space="preserve">  </w:t>
      </w:r>
      <w:bookmarkStart w:id="361" w:name="_Toc410986994"/>
      <w:r w:rsidRPr="00607CF0">
        <w:t>Suministro de materiales</w:t>
      </w:r>
      <w:bookmarkEnd w:id="361"/>
    </w:p>
    <w:p w:rsidR="00E91347" w:rsidRPr="00607CF0" w:rsidRDefault="00E91347" w:rsidP="00E91347">
      <w:pPr>
        <w:spacing w:before="120" w:after="120"/>
        <w:jc w:val="both"/>
        <w:rPr>
          <w:rFonts w:cs="Arial"/>
        </w:rPr>
      </w:pPr>
      <w:r w:rsidRPr="00607CF0">
        <w:rPr>
          <w:rFonts w:cs="Arial"/>
        </w:rPr>
        <w:t xml:space="preserve">El </w:t>
      </w:r>
      <w:r>
        <w:rPr>
          <w:rFonts w:cs="Arial"/>
        </w:rPr>
        <w:t>Contratista</w:t>
      </w:r>
      <w:r w:rsidRPr="00607CF0">
        <w:rPr>
          <w:rFonts w:cs="Arial"/>
        </w:rPr>
        <w:t xml:space="preserve"> suministrará todos los materiales: tubos, piezas especiales, accesorios, etc. necesarios para la total ejecución de la obra así como para el cabal funcionamiento de las instalaciones, </w:t>
      </w:r>
      <w:r w:rsidR="00D340B8" w:rsidRPr="00BF0F22">
        <w:rPr>
          <w:lang w:val="es-ES_tradnl"/>
        </w:rPr>
        <w:t xml:space="preserve">excepto únicamente aquellos </w:t>
      </w:r>
      <w:r w:rsidR="00D340B8">
        <w:rPr>
          <w:lang w:val="es-ES_tradnl"/>
        </w:rPr>
        <w:t xml:space="preserve">suministros detallados en </w:t>
      </w:r>
      <w:r w:rsidR="00D340B8" w:rsidRPr="00C30935">
        <w:rPr>
          <w:lang w:val="es-ES_tradnl"/>
        </w:rPr>
        <w:t>el  Punto 5 “SUMINISTROS A ENTREGAR AL CONTRATISTA POR PARTE DE OSE”, del presente Volumen II.</w:t>
      </w:r>
    </w:p>
    <w:p w:rsidR="00E91347" w:rsidRPr="00607CF0" w:rsidRDefault="00E91347" w:rsidP="00E91347">
      <w:pPr>
        <w:spacing w:before="120" w:after="120"/>
        <w:jc w:val="both"/>
        <w:rPr>
          <w:rFonts w:cs="Arial"/>
        </w:rPr>
      </w:pPr>
      <w:r w:rsidRPr="00607CF0">
        <w:rPr>
          <w:rFonts w:cs="Arial"/>
        </w:rPr>
        <w:t xml:space="preserve">Todos los suministros se ajustarán en un todo a las especificaciones de estos recaudos y a las indicaciones de las piezas gráficas que se incluyen en los mismos. Deberá presentarse el certificado de fabricación de los mismos según norma </w:t>
      </w:r>
      <w:r w:rsidR="00564BB6">
        <w:rPr>
          <w:rFonts w:cs="Arial"/>
        </w:rPr>
        <w:t xml:space="preserve">de calidad de la serie  </w:t>
      </w:r>
      <w:r w:rsidR="002A1935">
        <w:rPr>
          <w:rFonts w:cs="Arial"/>
        </w:rPr>
        <w:t xml:space="preserve">ISO </w:t>
      </w:r>
      <w:r w:rsidR="00564BB6">
        <w:rPr>
          <w:rFonts w:cs="Arial"/>
        </w:rPr>
        <w:t>9000 o su equivalente.</w:t>
      </w:r>
    </w:p>
    <w:p w:rsidR="00E91347" w:rsidRPr="00607CF0" w:rsidRDefault="00E91347" w:rsidP="00E91347">
      <w:pPr>
        <w:spacing w:before="120" w:after="120"/>
        <w:jc w:val="both"/>
        <w:rPr>
          <w:rFonts w:cs="Arial"/>
        </w:rPr>
      </w:pPr>
      <w:r w:rsidRPr="00607CF0">
        <w:rPr>
          <w:rFonts w:cs="Arial"/>
        </w:rPr>
        <w:t>Se deberá presentar el catálogo del proveedor de cada uno de los suministros involucrado en la presente licit</w:t>
      </w:r>
      <w:r>
        <w:rPr>
          <w:rFonts w:cs="Arial"/>
        </w:rPr>
        <w:t>ación, en idioma español o inglé</w:t>
      </w:r>
      <w:r w:rsidRPr="00607CF0">
        <w:rPr>
          <w:rFonts w:cs="Arial"/>
        </w:rPr>
        <w:t>s, el cual será único para cada uno de los suministros involucrados, no quedando duda de cuál es el suministro específico que suministrará cada oferente en el caso de adjudicársele la oferta. El no</w:t>
      </w:r>
      <w:r>
        <w:rPr>
          <w:rFonts w:cs="Arial"/>
        </w:rPr>
        <w:t xml:space="preserve"> </w:t>
      </w:r>
      <w:r w:rsidRPr="00607CF0">
        <w:rPr>
          <w:rFonts w:cs="Arial"/>
        </w:rPr>
        <w:t xml:space="preserve">cumplimiento de esta cláusula podrá ser causa de rechazo de la oferta a criterio exclusivo de </w:t>
      </w:r>
      <w:smartTag w:uri="urn:schemas-microsoft-com:office:smarttags" w:element="PersonName">
        <w:smartTagPr>
          <w:attr w:name="ProductID" w:val="la Administraci￳n."/>
        </w:smartTagPr>
        <w:r w:rsidRPr="00607CF0">
          <w:rPr>
            <w:rFonts w:cs="Arial"/>
          </w:rPr>
          <w:t>la Administración.</w:t>
        </w:r>
      </w:smartTag>
      <w:r w:rsidRPr="00607CF0">
        <w:rPr>
          <w:rFonts w:cs="Arial"/>
        </w:rPr>
        <w:t xml:space="preserve"> </w:t>
      </w:r>
    </w:p>
    <w:p w:rsidR="00E91347" w:rsidRPr="00607CF0" w:rsidRDefault="00E91347" w:rsidP="00E91347">
      <w:pPr>
        <w:spacing w:before="120" w:after="120"/>
        <w:jc w:val="both"/>
        <w:rPr>
          <w:rFonts w:cs="Arial"/>
        </w:rPr>
      </w:pPr>
      <w:r w:rsidRPr="00607CF0">
        <w:rPr>
          <w:rFonts w:cs="Arial"/>
        </w:rPr>
        <w:t xml:space="preserve">A tal efecto el oferente deberá completar </w:t>
      </w:r>
      <w:r w:rsidR="008B4CA4">
        <w:rPr>
          <w:rFonts w:cs="Arial"/>
        </w:rPr>
        <w:t>las planillas</w:t>
      </w:r>
      <w:r w:rsidRPr="00607CF0">
        <w:rPr>
          <w:rFonts w:cs="Arial"/>
        </w:rPr>
        <w:t xml:space="preserve"> </w:t>
      </w:r>
      <w:r w:rsidRPr="00220956">
        <w:rPr>
          <w:rFonts w:cs="Arial"/>
        </w:rPr>
        <w:t xml:space="preserve">de suministros del </w:t>
      </w:r>
      <w:r w:rsidR="008B4CA4" w:rsidRPr="00220956">
        <w:rPr>
          <w:rFonts w:cs="Arial"/>
        </w:rPr>
        <w:t xml:space="preserve">Punto </w:t>
      </w:r>
      <w:r w:rsidR="00220956" w:rsidRPr="00220956">
        <w:rPr>
          <w:rFonts w:cs="Arial"/>
        </w:rPr>
        <w:t>7</w:t>
      </w:r>
      <w:r w:rsidR="008B4CA4" w:rsidRPr="00220956">
        <w:rPr>
          <w:rFonts w:cs="Arial"/>
        </w:rPr>
        <w:t xml:space="preserve">  “Detalles</w:t>
      </w:r>
      <w:r w:rsidR="008B4CA4">
        <w:rPr>
          <w:rFonts w:cs="Arial"/>
        </w:rPr>
        <w:t xml:space="preserve"> de los Suministros” </w:t>
      </w:r>
      <w:r w:rsidRPr="004C79E8">
        <w:rPr>
          <w:rFonts w:cs="Arial"/>
        </w:rPr>
        <w:t>del presente</w:t>
      </w:r>
      <w:r>
        <w:rPr>
          <w:rFonts w:cs="Arial"/>
        </w:rPr>
        <w:t xml:space="preserve"> </w:t>
      </w:r>
      <w:r w:rsidR="008B4CA4">
        <w:rPr>
          <w:rFonts w:cs="Arial"/>
        </w:rPr>
        <w:t>Volumen II</w:t>
      </w:r>
      <w:r w:rsidRPr="00607CF0">
        <w:rPr>
          <w:rFonts w:cs="Arial"/>
        </w:rPr>
        <w:t>.</w:t>
      </w:r>
    </w:p>
    <w:p w:rsidR="00E91347" w:rsidRDefault="00E91347" w:rsidP="00E91347">
      <w:pPr>
        <w:spacing w:before="120"/>
        <w:jc w:val="both"/>
        <w:rPr>
          <w:rFonts w:cs="Arial"/>
        </w:rPr>
      </w:pPr>
      <w:r w:rsidRPr="00607CF0">
        <w:rPr>
          <w:rFonts w:cs="Arial"/>
        </w:rPr>
        <w:t xml:space="preserve">El pago de los suministros, a excepción de los correspondientes a los necesarios para las tuberías provisorias, se hará de acuerdo con el precio unitario consignado en </w:t>
      </w:r>
      <w:smartTag w:uri="urn:schemas-microsoft-com:office:smarttags" w:element="PersonName">
        <w:smartTagPr>
          <w:attr w:name="ProductID" w:val="la Planilla"/>
        </w:smartTagPr>
        <w:r w:rsidRPr="00607CF0">
          <w:rPr>
            <w:rFonts w:cs="Arial"/>
          </w:rPr>
          <w:t>la Planilla</w:t>
        </w:r>
      </w:smartTag>
      <w:r w:rsidRPr="00607CF0">
        <w:rPr>
          <w:rFonts w:cs="Arial"/>
        </w:rPr>
        <w:t xml:space="preserve"> de Metrajes y Precios, por la cantidad del suministro realizada.</w:t>
      </w:r>
    </w:p>
    <w:p w:rsidR="00E91347" w:rsidRDefault="00E91347" w:rsidP="00E91347">
      <w:pPr>
        <w:jc w:val="both"/>
        <w:rPr>
          <w:rFonts w:cs="Arial"/>
        </w:rPr>
      </w:pPr>
    </w:p>
    <w:p w:rsidR="00E91347" w:rsidRPr="00607CF0" w:rsidRDefault="00E91347" w:rsidP="002826B9">
      <w:pPr>
        <w:pStyle w:val="Ttulo2"/>
      </w:pPr>
      <w:r>
        <w:t xml:space="preserve">  </w:t>
      </w:r>
      <w:bookmarkStart w:id="362" w:name="_Toc410986995"/>
      <w:r w:rsidRPr="00607CF0">
        <w:t>Tuberías provisorias</w:t>
      </w:r>
      <w:bookmarkEnd w:id="362"/>
    </w:p>
    <w:p w:rsidR="00E91347" w:rsidRPr="00607CF0" w:rsidRDefault="00E91347" w:rsidP="00E91347">
      <w:pPr>
        <w:spacing w:before="120" w:after="120"/>
        <w:jc w:val="both"/>
        <w:rPr>
          <w:rFonts w:cs="Arial"/>
        </w:rPr>
      </w:pPr>
      <w:r w:rsidRPr="00607CF0">
        <w:rPr>
          <w:rFonts w:cs="Arial"/>
        </w:rPr>
        <w:t>En este rubro se pagará, cuando sea necesaria, el suministro, colocación y mantenimiento de la tubería provisoria.</w:t>
      </w:r>
    </w:p>
    <w:p w:rsidR="00E91347" w:rsidRPr="00607CF0" w:rsidRDefault="00E91347" w:rsidP="00E91347">
      <w:pPr>
        <w:spacing w:before="120" w:after="120"/>
        <w:jc w:val="both"/>
        <w:rPr>
          <w:rFonts w:cs="Arial"/>
        </w:rPr>
      </w:pPr>
      <w:r w:rsidRPr="00607CF0">
        <w:rPr>
          <w:rFonts w:cs="Arial"/>
        </w:rPr>
        <w:t xml:space="preserve">El pago se hará de acuerdo con el precio unitario consignado en </w:t>
      </w:r>
      <w:smartTag w:uri="urn:schemas-microsoft-com:office:smarttags" w:element="PersonName">
        <w:smartTagPr>
          <w:attr w:name="ProductID" w:val="la Planilla"/>
        </w:smartTagPr>
        <w:r w:rsidRPr="00607CF0">
          <w:rPr>
            <w:rFonts w:cs="Arial"/>
          </w:rPr>
          <w:t>la Planilla</w:t>
        </w:r>
      </w:smartTag>
      <w:r w:rsidRPr="00607CF0">
        <w:rPr>
          <w:rFonts w:cs="Arial"/>
        </w:rPr>
        <w:t xml:space="preserve"> de Metrajes y Precios, por metro lineal de tubería provisoria instalada. Se incluyen todas las tareas necesarias para la ejecución y mantenimiento de las tuberías provisorias desde su instalación hasta su retiro.  </w:t>
      </w:r>
    </w:p>
    <w:p w:rsidR="00E91347" w:rsidRDefault="00E91347" w:rsidP="00E91347">
      <w:pPr>
        <w:spacing w:before="120"/>
        <w:jc w:val="both"/>
        <w:rPr>
          <w:rFonts w:cs="Arial"/>
        </w:rPr>
      </w:pPr>
      <w:smartTag w:uri="urn:schemas-microsoft-com:office:smarttags" w:element="PersonName">
        <w:smartTagPr>
          <w:attr w:name="ProductID" w:val="la Direcci￳n"/>
        </w:smartTagPr>
        <w:r w:rsidRPr="00607CF0">
          <w:rPr>
            <w:rFonts w:cs="Arial"/>
          </w:rPr>
          <w:t>La Dirección</w:t>
        </w:r>
      </w:smartTag>
      <w:r w:rsidRPr="00607CF0">
        <w:rPr>
          <w:rFonts w:cs="Arial"/>
        </w:rPr>
        <w:t xml:space="preserve"> de Obra en caso de estimar que no es necesario realizar alguna o todas las tuberías provisorias podrá optar por no ejecutarlas y por tanto no se pagarán al </w:t>
      </w:r>
      <w:r>
        <w:rPr>
          <w:rFonts w:cs="Arial"/>
        </w:rPr>
        <w:t>Contratista</w:t>
      </w:r>
      <w:r w:rsidRPr="00607CF0">
        <w:rPr>
          <w:rFonts w:cs="Arial"/>
        </w:rPr>
        <w:t>.</w:t>
      </w:r>
    </w:p>
    <w:p w:rsidR="00E91347" w:rsidRDefault="00E91347" w:rsidP="00E91347">
      <w:pPr>
        <w:jc w:val="both"/>
        <w:rPr>
          <w:rFonts w:cs="Arial"/>
        </w:rPr>
      </w:pPr>
    </w:p>
    <w:p w:rsidR="00E91347" w:rsidRPr="00607CF0" w:rsidRDefault="00E91347" w:rsidP="002826B9">
      <w:pPr>
        <w:pStyle w:val="Ttulo2"/>
      </w:pPr>
      <w:r>
        <w:t xml:space="preserve">  </w:t>
      </w:r>
      <w:bookmarkStart w:id="363" w:name="_Toc410986996"/>
      <w:r w:rsidRPr="00607CF0">
        <w:t>Instalación de tubería</w:t>
      </w:r>
      <w:r>
        <w:t>s</w:t>
      </w:r>
      <w:bookmarkEnd w:id="363"/>
    </w:p>
    <w:p w:rsidR="00E91347" w:rsidRPr="00607CF0" w:rsidRDefault="00E91347" w:rsidP="00E91347">
      <w:pPr>
        <w:spacing w:before="120" w:after="120"/>
        <w:jc w:val="both"/>
        <w:rPr>
          <w:rFonts w:cs="Arial"/>
        </w:rPr>
      </w:pPr>
      <w:r w:rsidRPr="00607CF0">
        <w:rPr>
          <w:rFonts w:cs="Arial"/>
        </w:rPr>
        <w:t>En este rubro se pagará el replanteo de la obra y la instalación de la tubería y sus accesorios.</w:t>
      </w:r>
    </w:p>
    <w:p w:rsidR="00E91347" w:rsidRPr="00607CF0" w:rsidRDefault="00E91347" w:rsidP="00E91347">
      <w:pPr>
        <w:spacing w:before="120" w:after="120"/>
        <w:jc w:val="both"/>
        <w:rPr>
          <w:rFonts w:cs="Arial"/>
        </w:rPr>
      </w:pPr>
      <w:r w:rsidRPr="00607CF0">
        <w:rPr>
          <w:rFonts w:cs="Arial"/>
        </w:rPr>
        <w:t xml:space="preserve">El pago se hará de acuerdo con el precio unitario consignado en </w:t>
      </w:r>
      <w:smartTag w:uri="urn:schemas-microsoft-com:office:smarttags" w:element="PersonName">
        <w:smartTagPr>
          <w:attr w:name="ProductID" w:val="la Planilla"/>
        </w:smartTagPr>
        <w:r w:rsidRPr="00607CF0">
          <w:rPr>
            <w:rFonts w:cs="Arial"/>
          </w:rPr>
          <w:t>la Planilla</w:t>
        </w:r>
      </w:smartTag>
      <w:r w:rsidRPr="00607CF0">
        <w:rPr>
          <w:rFonts w:cs="Arial"/>
        </w:rPr>
        <w:t xml:space="preserve"> de Metrajes y Precios, por metro lineal de tubería replanteada, instalada, probada, desinfectada y aceptada, medida a lo largo del eje de la tubería, incluyendo las longitudes de los accesorios.  Se incluye la ejecución de la zanja, retiro de tuberías existentes, restauración de las instalaciones existentes que resulte dañadas, relleno y compactación de la zanja, hasta la sub-base del pavimento y vereda, prueba hidráulica, limpieza y desinfección de la tubería, retiro de excedentes, reposición de material faltante y limpieza final general del sitio, así como toda otra tarea necesaria para la ejecución de las tareas hasta la habilitación de los servicios.</w:t>
      </w:r>
    </w:p>
    <w:p w:rsidR="00E91347" w:rsidRPr="00607CF0" w:rsidRDefault="00E91347" w:rsidP="00E91347">
      <w:pPr>
        <w:spacing w:before="120" w:after="120"/>
        <w:jc w:val="both"/>
        <w:rPr>
          <w:rFonts w:cs="Arial"/>
        </w:rPr>
      </w:pPr>
      <w:r w:rsidRPr="00607CF0">
        <w:rPr>
          <w:rFonts w:cs="Arial"/>
        </w:rPr>
        <w:t>Se incluye además en este precio unitario:</w:t>
      </w:r>
    </w:p>
    <w:p w:rsidR="00E91347" w:rsidRPr="00607CF0" w:rsidRDefault="00E91347" w:rsidP="00545F31">
      <w:pPr>
        <w:numPr>
          <w:ilvl w:val="0"/>
          <w:numId w:val="5"/>
        </w:numPr>
        <w:tabs>
          <w:tab w:val="clear" w:pos="720"/>
          <w:tab w:val="num" w:pos="360"/>
        </w:tabs>
        <w:spacing w:before="120" w:after="120"/>
        <w:ind w:left="360"/>
        <w:jc w:val="both"/>
        <w:rPr>
          <w:rFonts w:cs="Arial"/>
        </w:rPr>
      </w:pPr>
      <w:r w:rsidRPr="00607CF0">
        <w:rPr>
          <w:rFonts w:cs="Arial"/>
        </w:rPr>
        <w:t>todas las inte</w:t>
      </w:r>
      <w:r>
        <w:rPr>
          <w:rFonts w:cs="Arial"/>
        </w:rPr>
        <w:t>rconexiones provisorias</w:t>
      </w:r>
      <w:r w:rsidRPr="00607CF0">
        <w:rPr>
          <w:rFonts w:cs="Arial"/>
        </w:rPr>
        <w:t xml:space="preserve"> y definitivas a la red existente para mantener el servicio de las conexiones, hidrantes, llaves de paso, descargas, así como la recuperación de las piezas cuando corresponda</w:t>
      </w:r>
    </w:p>
    <w:p w:rsidR="00E91347" w:rsidRPr="00607CF0" w:rsidRDefault="00E91347" w:rsidP="00545F31">
      <w:pPr>
        <w:numPr>
          <w:ilvl w:val="0"/>
          <w:numId w:val="5"/>
        </w:numPr>
        <w:tabs>
          <w:tab w:val="clear" w:pos="720"/>
          <w:tab w:val="num" w:pos="360"/>
        </w:tabs>
        <w:spacing w:before="120" w:after="120"/>
        <w:ind w:left="360"/>
        <w:jc w:val="both"/>
        <w:rPr>
          <w:rFonts w:cs="Arial"/>
        </w:rPr>
      </w:pPr>
      <w:r>
        <w:rPr>
          <w:rFonts w:cs="Arial"/>
        </w:rPr>
        <w:t xml:space="preserve">La desconexión </w:t>
      </w:r>
      <w:r w:rsidRPr="00607CF0">
        <w:rPr>
          <w:rFonts w:cs="Arial"/>
        </w:rPr>
        <w:t xml:space="preserve"> de las conexiones domiciliarias que no se sustituyen por otras, de acuerdo con lo que disponga al respecto </w:t>
      </w:r>
      <w:smartTag w:uri="urn:schemas-microsoft-com:office:smarttags" w:element="PersonName">
        <w:smartTagPr>
          <w:attr w:name="ProductID" w:val="la Direcci￳n"/>
        </w:smartTagPr>
        <w:r w:rsidRPr="00607CF0">
          <w:rPr>
            <w:rFonts w:cs="Arial"/>
          </w:rPr>
          <w:t>la Dirección</w:t>
        </w:r>
      </w:smartTag>
      <w:r w:rsidRPr="00607CF0">
        <w:rPr>
          <w:rFonts w:cs="Arial"/>
        </w:rPr>
        <w:t xml:space="preserve"> de Obra.</w:t>
      </w:r>
    </w:p>
    <w:p w:rsidR="00E91347" w:rsidRPr="00607CF0" w:rsidRDefault="00E91347" w:rsidP="00545F31">
      <w:pPr>
        <w:numPr>
          <w:ilvl w:val="0"/>
          <w:numId w:val="5"/>
        </w:numPr>
        <w:tabs>
          <w:tab w:val="clear" w:pos="720"/>
          <w:tab w:val="num" w:pos="360"/>
        </w:tabs>
        <w:spacing w:before="120" w:after="120"/>
        <w:ind w:left="360"/>
        <w:jc w:val="both"/>
        <w:rPr>
          <w:rFonts w:cs="Arial"/>
        </w:rPr>
      </w:pPr>
      <w:r w:rsidRPr="00607CF0">
        <w:rPr>
          <w:rFonts w:cs="Arial"/>
        </w:rPr>
        <w:t>El replanteo de la obra de acuerdo al siguiente detalle:</w:t>
      </w:r>
    </w:p>
    <w:p w:rsidR="00E91347" w:rsidRPr="00607CF0" w:rsidRDefault="00E91347" w:rsidP="00E91347">
      <w:pPr>
        <w:spacing w:before="120" w:after="120"/>
        <w:ind w:left="360"/>
        <w:jc w:val="both"/>
        <w:rPr>
          <w:rFonts w:cs="Arial"/>
        </w:rPr>
      </w:pPr>
      <w:r w:rsidRPr="00607CF0">
        <w:rPr>
          <w:rFonts w:cs="Arial"/>
        </w:rPr>
        <w:t xml:space="preserve">Previo al comienzo de la obra de sustitución de cada tramo o sector, el </w:t>
      </w:r>
      <w:r>
        <w:rPr>
          <w:rFonts w:cs="Arial"/>
        </w:rPr>
        <w:t>Contratista</w:t>
      </w:r>
      <w:r w:rsidRPr="00607CF0">
        <w:rPr>
          <w:rFonts w:cs="Arial"/>
        </w:rPr>
        <w:t xml:space="preserve"> deberá verificar la ubicación de las tuberías, conexiones y aparatos a sustituir, así como el resto de las estructuras existentes. Elaborará planos detallados incluyendo la citada información así como el proyecto ejecutivo del tramo a sustituir.</w:t>
      </w:r>
    </w:p>
    <w:p w:rsidR="00E91347" w:rsidRPr="00607CF0" w:rsidRDefault="00E91347" w:rsidP="00E91347">
      <w:pPr>
        <w:spacing w:before="120" w:after="120"/>
        <w:ind w:left="360"/>
        <w:jc w:val="both"/>
        <w:rPr>
          <w:rFonts w:cs="Arial"/>
        </w:rPr>
      </w:pPr>
      <w:r w:rsidRPr="00607CF0">
        <w:rPr>
          <w:rFonts w:cs="Arial"/>
        </w:rPr>
        <w:t>Revisará además que estén disponibles todos los suministros (tuberías, piezas especiales y accesorios), para la correcta ejecución de la obra.</w:t>
      </w:r>
    </w:p>
    <w:p w:rsidR="00E91347" w:rsidRPr="00607CF0" w:rsidRDefault="00E91347" w:rsidP="00E91347">
      <w:pPr>
        <w:spacing w:before="120" w:after="120"/>
        <w:ind w:left="360"/>
        <w:jc w:val="both"/>
        <w:rPr>
          <w:rFonts w:cs="Arial"/>
        </w:rPr>
      </w:pPr>
      <w:r w:rsidRPr="00607CF0">
        <w:rPr>
          <w:rFonts w:cs="Arial"/>
        </w:rPr>
        <w:t xml:space="preserve">Cumplidas las acciones anteriores, el </w:t>
      </w:r>
      <w:r>
        <w:rPr>
          <w:rFonts w:cs="Arial"/>
        </w:rPr>
        <w:t>Contratista</w:t>
      </w:r>
      <w:r w:rsidRPr="00607CF0">
        <w:rPr>
          <w:rFonts w:cs="Arial"/>
        </w:rPr>
        <w:t xml:space="preserve"> efectuará en el campo el replanteo </w:t>
      </w:r>
      <w:proofErr w:type="spellStart"/>
      <w:r w:rsidRPr="00607CF0">
        <w:rPr>
          <w:rFonts w:cs="Arial"/>
        </w:rPr>
        <w:t>planimétrico</w:t>
      </w:r>
      <w:proofErr w:type="spellEnd"/>
      <w:r w:rsidRPr="00607CF0">
        <w:rPr>
          <w:rFonts w:cs="Arial"/>
        </w:rPr>
        <w:t xml:space="preserve"> de la obra. La sustitución de las tuberías  y las conexiones no podrá comenzar hasta que no se haya completado el replanteo del tramo.</w:t>
      </w:r>
    </w:p>
    <w:p w:rsidR="00E91347" w:rsidRPr="00607CF0" w:rsidRDefault="00E91347" w:rsidP="00E91347">
      <w:pPr>
        <w:spacing w:before="120" w:after="120"/>
        <w:ind w:left="360"/>
        <w:jc w:val="both"/>
        <w:rPr>
          <w:rFonts w:cs="Arial"/>
        </w:rPr>
      </w:pPr>
      <w:r w:rsidRPr="00607CF0">
        <w:rPr>
          <w:rFonts w:cs="Arial"/>
        </w:rPr>
        <w:t xml:space="preserve">Todos los cateos necesarios para verificar la ubicación de los elementos existentes serán de cargo del </w:t>
      </w:r>
      <w:r>
        <w:rPr>
          <w:rFonts w:cs="Arial"/>
        </w:rPr>
        <w:t>Contratista</w:t>
      </w:r>
      <w:r w:rsidRPr="00607CF0">
        <w:rPr>
          <w:rFonts w:cs="Arial"/>
        </w:rPr>
        <w:t>.</w:t>
      </w:r>
    </w:p>
    <w:p w:rsidR="00E91347" w:rsidRPr="00607CF0" w:rsidRDefault="00E91347" w:rsidP="00E91347">
      <w:pPr>
        <w:spacing w:before="120" w:after="120"/>
        <w:ind w:left="360"/>
        <w:jc w:val="both"/>
        <w:rPr>
          <w:rFonts w:cs="Arial"/>
        </w:rPr>
      </w:pPr>
      <w:r w:rsidRPr="00607CF0">
        <w:rPr>
          <w:rFonts w:cs="Arial"/>
        </w:rPr>
        <w:t xml:space="preserve">Incluye el aporte por parte del </w:t>
      </w:r>
      <w:r>
        <w:rPr>
          <w:rFonts w:cs="Arial"/>
        </w:rPr>
        <w:t>Contratista</w:t>
      </w:r>
      <w:r w:rsidRPr="00607CF0">
        <w:rPr>
          <w:rFonts w:cs="Arial"/>
        </w:rPr>
        <w:t xml:space="preserve"> de material topográfico en cantidades y calidad adecuada, los que deberán hallarse en todo momento en perfectas condiciones.</w:t>
      </w:r>
    </w:p>
    <w:p w:rsidR="00E91347" w:rsidRDefault="00E91347" w:rsidP="00E91347">
      <w:pPr>
        <w:spacing w:before="120"/>
        <w:jc w:val="both"/>
        <w:rPr>
          <w:rFonts w:cs="Arial"/>
        </w:rPr>
      </w:pPr>
      <w:r w:rsidRPr="00607CF0">
        <w:rPr>
          <w:rFonts w:cs="Arial"/>
        </w:rPr>
        <w:t>El suministro de materiales e instalación de las tuberías provisorias se cotizarán en subgrupos separados del resto de la instalación de tuberías.</w:t>
      </w:r>
    </w:p>
    <w:p w:rsidR="00E91347" w:rsidRDefault="00E91347" w:rsidP="00E91347">
      <w:pPr>
        <w:spacing w:before="120"/>
        <w:jc w:val="both"/>
        <w:rPr>
          <w:rFonts w:cs="Arial"/>
        </w:rPr>
      </w:pPr>
    </w:p>
    <w:p w:rsidR="00E91347" w:rsidRPr="00607CF0" w:rsidRDefault="00E91347" w:rsidP="002826B9">
      <w:pPr>
        <w:pStyle w:val="Ttulo2"/>
      </w:pPr>
      <w:bookmarkStart w:id="364" w:name="_Toc410986997"/>
      <w:r w:rsidRPr="00607CF0">
        <w:t>Colocación de llaves de paso</w:t>
      </w:r>
      <w:bookmarkEnd w:id="364"/>
    </w:p>
    <w:p w:rsidR="00E91347" w:rsidRPr="00607CF0" w:rsidRDefault="00E91347" w:rsidP="00E91347">
      <w:pPr>
        <w:spacing w:before="120" w:after="120"/>
        <w:jc w:val="both"/>
        <w:rPr>
          <w:rFonts w:cs="Arial"/>
        </w:rPr>
      </w:pPr>
      <w:r w:rsidRPr="00607CF0">
        <w:rPr>
          <w:rFonts w:cs="Arial"/>
        </w:rPr>
        <w:t>El precio unitario de “Colocación de llaves de paso” incluye la in</w:t>
      </w:r>
      <w:r>
        <w:rPr>
          <w:rFonts w:cs="Arial"/>
        </w:rPr>
        <w:t>stalación de las llaves de paso</w:t>
      </w:r>
      <w:r w:rsidRPr="00607CF0">
        <w:rPr>
          <w:rFonts w:cs="Arial"/>
        </w:rPr>
        <w:t xml:space="preserve"> y sus accesorios y de todo lo necesario para dejar funcionando el sistema adecuadamente de acuerdo con los planos y especificaciones  y con la aprobación de </w:t>
      </w:r>
      <w:smartTag w:uri="urn:schemas-microsoft-com:office:smarttags" w:element="PersonName">
        <w:smartTagPr>
          <w:attr w:name="ProductID" w:val="la Direcci￳n"/>
        </w:smartTagPr>
        <w:r w:rsidRPr="00607CF0">
          <w:rPr>
            <w:rFonts w:cs="Arial"/>
          </w:rPr>
          <w:t>la Dirección</w:t>
        </w:r>
      </w:smartTag>
      <w:r w:rsidRPr="00607CF0">
        <w:rPr>
          <w:rFonts w:cs="Arial"/>
        </w:rPr>
        <w:t xml:space="preserve"> de Obra.</w:t>
      </w:r>
    </w:p>
    <w:p w:rsidR="00E91347" w:rsidRDefault="00E91347" w:rsidP="00E91347">
      <w:pPr>
        <w:spacing w:before="120" w:after="120"/>
        <w:jc w:val="both"/>
        <w:rPr>
          <w:rFonts w:cs="Arial"/>
        </w:rPr>
      </w:pPr>
      <w:r w:rsidRPr="00607CF0">
        <w:rPr>
          <w:rFonts w:cs="Arial"/>
        </w:rPr>
        <w:t>Incluye la excavación a las profundidades necesarias, restauración de las instalaciones existentes que resulten dañadas, relleno y compactación de las aberturas, prueba hidráulica de las válvulas y accesorios, retiro de excedentes, reposición de las superficies existentes y limpieza final general del sitio. Incluye también todos los suminis</w:t>
      </w:r>
      <w:r>
        <w:rPr>
          <w:rFonts w:cs="Arial"/>
        </w:rPr>
        <w:t xml:space="preserve">tros </w:t>
      </w:r>
      <w:r w:rsidRPr="00607CF0">
        <w:rPr>
          <w:rFonts w:cs="Arial"/>
        </w:rPr>
        <w:t>y materiales necesarios</w:t>
      </w:r>
      <w:r>
        <w:rPr>
          <w:rFonts w:cs="Arial"/>
        </w:rPr>
        <w:t xml:space="preserve">, como ser trozos de tubería, juntas tipo </w:t>
      </w:r>
      <w:proofErr w:type="spellStart"/>
      <w:r>
        <w:rPr>
          <w:rFonts w:cs="Arial"/>
        </w:rPr>
        <w:t>gibault</w:t>
      </w:r>
      <w:proofErr w:type="spellEnd"/>
      <w:r>
        <w:rPr>
          <w:rFonts w:cs="Arial"/>
        </w:rPr>
        <w:t xml:space="preserve"> y/o de amplio rango, excluida la llave,</w:t>
      </w:r>
      <w:r w:rsidRPr="00607CF0">
        <w:rPr>
          <w:rFonts w:cs="Arial"/>
        </w:rPr>
        <w:t xml:space="preserve"> para la correcta sustitución o intercalado de las llaves de paso de la red de distribución</w:t>
      </w:r>
      <w:r>
        <w:rPr>
          <w:rFonts w:cs="Arial"/>
        </w:rPr>
        <w:t xml:space="preserve">. </w:t>
      </w:r>
    </w:p>
    <w:p w:rsidR="00E91347" w:rsidRPr="00607CF0" w:rsidRDefault="00E91347" w:rsidP="00E91347">
      <w:pPr>
        <w:spacing w:before="120" w:after="120"/>
        <w:jc w:val="both"/>
        <w:rPr>
          <w:rFonts w:cs="Arial"/>
        </w:rPr>
      </w:pPr>
      <w:r>
        <w:rPr>
          <w:rFonts w:cs="Arial"/>
        </w:rPr>
        <w:t>Incluye también el suministro y colocación de la tapa metálica correspondiente según el plano 23412 “Marcos y tapas de cámaras”.</w:t>
      </w:r>
    </w:p>
    <w:p w:rsidR="00E91347" w:rsidRDefault="00E91347" w:rsidP="00E91347">
      <w:pPr>
        <w:spacing w:before="120"/>
        <w:jc w:val="both"/>
        <w:rPr>
          <w:rFonts w:cs="Arial"/>
        </w:rPr>
      </w:pPr>
      <w:r w:rsidRPr="00607CF0">
        <w:rPr>
          <w:rFonts w:cs="Arial"/>
        </w:rPr>
        <w:t xml:space="preserve">El pago de la “Colocación de llaves de paso” se realizará de acuerdo con el precio unitario establecido en </w:t>
      </w:r>
      <w:smartTag w:uri="urn:schemas-microsoft-com:office:smarttags" w:element="PersonName">
        <w:smartTagPr>
          <w:attr w:name="ProductID" w:val="la Planilla"/>
        </w:smartTagPr>
        <w:r w:rsidRPr="00607CF0">
          <w:rPr>
            <w:rFonts w:cs="Arial"/>
          </w:rPr>
          <w:t>la Planilla</w:t>
        </w:r>
      </w:smartTag>
      <w:r w:rsidRPr="00607CF0">
        <w:rPr>
          <w:rFonts w:cs="Arial"/>
        </w:rPr>
        <w:t xml:space="preserve"> de Metrajes y Precios por las cantidades de llaves colocadas.</w:t>
      </w:r>
    </w:p>
    <w:p w:rsidR="00E91347" w:rsidRDefault="00E91347" w:rsidP="00E91347">
      <w:pPr>
        <w:spacing w:before="120"/>
        <w:jc w:val="both"/>
        <w:rPr>
          <w:rFonts w:cs="Arial"/>
        </w:rPr>
      </w:pPr>
    </w:p>
    <w:p w:rsidR="00E91347" w:rsidRPr="006A7565" w:rsidRDefault="00E91347" w:rsidP="002826B9">
      <w:pPr>
        <w:pStyle w:val="Ttulo2"/>
      </w:pPr>
      <w:bookmarkStart w:id="365" w:name="_Toc410986998"/>
      <w:r w:rsidRPr="006A7565">
        <w:t>Instalación de válvula reductora de presión</w:t>
      </w:r>
      <w:bookmarkEnd w:id="365"/>
      <w:r w:rsidRPr="006A7565">
        <w:t xml:space="preserve"> </w:t>
      </w:r>
    </w:p>
    <w:p w:rsidR="00E91347" w:rsidRDefault="00E91347" w:rsidP="00E91347">
      <w:pPr>
        <w:spacing w:before="120"/>
        <w:jc w:val="both"/>
        <w:rPr>
          <w:rFonts w:cs="Arial"/>
        </w:rPr>
      </w:pPr>
      <w:r>
        <w:rPr>
          <w:rFonts w:cs="Arial"/>
        </w:rPr>
        <w:t xml:space="preserve">En este rubro se cotizará la instalación de la válvula reductora de presión incluyendo en el mismo, entre otros elementos, el proyecto ejecutivo de instalación, el suministro e instalación de junta de desmontaje, el suministro e instalación de piezas espiga brida en fundición dúctil con anillo de anclaje y de las juntas tipo </w:t>
      </w:r>
      <w:proofErr w:type="spellStart"/>
      <w:r>
        <w:rPr>
          <w:rFonts w:cs="Arial"/>
        </w:rPr>
        <w:t>gibault</w:t>
      </w:r>
      <w:proofErr w:type="spellEnd"/>
      <w:r>
        <w:rPr>
          <w:rFonts w:cs="Arial"/>
        </w:rPr>
        <w:t xml:space="preserve"> o de amplio rango requeridas, el suministro e instalación de las válvulas a bridas, el suministro e instalación de </w:t>
      </w:r>
      <w:proofErr w:type="spellStart"/>
      <w:r>
        <w:rPr>
          <w:rFonts w:cs="Arial"/>
        </w:rPr>
        <w:t>ferrules</w:t>
      </w:r>
      <w:proofErr w:type="spellEnd"/>
      <w:r>
        <w:rPr>
          <w:rFonts w:cs="Arial"/>
        </w:rPr>
        <w:t xml:space="preserve"> y manómetros, y la puesta en operación.</w:t>
      </w:r>
    </w:p>
    <w:p w:rsidR="00E91347" w:rsidRDefault="00E91347" w:rsidP="00E91347">
      <w:pPr>
        <w:spacing w:before="120"/>
        <w:jc w:val="both"/>
        <w:rPr>
          <w:rFonts w:cs="Arial"/>
        </w:rPr>
      </w:pPr>
      <w:r>
        <w:rPr>
          <w:rFonts w:cs="Arial"/>
        </w:rPr>
        <w:t>La construcción de la cámara de hormigón armado y del suministro e instalación de tapa y marco se cotizará en el rubro correspondiente.</w:t>
      </w:r>
    </w:p>
    <w:p w:rsidR="00E91347" w:rsidRDefault="00E91347" w:rsidP="00E91347">
      <w:pPr>
        <w:spacing w:before="120"/>
        <w:jc w:val="both"/>
        <w:rPr>
          <w:rFonts w:cs="Arial"/>
        </w:rPr>
      </w:pPr>
    </w:p>
    <w:p w:rsidR="00E91347" w:rsidRPr="00946C04" w:rsidRDefault="00E91347" w:rsidP="002826B9">
      <w:pPr>
        <w:pStyle w:val="Ttulo2"/>
      </w:pPr>
      <w:bookmarkStart w:id="366" w:name="_Toc410986999"/>
      <w:r w:rsidRPr="00946C04">
        <w:t>Macizos de anclaje</w:t>
      </w:r>
      <w:bookmarkEnd w:id="366"/>
    </w:p>
    <w:p w:rsidR="00E91347" w:rsidRDefault="00E91347" w:rsidP="00E91347">
      <w:pPr>
        <w:spacing w:before="120"/>
        <w:jc w:val="both"/>
        <w:rPr>
          <w:rFonts w:cs="Arial"/>
        </w:rPr>
      </w:pPr>
      <w:r w:rsidRPr="00946C04">
        <w:rPr>
          <w:rFonts w:cs="Arial"/>
        </w:rPr>
        <w:t xml:space="preserve">El pago se efectuará con base a los metros cúbicos de concreto suministrado y colocado de acuerdo con las dimensiones que se indican en los planos, especificaciones y con la aprobación de </w:t>
      </w:r>
      <w:smartTag w:uri="urn:schemas-microsoft-com:office:smarttags" w:element="PersonName">
        <w:smartTagPr>
          <w:attr w:name="ProductID" w:val="la Direcci￳n"/>
        </w:smartTagPr>
        <w:r w:rsidRPr="00946C04">
          <w:rPr>
            <w:rFonts w:cs="Arial"/>
          </w:rPr>
          <w:t>la Dirección</w:t>
        </w:r>
      </w:smartTag>
      <w:r w:rsidRPr="00946C04">
        <w:rPr>
          <w:rFonts w:cs="Arial"/>
        </w:rPr>
        <w:t xml:space="preserve"> de Obra; incluye la excavación de la zanja a las profundidades necesarias, la restauración de las instalaciones existentes que resultaren dañadas, relleno y compactación de la zanja.  En caso de que para ejecutar los anclajes sea necesario remover y reponer pavimentos adicionales, además de los efectuados para colocar la tubería, se pagarán de acuerdo con los precios unitarios de la oferta.  Los metros cuadrados de reposición de pavimento por este concepto se determinarán tomando la superficie de la proyección en planta del macizo, aumentado hasta un máximo de </w:t>
      </w:r>
      <w:smartTag w:uri="urn:schemas-microsoft-com:office:smarttags" w:element="metricconverter">
        <w:smartTagPr>
          <w:attr w:name="ProductID" w:val="20 cm"/>
        </w:smartTagPr>
        <w:r w:rsidRPr="00946C04">
          <w:rPr>
            <w:rFonts w:cs="Arial"/>
          </w:rPr>
          <w:t>20 cm</w:t>
        </w:r>
      </w:smartTag>
      <w:r w:rsidRPr="00946C04">
        <w:rPr>
          <w:rFonts w:cs="Arial"/>
        </w:rPr>
        <w:t xml:space="preserve"> en cada lado.</w:t>
      </w:r>
    </w:p>
    <w:p w:rsidR="00E91347" w:rsidRPr="00607CF0" w:rsidRDefault="00E91347" w:rsidP="00E91347">
      <w:pPr>
        <w:jc w:val="both"/>
        <w:rPr>
          <w:rFonts w:cs="Arial"/>
        </w:rPr>
      </w:pPr>
    </w:p>
    <w:p w:rsidR="00E91347" w:rsidRPr="00A17263" w:rsidRDefault="00E91347" w:rsidP="002826B9">
      <w:pPr>
        <w:pStyle w:val="Ttulo2"/>
      </w:pPr>
      <w:r>
        <w:t xml:space="preserve">  </w:t>
      </w:r>
      <w:bookmarkStart w:id="367" w:name="_Toc410987000"/>
      <w:r w:rsidRPr="00607CF0">
        <w:t>Construcción de cámaras para llaves de paso</w:t>
      </w:r>
      <w:bookmarkEnd w:id="367"/>
      <w:r w:rsidRPr="00607CF0">
        <w:t xml:space="preserve"> </w:t>
      </w:r>
    </w:p>
    <w:p w:rsidR="00E91347" w:rsidRPr="00607CF0" w:rsidRDefault="00E91347" w:rsidP="00E91347">
      <w:pPr>
        <w:spacing w:before="120" w:after="120"/>
        <w:jc w:val="both"/>
        <w:rPr>
          <w:rFonts w:cs="Arial"/>
        </w:rPr>
      </w:pPr>
      <w:r w:rsidRPr="00607CF0">
        <w:rPr>
          <w:rFonts w:cs="Arial"/>
        </w:rPr>
        <w:t>El precio unitario de “Construcción de cámaras</w:t>
      </w:r>
      <w:r>
        <w:rPr>
          <w:rFonts w:cs="Arial"/>
        </w:rPr>
        <w:t xml:space="preserve"> para llaves de paso</w:t>
      </w:r>
      <w:r w:rsidRPr="00607CF0">
        <w:rPr>
          <w:rFonts w:cs="Arial"/>
        </w:rPr>
        <w:t>” incluye la excavación, relleno y compactación alrededor, disposición de excedentes, encofrados, suministro y colocación de encofrados y del acero, curado del concreto, retiro de encofrados, tapas, pintura, reposición de las instalaciones existentes que resulte</w:t>
      </w:r>
      <w:r>
        <w:rPr>
          <w:rFonts w:cs="Arial"/>
        </w:rPr>
        <w:t>n</w:t>
      </w:r>
      <w:r w:rsidRPr="00607CF0">
        <w:rPr>
          <w:rFonts w:cs="Arial"/>
        </w:rPr>
        <w:t xml:space="preserve"> dañadas, retiro de todos los materiales sobrantes, acorde con los planos y las especificaciones y con la aprobación de la Dirección de Obra.</w:t>
      </w:r>
    </w:p>
    <w:p w:rsidR="00E91347" w:rsidRDefault="00E91347" w:rsidP="00E91347">
      <w:pPr>
        <w:spacing w:before="120"/>
        <w:jc w:val="both"/>
        <w:rPr>
          <w:rFonts w:cs="Arial"/>
        </w:rPr>
      </w:pPr>
      <w:r w:rsidRPr="00607CF0">
        <w:rPr>
          <w:rFonts w:cs="Arial"/>
        </w:rPr>
        <w:t>El pago de la “Construcción de cámaras</w:t>
      </w:r>
      <w:r>
        <w:rPr>
          <w:rFonts w:cs="Arial"/>
        </w:rPr>
        <w:t xml:space="preserve"> para llaves de paso</w:t>
      </w:r>
      <w:r w:rsidRPr="00607CF0">
        <w:rPr>
          <w:rFonts w:cs="Arial"/>
        </w:rPr>
        <w:t xml:space="preserve">” se realizará de acuerdo con el precio unitario establecido en </w:t>
      </w:r>
      <w:smartTag w:uri="urn:schemas-microsoft-com:office:smarttags" w:element="PersonName">
        <w:smartTagPr>
          <w:attr w:name="ProductID" w:val="la Planilla"/>
        </w:smartTagPr>
        <w:r w:rsidRPr="00607CF0">
          <w:rPr>
            <w:rFonts w:cs="Arial"/>
          </w:rPr>
          <w:t>la Planilla</w:t>
        </w:r>
      </w:smartTag>
      <w:r w:rsidRPr="00607CF0">
        <w:rPr>
          <w:rFonts w:cs="Arial"/>
        </w:rPr>
        <w:t xml:space="preserve"> de Metrajes y Precios por la cantidad de cámaras construidas.</w:t>
      </w:r>
    </w:p>
    <w:p w:rsidR="00E91347" w:rsidRPr="00607CF0" w:rsidRDefault="00E91347" w:rsidP="00E91347">
      <w:pPr>
        <w:jc w:val="both"/>
        <w:rPr>
          <w:rFonts w:cs="Arial"/>
        </w:rPr>
      </w:pPr>
    </w:p>
    <w:p w:rsidR="00E91347" w:rsidRPr="00607CF0" w:rsidRDefault="00E91347" w:rsidP="002826B9">
      <w:pPr>
        <w:pStyle w:val="Ttulo2"/>
      </w:pPr>
      <w:bookmarkStart w:id="368" w:name="_Toc410987001"/>
      <w:r w:rsidRPr="00607CF0">
        <w:t>Conexiones domiciliarias (colocación de tuberías, ferrules y llaves de paso)</w:t>
      </w:r>
      <w:bookmarkEnd w:id="368"/>
      <w:r w:rsidRPr="00C36EC2">
        <w:t xml:space="preserve"> </w:t>
      </w:r>
    </w:p>
    <w:p w:rsidR="00E91347" w:rsidRPr="00607CF0" w:rsidRDefault="00E91347" w:rsidP="00E91347">
      <w:pPr>
        <w:spacing w:before="120" w:after="120"/>
        <w:jc w:val="both"/>
        <w:rPr>
          <w:rFonts w:cs="Arial"/>
        </w:rPr>
      </w:pPr>
      <w:r w:rsidRPr="00607CF0">
        <w:rPr>
          <w:rFonts w:cs="Arial"/>
        </w:rPr>
        <w:t xml:space="preserve">En el caso de conexiones largas en pavimentos de asfalto u hormigón, las mismas deberán realizarse mediante el empleo de </w:t>
      </w:r>
      <w:proofErr w:type="spellStart"/>
      <w:r w:rsidRPr="00607CF0">
        <w:rPr>
          <w:rFonts w:cs="Arial"/>
        </w:rPr>
        <w:t>tunelera</w:t>
      </w:r>
      <w:proofErr w:type="spellEnd"/>
      <w:r w:rsidRPr="00607CF0">
        <w:rPr>
          <w:rFonts w:cs="Arial"/>
        </w:rPr>
        <w:t xml:space="preserve"> de diámetro mínimo </w:t>
      </w:r>
      <w:smartTag w:uri="urn:schemas-microsoft-com:office:smarttags" w:element="metricconverter">
        <w:smartTagPr>
          <w:attr w:name="ProductID" w:val="1”"/>
        </w:smartTagPr>
        <w:r w:rsidRPr="00607CF0">
          <w:rPr>
            <w:rFonts w:cs="Arial"/>
          </w:rPr>
          <w:t>1”</w:t>
        </w:r>
      </w:smartTag>
      <w:r w:rsidRPr="00607CF0">
        <w:rPr>
          <w:rFonts w:cs="Arial"/>
        </w:rPr>
        <w:t xml:space="preserve">, o mediante equipos que realizan la sustitución utilizando la conexión existente para introducir una </w:t>
      </w:r>
      <w:proofErr w:type="spellStart"/>
      <w:r w:rsidRPr="00607CF0">
        <w:rPr>
          <w:rFonts w:cs="Arial"/>
        </w:rPr>
        <w:t>linga</w:t>
      </w:r>
      <w:proofErr w:type="spellEnd"/>
      <w:r w:rsidRPr="00607CF0">
        <w:rPr>
          <w:rFonts w:cs="Arial"/>
        </w:rPr>
        <w:t xml:space="preserve"> que luego tira de esta, no admitiéndose otro procedimiento constructivo, salvo justificación expresa y previamente acordada con la Dirección de Obra. </w:t>
      </w:r>
    </w:p>
    <w:p w:rsidR="00E91347" w:rsidRPr="00607CF0" w:rsidRDefault="00E91347" w:rsidP="00E91347">
      <w:pPr>
        <w:spacing w:before="120" w:after="120"/>
        <w:jc w:val="both"/>
        <w:rPr>
          <w:rFonts w:cs="Arial"/>
        </w:rPr>
      </w:pPr>
      <w:r w:rsidRPr="00607CF0">
        <w:rPr>
          <w:rFonts w:cs="Arial"/>
        </w:rPr>
        <w:t>Consiguientemente en esta tarea no se admitirá el pago de rem</w:t>
      </w:r>
      <w:r>
        <w:rPr>
          <w:rFonts w:cs="Arial"/>
        </w:rPr>
        <w:t>oción y reposición de pavimento, salvo para los puntos de acceso y salida del equipo.</w:t>
      </w:r>
      <w:r w:rsidRPr="00607CF0">
        <w:rPr>
          <w:rFonts w:cs="Arial"/>
        </w:rPr>
        <w:t xml:space="preserve"> </w:t>
      </w:r>
    </w:p>
    <w:p w:rsidR="00E91347" w:rsidRPr="00607CF0" w:rsidRDefault="00E91347" w:rsidP="00E91347">
      <w:pPr>
        <w:spacing w:before="120" w:after="120"/>
        <w:jc w:val="both"/>
        <w:rPr>
          <w:rFonts w:cs="Arial"/>
        </w:rPr>
      </w:pPr>
      <w:r w:rsidRPr="00607CF0">
        <w:rPr>
          <w:rFonts w:cs="Arial"/>
        </w:rPr>
        <w:t xml:space="preserve">En caso de conexiones largas en pavimento de tosca el </w:t>
      </w:r>
      <w:r>
        <w:rPr>
          <w:rFonts w:cs="Arial"/>
        </w:rPr>
        <w:t>Contratista</w:t>
      </w:r>
      <w:r w:rsidRPr="00607CF0">
        <w:rPr>
          <w:rFonts w:cs="Arial"/>
        </w:rPr>
        <w:t xml:space="preserve"> podrá seleccionar el método que le resulte más conveniente. </w:t>
      </w:r>
    </w:p>
    <w:p w:rsidR="00E91347" w:rsidRDefault="00E91347" w:rsidP="00E91347">
      <w:pPr>
        <w:spacing w:before="120" w:after="120"/>
        <w:jc w:val="both"/>
        <w:rPr>
          <w:rFonts w:cs="Arial"/>
        </w:rPr>
      </w:pPr>
      <w:r w:rsidRPr="00607CF0">
        <w:rPr>
          <w:rFonts w:cs="Arial"/>
        </w:rPr>
        <w:t>E</w:t>
      </w:r>
      <w:r>
        <w:rPr>
          <w:rFonts w:cs="Arial"/>
        </w:rPr>
        <w:t xml:space="preserve">l cruce con </w:t>
      </w:r>
      <w:proofErr w:type="spellStart"/>
      <w:r>
        <w:rPr>
          <w:rFonts w:cs="Arial"/>
        </w:rPr>
        <w:t>tunelera</w:t>
      </w:r>
      <w:proofErr w:type="spellEnd"/>
      <w:r>
        <w:rPr>
          <w:rFonts w:cs="Arial"/>
        </w:rPr>
        <w:t xml:space="preserve">, u otro método similar, de la conexión larga estará incluido en el precio de la misma. </w:t>
      </w:r>
    </w:p>
    <w:p w:rsidR="00E91347" w:rsidRPr="00607CF0" w:rsidRDefault="00E91347" w:rsidP="00E91347">
      <w:pPr>
        <w:spacing w:before="120" w:after="120"/>
        <w:jc w:val="both"/>
        <w:rPr>
          <w:rFonts w:cs="Arial"/>
        </w:rPr>
      </w:pPr>
      <w:r w:rsidRPr="00607CF0">
        <w:rPr>
          <w:rFonts w:cs="Arial"/>
        </w:rPr>
        <w:t xml:space="preserve">Estos rubros incluyen la </w:t>
      </w:r>
      <w:r>
        <w:rPr>
          <w:rFonts w:cs="Arial"/>
        </w:rPr>
        <w:t xml:space="preserve">realización de conexiones </w:t>
      </w:r>
      <w:r w:rsidRPr="00607CF0">
        <w:rPr>
          <w:rFonts w:cs="Arial"/>
        </w:rPr>
        <w:t>asociadas a la sustitución de tramos de tubería</w:t>
      </w:r>
      <w:r>
        <w:rPr>
          <w:rFonts w:cs="Arial"/>
        </w:rPr>
        <w:t>, o nuevas conexiones, o reparación de conexiones existentes que implique la sustitución</w:t>
      </w:r>
      <w:r w:rsidRPr="00607CF0">
        <w:rPr>
          <w:rFonts w:cs="Arial"/>
        </w:rPr>
        <w:t>.</w:t>
      </w:r>
    </w:p>
    <w:p w:rsidR="00E91347" w:rsidRPr="00607CF0" w:rsidRDefault="00E91347" w:rsidP="00E91347">
      <w:pPr>
        <w:spacing w:before="120" w:after="120"/>
        <w:jc w:val="both"/>
        <w:rPr>
          <w:rFonts w:cs="Arial"/>
        </w:rPr>
      </w:pPr>
      <w:r w:rsidRPr="00607CF0">
        <w:rPr>
          <w:rFonts w:cs="Arial"/>
        </w:rPr>
        <w:t xml:space="preserve">En estos casos el </w:t>
      </w:r>
      <w:r>
        <w:rPr>
          <w:rFonts w:cs="Arial"/>
        </w:rPr>
        <w:t>Contratista</w:t>
      </w:r>
      <w:r w:rsidRPr="00607CF0">
        <w:rPr>
          <w:rFonts w:cs="Arial"/>
        </w:rPr>
        <w:t xml:space="preserve"> deberá desconectar la conexión de la tubería dónde tomaba el servicio y reconectarla en la nueva tubería definitiva. </w:t>
      </w:r>
    </w:p>
    <w:p w:rsidR="00E91347" w:rsidRPr="00607CF0" w:rsidRDefault="00E91347" w:rsidP="00E91347">
      <w:pPr>
        <w:spacing w:before="120" w:after="120"/>
        <w:jc w:val="both"/>
        <w:rPr>
          <w:rFonts w:cs="Arial"/>
        </w:rPr>
      </w:pPr>
      <w:r w:rsidRPr="00607CF0">
        <w:rPr>
          <w:rFonts w:cs="Arial"/>
        </w:rPr>
        <w:t>El rubro Conexiones Domiciliarias incluye todos los suministros</w:t>
      </w:r>
      <w:r>
        <w:rPr>
          <w:rFonts w:cs="Arial"/>
        </w:rPr>
        <w:t xml:space="preserve">, </w:t>
      </w:r>
      <w:r w:rsidRPr="00607CF0">
        <w:rPr>
          <w:rFonts w:cs="Arial"/>
        </w:rPr>
        <w:t xml:space="preserve">materiales </w:t>
      </w:r>
      <w:r>
        <w:rPr>
          <w:rFonts w:cs="Arial"/>
        </w:rPr>
        <w:t xml:space="preserve">y mano de obra </w:t>
      </w:r>
      <w:r w:rsidRPr="00607CF0">
        <w:rPr>
          <w:rFonts w:cs="Arial"/>
        </w:rPr>
        <w:t xml:space="preserve">necesarios para la correcta </w:t>
      </w:r>
      <w:r>
        <w:rPr>
          <w:rFonts w:cs="Arial"/>
        </w:rPr>
        <w:t>realización</w:t>
      </w:r>
      <w:r w:rsidRPr="00607CF0">
        <w:rPr>
          <w:rFonts w:cs="Arial"/>
        </w:rPr>
        <w:t xml:space="preserve"> de las conexiones</w:t>
      </w:r>
      <w:r>
        <w:rPr>
          <w:rFonts w:cs="Arial"/>
        </w:rPr>
        <w:t xml:space="preserve"> desde el </w:t>
      </w:r>
      <w:proofErr w:type="spellStart"/>
      <w:r>
        <w:rPr>
          <w:rFonts w:cs="Arial"/>
        </w:rPr>
        <w:t>ferrul</w:t>
      </w:r>
      <w:proofErr w:type="spellEnd"/>
      <w:r>
        <w:rPr>
          <w:rFonts w:cs="Arial"/>
        </w:rPr>
        <w:t xml:space="preserve"> o collar de toma hasta el </w:t>
      </w:r>
      <w:proofErr w:type="spellStart"/>
      <w:r>
        <w:rPr>
          <w:rFonts w:cs="Arial"/>
        </w:rPr>
        <w:t>micromedidor</w:t>
      </w:r>
      <w:proofErr w:type="spellEnd"/>
      <w:r w:rsidRPr="00607CF0">
        <w:rPr>
          <w:rFonts w:cs="Arial"/>
        </w:rPr>
        <w:t xml:space="preserve">. </w:t>
      </w:r>
    </w:p>
    <w:p w:rsidR="00E91347" w:rsidRPr="00607CF0" w:rsidRDefault="00E91347" w:rsidP="00E91347">
      <w:pPr>
        <w:spacing w:before="120" w:after="120"/>
        <w:jc w:val="both"/>
        <w:rPr>
          <w:rFonts w:cs="Arial"/>
        </w:rPr>
      </w:pPr>
      <w:r w:rsidRPr="00607CF0">
        <w:rPr>
          <w:rFonts w:cs="Arial"/>
        </w:rPr>
        <w:t>Estos rubros se cotizarán en forma unitaria, tanto para conexiones largas como para las cortas, indicando a su vez, en cada caso el monto de jornales unitario. El pago de la “Re</w:t>
      </w:r>
      <w:r>
        <w:rPr>
          <w:rFonts w:cs="Arial"/>
        </w:rPr>
        <w:t>alización</w:t>
      </w:r>
      <w:r w:rsidRPr="00607CF0">
        <w:rPr>
          <w:rFonts w:cs="Arial"/>
        </w:rPr>
        <w:t xml:space="preserve"> de conexiones” se </w:t>
      </w:r>
      <w:r>
        <w:rPr>
          <w:rFonts w:cs="Arial"/>
        </w:rPr>
        <w:t xml:space="preserve">efectuará </w:t>
      </w:r>
      <w:r w:rsidRPr="00607CF0">
        <w:rPr>
          <w:rFonts w:cs="Arial"/>
        </w:rPr>
        <w:t>de acuerdo con los precios unitarios establecido</w:t>
      </w:r>
      <w:r>
        <w:rPr>
          <w:rFonts w:cs="Arial"/>
        </w:rPr>
        <w:t>s</w:t>
      </w:r>
      <w:r w:rsidRPr="00607CF0">
        <w:rPr>
          <w:rFonts w:cs="Arial"/>
        </w:rPr>
        <w:t xml:space="preserve"> en </w:t>
      </w:r>
      <w:smartTag w:uri="urn:schemas-microsoft-com:office:smarttags" w:element="PersonName">
        <w:smartTagPr>
          <w:attr w:name="ProductID" w:val="la Planilla"/>
        </w:smartTagPr>
        <w:r w:rsidRPr="00607CF0">
          <w:rPr>
            <w:rFonts w:cs="Arial"/>
          </w:rPr>
          <w:t>la Planilla</w:t>
        </w:r>
      </w:smartTag>
      <w:r w:rsidRPr="00607CF0">
        <w:rPr>
          <w:rFonts w:cs="Arial"/>
        </w:rPr>
        <w:t xml:space="preserve"> de Metrajes y Precios por las cantidades de conexiones realizadas en el mes.</w:t>
      </w:r>
    </w:p>
    <w:p w:rsidR="00E91347" w:rsidRPr="00607CF0" w:rsidRDefault="00E91347" w:rsidP="00E91347">
      <w:pPr>
        <w:spacing w:before="120" w:after="120"/>
        <w:jc w:val="both"/>
        <w:rPr>
          <w:rFonts w:cs="Arial"/>
        </w:rPr>
      </w:pPr>
      <w:r w:rsidRPr="00607CF0">
        <w:rPr>
          <w:rFonts w:cs="Arial"/>
        </w:rPr>
        <w:t xml:space="preserve">Las cantidades exactas de conexiones domiciliarias que se </w:t>
      </w:r>
      <w:r>
        <w:rPr>
          <w:rFonts w:cs="Arial"/>
        </w:rPr>
        <w:t>realizarán</w:t>
      </w:r>
      <w:r w:rsidRPr="00607CF0">
        <w:rPr>
          <w:rFonts w:cs="Arial"/>
        </w:rPr>
        <w:t xml:space="preserve">, serán determinadas en obra por la </w:t>
      </w:r>
      <w:r>
        <w:rPr>
          <w:rFonts w:cs="Arial"/>
        </w:rPr>
        <w:t>Dirección de Obra</w:t>
      </w:r>
      <w:r w:rsidRPr="00607CF0">
        <w:rPr>
          <w:rFonts w:cs="Arial"/>
        </w:rPr>
        <w:t xml:space="preserve">. </w:t>
      </w:r>
    </w:p>
    <w:p w:rsidR="00E91347" w:rsidRDefault="00E91347" w:rsidP="00E91347">
      <w:pPr>
        <w:spacing w:before="120" w:after="120"/>
        <w:jc w:val="both"/>
        <w:rPr>
          <w:rFonts w:cs="Arial"/>
        </w:rPr>
      </w:pPr>
      <w:r w:rsidRPr="00607CF0">
        <w:rPr>
          <w:rFonts w:cs="Arial"/>
        </w:rPr>
        <w:t xml:space="preserve">Al solo efecto de comparar las propuestas, se tendrá en cuenta el metraje aproximado, que se indica en </w:t>
      </w:r>
      <w:r w:rsidR="00667D10">
        <w:t>el Punto 8 “Lista de Cantidades”</w:t>
      </w:r>
      <w:r w:rsidR="00667D10" w:rsidRPr="00607CF0">
        <w:t xml:space="preserve">, </w:t>
      </w:r>
      <w:r w:rsidR="00667D10">
        <w:t>de</w:t>
      </w:r>
      <w:r w:rsidRPr="00607CF0">
        <w:rPr>
          <w:rFonts w:cs="Arial"/>
        </w:rPr>
        <w:t xml:space="preserve"> los presentes recaudos. </w:t>
      </w:r>
    </w:p>
    <w:p w:rsidR="00E91347" w:rsidRDefault="00E91347" w:rsidP="00E91347">
      <w:pPr>
        <w:spacing w:before="120"/>
        <w:jc w:val="both"/>
        <w:rPr>
          <w:rFonts w:cs="Arial"/>
        </w:rPr>
      </w:pPr>
      <w:r>
        <w:rPr>
          <w:rFonts w:cs="Arial"/>
        </w:rPr>
        <w:t>Solamente se liquidará en forma separada, de corresponder el pago, la remoción y reposición de vereda o pavimento de hormigón o carpeta asfáltica, lo que se efectuará según lo indicado en los rubros correspondientes.</w:t>
      </w:r>
    </w:p>
    <w:p w:rsidR="00E91347" w:rsidRDefault="00E91347" w:rsidP="00E91347">
      <w:pPr>
        <w:spacing w:before="120"/>
        <w:jc w:val="both"/>
        <w:rPr>
          <w:rFonts w:cs="Arial"/>
        </w:rPr>
      </w:pPr>
    </w:p>
    <w:p w:rsidR="00E91347" w:rsidRDefault="00E91347" w:rsidP="00E91347">
      <w:pPr>
        <w:spacing w:before="120"/>
        <w:jc w:val="both"/>
        <w:rPr>
          <w:rFonts w:cs="Arial"/>
        </w:rPr>
      </w:pPr>
    </w:p>
    <w:p w:rsidR="00E91347" w:rsidRPr="00607CF0" w:rsidRDefault="00E91347" w:rsidP="002826B9">
      <w:pPr>
        <w:pStyle w:val="Ttulo2"/>
      </w:pPr>
      <w:r>
        <w:t xml:space="preserve">  </w:t>
      </w:r>
      <w:bookmarkStart w:id="369" w:name="_Toc410987002"/>
      <w:r w:rsidRPr="00607CF0">
        <w:t>Remoción de pavimentos y cordones</w:t>
      </w:r>
      <w:bookmarkEnd w:id="369"/>
    </w:p>
    <w:p w:rsidR="00E91347" w:rsidRDefault="00E91347" w:rsidP="00E91347">
      <w:pPr>
        <w:spacing w:before="120" w:after="120"/>
        <w:jc w:val="both"/>
        <w:rPr>
          <w:rFonts w:cs="Arial"/>
        </w:rPr>
      </w:pPr>
      <w:r w:rsidRPr="00607CF0">
        <w:rPr>
          <w:rFonts w:cs="Arial"/>
        </w:rPr>
        <w:t>El rubro “Remoción de pavimentos” se deberá cotizar por m</w:t>
      </w:r>
      <w:r w:rsidRPr="00607CF0">
        <w:rPr>
          <w:rFonts w:cs="Arial"/>
          <w:szCs w:val="20"/>
          <w:vertAlign w:val="superscript"/>
        </w:rPr>
        <w:t>2</w:t>
      </w:r>
      <w:r w:rsidRPr="00607CF0">
        <w:rPr>
          <w:rFonts w:cs="Arial"/>
        </w:rPr>
        <w:t>, indicando a su vez el monto de jornales por m</w:t>
      </w:r>
      <w:r w:rsidRPr="00607CF0">
        <w:rPr>
          <w:rFonts w:cs="Arial"/>
          <w:szCs w:val="20"/>
          <w:vertAlign w:val="superscript"/>
        </w:rPr>
        <w:t>2</w:t>
      </w:r>
      <w:r w:rsidRPr="00607CF0">
        <w:rPr>
          <w:rFonts w:cs="Arial"/>
        </w:rPr>
        <w:t>,  y el rubro “Remoción de cordones” se deberá cotizar por metro lineal, indicando a su vez el monto de jornales por metro lineal.</w:t>
      </w:r>
    </w:p>
    <w:p w:rsidR="00E91347" w:rsidRPr="00607CF0" w:rsidRDefault="00E91347" w:rsidP="00461B0C">
      <w:pPr>
        <w:pStyle w:val="Ttulo3"/>
      </w:pPr>
      <w:r w:rsidRPr="00A25717">
        <w:t xml:space="preserve"> </w:t>
      </w:r>
      <w:bookmarkStart w:id="370" w:name="_Toc410987003"/>
      <w:r w:rsidRPr="00A25717">
        <w:t>Remoción de pavimentos</w:t>
      </w:r>
      <w:bookmarkEnd w:id="370"/>
    </w:p>
    <w:p w:rsidR="00E91347" w:rsidRPr="00607CF0" w:rsidRDefault="00E91347" w:rsidP="00E91347">
      <w:pPr>
        <w:spacing w:before="120" w:after="120"/>
        <w:jc w:val="both"/>
        <w:rPr>
          <w:rFonts w:cs="Arial"/>
        </w:rPr>
      </w:pPr>
      <w:r w:rsidRPr="00607CF0">
        <w:rPr>
          <w:rFonts w:cs="Arial"/>
        </w:rPr>
        <w:t xml:space="preserve">El precio unitario de la “Remoción de pavimentos” incluye entre otras tareas la rotura del pavimento mediante equipo apropiado (martillo neumático, disco de corte, etc.) y el </w:t>
      </w:r>
      <w:r>
        <w:rPr>
          <w:rFonts w:cs="Arial"/>
        </w:rPr>
        <w:t>retiro</w:t>
      </w:r>
      <w:r w:rsidRPr="00607CF0">
        <w:rPr>
          <w:rFonts w:cs="Arial"/>
        </w:rPr>
        <w:t xml:space="preserve"> de materiales necesario para la instalación de las tuberías principales y de las conexiones domiciliarias.</w:t>
      </w:r>
    </w:p>
    <w:p w:rsidR="00E91347" w:rsidRPr="00607CF0" w:rsidRDefault="00E91347" w:rsidP="00E91347">
      <w:pPr>
        <w:spacing w:before="120" w:after="120"/>
        <w:jc w:val="both"/>
        <w:rPr>
          <w:rFonts w:cs="Arial"/>
        </w:rPr>
      </w:pPr>
      <w:r w:rsidRPr="00607CF0">
        <w:rPr>
          <w:rFonts w:cs="Arial"/>
        </w:rPr>
        <w:t xml:space="preserve">El pago de la “Remoción de pavimentos” se efectuará de acuerdo con el precio unitario establecido en </w:t>
      </w:r>
      <w:smartTag w:uri="urn:schemas-microsoft-com:office:smarttags" w:element="PersonName">
        <w:smartTagPr>
          <w:attr w:name="ProductID" w:val="la Planilla"/>
        </w:smartTagPr>
        <w:r w:rsidRPr="00607CF0">
          <w:rPr>
            <w:rFonts w:cs="Arial"/>
          </w:rPr>
          <w:t>la Planilla</w:t>
        </w:r>
      </w:smartTag>
      <w:r w:rsidRPr="00607CF0">
        <w:rPr>
          <w:rFonts w:cs="Arial"/>
        </w:rPr>
        <w:t xml:space="preserve"> de Metrajes y Precios por los metros cuadrados que surgen de multiplicar la distancia medida a lo largo del eje de la tubería por el ancho removido con un máximo determinado de acuerdo al siguiente criterio:</w:t>
      </w:r>
    </w:p>
    <w:p w:rsidR="00E91347" w:rsidRPr="007D70AA" w:rsidRDefault="00E91347" w:rsidP="00545F31">
      <w:pPr>
        <w:numPr>
          <w:ilvl w:val="0"/>
          <w:numId w:val="6"/>
        </w:numPr>
        <w:tabs>
          <w:tab w:val="clear" w:pos="720"/>
          <w:tab w:val="num" w:pos="360"/>
        </w:tabs>
        <w:spacing w:before="120" w:after="120"/>
        <w:ind w:left="360"/>
        <w:jc w:val="both"/>
        <w:rPr>
          <w:rFonts w:cs="Arial"/>
        </w:rPr>
      </w:pPr>
      <w:r w:rsidRPr="007D70AA">
        <w:rPr>
          <w:rFonts w:cs="Arial"/>
        </w:rPr>
        <w:t>Se tomará como ancho máximo para el cálculo del metraje de superficie de remoción de pavimentos de calles de hormigón, carpeta asfáltica y tratamiento superficial, el valor resultante de la siguiente fórmula:</w:t>
      </w:r>
    </w:p>
    <w:p w:rsidR="00E91347" w:rsidRPr="007D70AA" w:rsidRDefault="00E91347" w:rsidP="00E91347">
      <w:pPr>
        <w:spacing w:before="120" w:after="120"/>
        <w:ind w:left="900"/>
        <w:jc w:val="both"/>
        <w:rPr>
          <w:rFonts w:cs="Arial"/>
        </w:rPr>
      </w:pPr>
      <w:r w:rsidRPr="007D70AA">
        <w:rPr>
          <w:rFonts w:cs="Arial"/>
        </w:rPr>
        <w:t>Ancho zanja = D</w:t>
      </w:r>
      <w:r w:rsidRPr="007D70AA">
        <w:rPr>
          <w:rFonts w:cs="Arial"/>
          <w:szCs w:val="20"/>
          <w:vertAlign w:val="subscript"/>
        </w:rPr>
        <w:t>N</w:t>
      </w:r>
      <w:r w:rsidRPr="007D70AA">
        <w:rPr>
          <w:rFonts w:cs="Arial"/>
        </w:rPr>
        <w:t xml:space="preserve"> + </w:t>
      </w:r>
      <w:smartTag w:uri="urn:schemas-microsoft-com:office:smarttags" w:element="metricconverter">
        <w:smartTagPr>
          <w:attr w:name="ProductID" w:val="55 cm"/>
        </w:smartTagPr>
        <w:r w:rsidRPr="007D70AA">
          <w:rPr>
            <w:rFonts w:cs="Arial"/>
          </w:rPr>
          <w:t>55 cm</w:t>
        </w:r>
      </w:smartTag>
      <w:r w:rsidRPr="007D70AA">
        <w:rPr>
          <w:rFonts w:cs="Arial"/>
        </w:rPr>
        <w:t xml:space="preserve"> </w:t>
      </w:r>
      <w:r w:rsidRPr="007D70AA">
        <w:rPr>
          <w:rFonts w:cs="Arial"/>
        </w:rPr>
        <w:tab/>
        <w:t>con D</w:t>
      </w:r>
      <w:r w:rsidRPr="007D70AA">
        <w:rPr>
          <w:rFonts w:cs="Arial"/>
          <w:szCs w:val="20"/>
          <w:vertAlign w:val="subscript"/>
        </w:rPr>
        <w:t>N</w:t>
      </w:r>
      <w:r w:rsidRPr="007D70AA">
        <w:rPr>
          <w:rFonts w:cs="Arial"/>
        </w:rPr>
        <w:t xml:space="preserve"> = Diámetro exterior de la tubería en cm.</w:t>
      </w:r>
    </w:p>
    <w:p w:rsidR="00E91347" w:rsidRPr="007D70AA" w:rsidRDefault="00E91347" w:rsidP="00545F31">
      <w:pPr>
        <w:numPr>
          <w:ilvl w:val="0"/>
          <w:numId w:val="6"/>
        </w:numPr>
        <w:tabs>
          <w:tab w:val="clear" w:pos="720"/>
          <w:tab w:val="num" w:pos="360"/>
        </w:tabs>
        <w:spacing w:before="120" w:after="120"/>
        <w:ind w:left="360"/>
        <w:jc w:val="both"/>
        <w:rPr>
          <w:rFonts w:cs="Arial"/>
        </w:rPr>
      </w:pPr>
      <w:r w:rsidRPr="007D70AA">
        <w:rPr>
          <w:rFonts w:cs="Arial"/>
        </w:rPr>
        <w:t>Se tomará como ancho máximo para el cálculo del metraje de superficie de remoción de veredas de baldosa y adoquines, el valor resultante de la siguiente fórmula:</w:t>
      </w:r>
    </w:p>
    <w:p w:rsidR="00E91347" w:rsidRPr="007D70AA" w:rsidRDefault="00E91347" w:rsidP="00E91347">
      <w:pPr>
        <w:spacing w:before="120" w:after="120"/>
        <w:ind w:left="900"/>
        <w:jc w:val="both"/>
        <w:rPr>
          <w:rFonts w:cs="Arial"/>
        </w:rPr>
      </w:pPr>
      <w:r w:rsidRPr="007D70AA">
        <w:rPr>
          <w:rFonts w:cs="Arial"/>
        </w:rPr>
        <w:t xml:space="preserve"> Ancho zanja = D</w:t>
      </w:r>
      <w:r w:rsidRPr="007D70AA">
        <w:rPr>
          <w:rFonts w:cs="Arial"/>
          <w:szCs w:val="20"/>
          <w:vertAlign w:val="subscript"/>
        </w:rPr>
        <w:t>N</w:t>
      </w:r>
      <w:r w:rsidRPr="007D70AA">
        <w:rPr>
          <w:rFonts w:cs="Arial"/>
        </w:rPr>
        <w:t xml:space="preserve"> + </w:t>
      </w:r>
      <w:smartTag w:uri="urn:schemas-microsoft-com:office:smarttags" w:element="metricconverter">
        <w:smartTagPr>
          <w:attr w:name="ProductID" w:val="75 cm"/>
        </w:smartTagPr>
        <w:r w:rsidRPr="007D70AA">
          <w:rPr>
            <w:rFonts w:cs="Arial"/>
          </w:rPr>
          <w:t>75 cm</w:t>
        </w:r>
      </w:smartTag>
      <w:r w:rsidRPr="007D70AA">
        <w:rPr>
          <w:rFonts w:cs="Arial"/>
        </w:rPr>
        <w:t xml:space="preserve"> </w:t>
      </w:r>
      <w:r w:rsidRPr="007D70AA">
        <w:rPr>
          <w:rFonts w:cs="Arial"/>
        </w:rPr>
        <w:tab/>
        <w:t>con D</w:t>
      </w:r>
      <w:r w:rsidRPr="007D70AA">
        <w:rPr>
          <w:rFonts w:cs="Arial"/>
          <w:szCs w:val="20"/>
          <w:vertAlign w:val="subscript"/>
        </w:rPr>
        <w:t>N</w:t>
      </w:r>
      <w:r w:rsidRPr="007D70AA">
        <w:rPr>
          <w:rFonts w:cs="Arial"/>
        </w:rPr>
        <w:t xml:space="preserve"> = Diámetro exterior de la tubería en cm</w:t>
      </w:r>
    </w:p>
    <w:p w:rsidR="00E91347" w:rsidRPr="007D70AA" w:rsidRDefault="00E91347" w:rsidP="00545F31">
      <w:pPr>
        <w:numPr>
          <w:ilvl w:val="0"/>
          <w:numId w:val="6"/>
        </w:numPr>
        <w:tabs>
          <w:tab w:val="clear" w:pos="720"/>
          <w:tab w:val="num" w:pos="360"/>
        </w:tabs>
        <w:spacing w:before="120" w:after="120"/>
        <w:ind w:left="360"/>
        <w:jc w:val="both"/>
        <w:rPr>
          <w:rFonts w:cs="Arial"/>
        </w:rPr>
      </w:pPr>
      <w:r w:rsidRPr="007D70AA">
        <w:rPr>
          <w:rFonts w:cs="Arial"/>
        </w:rPr>
        <w:t xml:space="preserve">Se tomará </w:t>
      </w:r>
      <w:smartTag w:uri="urn:schemas-microsoft-com:office:smarttags" w:element="metricconverter">
        <w:smartTagPr>
          <w:attr w:name="ProductID" w:val="40 cm"/>
        </w:smartTagPr>
        <w:r w:rsidRPr="007D70AA">
          <w:rPr>
            <w:rFonts w:cs="Arial"/>
          </w:rPr>
          <w:t>40 cm</w:t>
        </w:r>
      </w:smartTag>
      <w:r w:rsidRPr="007D70AA">
        <w:rPr>
          <w:rFonts w:cs="Arial"/>
        </w:rPr>
        <w:t xml:space="preserve"> como ancho máximo para el cálculo del metraje de superficie de remoción de pavimentos para la colocación de conexiones nuevas o sustitución de las existentes (aparte de la remoción ya pagada al colocar la tubería principal).</w:t>
      </w:r>
    </w:p>
    <w:p w:rsidR="00E91347" w:rsidRPr="00607CF0" w:rsidRDefault="00E91347" w:rsidP="00545F31">
      <w:pPr>
        <w:numPr>
          <w:ilvl w:val="0"/>
          <w:numId w:val="6"/>
        </w:numPr>
        <w:tabs>
          <w:tab w:val="clear" w:pos="720"/>
          <w:tab w:val="num" w:pos="360"/>
        </w:tabs>
        <w:spacing w:before="120" w:after="120"/>
        <w:ind w:left="360"/>
        <w:jc w:val="both"/>
        <w:rPr>
          <w:rFonts w:cs="Arial"/>
        </w:rPr>
      </w:pPr>
      <w:r w:rsidRPr="00607CF0">
        <w:rPr>
          <w:rFonts w:cs="Arial"/>
        </w:rPr>
        <w:t>En caso de que el ancho de la zanja sea menor al máximo establecido se pagará el valor real de pavimento de calle o vereda removido.</w:t>
      </w:r>
    </w:p>
    <w:p w:rsidR="00E91347" w:rsidRPr="00607CF0" w:rsidRDefault="00E91347" w:rsidP="00461B0C">
      <w:pPr>
        <w:pStyle w:val="Ttulo3"/>
      </w:pPr>
      <w:r>
        <w:t xml:space="preserve"> </w:t>
      </w:r>
      <w:bookmarkStart w:id="371" w:name="_Toc410987004"/>
      <w:r w:rsidRPr="00A25717">
        <w:t>Remoción de cordones</w:t>
      </w:r>
      <w:bookmarkEnd w:id="371"/>
    </w:p>
    <w:p w:rsidR="00E91347" w:rsidRPr="00607CF0" w:rsidRDefault="00E91347" w:rsidP="00E91347">
      <w:pPr>
        <w:spacing w:before="120" w:after="120"/>
        <w:jc w:val="both"/>
        <w:rPr>
          <w:rFonts w:cs="Arial"/>
        </w:rPr>
      </w:pPr>
      <w:r w:rsidRPr="00607CF0">
        <w:rPr>
          <w:rFonts w:cs="Arial"/>
        </w:rPr>
        <w:t>El precio unitario de la “Remoción de cordones” incluye el retiro de los cordones o la rotura de los mismos con equipo apropiado (martillo hidroneumático, etc.) y el desalojo de los materiales sobrantes de manera que se puedan instalar las tuberías principales con sus piezas especiales y accesorios.</w:t>
      </w:r>
    </w:p>
    <w:p w:rsidR="00E91347" w:rsidRDefault="00E91347" w:rsidP="00E91347">
      <w:pPr>
        <w:spacing w:before="120"/>
        <w:jc w:val="both"/>
        <w:rPr>
          <w:rFonts w:cs="Arial"/>
        </w:rPr>
      </w:pPr>
      <w:r w:rsidRPr="00607CF0">
        <w:rPr>
          <w:rFonts w:cs="Arial"/>
        </w:rPr>
        <w:t xml:space="preserve">El pago de la “Remoción de cordones” se realizará de acuerdo con el precio unitario establecido en </w:t>
      </w:r>
      <w:smartTag w:uri="urn:schemas-microsoft-com:office:smarttags" w:element="PersonName">
        <w:smartTagPr>
          <w:attr w:name="ProductID" w:val="la Planilla"/>
        </w:smartTagPr>
        <w:r w:rsidRPr="00607CF0">
          <w:rPr>
            <w:rFonts w:cs="Arial"/>
          </w:rPr>
          <w:t>la Planilla</w:t>
        </w:r>
      </w:smartTag>
      <w:r w:rsidRPr="00607CF0">
        <w:rPr>
          <w:rFonts w:cs="Arial"/>
        </w:rPr>
        <w:t xml:space="preserve"> de Metrajes y Precios por los metros lineales removidos, con un máximo de </w:t>
      </w:r>
      <w:smartTag w:uri="urn:schemas-microsoft-com:office:smarttags" w:element="metricconverter">
        <w:smartTagPr>
          <w:attr w:name="ProductID" w:val="0,60 m"/>
        </w:smartTagPr>
        <w:r w:rsidRPr="00607CF0">
          <w:rPr>
            <w:rFonts w:cs="Arial"/>
          </w:rPr>
          <w:t>0,60 m</w:t>
        </w:r>
      </w:smartTag>
      <w:r w:rsidRPr="00607CF0">
        <w:rPr>
          <w:rFonts w:cs="Arial"/>
        </w:rPr>
        <w:t xml:space="preserve"> de longitud por cada pasaje de tubería, cualquiera sea el diámetro de la misma. </w:t>
      </w:r>
    </w:p>
    <w:p w:rsidR="00E91347" w:rsidRDefault="00E91347" w:rsidP="00E91347">
      <w:pPr>
        <w:jc w:val="both"/>
        <w:rPr>
          <w:rFonts w:cs="Arial"/>
        </w:rPr>
      </w:pPr>
    </w:p>
    <w:p w:rsidR="00E91347" w:rsidRPr="007A0F77" w:rsidRDefault="00E91347" w:rsidP="002826B9">
      <w:pPr>
        <w:pStyle w:val="Ttulo2"/>
      </w:pPr>
      <w:bookmarkStart w:id="372" w:name="_Toc410987005"/>
      <w:r w:rsidRPr="007A0F77">
        <w:t>Reposición de pavimentos y cordones</w:t>
      </w:r>
      <w:bookmarkEnd w:id="372"/>
    </w:p>
    <w:p w:rsidR="00E91347" w:rsidRDefault="00E91347" w:rsidP="00E91347">
      <w:pPr>
        <w:spacing w:before="120" w:after="120"/>
        <w:jc w:val="both"/>
        <w:rPr>
          <w:rFonts w:cs="Arial"/>
        </w:rPr>
      </w:pPr>
      <w:r w:rsidRPr="00607CF0">
        <w:rPr>
          <w:rFonts w:cs="Arial"/>
        </w:rPr>
        <w:t>El rubro “Reposición de pavimentos” se deberá cotizar por m</w:t>
      </w:r>
      <w:r w:rsidRPr="00607CF0">
        <w:rPr>
          <w:rFonts w:cs="Arial"/>
          <w:szCs w:val="20"/>
          <w:vertAlign w:val="superscript"/>
        </w:rPr>
        <w:t>2</w:t>
      </w:r>
      <w:r w:rsidRPr="00607CF0">
        <w:rPr>
          <w:rFonts w:cs="Arial"/>
        </w:rPr>
        <w:t>, indicando a su vez el monto de jornales por m</w:t>
      </w:r>
      <w:r w:rsidRPr="00607CF0">
        <w:rPr>
          <w:rFonts w:cs="Arial"/>
          <w:szCs w:val="20"/>
          <w:vertAlign w:val="superscript"/>
        </w:rPr>
        <w:t>2</w:t>
      </w:r>
      <w:r w:rsidRPr="00607CF0">
        <w:rPr>
          <w:rFonts w:cs="Arial"/>
        </w:rPr>
        <w:t>,  y el rubro “Reposición de cordones” se deberá cotizar por metro lineal, indicando a su vez el monto de jornales por metro lineal.</w:t>
      </w:r>
    </w:p>
    <w:p w:rsidR="00E91347" w:rsidRPr="00607CF0" w:rsidRDefault="00E91347" w:rsidP="00461B0C">
      <w:pPr>
        <w:pStyle w:val="Ttulo3"/>
      </w:pPr>
      <w:bookmarkStart w:id="373" w:name="_Toc410987006"/>
      <w:r w:rsidRPr="00A25717">
        <w:t>Reposición de pavimentos</w:t>
      </w:r>
      <w:bookmarkEnd w:id="373"/>
    </w:p>
    <w:p w:rsidR="00E91347" w:rsidRPr="00607CF0" w:rsidRDefault="00E91347" w:rsidP="00E91347">
      <w:pPr>
        <w:spacing w:before="120" w:after="120"/>
        <w:jc w:val="both"/>
        <w:rPr>
          <w:rFonts w:cs="Arial"/>
        </w:rPr>
      </w:pPr>
      <w:r w:rsidRPr="00607CF0">
        <w:rPr>
          <w:rFonts w:cs="Arial"/>
        </w:rPr>
        <w:t>El precio unitario de la “Reposición de pavimentos” incluye entre otras tareas la construcción de la sub-base y la base del pavimento correspondiente (hormigón, carpeta asfáltica, riego bituminoso, tosca, baldosa, tepe de césped, etc.), necesarios para la instalación de las tuberías principales y/ conexiones.</w:t>
      </w:r>
    </w:p>
    <w:p w:rsidR="00E91347" w:rsidRPr="00607CF0" w:rsidRDefault="00E91347" w:rsidP="00E91347">
      <w:pPr>
        <w:spacing w:before="120" w:after="120"/>
        <w:jc w:val="both"/>
        <w:rPr>
          <w:rFonts w:cs="Arial"/>
        </w:rPr>
      </w:pPr>
      <w:r w:rsidRPr="00607CF0">
        <w:rPr>
          <w:rFonts w:cs="Arial"/>
        </w:rPr>
        <w:t xml:space="preserve">El costo incluye el material de sub-base, material de base, las pruebas de compactación que se realizarán antes de reponer el pavimento de las zanjas compactadas, la tramitación de </w:t>
      </w:r>
      <w:proofErr w:type="gramStart"/>
      <w:r w:rsidRPr="00607CF0">
        <w:rPr>
          <w:rFonts w:cs="Arial"/>
        </w:rPr>
        <w:t>la recepciones</w:t>
      </w:r>
      <w:proofErr w:type="gramEnd"/>
      <w:r w:rsidRPr="00607CF0">
        <w:rPr>
          <w:rFonts w:cs="Arial"/>
        </w:rPr>
        <w:t xml:space="preserve"> de pavimentos y veredas, así como todo ensayo exigido por </w:t>
      </w:r>
      <w:smartTag w:uri="urn:schemas-microsoft-com:office:smarttags" w:element="PersonName">
        <w:smartTagPr>
          <w:attr w:name="ProductID" w:val="la Intendencia Municipal"/>
        </w:smartTagPr>
        <w:r w:rsidRPr="00607CF0">
          <w:rPr>
            <w:rFonts w:cs="Arial"/>
          </w:rPr>
          <w:t>la Intendencia Municipal</w:t>
        </w:r>
      </w:smartTag>
      <w:r w:rsidRPr="00607CF0">
        <w:rPr>
          <w:rFonts w:cs="Arial"/>
        </w:rPr>
        <w:t xml:space="preserve"> correspondiente para recibir las reposiciones realizadas.</w:t>
      </w:r>
    </w:p>
    <w:p w:rsidR="00E91347" w:rsidRPr="00607CF0" w:rsidRDefault="00E91347" w:rsidP="00E91347">
      <w:pPr>
        <w:spacing w:before="120" w:after="120"/>
        <w:jc w:val="both"/>
        <w:rPr>
          <w:rFonts w:cs="Arial"/>
        </w:rPr>
      </w:pPr>
      <w:r w:rsidRPr="00607CF0">
        <w:rPr>
          <w:rFonts w:cs="Arial"/>
        </w:rPr>
        <w:t xml:space="preserve">El pago de la “Reposición de pavimentos” se efectuará de acuerdo con el precio unitario establecido en </w:t>
      </w:r>
      <w:smartTag w:uri="urn:schemas-microsoft-com:office:smarttags" w:element="PersonName">
        <w:smartTagPr>
          <w:attr w:name="ProductID" w:val="la Planilla"/>
        </w:smartTagPr>
        <w:r w:rsidRPr="00607CF0">
          <w:rPr>
            <w:rFonts w:cs="Arial"/>
          </w:rPr>
          <w:t>la Planilla</w:t>
        </w:r>
      </w:smartTag>
      <w:r w:rsidRPr="00607CF0">
        <w:rPr>
          <w:rFonts w:cs="Arial"/>
        </w:rPr>
        <w:t xml:space="preserve"> de Metrajes y Precios por los metros cuadrados que surgen de multiplicar la distancia medida a lo largo del eje de la tubería por el ancho repuesto con un máximo determinado de acuerdo al criterio </w:t>
      </w:r>
      <w:r w:rsidRPr="00402FF7">
        <w:rPr>
          <w:rFonts w:cs="Arial"/>
        </w:rPr>
        <w:t xml:space="preserve">establecido en </w:t>
      </w:r>
      <w:r w:rsidR="00402FF7" w:rsidRPr="00402FF7">
        <w:rPr>
          <w:rFonts w:cs="Arial"/>
        </w:rPr>
        <w:t>6.16</w:t>
      </w:r>
      <w:r w:rsidRPr="00402FF7">
        <w:rPr>
          <w:rFonts w:cs="Arial"/>
        </w:rPr>
        <w:t xml:space="preserve"> para “Remoción de pavimentos”.</w:t>
      </w:r>
    </w:p>
    <w:p w:rsidR="00E91347" w:rsidRPr="00607CF0" w:rsidRDefault="00E91347" w:rsidP="00461B0C">
      <w:pPr>
        <w:pStyle w:val="Ttulo3"/>
      </w:pPr>
      <w:bookmarkStart w:id="374" w:name="_Toc410987007"/>
      <w:r w:rsidRPr="00A25717">
        <w:t>Reposición de cordones</w:t>
      </w:r>
      <w:bookmarkEnd w:id="374"/>
    </w:p>
    <w:p w:rsidR="00E91347" w:rsidRPr="00607CF0" w:rsidRDefault="00E91347" w:rsidP="00E91347">
      <w:pPr>
        <w:spacing w:before="120" w:after="120"/>
        <w:jc w:val="both"/>
        <w:rPr>
          <w:rFonts w:cs="Arial"/>
        </w:rPr>
      </w:pPr>
      <w:r w:rsidRPr="00607CF0">
        <w:rPr>
          <w:rFonts w:cs="Arial"/>
        </w:rPr>
        <w:t>El precio unitario de la “Reposición de cordones” incluye la construcción de la sub-base y la colocación o construcción de los cordones de hormigón o de adoquines, incluyendo el suministro de todos los materiales necesarios.</w:t>
      </w:r>
    </w:p>
    <w:p w:rsidR="00E91347" w:rsidRDefault="00E91347" w:rsidP="00E91347">
      <w:pPr>
        <w:spacing w:before="120"/>
        <w:jc w:val="both"/>
        <w:rPr>
          <w:rFonts w:cs="Arial"/>
        </w:rPr>
      </w:pPr>
      <w:r w:rsidRPr="00607CF0">
        <w:rPr>
          <w:rFonts w:cs="Arial"/>
        </w:rPr>
        <w:t xml:space="preserve">El pago de la “Reposición de cordones” se realizará de acuerdo con el precio unitario establecido en </w:t>
      </w:r>
      <w:smartTag w:uri="urn:schemas-microsoft-com:office:smarttags" w:element="PersonName">
        <w:smartTagPr>
          <w:attr w:name="ProductID" w:val="la Planilla"/>
        </w:smartTagPr>
        <w:r w:rsidRPr="00607CF0">
          <w:rPr>
            <w:rFonts w:cs="Arial"/>
          </w:rPr>
          <w:t>la Planilla</w:t>
        </w:r>
      </w:smartTag>
      <w:r w:rsidRPr="00607CF0">
        <w:rPr>
          <w:rFonts w:cs="Arial"/>
        </w:rPr>
        <w:t xml:space="preserve"> de Metrajes y Precios por los metros lineales repuesto, con un máximo de </w:t>
      </w:r>
      <w:smartTag w:uri="urn:schemas-microsoft-com:office:smarttags" w:element="metricconverter">
        <w:smartTagPr>
          <w:attr w:name="ProductID" w:val="0,60 m"/>
        </w:smartTagPr>
        <w:r w:rsidRPr="00607CF0">
          <w:rPr>
            <w:rFonts w:cs="Arial"/>
          </w:rPr>
          <w:t>0,60 m</w:t>
        </w:r>
      </w:smartTag>
      <w:r w:rsidRPr="00607CF0">
        <w:rPr>
          <w:rFonts w:cs="Arial"/>
        </w:rPr>
        <w:t xml:space="preserve"> de longitud por cada pasaje de tubería, cualquiera sea el diámetro de la misma. </w:t>
      </w:r>
    </w:p>
    <w:p w:rsidR="00E91347" w:rsidRDefault="00E91347" w:rsidP="00E91347">
      <w:pPr>
        <w:spacing w:before="120"/>
        <w:jc w:val="both"/>
        <w:rPr>
          <w:rFonts w:cs="Arial"/>
        </w:rPr>
      </w:pPr>
    </w:p>
    <w:p w:rsidR="00E91347" w:rsidRPr="00C60D3A" w:rsidRDefault="00E91347" w:rsidP="002826B9">
      <w:pPr>
        <w:pStyle w:val="Ttulo2"/>
      </w:pPr>
      <w:bookmarkStart w:id="375" w:name="_Toc410987008"/>
      <w:r w:rsidRPr="00C60D3A">
        <w:t>Instalación de m</w:t>
      </w:r>
      <w:r>
        <w:t>i</w:t>
      </w:r>
      <w:r w:rsidRPr="00C60D3A">
        <w:t>cromedidor</w:t>
      </w:r>
      <w:bookmarkEnd w:id="375"/>
    </w:p>
    <w:p w:rsidR="00E91347" w:rsidRDefault="00E91347" w:rsidP="00E91347">
      <w:pPr>
        <w:spacing w:before="120"/>
        <w:jc w:val="both"/>
        <w:rPr>
          <w:rFonts w:cs="Arial"/>
        </w:rPr>
      </w:pPr>
      <w:r>
        <w:rPr>
          <w:rFonts w:cs="Arial"/>
        </w:rPr>
        <w:t xml:space="preserve">En este rubro se cotizará, en aquellos casos en que lo haya dispuesto el Director de Obra, la instalación de un </w:t>
      </w:r>
      <w:proofErr w:type="spellStart"/>
      <w:r>
        <w:rPr>
          <w:rFonts w:cs="Arial"/>
        </w:rPr>
        <w:t>micromedidor</w:t>
      </w:r>
      <w:proofErr w:type="spellEnd"/>
      <w:r>
        <w:rPr>
          <w:rFonts w:cs="Arial"/>
        </w:rPr>
        <w:t xml:space="preserve"> en los nuevos nichos que tenga que construir el Contratista, o en las cajas de vereda que suministre OSE para los casos que ameriten dicha opción, y en servicios que se detecten sin medidor domiciliario. </w:t>
      </w:r>
    </w:p>
    <w:p w:rsidR="00E91347" w:rsidRDefault="00E91347" w:rsidP="00E91347">
      <w:pPr>
        <w:spacing w:before="120"/>
        <w:jc w:val="both"/>
        <w:rPr>
          <w:rFonts w:cs="Arial"/>
        </w:rPr>
      </w:pPr>
      <w:r>
        <w:rPr>
          <w:rFonts w:cs="Arial"/>
        </w:rPr>
        <w:t>Este rubro incluirá todo lo necesario para conectar el medidor a la red de OSE, y en caso de existir la red interna del cliente llegando al nicho correspondiente, la conexión del medidor a la misma.</w:t>
      </w:r>
    </w:p>
    <w:p w:rsidR="00E91347" w:rsidRDefault="00E91347" w:rsidP="00E91347">
      <w:pPr>
        <w:jc w:val="both"/>
        <w:rPr>
          <w:rFonts w:cs="Arial"/>
        </w:rPr>
      </w:pPr>
    </w:p>
    <w:p w:rsidR="00E91347" w:rsidRPr="00C60D3A" w:rsidRDefault="00E91347" w:rsidP="002826B9">
      <w:pPr>
        <w:pStyle w:val="Ttulo2"/>
      </w:pPr>
      <w:bookmarkStart w:id="376" w:name="_Toc410987009"/>
      <w:r w:rsidRPr="00C60D3A">
        <w:t>Instalación de macromedidor</w:t>
      </w:r>
      <w:bookmarkEnd w:id="376"/>
    </w:p>
    <w:p w:rsidR="00E91347" w:rsidRDefault="00E91347" w:rsidP="00E91347">
      <w:pPr>
        <w:spacing w:before="120"/>
        <w:jc w:val="both"/>
        <w:rPr>
          <w:rFonts w:cs="Arial"/>
        </w:rPr>
      </w:pPr>
      <w:r>
        <w:rPr>
          <w:rFonts w:cs="Arial"/>
        </w:rPr>
        <w:t xml:space="preserve">En este rubro se cotizará la instalación del </w:t>
      </w:r>
      <w:proofErr w:type="spellStart"/>
      <w:r>
        <w:rPr>
          <w:rFonts w:cs="Arial"/>
        </w:rPr>
        <w:t>macromedidor</w:t>
      </w:r>
      <w:proofErr w:type="spellEnd"/>
      <w:r>
        <w:rPr>
          <w:rFonts w:cs="Arial"/>
        </w:rPr>
        <w:t xml:space="preserve"> incluyendo en el mismo, entre otros elementos, el proyecto ejecutivo de instalación, la construcción de la cámara de hormigón armado, el suministro e instalación de tapa y marco, junta de desmontaje, el suministro e instalación de piezas espiga brida en fundición dúctil, codos y tramos rectos bridados, el suministro e instalación de la toma de presión, la instalación eléctrica incluyendo la puesta a tierra, el suministro e instalación de la protección contra descargas atmosfé</w:t>
      </w:r>
      <w:r w:rsidR="002A1935">
        <w:rPr>
          <w:rFonts w:cs="Arial"/>
        </w:rPr>
        <w:t>ricas, y la puesta en operación</w:t>
      </w:r>
      <w:r>
        <w:rPr>
          <w:rFonts w:cs="Arial"/>
        </w:rPr>
        <w:t>.</w:t>
      </w:r>
    </w:p>
    <w:p w:rsidR="00E91347" w:rsidRDefault="00E91347" w:rsidP="00E91347">
      <w:pPr>
        <w:spacing w:before="120"/>
        <w:jc w:val="both"/>
        <w:rPr>
          <w:rFonts w:cs="Arial"/>
        </w:rPr>
      </w:pPr>
    </w:p>
    <w:p w:rsidR="00E91347" w:rsidRPr="00183EF2" w:rsidRDefault="00E91347" w:rsidP="002826B9">
      <w:pPr>
        <w:pStyle w:val="Ttulo2"/>
      </w:pPr>
      <w:bookmarkStart w:id="377" w:name="_Toc410987010"/>
      <w:r w:rsidRPr="00183EF2">
        <w:t>Instalación de data logger</w:t>
      </w:r>
      <w:bookmarkEnd w:id="377"/>
    </w:p>
    <w:p w:rsidR="00E91347" w:rsidRDefault="00E91347" w:rsidP="00E91347">
      <w:pPr>
        <w:spacing w:before="120"/>
        <w:jc w:val="both"/>
        <w:rPr>
          <w:rFonts w:cs="Arial"/>
        </w:rPr>
      </w:pPr>
      <w:r>
        <w:rPr>
          <w:rFonts w:cs="Arial"/>
        </w:rPr>
        <w:t xml:space="preserve">En este rubro se cotizará la instalación del data </w:t>
      </w:r>
      <w:proofErr w:type="spellStart"/>
      <w:r>
        <w:rPr>
          <w:rFonts w:cs="Arial"/>
        </w:rPr>
        <w:t>logger</w:t>
      </w:r>
      <w:proofErr w:type="spellEnd"/>
      <w:r>
        <w:rPr>
          <w:rFonts w:cs="Arial"/>
        </w:rPr>
        <w:t xml:space="preserve"> que suministrará el Contratista, según cotización independiente, su conexión al </w:t>
      </w:r>
      <w:proofErr w:type="spellStart"/>
      <w:r>
        <w:rPr>
          <w:rFonts w:cs="Arial"/>
        </w:rPr>
        <w:t>macromedidor</w:t>
      </w:r>
      <w:proofErr w:type="spellEnd"/>
      <w:r>
        <w:rPr>
          <w:rFonts w:cs="Arial"/>
        </w:rPr>
        <w:t>, y todas las tareas y/o suministros necesarios para la transmisión de los datos solicitados a</w:t>
      </w:r>
      <w:r w:rsidR="00C55AA4">
        <w:rPr>
          <w:rFonts w:cs="Arial"/>
        </w:rPr>
        <w:t xml:space="preserve"> </w:t>
      </w:r>
      <w:r>
        <w:rPr>
          <w:rFonts w:cs="Arial"/>
        </w:rPr>
        <w:t>l</w:t>
      </w:r>
      <w:r w:rsidR="00C55AA4">
        <w:rPr>
          <w:rFonts w:cs="Arial"/>
        </w:rPr>
        <w:t>a red de OSE</w:t>
      </w:r>
      <w:r>
        <w:rPr>
          <w:rFonts w:cs="Arial"/>
        </w:rPr>
        <w:t xml:space="preserve">, su recepción y su presentación en una planilla, su archivo, su presentación gráfica de los datos y archivo de históricos. </w:t>
      </w:r>
    </w:p>
    <w:p w:rsidR="00E91347" w:rsidRDefault="00E91347" w:rsidP="00E91347">
      <w:pPr>
        <w:jc w:val="both"/>
        <w:rPr>
          <w:rFonts w:cs="Arial"/>
          <w:b/>
        </w:rPr>
      </w:pPr>
    </w:p>
    <w:p w:rsidR="00E91347" w:rsidRPr="00540FEA" w:rsidRDefault="00E91347" w:rsidP="002826B9">
      <w:pPr>
        <w:pStyle w:val="Ttulo2"/>
      </w:pPr>
      <w:bookmarkStart w:id="378" w:name="_Toc251653856"/>
      <w:bookmarkStart w:id="379" w:name="_Toc251654065"/>
      <w:bookmarkStart w:id="380" w:name="_Toc251836173"/>
      <w:bookmarkStart w:id="381" w:name="_Toc251933585"/>
      <w:bookmarkStart w:id="382" w:name="_Toc256419866"/>
      <w:bookmarkStart w:id="383" w:name="_Toc257016605"/>
      <w:bookmarkStart w:id="384" w:name="_Toc410987011"/>
      <w:r w:rsidRPr="00540FEA">
        <w:t>Curso de entrenamiento</w:t>
      </w:r>
      <w:bookmarkEnd w:id="378"/>
      <w:bookmarkEnd w:id="379"/>
      <w:bookmarkEnd w:id="380"/>
      <w:bookmarkEnd w:id="381"/>
      <w:bookmarkEnd w:id="382"/>
      <w:bookmarkEnd w:id="383"/>
      <w:bookmarkEnd w:id="384"/>
      <w:r w:rsidRPr="00540FEA">
        <w:t xml:space="preserve"> </w:t>
      </w:r>
    </w:p>
    <w:p w:rsidR="00E91347" w:rsidRPr="004F32E6" w:rsidRDefault="00E91347" w:rsidP="00E91347">
      <w:pPr>
        <w:tabs>
          <w:tab w:val="left" w:pos="-1440"/>
          <w:tab w:val="left" w:pos="-720"/>
          <w:tab w:val="left" w:pos="0"/>
          <w:tab w:val="left" w:pos="1440"/>
          <w:tab w:val="left" w:pos="2160"/>
          <w:tab w:val="left" w:pos="7200"/>
        </w:tabs>
        <w:spacing w:after="120"/>
        <w:jc w:val="both"/>
        <w:rPr>
          <w:rFonts w:cs="Arial"/>
          <w:bCs/>
          <w:spacing w:val="-3"/>
        </w:rPr>
      </w:pPr>
      <w:r w:rsidRPr="004F32E6">
        <w:rPr>
          <w:rFonts w:cs="Arial"/>
          <w:bCs/>
          <w:spacing w:val="-3"/>
        </w:rPr>
        <w:t xml:space="preserve">Se deberá cotizar por la realización de un curso de entrenamiento teórico-práctico en la puesta en operación, programación y utilización </w:t>
      </w:r>
      <w:r>
        <w:rPr>
          <w:rFonts w:cs="Arial"/>
          <w:bCs/>
          <w:spacing w:val="-3"/>
        </w:rPr>
        <w:t xml:space="preserve">de los equipos de detección de fugas invisibles </w:t>
      </w:r>
      <w:r w:rsidRPr="004F32E6">
        <w:rPr>
          <w:rFonts w:cs="Arial"/>
          <w:bCs/>
          <w:spacing w:val="-3"/>
        </w:rPr>
        <w:t xml:space="preserve">a un conjunto de hasta 8 funcionarios de la Administración, a </w:t>
      </w:r>
      <w:r>
        <w:rPr>
          <w:rFonts w:cs="Arial"/>
          <w:bCs/>
          <w:spacing w:val="-3"/>
        </w:rPr>
        <w:t xml:space="preserve">ser dictado en la </w:t>
      </w:r>
      <w:r w:rsidR="00AD7E21">
        <w:rPr>
          <w:rFonts w:cs="Arial"/>
          <w:bCs/>
          <w:spacing w:val="-3"/>
        </w:rPr>
        <w:t>ciudad de Montevideo</w:t>
      </w:r>
      <w:r>
        <w:rPr>
          <w:rFonts w:cs="Arial"/>
          <w:bCs/>
          <w:spacing w:val="-3"/>
        </w:rPr>
        <w:t>. La  duración total será de 6</w:t>
      </w:r>
      <w:r w:rsidRPr="004F32E6">
        <w:rPr>
          <w:rFonts w:cs="Arial"/>
          <w:bCs/>
          <w:spacing w:val="-3"/>
        </w:rPr>
        <w:t xml:space="preserve"> días como mínimo, con 8 horas de carga horaria por día</w:t>
      </w:r>
      <w:r>
        <w:rPr>
          <w:rFonts w:cs="Arial"/>
          <w:bCs/>
          <w:spacing w:val="-3"/>
        </w:rPr>
        <w:t>.</w:t>
      </w:r>
      <w:r w:rsidRPr="004F32E6">
        <w:rPr>
          <w:rFonts w:cs="Arial"/>
          <w:bCs/>
          <w:spacing w:val="-3"/>
        </w:rPr>
        <w:t xml:space="preserve"> </w:t>
      </w:r>
    </w:p>
    <w:p w:rsidR="00E91347" w:rsidRPr="004F32E6" w:rsidRDefault="00E91347" w:rsidP="00E91347">
      <w:pPr>
        <w:tabs>
          <w:tab w:val="left" w:pos="-1440"/>
          <w:tab w:val="left" w:pos="-720"/>
          <w:tab w:val="left" w:pos="0"/>
          <w:tab w:val="left" w:pos="1440"/>
          <w:tab w:val="left" w:pos="2160"/>
          <w:tab w:val="left" w:pos="7200"/>
        </w:tabs>
        <w:spacing w:after="120"/>
        <w:jc w:val="both"/>
        <w:rPr>
          <w:rFonts w:cs="Arial"/>
          <w:bCs/>
          <w:spacing w:val="-3"/>
        </w:rPr>
      </w:pPr>
      <w:r w:rsidRPr="004F32E6">
        <w:rPr>
          <w:rFonts w:cs="Arial"/>
          <w:bCs/>
          <w:spacing w:val="-3"/>
        </w:rPr>
        <w:t>El curso implicará</w:t>
      </w:r>
      <w:r>
        <w:rPr>
          <w:rFonts w:cs="Arial"/>
          <w:bCs/>
          <w:spacing w:val="-3"/>
        </w:rPr>
        <w:t xml:space="preserve"> en su parte práctica </w:t>
      </w:r>
      <w:r w:rsidRPr="004F32E6">
        <w:rPr>
          <w:rFonts w:cs="Arial"/>
          <w:bCs/>
          <w:spacing w:val="-3"/>
        </w:rPr>
        <w:t xml:space="preserve"> la realización de tareas de campo para la búsqueda de fugas con los equipos de </w:t>
      </w:r>
      <w:proofErr w:type="spellStart"/>
      <w:r w:rsidRPr="004F32E6">
        <w:rPr>
          <w:rFonts w:cs="Arial"/>
          <w:bCs/>
          <w:spacing w:val="-3"/>
        </w:rPr>
        <w:t>geofonamiento</w:t>
      </w:r>
      <w:proofErr w:type="spellEnd"/>
      <w:r w:rsidRPr="004F32E6">
        <w:rPr>
          <w:rFonts w:cs="Arial"/>
          <w:bCs/>
          <w:spacing w:val="-3"/>
        </w:rPr>
        <w:t xml:space="preserve"> y correlación acústica</w:t>
      </w:r>
      <w:r>
        <w:rPr>
          <w:rFonts w:cs="Arial"/>
          <w:bCs/>
          <w:spacing w:val="-3"/>
        </w:rPr>
        <w:t>.</w:t>
      </w:r>
    </w:p>
    <w:p w:rsidR="00E91347" w:rsidRDefault="00E91347" w:rsidP="00E91347">
      <w:pPr>
        <w:tabs>
          <w:tab w:val="left" w:pos="-1440"/>
          <w:tab w:val="left" w:pos="-720"/>
          <w:tab w:val="left" w:pos="0"/>
          <w:tab w:val="left" w:pos="1440"/>
          <w:tab w:val="left" w:pos="2160"/>
          <w:tab w:val="left" w:pos="7200"/>
        </w:tabs>
        <w:spacing w:after="120"/>
        <w:jc w:val="both"/>
        <w:rPr>
          <w:rFonts w:cs="Arial"/>
          <w:bCs/>
          <w:spacing w:val="-3"/>
        </w:rPr>
      </w:pPr>
      <w:r w:rsidRPr="004F32E6">
        <w:rPr>
          <w:rFonts w:cs="Arial"/>
          <w:bCs/>
          <w:spacing w:val="-3"/>
        </w:rPr>
        <w:t xml:space="preserve">La cotización incluirá todos los costos que se requieren para la realización de los mismos. </w:t>
      </w:r>
      <w:r w:rsidRPr="004F32E6">
        <w:rPr>
          <w:rFonts w:cs="Arial"/>
          <w:bCs/>
          <w:spacing w:val="-3"/>
        </w:rPr>
        <w:br/>
      </w:r>
    </w:p>
    <w:p w:rsidR="00E91347" w:rsidRDefault="00E91347" w:rsidP="00E91347">
      <w:pPr>
        <w:spacing w:before="120"/>
        <w:jc w:val="both"/>
        <w:rPr>
          <w:rFonts w:cs="Arial"/>
        </w:rPr>
      </w:pPr>
    </w:p>
    <w:p w:rsidR="00E91347" w:rsidRPr="007B6201" w:rsidRDefault="00E91347" w:rsidP="002826B9">
      <w:pPr>
        <w:pStyle w:val="Ttulo2"/>
      </w:pPr>
      <w:bookmarkStart w:id="385" w:name="_Toc410987012"/>
      <w:r>
        <w:t>Ejecución de cateos</w:t>
      </w:r>
      <w:bookmarkEnd w:id="385"/>
    </w:p>
    <w:p w:rsidR="00E91347" w:rsidRDefault="00E91347" w:rsidP="00E91347">
      <w:pPr>
        <w:spacing w:before="120"/>
        <w:jc w:val="both"/>
        <w:rPr>
          <w:rFonts w:cs="Arial"/>
        </w:rPr>
      </w:pPr>
      <w:r>
        <w:rPr>
          <w:rFonts w:cs="Arial"/>
        </w:rPr>
        <w:t>En este rubro se cotizará la mano de obra y los materiales necesarios para la ejecución de los cateos, incluyendo excavación, relleno y compactación adecuada.</w:t>
      </w:r>
    </w:p>
    <w:p w:rsidR="00E91347" w:rsidRDefault="00E91347" w:rsidP="00E91347">
      <w:pPr>
        <w:spacing w:before="120"/>
        <w:jc w:val="both"/>
        <w:rPr>
          <w:rFonts w:cs="Arial"/>
        </w:rPr>
      </w:pPr>
      <w:r>
        <w:rPr>
          <w:rFonts w:cs="Arial"/>
        </w:rPr>
        <w:t>Remoción y reposición de pavimentos y veredas, de requerirse, se liquidarán por los unitarios correspondientes.</w:t>
      </w:r>
    </w:p>
    <w:p w:rsidR="00E91347" w:rsidRDefault="00E91347" w:rsidP="00E91347">
      <w:pPr>
        <w:jc w:val="both"/>
        <w:rPr>
          <w:rFonts w:cs="Arial"/>
        </w:rPr>
      </w:pPr>
    </w:p>
    <w:p w:rsidR="003E6D02" w:rsidRDefault="003E6D02" w:rsidP="003E6D02">
      <w:pPr>
        <w:pStyle w:val="Ttulo2"/>
      </w:pPr>
      <w:bookmarkStart w:id="386" w:name="_Toc410987013"/>
      <w:r>
        <w:t>RUBROS AMBIENTALES</w:t>
      </w:r>
      <w:bookmarkEnd w:id="386"/>
    </w:p>
    <w:p w:rsidR="003E6D02" w:rsidRPr="0018333C" w:rsidRDefault="003E6D02" w:rsidP="003E6D02">
      <w:pPr>
        <w:rPr>
          <w:rFonts w:ascii="Calibri" w:hAnsi="Calibri"/>
          <w:sz w:val="22"/>
          <w:szCs w:val="22"/>
        </w:rPr>
      </w:pPr>
    </w:p>
    <w:p w:rsidR="003E6D02" w:rsidRPr="00FD188F" w:rsidRDefault="003E6D02" w:rsidP="003E6D02">
      <w:pPr>
        <w:rPr>
          <w:szCs w:val="20"/>
        </w:rPr>
      </w:pPr>
      <w:r w:rsidRPr="00FD188F">
        <w:rPr>
          <w:szCs w:val="20"/>
        </w:rPr>
        <w:t xml:space="preserve">El contratista deberá cumplir con las exigencias del Manual Ambiental de Obras, clasificando la obra como TIPO II. En este caso se deberá elaborar un Plan de Gestión Ambiental (PGA), el cual  deberá ser entregado por el Contratista al Director de Obra de OSE para su aprobación antes de los 10 días del comienzo de la obra. </w:t>
      </w:r>
    </w:p>
    <w:p w:rsidR="003E6D02" w:rsidRPr="00FD188F" w:rsidRDefault="003E6D02" w:rsidP="003E6D02">
      <w:pPr>
        <w:rPr>
          <w:szCs w:val="20"/>
        </w:rPr>
      </w:pPr>
      <w:r w:rsidRPr="00FD188F">
        <w:rPr>
          <w:szCs w:val="20"/>
        </w:rPr>
        <w:t xml:space="preserve">La aprobación del PGA por parte de la Dirección de Obra de OSE será condición previa para el inicio de la obra. </w:t>
      </w:r>
    </w:p>
    <w:p w:rsidR="003E6D02" w:rsidRPr="00FD188F" w:rsidRDefault="003E6D02" w:rsidP="003E6D02">
      <w:pPr>
        <w:rPr>
          <w:szCs w:val="20"/>
        </w:rPr>
      </w:pPr>
      <w:r w:rsidRPr="00FD188F">
        <w:rPr>
          <w:szCs w:val="20"/>
        </w:rPr>
        <w:t>Cualquier atraso en el comienzo de la obra o en los plazos para su ejecución, por no cumplir con los requisitos previstos en el Manual Ambiental de la Obra, será responsabilidad del Contratista.</w:t>
      </w:r>
    </w:p>
    <w:p w:rsidR="003E6D02" w:rsidRPr="00FD188F" w:rsidRDefault="003E6D02" w:rsidP="003E6D02">
      <w:pPr>
        <w:rPr>
          <w:szCs w:val="20"/>
        </w:rPr>
      </w:pPr>
      <w:r w:rsidRPr="00FD188F">
        <w:rPr>
          <w:szCs w:val="20"/>
          <w:lang w:val="pt-BR"/>
        </w:rPr>
        <w:t xml:space="preserve">El Manual Ambiental </w:t>
      </w:r>
      <w:r w:rsidRPr="00FD188F">
        <w:rPr>
          <w:szCs w:val="20"/>
        </w:rPr>
        <w:t xml:space="preserve">de Obra se presenta en </w:t>
      </w:r>
      <w:proofErr w:type="gramStart"/>
      <w:r w:rsidRPr="00FD188F">
        <w:rPr>
          <w:szCs w:val="20"/>
        </w:rPr>
        <w:t>el</w:t>
      </w:r>
      <w:proofErr w:type="gramEnd"/>
      <w:r w:rsidRPr="00FD188F">
        <w:rPr>
          <w:szCs w:val="20"/>
        </w:rPr>
        <w:t xml:space="preserve"> ANEXO VIII</w:t>
      </w:r>
    </w:p>
    <w:p w:rsidR="003E6D02" w:rsidRPr="00FD188F" w:rsidRDefault="003E6D02" w:rsidP="003E6D02">
      <w:pPr>
        <w:rPr>
          <w:szCs w:val="20"/>
        </w:rPr>
      </w:pPr>
      <w:r w:rsidRPr="00FD188F">
        <w:rPr>
          <w:szCs w:val="20"/>
        </w:rPr>
        <w:t>De acuerdo a lo establecido en el numeral 4.2.2 del MAO, el contratista deberá contar con un Responsable de la Gestión Ambiental de la obra, quién deberá tener idoneidad  en la materia ambiental por formación y/o experiencia.</w:t>
      </w:r>
    </w:p>
    <w:p w:rsidR="003E6D02" w:rsidRPr="00FD188F" w:rsidRDefault="003E6D02" w:rsidP="003E6D02">
      <w:pPr>
        <w:rPr>
          <w:szCs w:val="20"/>
        </w:rPr>
      </w:pPr>
      <w:r w:rsidRPr="00FD188F">
        <w:rPr>
          <w:szCs w:val="20"/>
        </w:rPr>
        <w:t>El contratista deberá elaborar informes de seguimiento ambiental de la obra con frecuencia trimestral, los cuales serán elevados a la Dirección de Obra de OSE.</w:t>
      </w:r>
    </w:p>
    <w:p w:rsidR="003E6D02" w:rsidRPr="00FD188F" w:rsidRDefault="003E6D02" w:rsidP="003E6D02">
      <w:pPr>
        <w:rPr>
          <w:szCs w:val="20"/>
        </w:rPr>
      </w:pPr>
      <w:r w:rsidRPr="00FD188F">
        <w:rPr>
          <w:szCs w:val="20"/>
        </w:rPr>
        <w:t>En el seguimiento ambiental de la obra se utilizarán como mínimo los siguientes indicadores, que deberán ser considerados cuando se formule el PGA y serán reportados en los informes de seguimiento.</w:t>
      </w:r>
    </w:p>
    <w:p w:rsidR="003E6D02" w:rsidRPr="00FD188F" w:rsidRDefault="003E6D02" w:rsidP="003E6D02">
      <w:pPr>
        <w:rPr>
          <w:sz w:val="22"/>
          <w:szCs w:val="22"/>
        </w:rPr>
      </w:pPr>
    </w:p>
    <w:p w:rsidR="003E6D02" w:rsidRPr="00FD188F" w:rsidRDefault="003E6D02" w:rsidP="003E6D02">
      <w:pPr>
        <w:rPr>
          <w:sz w:val="22"/>
          <w:szCs w:val="22"/>
        </w:rPr>
      </w:pPr>
    </w:p>
    <w:tbl>
      <w:tblPr>
        <w:tblW w:w="0" w:type="auto"/>
        <w:tblCellMar>
          <w:left w:w="70" w:type="dxa"/>
          <w:right w:w="70" w:type="dxa"/>
        </w:tblCellMar>
        <w:tblLook w:val="04A0"/>
      </w:tblPr>
      <w:tblGrid>
        <w:gridCol w:w="2262"/>
        <w:gridCol w:w="2663"/>
        <w:gridCol w:w="4340"/>
      </w:tblGrid>
      <w:tr w:rsidR="003E6D02" w:rsidRPr="00FD188F" w:rsidTr="00F1457A">
        <w:trPr>
          <w:tblHeader/>
        </w:trPr>
        <w:tc>
          <w:tcPr>
            <w:tcW w:w="0" w:type="auto"/>
            <w:tcBorders>
              <w:top w:val="single" w:sz="8" w:space="0" w:color="auto"/>
              <w:left w:val="single" w:sz="8" w:space="0" w:color="auto"/>
              <w:bottom w:val="single" w:sz="8" w:space="0" w:color="auto"/>
              <w:right w:val="single" w:sz="4" w:space="0" w:color="auto"/>
            </w:tcBorders>
            <w:shd w:val="clear" w:color="000000" w:fill="D9D9D9"/>
            <w:vAlign w:val="center"/>
            <w:hideMark/>
          </w:tcPr>
          <w:p w:rsidR="003E6D02" w:rsidRPr="00FD188F" w:rsidRDefault="003E6D02" w:rsidP="00F1457A">
            <w:pPr>
              <w:jc w:val="center"/>
              <w:rPr>
                <w:b/>
                <w:bCs/>
                <w:sz w:val="22"/>
                <w:szCs w:val="22"/>
              </w:rPr>
            </w:pPr>
            <w:r w:rsidRPr="00FD188F">
              <w:rPr>
                <w:b/>
                <w:bCs/>
                <w:sz w:val="22"/>
                <w:szCs w:val="22"/>
              </w:rPr>
              <w:t>Ítem</w:t>
            </w:r>
            <w:r w:rsidRPr="00FD188F">
              <w:rPr>
                <w:sz w:val="22"/>
                <w:szCs w:val="22"/>
              </w:rPr>
              <w:t> </w:t>
            </w:r>
          </w:p>
        </w:tc>
        <w:tc>
          <w:tcPr>
            <w:tcW w:w="0" w:type="auto"/>
            <w:tcBorders>
              <w:top w:val="single" w:sz="8" w:space="0" w:color="auto"/>
              <w:left w:val="nil"/>
              <w:bottom w:val="single" w:sz="8" w:space="0" w:color="auto"/>
              <w:right w:val="single" w:sz="4" w:space="0" w:color="auto"/>
            </w:tcBorders>
            <w:shd w:val="clear" w:color="000000" w:fill="D9D9D9"/>
            <w:noWrap/>
            <w:vAlign w:val="center"/>
            <w:hideMark/>
          </w:tcPr>
          <w:p w:rsidR="003E6D02" w:rsidRPr="00FD188F" w:rsidRDefault="003E6D02" w:rsidP="00F1457A">
            <w:pPr>
              <w:jc w:val="center"/>
              <w:rPr>
                <w:b/>
                <w:bCs/>
                <w:sz w:val="22"/>
                <w:szCs w:val="22"/>
              </w:rPr>
            </w:pPr>
            <w:r w:rsidRPr="00FD188F">
              <w:rPr>
                <w:b/>
                <w:bCs/>
                <w:sz w:val="22"/>
                <w:szCs w:val="22"/>
              </w:rPr>
              <w:t>Descripción</w:t>
            </w:r>
          </w:p>
        </w:tc>
        <w:tc>
          <w:tcPr>
            <w:tcW w:w="0" w:type="auto"/>
            <w:tcBorders>
              <w:top w:val="single" w:sz="8" w:space="0" w:color="auto"/>
              <w:left w:val="nil"/>
              <w:bottom w:val="single" w:sz="8" w:space="0" w:color="auto"/>
              <w:right w:val="single" w:sz="8" w:space="0" w:color="auto"/>
            </w:tcBorders>
            <w:shd w:val="clear" w:color="000000" w:fill="D9D9D9"/>
            <w:noWrap/>
            <w:vAlign w:val="center"/>
            <w:hideMark/>
          </w:tcPr>
          <w:p w:rsidR="003E6D02" w:rsidRPr="00FD188F" w:rsidRDefault="003E6D02" w:rsidP="00F1457A">
            <w:pPr>
              <w:jc w:val="center"/>
              <w:rPr>
                <w:b/>
                <w:bCs/>
                <w:sz w:val="22"/>
                <w:szCs w:val="22"/>
              </w:rPr>
            </w:pPr>
            <w:r w:rsidRPr="00FD188F">
              <w:rPr>
                <w:b/>
                <w:bCs/>
                <w:sz w:val="22"/>
                <w:szCs w:val="22"/>
              </w:rPr>
              <w:t>Indicador</w:t>
            </w:r>
          </w:p>
        </w:tc>
      </w:tr>
      <w:tr w:rsidR="003E6D02" w:rsidRPr="00FD188F" w:rsidTr="00F1457A">
        <w:tc>
          <w:tcPr>
            <w:tcW w:w="0" w:type="auto"/>
            <w:vMerge w:val="restart"/>
            <w:tcBorders>
              <w:top w:val="nil"/>
              <w:left w:val="single" w:sz="8" w:space="0" w:color="auto"/>
              <w:bottom w:val="single" w:sz="4" w:space="0" w:color="auto"/>
              <w:right w:val="single" w:sz="4" w:space="0" w:color="auto"/>
            </w:tcBorders>
            <w:shd w:val="clear" w:color="000000" w:fill="FFFFFF"/>
            <w:vAlign w:val="center"/>
            <w:hideMark/>
          </w:tcPr>
          <w:p w:rsidR="003E6D02" w:rsidRPr="00FD188F" w:rsidRDefault="003E6D02" w:rsidP="00F1457A">
            <w:pPr>
              <w:rPr>
                <w:szCs w:val="20"/>
              </w:rPr>
            </w:pPr>
            <w:r w:rsidRPr="00FD188F">
              <w:rPr>
                <w:szCs w:val="20"/>
              </w:rPr>
              <w:t xml:space="preserve">Residuos sólidos </w:t>
            </w:r>
          </w:p>
        </w:tc>
        <w:tc>
          <w:tcPr>
            <w:tcW w:w="0" w:type="auto"/>
            <w:tcBorders>
              <w:top w:val="nil"/>
              <w:left w:val="nil"/>
              <w:bottom w:val="single" w:sz="4" w:space="0" w:color="auto"/>
              <w:right w:val="single" w:sz="4" w:space="0" w:color="auto"/>
            </w:tcBorders>
            <w:shd w:val="clear" w:color="000000" w:fill="FFFFFF"/>
            <w:vAlign w:val="center"/>
            <w:hideMark/>
          </w:tcPr>
          <w:p w:rsidR="003E6D02" w:rsidRPr="00FD188F" w:rsidRDefault="003E6D02" w:rsidP="00F1457A">
            <w:pPr>
              <w:rPr>
                <w:szCs w:val="20"/>
              </w:rPr>
            </w:pPr>
            <w:r w:rsidRPr="00FD188F">
              <w:rPr>
                <w:szCs w:val="20"/>
              </w:rPr>
              <w:t>Generación  total de residuos sólidos</w:t>
            </w:r>
          </w:p>
        </w:tc>
        <w:tc>
          <w:tcPr>
            <w:tcW w:w="0" w:type="auto"/>
            <w:tcBorders>
              <w:top w:val="nil"/>
              <w:left w:val="nil"/>
              <w:bottom w:val="single" w:sz="4" w:space="0" w:color="auto"/>
              <w:right w:val="single" w:sz="8" w:space="0" w:color="auto"/>
            </w:tcBorders>
            <w:shd w:val="clear" w:color="000000" w:fill="FFFFFF"/>
            <w:vAlign w:val="center"/>
            <w:hideMark/>
          </w:tcPr>
          <w:p w:rsidR="003E6D02" w:rsidRPr="00FD188F" w:rsidRDefault="003E6D02" w:rsidP="00F1457A">
            <w:pPr>
              <w:rPr>
                <w:szCs w:val="20"/>
              </w:rPr>
            </w:pPr>
            <w:r w:rsidRPr="00FD188F">
              <w:rPr>
                <w:szCs w:val="20"/>
              </w:rPr>
              <w:t>ton/mes</w:t>
            </w:r>
          </w:p>
        </w:tc>
      </w:tr>
      <w:tr w:rsidR="003E6D02" w:rsidRPr="00FD188F" w:rsidTr="00F1457A">
        <w:tc>
          <w:tcPr>
            <w:tcW w:w="0" w:type="auto"/>
            <w:vMerge/>
            <w:tcBorders>
              <w:top w:val="nil"/>
              <w:left w:val="single" w:sz="8" w:space="0" w:color="auto"/>
              <w:bottom w:val="single" w:sz="4" w:space="0" w:color="auto"/>
              <w:right w:val="single" w:sz="4" w:space="0" w:color="auto"/>
            </w:tcBorders>
            <w:vAlign w:val="center"/>
            <w:hideMark/>
          </w:tcPr>
          <w:p w:rsidR="003E6D02" w:rsidRPr="00FD188F" w:rsidRDefault="003E6D02" w:rsidP="00F1457A">
            <w:pPr>
              <w:rPr>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3E6D02" w:rsidRPr="00FD188F" w:rsidRDefault="003E6D02" w:rsidP="00F1457A">
            <w:pPr>
              <w:rPr>
                <w:szCs w:val="20"/>
              </w:rPr>
            </w:pPr>
            <w:r w:rsidRPr="00FD188F">
              <w:rPr>
                <w:szCs w:val="20"/>
              </w:rPr>
              <w:t>Residuos dispuestos en vertedero</w:t>
            </w:r>
          </w:p>
        </w:tc>
        <w:tc>
          <w:tcPr>
            <w:tcW w:w="0" w:type="auto"/>
            <w:tcBorders>
              <w:top w:val="nil"/>
              <w:left w:val="nil"/>
              <w:bottom w:val="single" w:sz="4" w:space="0" w:color="auto"/>
              <w:right w:val="single" w:sz="8" w:space="0" w:color="auto"/>
            </w:tcBorders>
            <w:shd w:val="clear" w:color="000000" w:fill="FFFFFF"/>
            <w:vAlign w:val="center"/>
            <w:hideMark/>
          </w:tcPr>
          <w:p w:rsidR="003E6D02" w:rsidRPr="00FD188F" w:rsidRDefault="003E6D02" w:rsidP="00F1457A">
            <w:pPr>
              <w:rPr>
                <w:szCs w:val="20"/>
              </w:rPr>
            </w:pPr>
            <w:r w:rsidRPr="00FD188F">
              <w:rPr>
                <w:szCs w:val="20"/>
              </w:rPr>
              <w:t>ton/mes</w:t>
            </w:r>
          </w:p>
        </w:tc>
      </w:tr>
      <w:tr w:rsidR="003E6D02" w:rsidRPr="00FD188F" w:rsidTr="00F1457A">
        <w:tc>
          <w:tcPr>
            <w:tcW w:w="0" w:type="auto"/>
            <w:vMerge w:val="restart"/>
            <w:tcBorders>
              <w:top w:val="nil"/>
              <w:left w:val="single" w:sz="8" w:space="0" w:color="auto"/>
              <w:bottom w:val="single" w:sz="4" w:space="0" w:color="auto"/>
              <w:right w:val="single" w:sz="4" w:space="0" w:color="auto"/>
            </w:tcBorders>
            <w:shd w:val="clear" w:color="000000" w:fill="FFFFFF"/>
            <w:vAlign w:val="center"/>
            <w:hideMark/>
          </w:tcPr>
          <w:p w:rsidR="003E6D02" w:rsidRPr="00FD188F" w:rsidRDefault="003E6D02" w:rsidP="00F1457A">
            <w:pPr>
              <w:rPr>
                <w:szCs w:val="20"/>
              </w:rPr>
            </w:pPr>
            <w:r w:rsidRPr="00FD188F">
              <w:rPr>
                <w:szCs w:val="20"/>
              </w:rPr>
              <w:t>Niveles sonoros</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3E6D02" w:rsidRPr="00FD188F" w:rsidRDefault="003E6D02" w:rsidP="00F1457A">
            <w:pPr>
              <w:rPr>
                <w:szCs w:val="20"/>
              </w:rPr>
            </w:pPr>
            <w:r w:rsidRPr="00FD188F">
              <w:rPr>
                <w:szCs w:val="20"/>
              </w:rPr>
              <w:t>Medición de niveles sonoros</w:t>
            </w:r>
          </w:p>
        </w:tc>
        <w:tc>
          <w:tcPr>
            <w:tcW w:w="0" w:type="auto"/>
            <w:tcBorders>
              <w:top w:val="nil"/>
              <w:left w:val="nil"/>
              <w:bottom w:val="single" w:sz="4" w:space="0" w:color="auto"/>
              <w:right w:val="single" w:sz="8" w:space="0" w:color="auto"/>
            </w:tcBorders>
            <w:shd w:val="clear" w:color="000000" w:fill="FFFFFF"/>
            <w:vAlign w:val="center"/>
            <w:hideMark/>
          </w:tcPr>
          <w:p w:rsidR="003E6D02" w:rsidRPr="00FD188F" w:rsidRDefault="003E6D02" w:rsidP="00F1457A">
            <w:pPr>
              <w:rPr>
                <w:szCs w:val="20"/>
              </w:rPr>
            </w:pPr>
            <w:r w:rsidRPr="00FD188F">
              <w:rPr>
                <w:szCs w:val="20"/>
              </w:rPr>
              <w:t>Número de mediciones en cada punto / mes</w:t>
            </w:r>
          </w:p>
        </w:tc>
      </w:tr>
      <w:tr w:rsidR="003E6D02" w:rsidRPr="00FD188F" w:rsidTr="00F1457A">
        <w:tc>
          <w:tcPr>
            <w:tcW w:w="0" w:type="auto"/>
            <w:vMerge/>
            <w:tcBorders>
              <w:top w:val="nil"/>
              <w:left w:val="single" w:sz="8" w:space="0" w:color="auto"/>
              <w:bottom w:val="single" w:sz="4" w:space="0" w:color="auto"/>
              <w:right w:val="single" w:sz="4" w:space="0" w:color="auto"/>
            </w:tcBorders>
            <w:vAlign w:val="center"/>
            <w:hideMark/>
          </w:tcPr>
          <w:p w:rsidR="003E6D02" w:rsidRPr="00FD188F" w:rsidRDefault="003E6D02" w:rsidP="00F1457A">
            <w:pPr>
              <w:rPr>
                <w:szCs w:val="20"/>
              </w:rPr>
            </w:pPr>
          </w:p>
        </w:tc>
        <w:tc>
          <w:tcPr>
            <w:tcW w:w="0" w:type="auto"/>
            <w:vMerge/>
            <w:tcBorders>
              <w:top w:val="nil"/>
              <w:left w:val="single" w:sz="4" w:space="0" w:color="auto"/>
              <w:bottom w:val="single" w:sz="4" w:space="0" w:color="auto"/>
              <w:right w:val="single" w:sz="4" w:space="0" w:color="auto"/>
            </w:tcBorders>
            <w:vAlign w:val="center"/>
            <w:hideMark/>
          </w:tcPr>
          <w:p w:rsidR="003E6D02" w:rsidRPr="00FD188F" w:rsidRDefault="003E6D02" w:rsidP="00F1457A">
            <w:pPr>
              <w:rPr>
                <w:szCs w:val="20"/>
              </w:rPr>
            </w:pPr>
          </w:p>
        </w:tc>
        <w:tc>
          <w:tcPr>
            <w:tcW w:w="0" w:type="auto"/>
            <w:tcBorders>
              <w:top w:val="nil"/>
              <w:left w:val="nil"/>
              <w:bottom w:val="single" w:sz="4" w:space="0" w:color="auto"/>
              <w:right w:val="single" w:sz="8" w:space="0" w:color="auto"/>
            </w:tcBorders>
            <w:shd w:val="clear" w:color="000000" w:fill="FFFFFF"/>
            <w:vAlign w:val="center"/>
            <w:hideMark/>
          </w:tcPr>
          <w:p w:rsidR="003E6D02" w:rsidRPr="00FD188F" w:rsidRDefault="003E6D02" w:rsidP="00F1457A">
            <w:pPr>
              <w:rPr>
                <w:szCs w:val="20"/>
              </w:rPr>
            </w:pPr>
            <w:proofErr w:type="spellStart"/>
            <w:r w:rsidRPr="00FD188F">
              <w:rPr>
                <w:szCs w:val="20"/>
              </w:rPr>
              <w:t>Leq</w:t>
            </w:r>
            <w:proofErr w:type="spellEnd"/>
            <w:r w:rsidRPr="00FD188F">
              <w:rPr>
                <w:szCs w:val="20"/>
              </w:rPr>
              <w:t xml:space="preserve"> máximo en cada punto en dB</w:t>
            </w:r>
          </w:p>
        </w:tc>
      </w:tr>
      <w:tr w:rsidR="003E6D02" w:rsidRPr="00FD188F" w:rsidTr="00F1457A">
        <w:tc>
          <w:tcPr>
            <w:tcW w:w="0" w:type="auto"/>
            <w:vMerge/>
            <w:tcBorders>
              <w:top w:val="nil"/>
              <w:left w:val="single" w:sz="8" w:space="0" w:color="auto"/>
              <w:bottom w:val="single" w:sz="4" w:space="0" w:color="auto"/>
              <w:right w:val="single" w:sz="4" w:space="0" w:color="auto"/>
            </w:tcBorders>
            <w:vAlign w:val="center"/>
            <w:hideMark/>
          </w:tcPr>
          <w:p w:rsidR="003E6D02" w:rsidRPr="00FD188F" w:rsidRDefault="003E6D02" w:rsidP="00F1457A">
            <w:pPr>
              <w:rPr>
                <w:szCs w:val="20"/>
              </w:rPr>
            </w:pPr>
          </w:p>
        </w:tc>
        <w:tc>
          <w:tcPr>
            <w:tcW w:w="0" w:type="auto"/>
            <w:vMerge/>
            <w:tcBorders>
              <w:top w:val="nil"/>
              <w:left w:val="single" w:sz="4" w:space="0" w:color="auto"/>
              <w:bottom w:val="single" w:sz="4" w:space="0" w:color="auto"/>
              <w:right w:val="single" w:sz="4" w:space="0" w:color="auto"/>
            </w:tcBorders>
            <w:vAlign w:val="center"/>
            <w:hideMark/>
          </w:tcPr>
          <w:p w:rsidR="003E6D02" w:rsidRPr="00FD188F" w:rsidRDefault="003E6D02" w:rsidP="00F1457A">
            <w:pPr>
              <w:rPr>
                <w:szCs w:val="20"/>
              </w:rPr>
            </w:pPr>
          </w:p>
        </w:tc>
        <w:tc>
          <w:tcPr>
            <w:tcW w:w="0" w:type="auto"/>
            <w:tcBorders>
              <w:top w:val="nil"/>
              <w:left w:val="nil"/>
              <w:bottom w:val="single" w:sz="4" w:space="0" w:color="auto"/>
              <w:right w:val="single" w:sz="8" w:space="0" w:color="auto"/>
            </w:tcBorders>
            <w:shd w:val="clear" w:color="000000" w:fill="FFFFFF"/>
            <w:vAlign w:val="center"/>
            <w:hideMark/>
          </w:tcPr>
          <w:p w:rsidR="003E6D02" w:rsidRPr="00FD188F" w:rsidRDefault="003E6D02" w:rsidP="00F1457A">
            <w:pPr>
              <w:rPr>
                <w:szCs w:val="20"/>
              </w:rPr>
            </w:pPr>
            <w:r w:rsidRPr="00FD188F">
              <w:rPr>
                <w:szCs w:val="20"/>
              </w:rPr>
              <w:t xml:space="preserve">Máxima diferencia de </w:t>
            </w:r>
            <w:proofErr w:type="spellStart"/>
            <w:r w:rsidRPr="00FD188F">
              <w:rPr>
                <w:szCs w:val="20"/>
              </w:rPr>
              <w:t>Leq</w:t>
            </w:r>
            <w:proofErr w:type="spellEnd"/>
            <w:r w:rsidRPr="00FD188F">
              <w:rPr>
                <w:szCs w:val="20"/>
              </w:rPr>
              <w:t xml:space="preserve"> entre mediciones con y sin actividad en cada punto en dB</w:t>
            </w:r>
          </w:p>
        </w:tc>
      </w:tr>
      <w:tr w:rsidR="003E6D02" w:rsidRPr="00FD188F" w:rsidTr="00F1457A">
        <w:tc>
          <w:tcPr>
            <w:tcW w:w="0" w:type="auto"/>
            <w:vMerge w:val="restart"/>
            <w:tcBorders>
              <w:top w:val="nil"/>
              <w:left w:val="single" w:sz="8" w:space="0" w:color="auto"/>
              <w:bottom w:val="single" w:sz="4" w:space="0" w:color="auto"/>
              <w:right w:val="single" w:sz="4" w:space="0" w:color="auto"/>
            </w:tcBorders>
            <w:shd w:val="clear" w:color="000000" w:fill="FFFFFF"/>
            <w:vAlign w:val="center"/>
            <w:hideMark/>
          </w:tcPr>
          <w:p w:rsidR="003E6D02" w:rsidRPr="00FD188F" w:rsidRDefault="003E6D02" w:rsidP="00F1457A">
            <w:pPr>
              <w:rPr>
                <w:szCs w:val="20"/>
              </w:rPr>
            </w:pPr>
            <w:r w:rsidRPr="00FD188F">
              <w:rPr>
                <w:szCs w:val="20"/>
              </w:rPr>
              <w:t>Relacionamiento con comunidad</w:t>
            </w:r>
          </w:p>
        </w:tc>
        <w:tc>
          <w:tcPr>
            <w:tcW w:w="0" w:type="auto"/>
            <w:tcBorders>
              <w:top w:val="nil"/>
              <w:left w:val="nil"/>
              <w:bottom w:val="single" w:sz="4" w:space="0" w:color="auto"/>
              <w:right w:val="single" w:sz="4" w:space="0" w:color="auto"/>
            </w:tcBorders>
            <w:shd w:val="clear" w:color="000000" w:fill="FFFFFF"/>
            <w:vAlign w:val="center"/>
            <w:hideMark/>
          </w:tcPr>
          <w:p w:rsidR="003E6D02" w:rsidRPr="00FD188F" w:rsidRDefault="003E6D02" w:rsidP="00F1457A">
            <w:pPr>
              <w:rPr>
                <w:szCs w:val="20"/>
              </w:rPr>
            </w:pPr>
            <w:r w:rsidRPr="00FD188F">
              <w:rPr>
                <w:szCs w:val="20"/>
              </w:rPr>
              <w:t>Quejas - número de quejas recibidas</w:t>
            </w:r>
          </w:p>
        </w:tc>
        <w:tc>
          <w:tcPr>
            <w:tcW w:w="0" w:type="auto"/>
            <w:tcBorders>
              <w:top w:val="nil"/>
              <w:left w:val="nil"/>
              <w:bottom w:val="single" w:sz="4" w:space="0" w:color="auto"/>
              <w:right w:val="single" w:sz="8" w:space="0" w:color="auto"/>
            </w:tcBorders>
            <w:shd w:val="clear" w:color="000000" w:fill="FFFFFF"/>
            <w:vAlign w:val="center"/>
            <w:hideMark/>
          </w:tcPr>
          <w:p w:rsidR="003E6D02" w:rsidRPr="00FD188F" w:rsidRDefault="003E6D02" w:rsidP="00F1457A">
            <w:pPr>
              <w:rPr>
                <w:szCs w:val="20"/>
              </w:rPr>
            </w:pPr>
            <w:r w:rsidRPr="00FD188F">
              <w:rPr>
                <w:szCs w:val="20"/>
              </w:rPr>
              <w:t>cantidad de quejas/mes</w:t>
            </w:r>
          </w:p>
        </w:tc>
      </w:tr>
      <w:tr w:rsidR="003E6D02" w:rsidRPr="00FD188F" w:rsidTr="00F1457A">
        <w:tc>
          <w:tcPr>
            <w:tcW w:w="0" w:type="auto"/>
            <w:vMerge/>
            <w:tcBorders>
              <w:top w:val="nil"/>
              <w:left w:val="single" w:sz="8" w:space="0" w:color="auto"/>
              <w:bottom w:val="single" w:sz="4" w:space="0" w:color="auto"/>
              <w:right w:val="single" w:sz="4" w:space="0" w:color="auto"/>
            </w:tcBorders>
            <w:vAlign w:val="center"/>
            <w:hideMark/>
          </w:tcPr>
          <w:p w:rsidR="003E6D02" w:rsidRPr="00FD188F" w:rsidRDefault="003E6D02" w:rsidP="00F1457A">
            <w:pPr>
              <w:rPr>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3E6D02" w:rsidRPr="00FD188F" w:rsidRDefault="003E6D02" w:rsidP="00F1457A">
            <w:pPr>
              <w:rPr>
                <w:szCs w:val="20"/>
              </w:rPr>
            </w:pPr>
            <w:r w:rsidRPr="00FD188F">
              <w:rPr>
                <w:szCs w:val="20"/>
              </w:rPr>
              <w:t xml:space="preserve">Quejas - número de quejas resueltas </w:t>
            </w:r>
          </w:p>
        </w:tc>
        <w:tc>
          <w:tcPr>
            <w:tcW w:w="0" w:type="auto"/>
            <w:tcBorders>
              <w:top w:val="nil"/>
              <w:left w:val="nil"/>
              <w:bottom w:val="single" w:sz="4" w:space="0" w:color="auto"/>
              <w:right w:val="single" w:sz="8" w:space="0" w:color="auto"/>
            </w:tcBorders>
            <w:shd w:val="clear" w:color="000000" w:fill="FFFFFF"/>
            <w:vAlign w:val="center"/>
            <w:hideMark/>
          </w:tcPr>
          <w:p w:rsidR="003E6D02" w:rsidRPr="00FD188F" w:rsidRDefault="003E6D02" w:rsidP="00F1457A">
            <w:pPr>
              <w:rPr>
                <w:szCs w:val="20"/>
              </w:rPr>
            </w:pPr>
            <w:r w:rsidRPr="00FD188F">
              <w:rPr>
                <w:szCs w:val="20"/>
              </w:rPr>
              <w:t>cantidad de quejas/mes</w:t>
            </w:r>
          </w:p>
        </w:tc>
      </w:tr>
      <w:tr w:rsidR="003E6D02" w:rsidRPr="00FD188F" w:rsidTr="00F1457A">
        <w:tc>
          <w:tcPr>
            <w:tcW w:w="0" w:type="auto"/>
            <w:vMerge w:val="restart"/>
            <w:tcBorders>
              <w:top w:val="nil"/>
              <w:left w:val="single" w:sz="8" w:space="0" w:color="auto"/>
              <w:bottom w:val="single" w:sz="4" w:space="0" w:color="auto"/>
              <w:right w:val="single" w:sz="4" w:space="0" w:color="auto"/>
            </w:tcBorders>
            <w:shd w:val="clear" w:color="000000" w:fill="FFFFFF"/>
            <w:vAlign w:val="center"/>
            <w:hideMark/>
          </w:tcPr>
          <w:p w:rsidR="003E6D02" w:rsidRPr="00FD188F" w:rsidRDefault="003E6D02" w:rsidP="00F1457A">
            <w:pPr>
              <w:rPr>
                <w:szCs w:val="20"/>
              </w:rPr>
            </w:pPr>
            <w:r w:rsidRPr="00FD188F">
              <w:rPr>
                <w:szCs w:val="20"/>
              </w:rPr>
              <w:t>Seguridad vial</w:t>
            </w:r>
          </w:p>
        </w:tc>
        <w:tc>
          <w:tcPr>
            <w:tcW w:w="0" w:type="auto"/>
            <w:tcBorders>
              <w:top w:val="nil"/>
              <w:left w:val="nil"/>
              <w:bottom w:val="single" w:sz="4" w:space="0" w:color="auto"/>
              <w:right w:val="single" w:sz="4" w:space="0" w:color="auto"/>
            </w:tcBorders>
            <w:shd w:val="clear" w:color="000000" w:fill="FFFFFF"/>
            <w:vAlign w:val="center"/>
            <w:hideMark/>
          </w:tcPr>
          <w:p w:rsidR="003E6D02" w:rsidRPr="00FD188F" w:rsidRDefault="003E6D02" w:rsidP="00F1457A">
            <w:pPr>
              <w:rPr>
                <w:szCs w:val="20"/>
                <w:lang w:val="pt-BR"/>
              </w:rPr>
            </w:pPr>
            <w:proofErr w:type="spellStart"/>
            <w:r w:rsidRPr="00FD188F">
              <w:rPr>
                <w:szCs w:val="20"/>
                <w:lang w:val="pt-BR"/>
              </w:rPr>
              <w:t>Accidentes</w:t>
            </w:r>
            <w:proofErr w:type="spellEnd"/>
            <w:r w:rsidRPr="00FD188F">
              <w:rPr>
                <w:szCs w:val="20"/>
                <w:lang w:val="pt-BR"/>
              </w:rPr>
              <w:t xml:space="preserve"> de </w:t>
            </w:r>
            <w:proofErr w:type="spellStart"/>
            <w:r w:rsidRPr="00FD188F">
              <w:rPr>
                <w:szCs w:val="20"/>
                <w:lang w:val="pt-BR"/>
              </w:rPr>
              <w:t>tránsito</w:t>
            </w:r>
            <w:proofErr w:type="spellEnd"/>
            <w:r w:rsidRPr="00FD188F">
              <w:rPr>
                <w:szCs w:val="20"/>
                <w:lang w:val="pt-BR"/>
              </w:rPr>
              <w:t xml:space="preserve"> vinculados a obras </w:t>
            </w:r>
          </w:p>
        </w:tc>
        <w:tc>
          <w:tcPr>
            <w:tcW w:w="0" w:type="auto"/>
            <w:tcBorders>
              <w:top w:val="nil"/>
              <w:left w:val="nil"/>
              <w:bottom w:val="single" w:sz="4" w:space="0" w:color="auto"/>
              <w:right w:val="single" w:sz="8" w:space="0" w:color="auto"/>
            </w:tcBorders>
            <w:shd w:val="clear" w:color="000000" w:fill="FFFFFF"/>
            <w:vAlign w:val="center"/>
            <w:hideMark/>
          </w:tcPr>
          <w:p w:rsidR="003E6D02" w:rsidRPr="00FD188F" w:rsidRDefault="003E6D02" w:rsidP="00F1457A">
            <w:pPr>
              <w:rPr>
                <w:szCs w:val="20"/>
              </w:rPr>
            </w:pPr>
            <w:r w:rsidRPr="00FD188F">
              <w:rPr>
                <w:szCs w:val="20"/>
              </w:rPr>
              <w:t>cantidad de accidentes/mes</w:t>
            </w:r>
          </w:p>
        </w:tc>
      </w:tr>
      <w:tr w:rsidR="003E6D02" w:rsidRPr="00FD188F" w:rsidTr="00F1457A">
        <w:tc>
          <w:tcPr>
            <w:tcW w:w="0" w:type="auto"/>
            <w:vMerge/>
            <w:tcBorders>
              <w:top w:val="nil"/>
              <w:left w:val="single" w:sz="8" w:space="0" w:color="auto"/>
              <w:bottom w:val="single" w:sz="4" w:space="0" w:color="auto"/>
              <w:right w:val="single" w:sz="4" w:space="0" w:color="auto"/>
            </w:tcBorders>
            <w:vAlign w:val="center"/>
            <w:hideMark/>
          </w:tcPr>
          <w:p w:rsidR="003E6D02" w:rsidRPr="00FD188F" w:rsidRDefault="003E6D02" w:rsidP="00F1457A">
            <w:pPr>
              <w:rPr>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3E6D02" w:rsidRPr="00FD188F" w:rsidRDefault="003E6D02" w:rsidP="00F1457A">
            <w:pPr>
              <w:rPr>
                <w:szCs w:val="20"/>
                <w:lang w:val="pt-BR"/>
              </w:rPr>
            </w:pPr>
            <w:proofErr w:type="spellStart"/>
            <w:r w:rsidRPr="00FD188F">
              <w:rPr>
                <w:szCs w:val="20"/>
                <w:lang w:val="pt-BR"/>
              </w:rPr>
              <w:t>Accidentes</w:t>
            </w:r>
            <w:proofErr w:type="spellEnd"/>
            <w:r w:rsidRPr="00FD188F">
              <w:rPr>
                <w:szCs w:val="20"/>
                <w:lang w:val="pt-BR"/>
              </w:rPr>
              <w:t xml:space="preserve"> de </w:t>
            </w:r>
            <w:proofErr w:type="spellStart"/>
            <w:r w:rsidRPr="00FD188F">
              <w:rPr>
                <w:szCs w:val="20"/>
                <w:lang w:val="pt-BR"/>
              </w:rPr>
              <w:t>transeúntes</w:t>
            </w:r>
            <w:proofErr w:type="spellEnd"/>
            <w:r w:rsidRPr="00FD188F">
              <w:rPr>
                <w:szCs w:val="20"/>
                <w:lang w:val="pt-BR"/>
              </w:rPr>
              <w:t xml:space="preserve"> vinculados a obras</w:t>
            </w:r>
          </w:p>
        </w:tc>
        <w:tc>
          <w:tcPr>
            <w:tcW w:w="0" w:type="auto"/>
            <w:tcBorders>
              <w:top w:val="nil"/>
              <w:left w:val="nil"/>
              <w:bottom w:val="single" w:sz="4" w:space="0" w:color="auto"/>
              <w:right w:val="single" w:sz="8" w:space="0" w:color="auto"/>
            </w:tcBorders>
            <w:shd w:val="clear" w:color="000000" w:fill="FFFFFF"/>
            <w:vAlign w:val="center"/>
            <w:hideMark/>
          </w:tcPr>
          <w:p w:rsidR="003E6D02" w:rsidRPr="00FD188F" w:rsidRDefault="003E6D02" w:rsidP="00F1457A">
            <w:pPr>
              <w:rPr>
                <w:szCs w:val="20"/>
              </w:rPr>
            </w:pPr>
            <w:r w:rsidRPr="00FD188F">
              <w:rPr>
                <w:szCs w:val="20"/>
              </w:rPr>
              <w:t>cantidad de accidentes/mes</w:t>
            </w:r>
          </w:p>
        </w:tc>
      </w:tr>
      <w:tr w:rsidR="003E6D02" w:rsidRPr="00FD188F" w:rsidTr="00F1457A">
        <w:tc>
          <w:tcPr>
            <w:tcW w:w="0" w:type="auto"/>
            <w:vMerge w:val="restart"/>
            <w:tcBorders>
              <w:top w:val="nil"/>
              <w:left w:val="single" w:sz="8" w:space="0" w:color="auto"/>
              <w:bottom w:val="single" w:sz="8" w:space="0" w:color="000000"/>
              <w:right w:val="single" w:sz="4" w:space="0" w:color="auto"/>
            </w:tcBorders>
            <w:shd w:val="clear" w:color="000000" w:fill="FFFFFF"/>
            <w:vAlign w:val="center"/>
            <w:hideMark/>
          </w:tcPr>
          <w:p w:rsidR="003E6D02" w:rsidRPr="00FD188F" w:rsidRDefault="003E6D02" w:rsidP="00F1457A">
            <w:pPr>
              <w:rPr>
                <w:szCs w:val="20"/>
              </w:rPr>
            </w:pPr>
            <w:r w:rsidRPr="00FD188F">
              <w:rPr>
                <w:szCs w:val="20"/>
              </w:rPr>
              <w:t>Accidentes en obra</w:t>
            </w:r>
          </w:p>
        </w:tc>
        <w:tc>
          <w:tcPr>
            <w:tcW w:w="0" w:type="auto"/>
            <w:tcBorders>
              <w:top w:val="nil"/>
              <w:left w:val="nil"/>
              <w:bottom w:val="single" w:sz="4" w:space="0" w:color="auto"/>
              <w:right w:val="single" w:sz="4" w:space="0" w:color="auto"/>
            </w:tcBorders>
            <w:shd w:val="clear" w:color="000000" w:fill="FFFFFF"/>
            <w:vAlign w:val="center"/>
            <w:hideMark/>
          </w:tcPr>
          <w:p w:rsidR="003E6D02" w:rsidRPr="00FD188F" w:rsidRDefault="003E6D02" w:rsidP="00F1457A">
            <w:pPr>
              <w:rPr>
                <w:szCs w:val="20"/>
              </w:rPr>
            </w:pPr>
            <w:r w:rsidRPr="00FD188F">
              <w:rPr>
                <w:szCs w:val="20"/>
              </w:rPr>
              <w:t>Frecuencia de accidentes</w:t>
            </w:r>
          </w:p>
        </w:tc>
        <w:tc>
          <w:tcPr>
            <w:tcW w:w="0" w:type="auto"/>
            <w:tcBorders>
              <w:top w:val="nil"/>
              <w:left w:val="nil"/>
              <w:bottom w:val="single" w:sz="4" w:space="0" w:color="auto"/>
              <w:right w:val="single" w:sz="8" w:space="0" w:color="auto"/>
            </w:tcBorders>
            <w:shd w:val="clear" w:color="000000" w:fill="FFFFFF"/>
            <w:vAlign w:val="center"/>
            <w:hideMark/>
          </w:tcPr>
          <w:p w:rsidR="003E6D02" w:rsidRPr="00FD188F" w:rsidRDefault="003E6D02" w:rsidP="00F1457A">
            <w:pPr>
              <w:rPr>
                <w:szCs w:val="20"/>
              </w:rPr>
            </w:pPr>
            <w:proofErr w:type="spellStart"/>
            <w:r w:rsidRPr="00FD188F">
              <w:rPr>
                <w:szCs w:val="20"/>
              </w:rPr>
              <w:t>IFrecuencia</w:t>
            </w:r>
            <w:proofErr w:type="spellEnd"/>
            <w:r w:rsidRPr="00FD188F">
              <w:rPr>
                <w:szCs w:val="20"/>
              </w:rPr>
              <w:t xml:space="preserve"> = 10</w:t>
            </w:r>
            <w:r w:rsidRPr="00FD188F">
              <w:rPr>
                <w:szCs w:val="20"/>
                <w:vertAlign w:val="superscript"/>
              </w:rPr>
              <w:t>6</w:t>
            </w:r>
            <w:r w:rsidRPr="00FD188F">
              <w:rPr>
                <w:szCs w:val="20"/>
              </w:rPr>
              <w:t xml:space="preserve"> x (</w:t>
            </w:r>
            <w:proofErr w:type="spellStart"/>
            <w:r w:rsidRPr="00FD188F">
              <w:rPr>
                <w:szCs w:val="20"/>
              </w:rPr>
              <w:t>Acc</w:t>
            </w:r>
            <w:proofErr w:type="spellEnd"/>
            <w:r w:rsidRPr="00FD188F">
              <w:rPr>
                <w:szCs w:val="20"/>
              </w:rPr>
              <w:t>. /</w:t>
            </w:r>
            <w:proofErr w:type="spellStart"/>
            <w:r w:rsidRPr="00FD188F">
              <w:rPr>
                <w:szCs w:val="20"/>
              </w:rPr>
              <w:t>HHTotales</w:t>
            </w:r>
            <w:proofErr w:type="spellEnd"/>
            <w:r w:rsidRPr="00FD188F">
              <w:rPr>
                <w:szCs w:val="20"/>
              </w:rPr>
              <w:t>)</w:t>
            </w:r>
          </w:p>
        </w:tc>
      </w:tr>
      <w:tr w:rsidR="003E6D02" w:rsidRPr="00FD188F" w:rsidTr="00F1457A">
        <w:tc>
          <w:tcPr>
            <w:tcW w:w="0" w:type="auto"/>
            <w:vMerge/>
            <w:tcBorders>
              <w:top w:val="nil"/>
              <w:left w:val="single" w:sz="8" w:space="0" w:color="auto"/>
              <w:bottom w:val="single" w:sz="8" w:space="0" w:color="000000"/>
              <w:right w:val="single" w:sz="4" w:space="0" w:color="auto"/>
            </w:tcBorders>
            <w:vAlign w:val="center"/>
            <w:hideMark/>
          </w:tcPr>
          <w:p w:rsidR="003E6D02" w:rsidRPr="00FD188F" w:rsidRDefault="003E6D02" w:rsidP="00F1457A">
            <w:pPr>
              <w:rPr>
                <w:szCs w:val="20"/>
              </w:rPr>
            </w:pPr>
          </w:p>
        </w:tc>
        <w:tc>
          <w:tcPr>
            <w:tcW w:w="0" w:type="auto"/>
            <w:tcBorders>
              <w:top w:val="nil"/>
              <w:left w:val="nil"/>
              <w:bottom w:val="single" w:sz="8" w:space="0" w:color="auto"/>
              <w:right w:val="single" w:sz="4" w:space="0" w:color="auto"/>
            </w:tcBorders>
            <w:shd w:val="clear" w:color="000000" w:fill="FFFFFF"/>
            <w:vAlign w:val="center"/>
            <w:hideMark/>
          </w:tcPr>
          <w:p w:rsidR="003E6D02" w:rsidRPr="00FD188F" w:rsidRDefault="003E6D02" w:rsidP="00F1457A">
            <w:pPr>
              <w:rPr>
                <w:szCs w:val="20"/>
              </w:rPr>
            </w:pPr>
            <w:r w:rsidRPr="00FD188F">
              <w:rPr>
                <w:szCs w:val="20"/>
              </w:rPr>
              <w:t>Gravedad de accidentes</w:t>
            </w:r>
          </w:p>
        </w:tc>
        <w:tc>
          <w:tcPr>
            <w:tcW w:w="0" w:type="auto"/>
            <w:tcBorders>
              <w:top w:val="nil"/>
              <w:left w:val="nil"/>
              <w:bottom w:val="single" w:sz="8" w:space="0" w:color="auto"/>
              <w:right w:val="single" w:sz="8" w:space="0" w:color="auto"/>
            </w:tcBorders>
            <w:shd w:val="clear" w:color="000000" w:fill="FFFFFF"/>
            <w:vAlign w:val="center"/>
            <w:hideMark/>
          </w:tcPr>
          <w:p w:rsidR="003E6D02" w:rsidRPr="00FD188F" w:rsidRDefault="003E6D02" w:rsidP="00F1457A">
            <w:pPr>
              <w:rPr>
                <w:szCs w:val="20"/>
              </w:rPr>
            </w:pPr>
            <w:proofErr w:type="spellStart"/>
            <w:r w:rsidRPr="00FD188F">
              <w:rPr>
                <w:szCs w:val="20"/>
              </w:rPr>
              <w:t>IGravedad</w:t>
            </w:r>
            <w:proofErr w:type="spellEnd"/>
            <w:r w:rsidRPr="00FD188F">
              <w:rPr>
                <w:szCs w:val="20"/>
              </w:rPr>
              <w:t xml:space="preserve"> = 10</w:t>
            </w:r>
            <w:r w:rsidRPr="00FD188F">
              <w:rPr>
                <w:szCs w:val="20"/>
                <w:vertAlign w:val="superscript"/>
              </w:rPr>
              <w:t xml:space="preserve">3 </w:t>
            </w:r>
            <w:r w:rsidRPr="00FD188F">
              <w:rPr>
                <w:szCs w:val="20"/>
              </w:rPr>
              <w:t>x (Días Per./</w:t>
            </w:r>
            <w:proofErr w:type="spellStart"/>
            <w:r w:rsidRPr="00FD188F">
              <w:rPr>
                <w:szCs w:val="20"/>
              </w:rPr>
              <w:t>THHTotales</w:t>
            </w:r>
            <w:proofErr w:type="spellEnd"/>
            <w:r w:rsidRPr="00FD188F">
              <w:rPr>
                <w:szCs w:val="20"/>
              </w:rPr>
              <w:t>)</w:t>
            </w:r>
          </w:p>
        </w:tc>
      </w:tr>
    </w:tbl>
    <w:p w:rsidR="003E6D02" w:rsidRPr="00FD188F" w:rsidRDefault="003E6D02" w:rsidP="003E6D02">
      <w:pPr>
        <w:rPr>
          <w:sz w:val="22"/>
          <w:szCs w:val="22"/>
        </w:rPr>
      </w:pPr>
    </w:p>
    <w:p w:rsidR="003E6D02" w:rsidRPr="00FD188F" w:rsidRDefault="003E6D02" w:rsidP="003E6D02">
      <w:pPr>
        <w:rPr>
          <w:sz w:val="22"/>
          <w:szCs w:val="22"/>
        </w:rPr>
      </w:pPr>
    </w:p>
    <w:p w:rsidR="003E6D02" w:rsidRPr="00FD188F" w:rsidRDefault="003E6D02" w:rsidP="003E6D02">
      <w:pPr>
        <w:rPr>
          <w:szCs w:val="20"/>
        </w:rPr>
      </w:pPr>
      <w:r w:rsidRPr="00FD188F">
        <w:rPr>
          <w:szCs w:val="20"/>
        </w:rPr>
        <w:t>Se presenta un modelo del informe de seguimiento ambiental de la obra en el ANEXO IX.</w:t>
      </w:r>
    </w:p>
    <w:p w:rsidR="003E6D02" w:rsidRPr="00FD188F" w:rsidRDefault="003E6D02" w:rsidP="003E6D02">
      <w:pPr>
        <w:rPr>
          <w:sz w:val="22"/>
          <w:szCs w:val="22"/>
          <w:lang w:val="pt-BR"/>
        </w:rPr>
      </w:pPr>
    </w:p>
    <w:p w:rsidR="00E91347" w:rsidRDefault="006E197F" w:rsidP="006E197F">
      <w:pPr>
        <w:pStyle w:val="Ttulo1"/>
      </w:pPr>
      <w:bookmarkStart w:id="387" w:name="_Toc410987014"/>
      <w:bookmarkEnd w:id="9"/>
      <w:bookmarkEnd w:id="74"/>
      <w:bookmarkEnd w:id="75"/>
      <w:bookmarkEnd w:id="76"/>
      <w:bookmarkEnd w:id="77"/>
      <w:r>
        <w:t>Detalles de los Suministros</w:t>
      </w:r>
      <w:bookmarkEnd w:id="387"/>
    </w:p>
    <w:p w:rsidR="00C30935" w:rsidRDefault="00C30935" w:rsidP="00C30935">
      <w:pPr>
        <w:rPr>
          <w:lang w:val="es-ES_tradnl" w:eastAsia="en-US"/>
        </w:rPr>
      </w:pPr>
    </w:p>
    <w:p w:rsidR="00C30935" w:rsidRDefault="008B4CA4" w:rsidP="00C30935">
      <w:pPr>
        <w:rPr>
          <w:lang w:val="es-ES_tradnl" w:eastAsia="en-US"/>
        </w:rPr>
      </w:pPr>
      <w:r>
        <w:rPr>
          <w:lang w:val="es-ES_tradnl" w:eastAsia="en-US"/>
        </w:rPr>
        <w:t xml:space="preserve">Se presentan las planillas necesarias para dar cumplimiento a lo solicitado </w:t>
      </w:r>
      <w:r w:rsidRPr="00B835C9">
        <w:rPr>
          <w:lang w:val="es-ES_tradnl" w:eastAsia="en-US"/>
        </w:rPr>
        <w:t>en el apartado</w:t>
      </w:r>
      <w:r w:rsidR="00DB4EDB" w:rsidRPr="00B835C9">
        <w:rPr>
          <w:lang w:val="es-ES_tradnl" w:eastAsia="en-US"/>
        </w:rPr>
        <w:t xml:space="preserve"> 6.7,</w:t>
      </w:r>
      <w:r w:rsidR="00DB4EDB">
        <w:rPr>
          <w:lang w:val="es-ES_tradnl" w:eastAsia="en-US"/>
        </w:rPr>
        <w:t xml:space="preserve"> destacándose que las mismas se deberán complementar con los catálogos de los fabricantes, así como con toda aquella información adicional que permita una correcta identificación de los materiales a suministrar por el Contratista. </w:t>
      </w:r>
      <w:r>
        <w:rPr>
          <w:lang w:val="es-ES_tradnl" w:eastAsia="en-US"/>
        </w:rPr>
        <w:t xml:space="preserve"> </w:t>
      </w:r>
    </w:p>
    <w:p w:rsidR="00C30935" w:rsidRDefault="00C30935" w:rsidP="00C30935">
      <w:pPr>
        <w:rPr>
          <w:lang w:val="es-ES_tradnl" w:eastAsia="en-US"/>
        </w:rPr>
      </w:pPr>
    </w:p>
    <w:p w:rsidR="00C30935" w:rsidRDefault="00C30935" w:rsidP="00C30935">
      <w:pPr>
        <w:rPr>
          <w:lang w:val="es-ES_tradnl" w:eastAsia="en-US"/>
        </w:rPr>
      </w:pPr>
    </w:p>
    <w:p w:rsidR="00C30935" w:rsidRPr="00C30935" w:rsidRDefault="00C30935" w:rsidP="00C30935">
      <w:pPr>
        <w:rPr>
          <w:lang w:val="es-ES_tradnl" w:eastAsia="en-US"/>
        </w:rPr>
        <w:sectPr w:rsidR="00C30935" w:rsidRPr="00C30935" w:rsidSect="00955A18">
          <w:headerReference w:type="even" r:id="rId12"/>
          <w:headerReference w:type="default" r:id="rId13"/>
          <w:footerReference w:type="even" r:id="rId14"/>
          <w:pgSz w:w="11906" w:h="16838"/>
          <w:pgMar w:top="1417" w:right="1701" w:bottom="1417" w:left="1080" w:header="708" w:footer="708" w:gutter="0"/>
          <w:cols w:space="708"/>
          <w:docGrid w:linePitch="360"/>
        </w:sectPr>
      </w:pPr>
    </w:p>
    <w:p w:rsidR="00E91347" w:rsidRDefault="00E91347" w:rsidP="00E91347">
      <w:pPr>
        <w:jc w:val="center"/>
        <w:rPr>
          <w:b/>
          <w:sz w:val="24"/>
        </w:rPr>
      </w:pPr>
      <w:r w:rsidRPr="00254374">
        <w:rPr>
          <w:b/>
          <w:sz w:val="24"/>
        </w:rPr>
        <w:t xml:space="preserve">Suministros a cargo del </w:t>
      </w:r>
      <w:r>
        <w:rPr>
          <w:b/>
          <w:sz w:val="24"/>
        </w:rPr>
        <w:t>Contratista</w:t>
      </w:r>
    </w:p>
    <w:p w:rsidR="00E91347" w:rsidRDefault="00E91347" w:rsidP="00E91347">
      <w:pPr>
        <w:jc w:val="center"/>
        <w:rPr>
          <w:b/>
          <w:sz w:val="24"/>
        </w:rPr>
      </w:pPr>
    </w:p>
    <w:p w:rsidR="00E91347" w:rsidRDefault="00E91347" w:rsidP="00E91347">
      <w:pPr>
        <w:jc w:val="center"/>
        <w:rPr>
          <w:b/>
          <w:sz w:val="24"/>
        </w:rPr>
      </w:pPr>
    </w:p>
    <w:p w:rsidR="00E91347" w:rsidRPr="00254374" w:rsidRDefault="00E91347" w:rsidP="00E91347">
      <w:pPr>
        <w:spacing w:after="120"/>
        <w:rPr>
          <w:b/>
          <w:szCs w:val="20"/>
        </w:rPr>
      </w:pPr>
      <w:r w:rsidRPr="00254374">
        <w:rPr>
          <w:b/>
          <w:szCs w:val="20"/>
        </w:rPr>
        <w:t>PLANILLA 1</w:t>
      </w:r>
    </w:p>
    <w:p w:rsidR="00E91347" w:rsidRDefault="00E91347" w:rsidP="00E91347">
      <w:pPr>
        <w:spacing w:after="120"/>
        <w:rPr>
          <w:szCs w:val="20"/>
        </w:rPr>
      </w:pPr>
      <w:r>
        <w:rPr>
          <w:szCs w:val="20"/>
        </w:rPr>
        <w:t xml:space="preserve">SUMINISTRO DE TUBERÍAS, PIEZAS ESPECIALES Y APARATOS </w:t>
      </w:r>
    </w:p>
    <w:p w:rsidR="00E91347" w:rsidRPr="00254374" w:rsidRDefault="00E91347" w:rsidP="00E91347">
      <w:pPr>
        <w:rPr>
          <w:szCs w:val="20"/>
        </w:rPr>
      </w:pPr>
      <w:r>
        <w:rPr>
          <w:szCs w:val="20"/>
        </w:rPr>
        <w:t xml:space="preserve">(Incluyendo juntas de desmontaje, juntas de amplio rango, juntas </w:t>
      </w:r>
      <w:proofErr w:type="spellStart"/>
      <w:r>
        <w:rPr>
          <w:szCs w:val="20"/>
        </w:rPr>
        <w:t>Gibaul</w:t>
      </w:r>
      <w:proofErr w:type="spellEnd"/>
      <w:r>
        <w:rPr>
          <w:szCs w:val="20"/>
        </w:rPr>
        <w:t>)</w:t>
      </w:r>
    </w:p>
    <w:p w:rsidR="00E91347" w:rsidRDefault="00C04E94" w:rsidP="00E91347">
      <w:pPr>
        <w:pStyle w:val="Ttulo"/>
      </w:pPr>
      <w:r>
        <w:rPr>
          <w:noProof/>
        </w:rPr>
        <w:drawing>
          <wp:inline distT="0" distB="0" distL="0" distR="0">
            <wp:extent cx="7458075" cy="415290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cstate="print"/>
                    <a:srcRect t="22719" r="7053" b="5882"/>
                    <a:stretch>
                      <a:fillRect/>
                    </a:stretch>
                  </pic:blipFill>
                  <pic:spPr bwMode="auto">
                    <a:xfrm>
                      <a:off x="0" y="0"/>
                      <a:ext cx="7458075" cy="4152900"/>
                    </a:xfrm>
                    <a:prstGeom prst="rect">
                      <a:avLst/>
                    </a:prstGeom>
                    <a:noFill/>
                    <a:ln w="9525">
                      <a:noFill/>
                      <a:miter lim="800000"/>
                      <a:headEnd/>
                      <a:tailEnd/>
                    </a:ln>
                  </pic:spPr>
                </pic:pic>
              </a:graphicData>
            </a:graphic>
          </wp:inline>
        </w:drawing>
      </w:r>
    </w:p>
    <w:p w:rsidR="00E91347" w:rsidRDefault="00E91347" w:rsidP="00E91347">
      <w:pPr>
        <w:pStyle w:val="Ttulo"/>
        <w:jc w:val="left"/>
        <w:sectPr w:rsidR="00E91347" w:rsidSect="00955A18">
          <w:headerReference w:type="default" r:id="rId16"/>
          <w:pgSz w:w="16838" w:h="11906" w:orient="landscape"/>
          <w:pgMar w:top="1080" w:right="1417" w:bottom="1701" w:left="1417" w:header="708" w:footer="708" w:gutter="0"/>
          <w:cols w:space="708"/>
          <w:docGrid w:linePitch="360"/>
        </w:sectPr>
      </w:pPr>
    </w:p>
    <w:p w:rsidR="00E91347" w:rsidRDefault="00E91347" w:rsidP="00E91347">
      <w:pPr>
        <w:jc w:val="center"/>
        <w:rPr>
          <w:b/>
          <w:sz w:val="24"/>
        </w:rPr>
      </w:pPr>
      <w:r w:rsidRPr="00254374">
        <w:rPr>
          <w:b/>
          <w:sz w:val="24"/>
        </w:rPr>
        <w:t xml:space="preserve">Suministros a cargo del </w:t>
      </w:r>
      <w:r>
        <w:rPr>
          <w:b/>
          <w:sz w:val="24"/>
        </w:rPr>
        <w:t>Contratista</w:t>
      </w:r>
    </w:p>
    <w:p w:rsidR="00E91347" w:rsidRDefault="00E91347" w:rsidP="00E91347">
      <w:pPr>
        <w:jc w:val="center"/>
        <w:rPr>
          <w:b/>
          <w:sz w:val="24"/>
        </w:rPr>
      </w:pPr>
    </w:p>
    <w:p w:rsidR="00E91347" w:rsidRDefault="00E91347" w:rsidP="00E91347">
      <w:pPr>
        <w:jc w:val="center"/>
        <w:rPr>
          <w:b/>
          <w:sz w:val="24"/>
        </w:rPr>
      </w:pPr>
    </w:p>
    <w:p w:rsidR="00E91347" w:rsidRDefault="00E91347" w:rsidP="00E91347">
      <w:pPr>
        <w:jc w:val="center"/>
        <w:rPr>
          <w:b/>
          <w:sz w:val="24"/>
        </w:rPr>
      </w:pPr>
    </w:p>
    <w:p w:rsidR="00E91347" w:rsidRDefault="00E91347" w:rsidP="00E91347">
      <w:pPr>
        <w:spacing w:after="120"/>
        <w:rPr>
          <w:b/>
          <w:szCs w:val="20"/>
        </w:rPr>
      </w:pPr>
    </w:p>
    <w:p w:rsidR="00E91347" w:rsidRPr="00254374" w:rsidRDefault="00E91347" w:rsidP="00E91347">
      <w:pPr>
        <w:spacing w:after="120"/>
        <w:rPr>
          <w:b/>
          <w:szCs w:val="20"/>
        </w:rPr>
      </w:pPr>
      <w:r>
        <w:rPr>
          <w:b/>
          <w:szCs w:val="20"/>
        </w:rPr>
        <w:t>PLANILLA 2</w:t>
      </w:r>
    </w:p>
    <w:p w:rsidR="00E91347" w:rsidRDefault="00E91347" w:rsidP="00E91347">
      <w:pPr>
        <w:spacing w:after="120"/>
        <w:rPr>
          <w:szCs w:val="20"/>
        </w:rPr>
      </w:pPr>
      <w:r>
        <w:rPr>
          <w:szCs w:val="20"/>
        </w:rPr>
        <w:t xml:space="preserve">SUMINISTRO DE VÁLVULAS DE COMPUERTA Y VÁLVULAS REDUCTORAS DE PRESIÓN </w:t>
      </w:r>
    </w:p>
    <w:p w:rsidR="00E91347" w:rsidRDefault="00E91347" w:rsidP="00E91347"/>
    <w:p w:rsidR="00E91347" w:rsidRDefault="00C04E94" w:rsidP="00E91347">
      <w:pPr>
        <w:pStyle w:val="Encabezado"/>
        <w:jc w:val="center"/>
      </w:pPr>
      <w:r>
        <w:rPr>
          <w:noProof/>
          <w:lang w:val="es-ES" w:eastAsia="es-ES"/>
        </w:rPr>
        <w:drawing>
          <wp:inline distT="0" distB="0" distL="0" distR="0">
            <wp:extent cx="9144000" cy="3705225"/>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7" cstate="print"/>
                    <a:srcRect t="18605" b="12039"/>
                    <a:stretch>
                      <a:fillRect/>
                    </a:stretch>
                  </pic:blipFill>
                  <pic:spPr bwMode="auto">
                    <a:xfrm>
                      <a:off x="0" y="0"/>
                      <a:ext cx="9144000" cy="3705225"/>
                    </a:xfrm>
                    <a:prstGeom prst="rect">
                      <a:avLst/>
                    </a:prstGeom>
                    <a:noFill/>
                    <a:ln w="9525">
                      <a:noFill/>
                      <a:miter lim="800000"/>
                      <a:headEnd/>
                      <a:tailEnd/>
                    </a:ln>
                  </pic:spPr>
                </pic:pic>
              </a:graphicData>
            </a:graphic>
          </wp:inline>
        </w:drawing>
      </w:r>
    </w:p>
    <w:p w:rsidR="00E91347" w:rsidRDefault="00E91347" w:rsidP="00E91347">
      <w:pPr>
        <w:pStyle w:val="Encabezado"/>
        <w:jc w:val="center"/>
      </w:pPr>
    </w:p>
    <w:p w:rsidR="00E91347" w:rsidRDefault="00E91347" w:rsidP="00E91347">
      <w:pPr>
        <w:pStyle w:val="Encabezado"/>
        <w:jc w:val="center"/>
      </w:pPr>
    </w:p>
    <w:p w:rsidR="00E91347" w:rsidRDefault="00E91347" w:rsidP="00E91347">
      <w:pPr>
        <w:jc w:val="center"/>
        <w:rPr>
          <w:b/>
          <w:sz w:val="24"/>
        </w:rPr>
      </w:pPr>
      <w:r w:rsidRPr="00254374">
        <w:rPr>
          <w:b/>
          <w:sz w:val="24"/>
        </w:rPr>
        <w:t xml:space="preserve">Suministros a cargo del </w:t>
      </w:r>
      <w:r>
        <w:rPr>
          <w:b/>
          <w:sz w:val="24"/>
        </w:rPr>
        <w:t>Contratista</w:t>
      </w:r>
    </w:p>
    <w:p w:rsidR="00E91347" w:rsidRDefault="00E91347" w:rsidP="00E91347">
      <w:pPr>
        <w:jc w:val="center"/>
        <w:rPr>
          <w:b/>
          <w:sz w:val="24"/>
        </w:rPr>
      </w:pPr>
    </w:p>
    <w:p w:rsidR="00E91347" w:rsidRPr="00254374" w:rsidRDefault="00E91347" w:rsidP="00E91347">
      <w:pPr>
        <w:spacing w:after="120"/>
        <w:rPr>
          <w:b/>
          <w:szCs w:val="20"/>
        </w:rPr>
      </w:pPr>
      <w:r>
        <w:rPr>
          <w:b/>
          <w:szCs w:val="20"/>
        </w:rPr>
        <w:t>PLANILLA 3</w:t>
      </w:r>
    </w:p>
    <w:p w:rsidR="00E91347" w:rsidRDefault="00E91347" w:rsidP="00E91347">
      <w:pPr>
        <w:spacing w:after="120"/>
        <w:rPr>
          <w:szCs w:val="20"/>
        </w:rPr>
      </w:pPr>
      <w:r>
        <w:rPr>
          <w:szCs w:val="20"/>
        </w:rPr>
        <w:t>SUMINISTRO DE ELEMENTOS PARA CONEXIONES DOMICILIARIAS</w:t>
      </w:r>
    </w:p>
    <w:p w:rsidR="00E91347" w:rsidRPr="00A11B26" w:rsidRDefault="00E91347" w:rsidP="00E91347">
      <w:pPr>
        <w:pStyle w:val="Encabezado"/>
        <w:jc w:val="center"/>
        <w:rPr>
          <w:rFonts w:cs="Arial"/>
          <w:caps/>
          <w:lang w:val="es-ES"/>
        </w:rPr>
      </w:pPr>
    </w:p>
    <w:p w:rsidR="00E91347" w:rsidRPr="00607CF0" w:rsidRDefault="00C04E94" w:rsidP="00E91347">
      <w:pPr>
        <w:pStyle w:val="Encabezado"/>
        <w:jc w:val="center"/>
        <w:rPr>
          <w:rFonts w:cs="Arial"/>
          <w:caps/>
        </w:rPr>
      </w:pPr>
      <w:r>
        <w:rPr>
          <w:noProof/>
          <w:lang w:val="es-ES" w:eastAsia="es-ES"/>
        </w:rPr>
        <w:drawing>
          <wp:inline distT="0" distB="0" distL="0" distR="0">
            <wp:extent cx="8915400" cy="422910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8" cstate="print"/>
                    <a:srcRect t="20714" r="6343"/>
                    <a:stretch>
                      <a:fillRect/>
                    </a:stretch>
                  </pic:blipFill>
                  <pic:spPr bwMode="auto">
                    <a:xfrm>
                      <a:off x="0" y="0"/>
                      <a:ext cx="8915400" cy="4229100"/>
                    </a:xfrm>
                    <a:prstGeom prst="rect">
                      <a:avLst/>
                    </a:prstGeom>
                    <a:noFill/>
                    <a:ln w="9525">
                      <a:noFill/>
                      <a:miter lim="800000"/>
                      <a:headEnd/>
                      <a:tailEnd/>
                    </a:ln>
                  </pic:spPr>
                </pic:pic>
              </a:graphicData>
            </a:graphic>
          </wp:inline>
        </w:drawing>
      </w:r>
    </w:p>
    <w:p w:rsidR="00E91347" w:rsidRPr="00607CF0" w:rsidRDefault="00E91347" w:rsidP="00E91347">
      <w:pPr>
        <w:pStyle w:val="Encabezado"/>
        <w:jc w:val="center"/>
        <w:rPr>
          <w:rFonts w:cs="Arial"/>
          <w:caps/>
        </w:rPr>
        <w:sectPr w:rsidR="00E91347" w:rsidRPr="00607CF0" w:rsidSect="00955A18">
          <w:pgSz w:w="16838" w:h="11906" w:orient="landscape"/>
          <w:pgMar w:top="1080" w:right="1417" w:bottom="1701" w:left="1417" w:header="708" w:footer="708" w:gutter="0"/>
          <w:cols w:space="708"/>
          <w:docGrid w:linePitch="360"/>
        </w:sectPr>
      </w:pPr>
    </w:p>
    <w:p w:rsidR="00E91347" w:rsidRPr="00740DBD" w:rsidRDefault="00E91347" w:rsidP="00E91347">
      <w:pPr>
        <w:rPr>
          <w:lang w:val="es-ES_tradnl" w:eastAsia="en-US"/>
        </w:rPr>
      </w:pPr>
    </w:p>
    <w:p w:rsidR="00E91347" w:rsidRPr="00607CF0" w:rsidRDefault="00E91347" w:rsidP="00A9570C">
      <w:pPr>
        <w:pStyle w:val="Ttulo1"/>
      </w:pPr>
      <w:bookmarkStart w:id="388" w:name="_Toc150836428"/>
      <w:bookmarkStart w:id="389" w:name="_Toc247081990"/>
      <w:bookmarkStart w:id="390" w:name="_Toc248819222"/>
      <w:bookmarkStart w:id="391" w:name="_Toc251653902"/>
      <w:bookmarkStart w:id="392" w:name="_Toc251654111"/>
      <w:bookmarkStart w:id="393" w:name="_Toc251654320"/>
      <w:bookmarkStart w:id="394" w:name="_Toc251833752"/>
      <w:bookmarkStart w:id="395" w:name="_Toc251836336"/>
      <w:bookmarkStart w:id="396" w:name="_Toc251923785"/>
      <w:bookmarkStart w:id="397" w:name="_Toc251933726"/>
      <w:bookmarkStart w:id="398" w:name="_Toc255555430"/>
      <w:bookmarkStart w:id="399" w:name="_Toc255556088"/>
      <w:bookmarkStart w:id="400" w:name="_Toc255557119"/>
      <w:bookmarkStart w:id="401" w:name="_Toc256175808"/>
      <w:bookmarkStart w:id="402" w:name="_Toc256419970"/>
      <w:bookmarkStart w:id="403" w:name="_Toc256420280"/>
      <w:bookmarkStart w:id="404" w:name="_Toc256420342"/>
      <w:bookmarkStart w:id="405" w:name="_Toc256672316"/>
      <w:bookmarkStart w:id="406" w:name="_Toc257016709"/>
      <w:bookmarkStart w:id="407" w:name="_Toc257017018"/>
      <w:bookmarkStart w:id="408" w:name="_Toc344282852"/>
      <w:bookmarkStart w:id="409" w:name="_Toc410987015"/>
      <w:r w:rsidRPr="00390FF6">
        <w:t>Lista de Cantidades</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rsidR="00E91347" w:rsidRDefault="00E91347" w:rsidP="00E91347">
      <w:pPr>
        <w:jc w:val="both"/>
      </w:pPr>
    </w:p>
    <w:p w:rsidR="00E91347" w:rsidRPr="00607CF0" w:rsidRDefault="00E91347" w:rsidP="00E91347">
      <w:pPr>
        <w:jc w:val="both"/>
      </w:pPr>
      <w:r w:rsidRPr="00607CF0">
        <w:t>El oferente deberá cotizar en forma unitaria los si</w:t>
      </w:r>
      <w:r w:rsidRPr="00607CF0">
        <w:softHyphen/>
        <w:t>guien</w:t>
      </w:r>
      <w:r w:rsidRPr="00607CF0">
        <w:softHyphen/>
        <w:t>tes rubros, los cuales serán liquidados mensualmente según los metrajes realmente realizados. Estos precios incluirán la mano de obra.</w:t>
      </w:r>
    </w:p>
    <w:p w:rsidR="00E91347" w:rsidRPr="00607CF0" w:rsidRDefault="00E91347" w:rsidP="00E91347">
      <w:pPr>
        <w:jc w:val="both"/>
        <w:rPr>
          <w:color w:val="FF0000"/>
        </w:rPr>
      </w:pPr>
    </w:p>
    <w:p w:rsidR="00E91347" w:rsidRDefault="00E91347" w:rsidP="00E91347">
      <w:pPr>
        <w:jc w:val="both"/>
      </w:pPr>
      <w:r w:rsidRPr="00607CF0">
        <w:t>A los efectos del cálculo del tope de aportes de las leyes sociales que OSE deberá verter al BPS</w:t>
      </w:r>
      <w:r w:rsidR="007D779B">
        <w:t xml:space="preserve"> (Banco de Previsión Social) </w:t>
      </w:r>
      <w:r w:rsidRPr="00607CF0">
        <w:t xml:space="preserve"> se manifestará en forma expresa y para cada rubro, el monto imponible de la mano de obra (personal obrero y capataces, excluido personal de dirección) empleada directamente en la obra. La omisión de la cotización solicitada podrá ser causal de rechazo de la oferta.</w:t>
      </w:r>
    </w:p>
    <w:p w:rsidR="00E91347" w:rsidRPr="00607CF0" w:rsidRDefault="00E91347" w:rsidP="00E91347">
      <w:pPr>
        <w:jc w:val="both"/>
      </w:pPr>
    </w:p>
    <w:p w:rsidR="00790D08" w:rsidRDefault="00790D08" w:rsidP="00790D08">
      <w:pPr>
        <w:jc w:val="both"/>
      </w:pPr>
      <w:bookmarkStart w:id="410" w:name="_Toc100545420"/>
      <w:bookmarkStart w:id="411" w:name="_Toc248819224"/>
      <w:bookmarkStart w:id="412" w:name="_Toc251653904"/>
      <w:bookmarkStart w:id="413" w:name="_Toc251654113"/>
      <w:bookmarkStart w:id="414" w:name="_Toc251654322"/>
      <w:bookmarkStart w:id="415" w:name="_Toc251833754"/>
      <w:bookmarkStart w:id="416" w:name="_Toc251836338"/>
      <w:bookmarkStart w:id="417" w:name="_Toc251923787"/>
      <w:bookmarkStart w:id="418" w:name="_Toc251933728"/>
      <w:bookmarkStart w:id="419" w:name="_Toc255555432"/>
      <w:bookmarkStart w:id="420" w:name="_Toc255556090"/>
      <w:bookmarkStart w:id="421" w:name="_Toc255557121"/>
      <w:bookmarkStart w:id="422" w:name="_Toc256175810"/>
      <w:bookmarkStart w:id="423" w:name="_Toc256419972"/>
      <w:bookmarkStart w:id="424" w:name="_Toc256420282"/>
      <w:bookmarkStart w:id="425" w:name="_Toc256420344"/>
      <w:r w:rsidRPr="00607CF0">
        <w:t xml:space="preserve">Se define como precio total del rubro a aquel que resulta de multiplicar el precio unitario del rubro por su </w:t>
      </w:r>
      <w:r w:rsidR="007D779B">
        <w:t>Cantidad</w:t>
      </w:r>
      <w:r w:rsidRPr="00607CF0">
        <w:t xml:space="preserve"> correspondiente.</w:t>
      </w:r>
    </w:p>
    <w:p w:rsidR="00790D08" w:rsidRPr="00607CF0" w:rsidRDefault="00790D08" w:rsidP="00790D08">
      <w:pPr>
        <w:jc w:val="both"/>
      </w:pPr>
    </w:p>
    <w:p w:rsidR="00790D08" w:rsidRDefault="00790D08" w:rsidP="00790D08">
      <w:pPr>
        <w:jc w:val="both"/>
      </w:pPr>
      <w:r w:rsidRPr="00607CF0">
        <w:t>Se define como monto imponible total del rubro a aquel que resulta de multiplicar el monto imponible unitario del rubro por su metraje de comparación correspondiente.</w:t>
      </w:r>
    </w:p>
    <w:p w:rsidR="00790D08" w:rsidRPr="00607CF0" w:rsidRDefault="00790D08" w:rsidP="00790D08">
      <w:pPr>
        <w:jc w:val="both"/>
      </w:pPr>
    </w:p>
    <w:p w:rsidR="00790D08" w:rsidRDefault="00790D08" w:rsidP="00790D08">
      <w:pPr>
        <w:jc w:val="both"/>
      </w:pPr>
      <w:r w:rsidRPr="00607CF0">
        <w:t xml:space="preserve">Se define como precio total de la oferta al que resulta de la sumatoria de los precios totales de los rubros, más IVA, y más el aporte por leyes sociales </w:t>
      </w:r>
      <w:r>
        <w:t xml:space="preserve"> y complemento por cuota mutual </w:t>
      </w:r>
      <w:r w:rsidRPr="00607CF0">
        <w:t xml:space="preserve">que resulta de </w:t>
      </w:r>
      <w:r w:rsidRPr="00CA6A99">
        <w:t xml:space="preserve">multiplicar la sumatoria de los montos imponibles de jornales </w:t>
      </w:r>
      <w:r>
        <w:t>por 0,75</w:t>
      </w:r>
      <w:r w:rsidR="007D779B">
        <w:t>8</w:t>
      </w:r>
      <w:r w:rsidRPr="004C79E8">
        <w:t>.</w:t>
      </w:r>
    </w:p>
    <w:p w:rsidR="00790D08" w:rsidRPr="00607CF0" w:rsidRDefault="00790D08" w:rsidP="00790D08">
      <w:pPr>
        <w:jc w:val="both"/>
      </w:pPr>
    </w:p>
    <w:p w:rsidR="00790D08" w:rsidRPr="00607CF0" w:rsidRDefault="00790D08" w:rsidP="00790D08">
      <w:pPr>
        <w:jc w:val="both"/>
      </w:pPr>
    </w:p>
    <w:p w:rsidR="00790D08" w:rsidRDefault="00790D08" w:rsidP="00955A18">
      <w:pPr>
        <w:spacing w:after="120"/>
        <w:jc w:val="center"/>
        <w:rPr>
          <w:rFonts w:cs="Arial"/>
          <w:b/>
          <w:szCs w:val="20"/>
        </w:rPr>
        <w:sectPr w:rsidR="00790D08" w:rsidSect="006A6BDA">
          <w:headerReference w:type="even" r:id="rId19"/>
          <w:headerReference w:type="default" r:id="rId20"/>
          <w:footerReference w:type="even" r:id="rId21"/>
          <w:type w:val="oddPage"/>
          <w:pgSz w:w="11907" w:h="16840" w:code="9"/>
          <w:pgMar w:top="1440" w:right="1440" w:bottom="1440" w:left="1440" w:header="720" w:footer="720" w:gutter="0"/>
          <w:paperSrc w:first="117" w:other="117"/>
          <w:cols w:space="720"/>
          <w:titlePg/>
        </w:sectPr>
      </w:pPr>
    </w:p>
    <w:tbl>
      <w:tblPr>
        <w:tblW w:w="1316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89"/>
        <w:gridCol w:w="4394"/>
        <w:gridCol w:w="851"/>
        <w:gridCol w:w="1134"/>
        <w:gridCol w:w="1134"/>
        <w:gridCol w:w="1588"/>
        <w:gridCol w:w="1588"/>
        <w:gridCol w:w="1588"/>
      </w:tblGrid>
      <w:tr w:rsidR="00CA73ED" w:rsidRPr="008335FA" w:rsidTr="00A67B09">
        <w:tc>
          <w:tcPr>
            <w:tcW w:w="889" w:type="dxa"/>
            <w:tcBorders>
              <w:bottom w:val="single" w:sz="4" w:space="0" w:color="auto"/>
            </w:tcBorders>
            <w:vAlign w:val="center"/>
          </w:tcPr>
          <w:p w:rsidR="00CA73ED" w:rsidRPr="008335FA" w:rsidRDefault="00CA73ED" w:rsidP="00955A18">
            <w:pPr>
              <w:spacing w:after="120"/>
              <w:jc w:val="center"/>
              <w:rPr>
                <w:rFonts w:cs="Arial"/>
                <w:b/>
                <w:szCs w:val="20"/>
              </w:rPr>
            </w:pPr>
            <w:r w:rsidRPr="008335FA">
              <w:rPr>
                <w:rFonts w:cs="Arial"/>
                <w:b/>
                <w:szCs w:val="20"/>
              </w:rPr>
              <w:t>Rubro</w:t>
            </w:r>
          </w:p>
        </w:tc>
        <w:tc>
          <w:tcPr>
            <w:tcW w:w="4394" w:type="dxa"/>
            <w:tcBorders>
              <w:bottom w:val="single" w:sz="4" w:space="0" w:color="auto"/>
            </w:tcBorders>
            <w:vAlign w:val="center"/>
          </w:tcPr>
          <w:p w:rsidR="00CA73ED" w:rsidRPr="008335FA" w:rsidRDefault="00CA73ED" w:rsidP="00955A18">
            <w:pPr>
              <w:spacing w:after="120"/>
              <w:jc w:val="center"/>
              <w:rPr>
                <w:rFonts w:cs="Arial"/>
                <w:b/>
                <w:szCs w:val="20"/>
              </w:rPr>
            </w:pPr>
            <w:r w:rsidRPr="008335FA">
              <w:rPr>
                <w:rFonts w:cs="Arial"/>
                <w:b/>
                <w:szCs w:val="20"/>
              </w:rPr>
              <w:t>Descripción</w:t>
            </w:r>
          </w:p>
        </w:tc>
        <w:tc>
          <w:tcPr>
            <w:tcW w:w="851" w:type="dxa"/>
            <w:tcBorders>
              <w:bottom w:val="single" w:sz="4" w:space="0" w:color="auto"/>
            </w:tcBorders>
            <w:vAlign w:val="center"/>
          </w:tcPr>
          <w:p w:rsidR="00CA73ED" w:rsidRPr="008335FA" w:rsidRDefault="00CA73ED" w:rsidP="00955A18">
            <w:pPr>
              <w:spacing w:after="120"/>
              <w:jc w:val="center"/>
              <w:rPr>
                <w:rFonts w:cs="Arial"/>
                <w:b/>
                <w:szCs w:val="20"/>
              </w:rPr>
            </w:pPr>
            <w:r w:rsidRPr="008335FA">
              <w:rPr>
                <w:rFonts w:cs="Arial"/>
                <w:b/>
                <w:szCs w:val="20"/>
              </w:rPr>
              <w:t>Unidad</w:t>
            </w:r>
          </w:p>
        </w:tc>
        <w:tc>
          <w:tcPr>
            <w:tcW w:w="1134" w:type="dxa"/>
            <w:tcBorders>
              <w:bottom w:val="single" w:sz="4" w:space="0" w:color="auto"/>
            </w:tcBorders>
            <w:shd w:val="clear" w:color="auto" w:fill="auto"/>
            <w:vAlign w:val="center"/>
          </w:tcPr>
          <w:p w:rsidR="00CA73ED" w:rsidRPr="008335FA" w:rsidRDefault="00CA73ED" w:rsidP="006C5423">
            <w:pPr>
              <w:spacing w:after="120"/>
              <w:jc w:val="center"/>
              <w:rPr>
                <w:rFonts w:cs="Arial"/>
                <w:b/>
                <w:szCs w:val="20"/>
              </w:rPr>
            </w:pPr>
            <w:r w:rsidRPr="008335FA">
              <w:rPr>
                <w:rFonts w:cs="Arial"/>
                <w:b/>
                <w:szCs w:val="20"/>
              </w:rPr>
              <w:t>Cantidad</w:t>
            </w:r>
          </w:p>
        </w:tc>
        <w:tc>
          <w:tcPr>
            <w:tcW w:w="1134" w:type="dxa"/>
            <w:tcBorders>
              <w:bottom w:val="single" w:sz="4" w:space="0" w:color="auto"/>
            </w:tcBorders>
            <w:vAlign w:val="center"/>
          </w:tcPr>
          <w:p w:rsidR="00CA73ED" w:rsidRPr="008335FA" w:rsidRDefault="00CA73ED" w:rsidP="00955A18">
            <w:pPr>
              <w:spacing w:after="120"/>
              <w:jc w:val="center"/>
              <w:rPr>
                <w:rFonts w:cs="Arial"/>
                <w:b/>
                <w:szCs w:val="20"/>
              </w:rPr>
            </w:pPr>
            <w:r w:rsidRPr="008335FA">
              <w:rPr>
                <w:rFonts w:cs="Arial"/>
                <w:b/>
                <w:szCs w:val="20"/>
                <w:lang w:val="it-IT"/>
              </w:rPr>
              <w:t xml:space="preserve">PRECIO UNITARIO DEL RUBRO (incl. </w:t>
            </w:r>
            <w:r w:rsidRPr="008335FA">
              <w:rPr>
                <w:rFonts w:cs="Arial"/>
                <w:b/>
                <w:szCs w:val="20"/>
              </w:rPr>
              <w:t>Mano de obra)</w:t>
            </w:r>
          </w:p>
        </w:tc>
        <w:tc>
          <w:tcPr>
            <w:tcW w:w="1588" w:type="dxa"/>
            <w:tcBorders>
              <w:bottom w:val="single" w:sz="4" w:space="0" w:color="auto"/>
            </w:tcBorders>
            <w:vAlign w:val="center"/>
          </w:tcPr>
          <w:p w:rsidR="00CA73ED" w:rsidRPr="008335FA" w:rsidRDefault="00CA73ED" w:rsidP="00955A18">
            <w:pPr>
              <w:spacing w:after="120"/>
              <w:jc w:val="center"/>
              <w:rPr>
                <w:rFonts w:cs="Arial"/>
                <w:b/>
                <w:szCs w:val="20"/>
              </w:rPr>
            </w:pPr>
            <w:r w:rsidRPr="008335FA">
              <w:rPr>
                <w:rFonts w:cs="Arial"/>
                <w:b/>
                <w:szCs w:val="20"/>
              </w:rPr>
              <w:t>MONTO IMPONIBLE UNITARIO DE JORNALES DECLARADOS DEL RUBRO</w:t>
            </w:r>
          </w:p>
        </w:tc>
        <w:tc>
          <w:tcPr>
            <w:tcW w:w="1588" w:type="dxa"/>
            <w:tcBorders>
              <w:bottom w:val="single" w:sz="4" w:space="0" w:color="auto"/>
            </w:tcBorders>
            <w:vAlign w:val="center"/>
          </w:tcPr>
          <w:p w:rsidR="00CA73ED" w:rsidRPr="00CA73ED" w:rsidRDefault="00CA73ED" w:rsidP="00A67B09">
            <w:pPr>
              <w:jc w:val="center"/>
              <w:rPr>
                <w:rFonts w:cs="Arial"/>
                <w:b/>
                <w:szCs w:val="20"/>
              </w:rPr>
            </w:pPr>
            <w:r w:rsidRPr="00CA73ED">
              <w:rPr>
                <w:rFonts w:cs="Arial"/>
                <w:b/>
                <w:szCs w:val="20"/>
              </w:rPr>
              <w:t>PRECIO TOTAL DEL RUBRO (incl. M de obra</w:t>
            </w:r>
          </w:p>
        </w:tc>
        <w:tc>
          <w:tcPr>
            <w:tcW w:w="1588" w:type="dxa"/>
            <w:tcBorders>
              <w:bottom w:val="single" w:sz="4" w:space="0" w:color="auto"/>
            </w:tcBorders>
            <w:vAlign w:val="center"/>
          </w:tcPr>
          <w:p w:rsidR="00CA73ED" w:rsidRPr="00CA73ED" w:rsidRDefault="00CA73ED" w:rsidP="00A67B09">
            <w:pPr>
              <w:jc w:val="center"/>
              <w:rPr>
                <w:rFonts w:cs="Arial"/>
                <w:b/>
                <w:szCs w:val="20"/>
              </w:rPr>
            </w:pPr>
            <w:r w:rsidRPr="00CA73ED">
              <w:rPr>
                <w:rFonts w:cs="Arial"/>
                <w:b/>
                <w:szCs w:val="20"/>
              </w:rPr>
              <w:t>MONTO</w:t>
            </w:r>
          </w:p>
          <w:p w:rsidR="00CA73ED" w:rsidRPr="00CA73ED" w:rsidRDefault="00CA73ED" w:rsidP="00A67B09">
            <w:pPr>
              <w:jc w:val="center"/>
              <w:rPr>
                <w:rFonts w:cs="Arial"/>
                <w:b/>
                <w:szCs w:val="20"/>
              </w:rPr>
            </w:pPr>
            <w:r w:rsidRPr="00CA73ED">
              <w:rPr>
                <w:rFonts w:cs="Arial"/>
                <w:b/>
                <w:szCs w:val="20"/>
              </w:rPr>
              <w:t>IMPONIBLE TOTAL DE JORNALES DECLARADOS DEL RUBRO</w:t>
            </w:r>
          </w:p>
        </w:tc>
      </w:tr>
      <w:tr w:rsidR="00CA73ED" w:rsidRPr="008335FA" w:rsidTr="00790D08">
        <w:tc>
          <w:tcPr>
            <w:tcW w:w="889" w:type="dxa"/>
            <w:shd w:val="clear" w:color="auto" w:fill="D9D9D9"/>
            <w:vAlign w:val="center"/>
          </w:tcPr>
          <w:p w:rsidR="00CA73ED" w:rsidRPr="008335FA" w:rsidRDefault="00CA73ED" w:rsidP="00955A18">
            <w:pPr>
              <w:jc w:val="center"/>
              <w:rPr>
                <w:rFonts w:cs="Arial"/>
                <w:b/>
                <w:szCs w:val="20"/>
              </w:rPr>
            </w:pPr>
            <w:r w:rsidRPr="008335FA">
              <w:rPr>
                <w:rFonts w:cs="Arial"/>
                <w:b/>
                <w:szCs w:val="20"/>
              </w:rPr>
              <w:t>1</w:t>
            </w:r>
          </w:p>
        </w:tc>
        <w:tc>
          <w:tcPr>
            <w:tcW w:w="4394" w:type="dxa"/>
            <w:shd w:val="clear" w:color="auto" w:fill="D9D9D9"/>
            <w:vAlign w:val="center"/>
          </w:tcPr>
          <w:p w:rsidR="00CA73ED" w:rsidRPr="008335FA" w:rsidRDefault="00CA73ED" w:rsidP="00955A18">
            <w:pPr>
              <w:rPr>
                <w:rFonts w:cs="Arial"/>
                <w:b/>
                <w:szCs w:val="20"/>
              </w:rPr>
            </w:pPr>
            <w:r w:rsidRPr="008335FA">
              <w:rPr>
                <w:rFonts w:cs="Arial"/>
                <w:b/>
                <w:szCs w:val="20"/>
              </w:rPr>
              <w:t>Implantación</w:t>
            </w:r>
          </w:p>
        </w:tc>
        <w:tc>
          <w:tcPr>
            <w:tcW w:w="851" w:type="dxa"/>
            <w:shd w:val="clear" w:color="auto" w:fill="D9D9D9"/>
            <w:vAlign w:val="center"/>
          </w:tcPr>
          <w:p w:rsidR="00CA73ED" w:rsidRPr="008335FA" w:rsidRDefault="00CA73ED" w:rsidP="00955A18">
            <w:pPr>
              <w:jc w:val="center"/>
              <w:rPr>
                <w:rFonts w:cs="Arial"/>
                <w:b/>
                <w:szCs w:val="20"/>
              </w:rPr>
            </w:pPr>
          </w:p>
        </w:tc>
        <w:tc>
          <w:tcPr>
            <w:tcW w:w="1134" w:type="dxa"/>
            <w:shd w:val="clear" w:color="auto" w:fill="D9D9D9"/>
            <w:vAlign w:val="center"/>
          </w:tcPr>
          <w:p w:rsidR="00CA73ED" w:rsidRPr="008335FA" w:rsidRDefault="00CA73ED" w:rsidP="006C5423">
            <w:pPr>
              <w:jc w:val="center"/>
              <w:rPr>
                <w:rFonts w:cs="Arial"/>
                <w:b/>
                <w:szCs w:val="20"/>
              </w:rPr>
            </w:pPr>
          </w:p>
        </w:tc>
        <w:tc>
          <w:tcPr>
            <w:tcW w:w="1134" w:type="dxa"/>
            <w:shd w:val="clear" w:color="auto" w:fill="D9D9D9"/>
          </w:tcPr>
          <w:p w:rsidR="00CA73ED" w:rsidRPr="008335FA" w:rsidRDefault="00CA73ED" w:rsidP="00955A18">
            <w:pPr>
              <w:rPr>
                <w:rFonts w:cs="Arial"/>
                <w:b/>
                <w:szCs w:val="20"/>
              </w:rPr>
            </w:pPr>
          </w:p>
        </w:tc>
        <w:tc>
          <w:tcPr>
            <w:tcW w:w="1588" w:type="dxa"/>
            <w:shd w:val="clear" w:color="auto" w:fill="D9D9D9"/>
          </w:tcPr>
          <w:p w:rsidR="00CA73ED" w:rsidRPr="008335FA" w:rsidRDefault="00CA73ED" w:rsidP="00955A18">
            <w:pPr>
              <w:rPr>
                <w:rFonts w:cs="Arial"/>
                <w:b/>
                <w:szCs w:val="20"/>
              </w:rPr>
            </w:pPr>
          </w:p>
        </w:tc>
        <w:tc>
          <w:tcPr>
            <w:tcW w:w="1588" w:type="dxa"/>
            <w:shd w:val="clear" w:color="auto" w:fill="D9D9D9"/>
          </w:tcPr>
          <w:p w:rsidR="00CA73ED" w:rsidRPr="008335FA" w:rsidRDefault="00CA73ED" w:rsidP="00955A18">
            <w:pPr>
              <w:rPr>
                <w:rFonts w:cs="Arial"/>
                <w:b/>
                <w:szCs w:val="20"/>
              </w:rPr>
            </w:pPr>
          </w:p>
        </w:tc>
        <w:tc>
          <w:tcPr>
            <w:tcW w:w="1588" w:type="dxa"/>
            <w:shd w:val="clear" w:color="auto" w:fill="D9D9D9"/>
          </w:tcPr>
          <w:p w:rsidR="00CA73ED" w:rsidRPr="008335FA" w:rsidRDefault="00CA73ED" w:rsidP="00955A18">
            <w:pPr>
              <w:rPr>
                <w:rFonts w:cs="Arial"/>
                <w:b/>
                <w:szCs w:val="20"/>
              </w:rPr>
            </w:pPr>
          </w:p>
        </w:tc>
      </w:tr>
      <w:tr w:rsidR="00CA73ED" w:rsidRPr="008335FA" w:rsidTr="00790D08">
        <w:tc>
          <w:tcPr>
            <w:tcW w:w="889" w:type="dxa"/>
            <w:tcBorders>
              <w:bottom w:val="single" w:sz="4" w:space="0" w:color="auto"/>
            </w:tcBorders>
            <w:vAlign w:val="center"/>
          </w:tcPr>
          <w:p w:rsidR="00CA73ED" w:rsidRPr="008335FA" w:rsidRDefault="00CA73ED" w:rsidP="00955A18">
            <w:pPr>
              <w:jc w:val="center"/>
              <w:rPr>
                <w:rFonts w:cs="Arial"/>
                <w:szCs w:val="20"/>
              </w:rPr>
            </w:pPr>
            <w:r w:rsidRPr="008335FA">
              <w:rPr>
                <w:rFonts w:cs="Arial"/>
                <w:szCs w:val="20"/>
              </w:rPr>
              <w:t>1.1</w:t>
            </w:r>
          </w:p>
        </w:tc>
        <w:tc>
          <w:tcPr>
            <w:tcW w:w="4394" w:type="dxa"/>
            <w:tcBorders>
              <w:bottom w:val="single" w:sz="4" w:space="0" w:color="auto"/>
            </w:tcBorders>
            <w:vAlign w:val="center"/>
          </w:tcPr>
          <w:p w:rsidR="00CA73ED" w:rsidRPr="008335FA" w:rsidRDefault="00CA73ED" w:rsidP="00955A18">
            <w:pPr>
              <w:rPr>
                <w:rFonts w:cs="Arial"/>
                <w:szCs w:val="20"/>
              </w:rPr>
            </w:pPr>
            <w:r w:rsidRPr="008335FA">
              <w:rPr>
                <w:rFonts w:cs="Arial"/>
                <w:szCs w:val="20"/>
              </w:rPr>
              <w:t>Implantación de la obra</w:t>
            </w:r>
          </w:p>
        </w:tc>
        <w:tc>
          <w:tcPr>
            <w:tcW w:w="851" w:type="dxa"/>
            <w:tcBorders>
              <w:bottom w:val="single" w:sz="4" w:space="0" w:color="auto"/>
            </w:tcBorders>
            <w:vAlign w:val="center"/>
          </w:tcPr>
          <w:p w:rsidR="00CA73ED" w:rsidRPr="008335FA" w:rsidRDefault="00CA73ED" w:rsidP="00955A18">
            <w:pPr>
              <w:jc w:val="center"/>
              <w:rPr>
                <w:rFonts w:cs="Arial"/>
                <w:szCs w:val="20"/>
              </w:rPr>
            </w:pPr>
            <w:r w:rsidRPr="008335FA">
              <w:rPr>
                <w:rFonts w:cs="Arial"/>
                <w:szCs w:val="20"/>
              </w:rPr>
              <w:t>u</w:t>
            </w:r>
          </w:p>
        </w:tc>
        <w:tc>
          <w:tcPr>
            <w:tcW w:w="1134" w:type="dxa"/>
            <w:tcBorders>
              <w:bottom w:val="single" w:sz="4" w:space="0" w:color="auto"/>
            </w:tcBorders>
            <w:shd w:val="clear" w:color="auto" w:fill="auto"/>
            <w:vAlign w:val="center"/>
          </w:tcPr>
          <w:p w:rsidR="00CA73ED" w:rsidRPr="008335FA" w:rsidRDefault="00CA73ED" w:rsidP="006C5423">
            <w:pPr>
              <w:jc w:val="center"/>
              <w:rPr>
                <w:rFonts w:cs="Arial"/>
                <w:szCs w:val="20"/>
              </w:rPr>
            </w:pPr>
            <w:r w:rsidRPr="008335FA">
              <w:rPr>
                <w:rFonts w:cs="Arial"/>
                <w:szCs w:val="20"/>
              </w:rPr>
              <w:t>1</w:t>
            </w:r>
          </w:p>
        </w:tc>
        <w:tc>
          <w:tcPr>
            <w:tcW w:w="1134" w:type="dxa"/>
            <w:tcBorders>
              <w:bottom w:val="single" w:sz="4" w:space="0" w:color="auto"/>
            </w:tcBorders>
          </w:tcPr>
          <w:p w:rsidR="00CA73ED" w:rsidRPr="008335FA" w:rsidRDefault="00CA73ED" w:rsidP="00955A18">
            <w:pPr>
              <w:rPr>
                <w:rFonts w:cs="Arial"/>
                <w:szCs w:val="20"/>
              </w:rPr>
            </w:pPr>
          </w:p>
        </w:tc>
        <w:tc>
          <w:tcPr>
            <w:tcW w:w="1588" w:type="dxa"/>
            <w:tcBorders>
              <w:bottom w:val="single" w:sz="4" w:space="0" w:color="auto"/>
            </w:tcBorders>
          </w:tcPr>
          <w:p w:rsidR="00CA73ED" w:rsidRPr="008335FA" w:rsidRDefault="00CA73ED" w:rsidP="00955A18">
            <w:pPr>
              <w:rPr>
                <w:rFonts w:cs="Arial"/>
                <w:szCs w:val="20"/>
              </w:rPr>
            </w:pPr>
          </w:p>
        </w:tc>
        <w:tc>
          <w:tcPr>
            <w:tcW w:w="1588" w:type="dxa"/>
            <w:tcBorders>
              <w:bottom w:val="single" w:sz="4" w:space="0" w:color="auto"/>
            </w:tcBorders>
          </w:tcPr>
          <w:p w:rsidR="00CA73ED" w:rsidRPr="008335FA" w:rsidRDefault="00CA73ED" w:rsidP="00955A18">
            <w:pPr>
              <w:rPr>
                <w:rFonts w:cs="Arial"/>
                <w:szCs w:val="20"/>
              </w:rPr>
            </w:pPr>
          </w:p>
        </w:tc>
        <w:tc>
          <w:tcPr>
            <w:tcW w:w="1588" w:type="dxa"/>
            <w:tcBorders>
              <w:bottom w:val="single" w:sz="4" w:space="0" w:color="auto"/>
            </w:tcBorders>
          </w:tcPr>
          <w:p w:rsidR="00CA73ED" w:rsidRPr="008335FA" w:rsidRDefault="00CA73ED" w:rsidP="00955A18">
            <w:pPr>
              <w:rPr>
                <w:rFonts w:cs="Arial"/>
                <w:szCs w:val="20"/>
              </w:rPr>
            </w:pPr>
          </w:p>
        </w:tc>
      </w:tr>
      <w:tr w:rsidR="00CA73ED" w:rsidRPr="008335FA" w:rsidTr="00790D08">
        <w:tc>
          <w:tcPr>
            <w:tcW w:w="889" w:type="dxa"/>
            <w:shd w:val="clear" w:color="auto" w:fill="D9D9D9"/>
            <w:vAlign w:val="center"/>
          </w:tcPr>
          <w:p w:rsidR="00CA73ED" w:rsidRPr="008335FA" w:rsidRDefault="00CA73ED" w:rsidP="00955A18">
            <w:pPr>
              <w:jc w:val="center"/>
              <w:rPr>
                <w:rFonts w:cs="Arial"/>
                <w:b/>
                <w:szCs w:val="20"/>
              </w:rPr>
            </w:pPr>
            <w:r w:rsidRPr="008335FA">
              <w:rPr>
                <w:rFonts w:cs="Arial"/>
                <w:b/>
                <w:szCs w:val="20"/>
              </w:rPr>
              <w:t>2</w:t>
            </w:r>
          </w:p>
        </w:tc>
        <w:tc>
          <w:tcPr>
            <w:tcW w:w="4394" w:type="dxa"/>
            <w:shd w:val="clear" w:color="auto" w:fill="D9D9D9"/>
            <w:vAlign w:val="center"/>
          </w:tcPr>
          <w:p w:rsidR="00CA73ED" w:rsidRPr="008335FA" w:rsidRDefault="00CA73ED" w:rsidP="00955A18">
            <w:pPr>
              <w:rPr>
                <w:rFonts w:cs="Arial"/>
                <w:b/>
                <w:szCs w:val="20"/>
              </w:rPr>
            </w:pPr>
            <w:r w:rsidRPr="008335FA">
              <w:rPr>
                <w:rFonts w:cs="Arial"/>
                <w:b/>
                <w:szCs w:val="20"/>
              </w:rPr>
              <w:t>Detección de fugas visibles e invisibles</w:t>
            </w:r>
            <w:r>
              <w:rPr>
                <w:rFonts w:cs="Arial"/>
                <w:b/>
                <w:szCs w:val="20"/>
              </w:rPr>
              <w:t xml:space="preserve">,  ensayo de </w:t>
            </w:r>
            <w:proofErr w:type="spellStart"/>
            <w:r>
              <w:rPr>
                <w:rFonts w:cs="Arial"/>
                <w:b/>
                <w:szCs w:val="20"/>
              </w:rPr>
              <w:t>micromedidores</w:t>
            </w:r>
            <w:proofErr w:type="spellEnd"/>
            <w:r>
              <w:rPr>
                <w:rFonts w:cs="Arial"/>
                <w:b/>
                <w:szCs w:val="20"/>
              </w:rPr>
              <w:t xml:space="preserve">, informes </w:t>
            </w:r>
          </w:p>
        </w:tc>
        <w:tc>
          <w:tcPr>
            <w:tcW w:w="851" w:type="dxa"/>
            <w:shd w:val="clear" w:color="auto" w:fill="D9D9D9"/>
            <w:vAlign w:val="center"/>
          </w:tcPr>
          <w:p w:rsidR="00CA73ED" w:rsidRPr="008335FA" w:rsidRDefault="00CA73ED" w:rsidP="00955A18">
            <w:pPr>
              <w:jc w:val="center"/>
              <w:rPr>
                <w:rFonts w:cs="Arial"/>
                <w:b/>
                <w:szCs w:val="20"/>
              </w:rPr>
            </w:pPr>
          </w:p>
        </w:tc>
        <w:tc>
          <w:tcPr>
            <w:tcW w:w="1134" w:type="dxa"/>
            <w:shd w:val="clear" w:color="auto" w:fill="D9D9D9"/>
            <w:vAlign w:val="center"/>
          </w:tcPr>
          <w:p w:rsidR="00CA73ED" w:rsidRPr="008335FA" w:rsidRDefault="00CA73ED" w:rsidP="006C5423">
            <w:pPr>
              <w:jc w:val="center"/>
              <w:rPr>
                <w:rFonts w:cs="Arial"/>
                <w:b/>
                <w:szCs w:val="20"/>
              </w:rPr>
            </w:pPr>
          </w:p>
        </w:tc>
        <w:tc>
          <w:tcPr>
            <w:tcW w:w="1134" w:type="dxa"/>
            <w:shd w:val="clear" w:color="auto" w:fill="D9D9D9"/>
          </w:tcPr>
          <w:p w:rsidR="00CA73ED" w:rsidRPr="008335FA" w:rsidRDefault="00CA73ED" w:rsidP="00955A18">
            <w:pPr>
              <w:rPr>
                <w:rFonts w:cs="Arial"/>
                <w:b/>
                <w:szCs w:val="20"/>
              </w:rPr>
            </w:pPr>
          </w:p>
        </w:tc>
        <w:tc>
          <w:tcPr>
            <w:tcW w:w="1588" w:type="dxa"/>
            <w:shd w:val="clear" w:color="auto" w:fill="D9D9D9"/>
          </w:tcPr>
          <w:p w:rsidR="00CA73ED" w:rsidRPr="008335FA" w:rsidRDefault="00CA73ED" w:rsidP="00955A18">
            <w:pPr>
              <w:rPr>
                <w:rFonts w:cs="Arial"/>
                <w:b/>
                <w:szCs w:val="20"/>
              </w:rPr>
            </w:pPr>
          </w:p>
        </w:tc>
        <w:tc>
          <w:tcPr>
            <w:tcW w:w="1588" w:type="dxa"/>
            <w:shd w:val="clear" w:color="auto" w:fill="D9D9D9"/>
          </w:tcPr>
          <w:p w:rsidR="00CA73ED" w:rsidRPr="008335FA" w:rsidRDefault="00CA73ED" w:rsidP="00955A18">
            <w:pPr>
              <w:rPr>
                <w:rFonts w:cs="Arial"/>
                <w:b/>
                <w:szCs w:val="20"/>
              </w:rPr>
            </w:pPr>
          </w:p>
        </w:tc>
        <w:tc>
          <w:tcPr>
            <w:tcW w:w="1588" w:type="dxa"/>
            <w:shd w:val="clear" w:color="auto" w:fill="D9D9D9"/>
          </w:tcPr>
          <w:p w:rsidR="00CA73ED" w:rsidRPr="008335FA" w:rsidRDefault="00CA73ED" w:rsidP="00955A18">
            <w:pPr>
              <w:rPr>
                <w:rFonts w:cs="Arial"/>
                <w:b/>
                <w:szCs w:val="20"/>
              </w:rPr>
            </w:pPr>
          </w:p>
        </w:tc>
      </w:tr>
      <w:tr w:rsidR="00CA73ED" w:rsidRPr="008335FA" w:rsidTr="00790D08">
        <w:tc>
          <w:tcPr>
            <w:tcW w:w="889" w:type="dxa"/>
            <w:shd w:val="clear" w:color="auto" w:fill="auto"/>
            <w:vAlign w:val="center"/>
          </w:tcPr>
          <w:p w:rsidR="00CA73ED" w:rsidRPr="008335FA" w:rsidRDefault="00CA73ED" w:rsidP="00955A18">
            <w:pPr>
              <w:jc w:val="center"/>
              <w:rPr>
                <w:rFonts w:cs="Arial"/>
                <w:szCs w:val="20"/>
              </w:rPr>
            </w:pPr>
            <w:r w:rsidRPr="008335FA">
              <w:rPr>
                <w:rFonts w:cs="Arial"/>
                <w:szCs w:val="20"/>
              </w:rPr>
              <w:t>2.1</w:t>
            </w:r>
          </w:p>
        </w:tc>
        <w:tc>
          <w:tcPr>
            <w:tcW w:w="4394" w:type="dxa"/>
            <w:shd w:val="clear" w:color="auto" w:fill="auto"/>
            <w:vAlign w:val="center"/>
          </w:tcPr>
          <w:p w:rsidR="00CA73ED" w:rsidRPr="008335FA" w:rsidRDefault="00CA73ED" w:rsidP="00E45204">
            <w:pPr>
              <w:rPr>
                <w:rFonts w:cs="Arial"/>
                <w:szCs w:val="20"/>
              </w:rPr>
            </w:pPr>
            <w:r w:rsidRPr="008335FA">
              <w:rPr>
                <w:rFonts w:cs="Arial"/>
                <w:szCs w:val="20"/>
              </w:rPr>
              <w:t xml:space="preserve">Detección de fugas visibles </w:t>
            </w:r>
            <w:r>
              <w:rPr>
                <w:rFonts w:cs="Arial"/>
                <w:szCs w:val="20"/>
              </w:rPr>
              <w:t>y</w:t>
            </w:r>
            <w:r w:rsidRPr="008335FA">
              <w:rPr>
                <w:rFonts w:cs="Arial"/>
                <w:szCs w:val="20"/>
              </w:rPr>
              <w:t xml:space="preserve"> </w:t>
            </w:r>
            <w:proofErr w:type="spellStart"/>
            <w:r>
              <w:rPr>
                <w:rFonts w:cs="Arial"/>
                <w:szCs w:val="20"/>
              </w:rPr>
              <w:t>sem</w:t>
            </w:r>
            <w:r w:rsidRPr="008335FA">
              <w:rPr>
                <w:rFonts w:cs="Arial"/>
                <w:szCs w:val="20"/>
              </w:rPr>
              <w:t>ivisibles</w:t>
            </w:r>
            <w:proofErr w:type="spellEnd"/>
          </w:p>
        </w:tc>
        <w:tc>
          <w:tcPr>
            <w:tcW w:w="851" w:type="dxa"/>
            <w:shd w:val="clear" w:color="auto" w:fill="auto"/>
            <w:vAlign w:val="center"/>
          </w:tcPr>
          <w:p w:rsidR="00CA73ED" w:rsidRPr="008335FA" w:rsidRDefault="00CA73ED" w:rsidP="00BB2385">
            <w:pPr>
              <w:jc w:val="center"/>
              <w:rPr>
                <w:rFonts w:cs="Arial"/>
                <w:szCs w:val="20"/>
              </w:rPr>
            </w:pPr>
            <w:r>
              <w:rPr>
                <w:rFonts w:cs="Arial"/>
                <w:szCs w:val="20"/>
              </w:rPr>
              <w:t>u</w:t>
            </w:r>
          </w:p>
        </w:tc>
        <w:tc>
          <w:tcPr>
            <w:tcW w:w="1134" w:type="dxa"/>
            <w:shd w:val="clear" w:color="auto" w:fill="auto"/>
            <w:vAlign w:val="center"/>
          </w:tcPr>
          <w:p w:rsidR="00CA73ED" w:rsidRPr="00A2737A" w:rsidRDefault="00CA73ED" w:rsidP="006C5423">
            <w:pPr>
              <w:jc w:val="center"/>
              <w:rPr>
                <w:rFonts w:cs="Arial"/>
                <w:szCs w:val="20"/>
              </w:rPr>
            </w:pPr>
            <w:r w:rsidRPr="00A2737A">
              <w:rPr>
                <w:rFonts w:cs="Arial"/>
                <w:szCs w:val="20"/>
              </w:rPr>
              <w:t>200</w:t>
            </w:r>
          </w:p>
        </w:tc>
        <w:tc>
          <w:tcPr>
            <w:tcW w:w="1134" w:type="dxa"/>
            <w:shd w:val="clear" w:color="auto" w:fill="auto"/>
          </w:tcPr>
          <w:p w:rsidR="00CA73ED" w:rsidRPr="008335FA" w:rsidRDefault="00CA73ED" w:rsidP="00955A18">
            <w:pPr>
              <w:rPr>
                <w:rFonts w:cs="Arial"/>
                <w:b/>
                <w:szCs w:val="20"/>
              </w:rPr>
            </w:pPr>
          </w:p>
        </w:tc>
        <w:tc>
          <w:tcPr>
            <w:tcW w:w="1588" w:type="dxa"/>
            <w:shd w:val="clear" w:color="auto" w:fill="auto"/>
          </w:tcPr>
          <w:p w:rsidR="00CA73ED" w:rsidRPr="008335FA" w:rsidRDefault="00CA73ED" w:rsidP="00955A18">
            <w:pPr>
              <w:rPr>
                <w:rFonts w:cs="Arial"/>
                <w:b/>
                <w:szCs w:val="20"/>
              </w:rPr>
            </w:pPr>
          </w:p>
        </w:tc>
        <w:tc>
          <w:tcPr>
            <w:tcW w:w="1588" w:type="dxa"/>
          </w:tcPr>
          <w:p w:rsidR="00CA73ED" w:rsidRPr="008335FA" w:rsidRDefault="00CA73ED" w:rsidP="00955A18">
            <w:pPr>
              <w:rPr>
                <w:rFonts w:cs="Arial"/>
                <w:b/>
                <w:szCs w:val="20"/>
              </w:rPr>
            </w:pPr>
          </w:p>
        </w:tc>
        <w:tc>
          <w:tcPr>
            <w:tcW w:w="1588" w:type="dxa"/>
          </w:tcPr>
          <w:p w:rsidR="00CA73ED" w:rsidRPr="008335FA" w:rsidRDefault="00CA73ED" w:rsidP="00955A18">
            <w:pPr>
              <w:rPr>
                <w:rFonts w:cs="Arial"/>
                <w:b/>
                <w:szCs w:val="20"/>
              </w:rPr>
            </w:pPr>
          </w:p>
        </w:tc>
      </w:tr>
      <w:tr w:rsidR="00CA73ED" w:rsidRPr="008335FA" w:rsidTr="00790D08">
        <w:tc>
          <w:tcPr>
            <w:tcW w:w="889" w:type="dxa"/>
            <w:shd w:val="clear" w:color="auto" w:fill="auto"/>
            <w:vAlign w:val="center"/>
          </w:tcPr>
          <w:p w:rsidR="00CA73ED" w:rsidRPr="008335FA" w:rsidRDefault="00CA73ED" w:rsidP="00955A18">
            <w:pPr>
              <w:jc w:val="center"/>
              <w:rPr>
                <w:rFonts w:cs="Arial"/>
                <w:szCs w:val="20"/>
              </w:rPr>
            </w:pPr>
            <w:r>
              <w:rPr>
                <w:rFonts w:cs="Arial"/>
                <w:szCs w:val="20"/>
              </w:rPr>
              <w:t>2.2</w:t>
            </w:r>
          </w:p>
        </w:tc>
        <w:tc>
          <w:tcPr>
            <w:tcW w:w="4394" w:type="dxa"/>
            <w:shd w:val="clear" w:color="auto" w:fill="auto"/>
            <w:vAlign w:val="center"/>
          </w:tcPr>
          <w:p w:rsidR="00CA73ED" w:rsidRPr="008335FA" w:rsidRDefault="00CA73ED" w:rsidP="00955A18">
            <w:pPr>
              <w:rPr>
                <w:rFonts w:cs="Arial"/>
                <w:szCs w:val="20"/>
              </w:rPr>
            </w:pPr>
            <w:r>
              <w:rPr>
                <w:rFonts w:cs="Arial"/>
                <w:szCs w:val="20"/>
              </w:rPr>
              <w:t xml:space="preserve">Informe de </w:t>
            </w:r>
            <w:proofErr w:type="spellStart"/>
            <w:r>
              <w:rPr>
                <w:rFonts w:cs="Arial"/>
                <w:szCs w:val="20"/>
              </w:rPr>
              <w:t>prelocalización</w:t>
            </w:r>
            <w:proofErr w:type="spellEnd"/>
          </w:p>
        </w:tc>
        <w:tc>
          <w:tcPr>
            <w:tcW w:w="851" w:type="dxa"/>
            <w:shd w:val="clear" w:color="auto" w:fill="auto"/>
            <w:vAlign w:val="center"/>
          </w:tcPr>
          <w:p w:rsidR="00CA73ED" w:rsidRPr="008335FA" w:rsidRDefault="00CA73ED" w:rsidP="00955A18">
            <w:pPr>
              <w:jc w:val="center"/>
              <w:rPr>
                <w:rFonts w:cs="Arial"/>
                <w:szCs w:val="20"/>
              </w:rPr>
            </w:pPr>
            <w:r>
              <w:rPr>
                <w:rFonts w:cs="Arial"/>
                <w:szCs w:val="20"/>
              </w:rPr>
              <w:t>Km</w:t>
            </w:r>
          </w:p>
        </w:tc>
        <w:tc>
          <w:tcPr>
            <w:tcW w:w="1134" w:type="dxa"/>
            <w:shd w:val="clear" w:color="auto" w:fill="auto"/>
            <w:vAlign w:val="center"/>
          </w:tcPr>
          <w:p w:rsidR="00CA73ED" w:rsidRPr="00A2737A" w:rsidRDefault="00CA73ED" w:rsidP="006C5423">
            <w:pPr>
              <w:jc w:val="center"/>
              <w:rPr>
                <w:rFonts w:cs="Arial"/>
                <w:szCs w:val="20"/>
              </w:rPr>
            </w:pPr>
            <w:r w:rsidRPr="00A2737A">
              <w:rPr>
                <w:rFonts w:cs="Arial"/>
                <w:szCs w:val="20"/>
              </w:rPr>
              <w:t>210</w:t>
            </w:r>
          </w:p>
        </w:tc>
        <w:tc>
          <w:tcPr>
            <w:tcW w:w="1134" w:type="dxa"/>
            <w:shd w:val="clear" w:color="auto" w:fill="auto"/>
          </w:tcPr>
          <w:p w:rsidR="00CA73ED" w:rsidRPr="008335FA" w:rsidRDefault="00CA73ED" w:rsidP="00955A18">
            <w:pPr>
              <w:rPr>
                <w:rFonts w:cs="Arial"/>
                <w:b/>
                <w:szCs w:val="20"/>
              </w:rPr>
            </w:pPr>
          </w:p>
        </w:tc>
        <w:tc>
          <w:tcPr>
            <w:tcW w:w="1588" w:type="dxa"/>
            <w:shd w:val="clear" w:color="auto" w:fill="auto"/>
          </w:tcPr>
          <w:p w:rsidR="00CA73ED" w:rsidRPr="008335FA" w:rsidRDefault="00CA73ED" w:rsidP="00955A18">
            <w:pPr>
              <w:rPr>
                <w:rFonts w:cs="Arial"/>
                <w:b/>
                <w:szCs w:val="20"/>
              </w:rPr>
            </w:pPr>
          </w:p>
        </w:tc>
        <w:tc>
          <w:tcPr>
            <w:tcW w:w="1588" w:type="dxa"/>
          </w:tcPr>
          <w:p w:rsidR="00CA73ED" w:rsidRPr="008335FA" w:rsidRDefault="00CA73ED" w:rsidP="00955A18">
            <w:pPr>
              <w:rPr>
                <w:rFonts w:cs="Arial"/>
                <w:b/>
                <w:szCs w:val="20"/>
              </w:rPr>
            </w:pPr>
          </w:p>
        </w:tc>
        <w:tc>
          <w:tcPr>
            <w:tcW w:w="1588" w:type="dxa"/>
          </w:tcPr>
          <w:p w:rsidR="00CA73ED" w:rsidRPr="008335FA" w:rsidRDefault="00CA73ED" w:rsidP="00955A18">
            <w:pPr>
              <w:rPr>
                <w:rFonts w:cs="Arial"/>
                <w:b/>
                <w:szCs w:val="20"/>
              </w:rPr>
            </w:pPr>
          </w:p>
        </w:tc>
      </w:tr>
      <w:tr w:rsidR="00CA73ED" w:rsidRPr="008335FA" w:rsidTr="00790D08">
        <w:tc>
          <w:tcPr>
            <w:tcW w:w="889" w:type="dxa"/>
            <w:shd w:val="clear" w:color="auto" w:fill="auto"/>
            <w:vAlign w:val="center"/>
          </w:tcPr>
          <w:p w:rsidR="00CA73ED" w:rsidRPr="008335FA" w:rsidRDefault="00CA73ED" w:rsidP="00955A18">
            <w:pPr>
              <w:jc w:val="center"/>
              <w:rPr>
                <w:rFonts w:cs="Arial"/>
                <w:szCs w:val="20"/>
              </w:rPr>
            </w:pPr>
            <w:r>
              <w:rPr>
                <w:rFonts w:cs="Arial"/>
                <w:szCs w:val="20"/>
              </w:rPr>
              <w:t>2.3</w:t>
            </w:r>
          </w:p>
        </w:tc>
        <w:tc>
          <w:tcPr>
            <w:tcW w:w="4394" w:type="dxa"/>
            <w:shd w:val="clear" w:color="auto" w:fill="auto"/>
            <w:vAlign w:val="center"/>
          </w:tcPr>
          <w:p w:rsidR="00CA73ED" w:rsidRDefault="00CA73ED" w:rsidP="00955A18">
            <w:pPr>
              <w:rPr>
                <w:rFonts w:cs="Arial"/>
                <w:szCs w:val="20"/>
              </w:rPr>
            </w:pPr>
            <w:r>
              <w:rPr>
                <w:rFonts w:cs="Arial"/>
                <w:szCs w:val="20"/>
              </w:rPr>
              <w:t>Fuga localizada en conexión domiciliaria</w:t>
            </w:r>
          </w:p>
        </w:tc>
        <w:tc>
          <w:tcPr>
            <w:tcW w:w="851" w:type="dxa"/>
            <w:shd w:val="clear" w:color="auto" w:fill="auto"/>
            <w:vAlign w:val="center"/>
          </w:tcPr>
          <w:p w:rsidR="00CA73ED" w:rsidRDefault="00CA73ED" w:rsidP="00955A18">
            <w:pPr>
              <w:jc w:val="center"/>
              <w:rPr>
                <w:rFonts w:cs="Arial"/>
                <w:szCs w:val="20"/>
              </w:rPr>
            </w:pPr>
            <w:r>
              <w:rPr>
                <w:rFonts w:cs="Arial"/>
                <w:szCs w:val="20"/>
              </w:rPr>
              <w:t>u</w:t>
            </w:r>
          </w:p>
        </w:tc>
        <w:tc>
          <w:tcPr>
            <w:tcW w:w="1134" w:type="dxa"/>
            <w:shd w:val="clear" w:color="auto" w:fill="auto"/>
            <w:vAlign w:val="center"/>
          </w:tcPr>
          <w:p w:rsidR="00CA73ED" w:rsidRPr="00A2737A" w:rsidRDefault="00CA73ED" w:rsidP="006C5423">
            <w:pPr>
              <w:jc w:val="center"/>
              <w:rPr>
                <w:rFonts w:cs="Arial"/>
                <w:szCs w:val="20"/>
              </w:rPr>
            </w:pPr>
            <w:r w:rsidRPr="00A2737A">
              <w:rPr>
                <w:rFonts w:cs="Arial"/>
                <w:szCs w:val="20"/>
              </w:rPr>
              <w:t>2500</w:t>
            </w:r>
          </w:p>
        </w:tc>
        <w:tc>
          <w:tcPr>
            <w:tcW w:w="1134" w:type="dxa"/>
            <w:shd w:val="clear" w:color="auto" w:fill="auto"/>
          </w:tcPr>
          <w:p w:rsidR="00CA73ED" w:rsidRPr="008335FA" w:rsidRDefault="00CA73ED" w:rsidP="00955A18">
            <w:pPr>
              <w:rPr>
                <w:rFonts w:cs="Arial"/>
                <w:b/>
                <w:szCs w:val="20"/>
              </w:rPr>
            </w:pPr>
          </w:p>
        </w:tc>
        <w:tc>
          <w:tcPr>
            <w:tcW w:w="1588" w:type="dxa"/>
            <w:shd w:val="clear" w:color="auto" w:fill="auto"/>
          </w:tcPr>
          <w:p w:rsidR="00CA73ED" w:rsidRPr="008335FA" w:rsidRDefault="00CA73ED" w:rsidP="00955A18">
            <w:pPr>
              <w:rPr>
                <w:rFonts w:cs="Arial"/>
                <w:b/>
                <w:szCs w:val="20"/>
              </w:rPr>
            </w:pPr>
          </w:p>
        </w:tc>
        <w:tc>
          <w:tcPr>
            <w:tcW w:w="1588" w:type="dxa"/>
          </w:tcPr>
          <w:p w:rsidR="00CA73ED" w:rsidRPr="008335FA" w:rsidRDefault="00CA73ED" w:rsidP="00955A18">
            <w:pPr>
              <w:rPr>
                <w:rFonts w:cs="Arial"/>
                <w:b/>
                <w:szCs w:val="20"/>
              </w:rPr>
            </w:pPr>
          </w:p>
        </w:tc>
        <w:tc>
          <w:tcPr>
            <w:tcW w:w="1588" w:type="dxa"/>
          </w:tcPr>
          <w:p w:rsidR="00CA73ED" w:rsidRPr="008335FA" w:rsidRDefault="00CA73ED" w:rsidP="00955A18">
            <w:pPr>
              <w:rPr>
                <w:rFonts w:cs="Arial"/>
                <w:b/>
                <w:szCs w:val="20"/>
              </w:rPr>
            </w:pPr>
          </w:p>
        </w:tc>
      </w:tr>
      <w:tr w:rsidR="00CA73ED" w:rsidRPr="008335FA" w:rsidTr="00790D08">
        <w:tc>
          <w:tcPr>
            <w:tcW w:w="889" w:type="dxa"/>
            <w:shd w:val="clear" w:color="auto" w:fill="auto"/>
            <w:vAlign w:val="center"/>
          </w:tcPr>
          <w:p w:rsidR="00CA73ED" w:rsidRPr="008335FA" w:rsidRDefault="00CA73ED" w:rsidP="00955A18">
            <w:pPr>
              <w:jc w:val="center"/>
              <w:rPr>
                <w:rFonts w:cs="Arial"/>
                <w:szCs w:val="20"/>
              </w:rPr>
            </w:pPr>
            <w:r>
              <w:rPr>
                <w:rFonts w:cs="Arial"/>
                <w:szCs w:val="20"/>
              </w:rPr>
              <w:t>2.4</w:t>
            </w:r>
          </w:p>
        </w:tc>
        <w:tc>
          <w:tcPr>
            <w:tcW w:w="4394" w:type="dxa"/>
            <w:shd w:val="clear" w:color="auto" w:fill="auto"/>
            <w:vAlign w:val="center"/>
          </w:tcPr>
          <w:p w:rsidR="00CA73ED" w:rsidRPr="008335FA" w:rsidRDefault="00CA73ED" w:rsidP="00955A18">
            <w:pPr>
              <w:rPr>
                <w:rFonts w:cs="Arial"/>
                <w:szCs w:val="20"/>
              </w:rPr>
            </w:pPr>
            <w:r>
              <w:rPr>
                <w:rFonts w:cs="Arial"/>
                <w:szCs w:val="20"/>
              </w:rPr>
              <w:t>Fuga localizada en red de distribución</w:t>
            </w:r>
          </w:p>
        </w:tc>
        <w:tc>
          <w:tcPr>
            <w:tcW w:w="851" w:type="dxa"/>
            <w:shd w:val="clear" w:color="auto" w:fill="auto"/>
            <w:vAlign w:val="center"/>
          </w:tcPr>
          <w:p w:rsidR="00CA73ED" w:rsidRPr="008335FA" w:rsidRDefault="00CA73ED" w:rsidP="00955A18">
            <w:pPr>
              <w:jc w:val="center"/>
              <w:rPr>
                <w:rFonts w:cs="Arial"/>
                <w:szCs w:val="20"/>
              </w:rPr>
            </w:pPr>
            <w:r>
              <w:rPr>
                <w:rFonts w:cs="Arial"/>
                <w:szCs w:val="20"/>
              </w:rPr>
              <w:t>u</w:t>
            </w:r>
          </w:p>
        </w:tc>
        <w:tc>
          <w:tcPr>
            <w:tcW w:w="1134" w:type="dxa"/>
            <w:shd w:val="clear" w:color="auto" w:fill="auto"/>
            <w:vAlign w:val="center"/>
          </w:tcPr>
          <w:p w:rsidR="00CA73ED" w:rsidRPr="00A2737A" w:rsidRDefault="00CA73ED" w:rsidP="006C5423">
            <w:pPr>
              <w:jc w:val="center"/>
              <w:rPr>
                <w:rFonts w:cs="Arial"/>
                <w:szCs w:val="20"/>
              </w:rPr>
            </w:pPr>
            <w:r w:rsidRPr="00A2737A">
              <w:rPr>
                <w:rFonts w:cs="Arial"/>
                <w:szCs w:val="20"/>
              </w:rPr>
              <w:t>150</w:t>
            </w:r>
          </w:p>
        </w:tc>
        <w:tc>
          <w:tcPr>
            <w:tcW w:w="1134" w:type="dxa"/>
            <w:shd w:val="clear" w:color="auto" w:fill="auto"/>
          </w:tcPr>
          <w:p w:rsidR="00CA73ED" w:rsidRPr="008335FA" w:rsidRDefault="00CA73ED" w:rsidP="00955A18">
            <w:pPr>
              <w:rPr>
                <w:rFonts w:cs="Arial"/>
                <w:b/>
                <w:szCs w:val="20"/>
              </w:rPr>
            </w:pPr>
          </w:p>
        </w:tc>
        <w:tc>
          <w:tcPr>
            <w:tcW w:w="1588" w:type="dxa"/>
            <w:shd w:val="clear" w:color="auto" w:fill="auto"/>
          </w:tcPr>
          <w:p w:rsidR="00CA73ED" w:rsidRPr="008335FA" w:rsidRDefault="00CA73ED" w:rsidP="00955A18">
            <w:pPr>
              <w:rPr>
                <w:rFonts w:cs="Arial"/>
                <w:b/>
                <w:szCs w:val="20"/>
              </w:rPr>
            </w:pPr>
          </w:p>
        </w:tc>
        <w:tc>
          <w:tcPr>
            <w:tcW w:w="1588" w:type="dxa"/>
          </w:tcPr>
          <w:p w:rsidR="00CA73ED" w:rsidRPr="008335FA" w:rsidRDefault="00CA73ED" w:rsidP="00955A18">
            <w:pPr>
              <w:rPr>
                <w:rFonts w:cs="Arial"/>
                <w:b/>
                <w:szCs w:val="20"/>
              </w:rPr>
            </w:pPr>
          </w:p>
        </w:tc>
        <w:tc>
          <w:tcPr>
            <w:tcW w:w="1588" w:type="dxa"/>
          </w:tcPr>
          <w:p w:rsidR="00CA73ED" w:rsidRPr="008335FA" w:rsidRDefault="00CA73ED" w:rsidP="00955A18">
            <w:pPr>
              <w:rPr>
                <w:rFonts w:cs="Arial"/>
                <w:b/>
                <w:szCs w:val="20"/>
              </w:rPr>
            </w:pPr>
          </w:p>
        </w:tc>
      </w:tr>
      <w:tr w:rsidR="00CA73ED" w:rsidRPr="008335FA" w:rsidTr="00790D08">
        <w:tc>
          <w:tcPr>
            <w:tcW w:w="889" w:type="dxa"/>
            <w:shd w:val="clear" w:color="auto" w:fill="auto"/>
            <w:vAlign w:val="center"/>
          </w:tcPr>
          <w:p w:rsidR="00CA73ED" w:rsidRPr="008335FA" w:rsidRDefault="00CA73ED" w:rsidP="00955A18">
            <w:pPr>
              <w:jc w:val="center"/>
              <w:rPr>
                <w:rFonts w:cs="Arial"/>
                <w:szCs w:val="20"/>
              </w:rPr>
            </w:pPr>
            <w:r>
              <w:rPr>
                <w:rFonts w:cs="Arial"/>
                <w:szCs w:val="20"/>
              </w:rPr>
              <w:t>2.</w:t>
            </w:r>
          </w:p>
        </w:tc>
        <w:tc>
          <w:tcPr>
            <w:tcW w:w="4394" w:type="dxa"/>
            <w:shd w:val="clear" w:color="auto" w:fill="auto"/>
            <w:vAlign w:val="center"/>
          </w:tcPr>
          <w:p w:rsidR="00CA73ED" w:rsidRPr="008335FA" w:rsidRDefault="00CA73ED" w:rsidP="00955A18">
            <w:pPr>
              <w:rPr>
                <w:rFonts w:cs="Arial"/>
                <w:szCs w:val="20"/>
              </w:rPr>
            </w:pPr>
            <w:r>
              <w:rPr>
                <w:rFonts w:cs="Arial"/>
                <w:szCs w:val="20"/>
              </w:rPr>
              <w:t>Ejecución del modelo matemático de la red</w:t>
            </w:r>
          </w:p>
        </w:tc>
        <w:tc>
          <w:tcPr>
            <w:tcW w:w="851" w:type="dxa"/>
            <w:shd w:val="clear" w:color="auto" w:fill="auto"/>
            <w:vAlign w:val="center"/>
          </w:tcPr>
          <w:p w:rsidR="00CA73ED" w:rsidRPr="008335FA" w:rsidRDefault="00CA73ED" w:rsidP="00955A18">
            <w:pPr>
              <w:jc w:val="center"/>
              <w:rPr>
                <w:rFonts w:cs="Arial"/>
                <w:szCs w:val="20"/>
              </w:rPr>
            </w:pPr>
            <w:r>
              <w:rPr>
                <w:rFonts w:cs="Arial"/>
                <w:szCs w:val="20"/>
              </w:rPr>
              <w:t>km</w:t>
            </w:r>
          </w:p>
        </w:tc>
        <w:tc>
          <w:tcPr>
            <w:tcW w:w="1134" w:type="dxa"/>
            <w:shd w:val="clear" w:color="auto" w:fill="auto"/>
            <w:vAlign w:val="center"/>
          </w:tcPr>
          <w:p w:rsidR="00CA73ED" w:rsidRPr="00A2737A" w:rsidRDefault="00CA73ED" w:rsidP="006C5423">
            <w:pPr>
              <w:jc w:val="center"/>
              <w:rPr>
                <w:rFonts w:cs="Arial"/>
                <w:szCs w:val="20"/>
              </w:rPr>
            </w:pPr>
            <w:r w:rsidRPr="00A2737A">
              <w:rPr>
                <w:rFonts w:cs="Arial"/>
                <w:szCs w:val="20"/>
              </w:rPr>
              <w:t>70</w:t>
            </w:r>
          </w:p>
        </w:tc>
        <w:tc>
          <w:tcPr>
            <w:tcW w:w="1134" w:type="dxa"/>
            <w:shd w:val="clear" w:color="auto" w:fill="auto"/>
          </w:tcPr>
          <w:p w:rsidR="00CA73ED" w:rsidRPr="008335FA" w:rsidRDefault="00CA73ED" w:rsidP="00955A18">
            <w:pPr>
              <w:rPr>
                <w:rFonts w:cs="Arial"/>
                <w:b/>
                <w:szCs w:val="20"/>
              </w:rPr>
            </w:pPr>
          </w:p>
        </w:tc>
        <w:tc>
          <w:tcPr>
            <w:tcW w:w="1588" w:type="dxa"/>
            <w:shd w:val="clear" w:color="auto" w:fill="auto"/>
          </w:tcPr>
          <w:p w:rsidR="00CA73ED" w:rsidRPr="008335FA" w:rsidRDefault="00CA73ED" w:rsidP="00955A18">
            <w:pPr>
              <w:rPr>
                <w:rFonts w:cs="Arial"/>
                <w:b/>
                <w:szCs w:val="20"/>
              </w:rPr>
            </w:pPr>
          </w:p>
        </w:tc>
        <w:tc>
          <w:tcPr>
            <w:tcW w:w="1588" w:type="dxa"/>
          </w:tcPr>
          <w:p w:rsidR="00CA73ED" w:rsidRPr="008335FA" w:rsidRDefault="00CA73ED" w:rsidP="00955A18">
            <w:pPr>
              <w:rPr>
                <w:rFonts w:cs="Arial"/>
                <w:b/>
                <w:szCs w:val="20"/>
              </w:rPr>
            </w:pPr>
          </w:p>
        </w:tc>
        <w:tc>
          <w:tcPr>
            <w:tcW w:w="1588" w:type="dxa"/>
          </w:tcPr>
          <w:p w:rsidR="00CA73ED" w:rsidRPr="008335FA" w:rsidRDefault="00CA73ED" w:rsidP="00955A18">
            <w:pPr>
              <w:rPr>
                <w:rFonts w:cs="Arial"/>
                <w:b/>
                <w:szCs w:val="20"/>
              </w:rPr>
            </w:pPr>
          </w:p>
        </w:tc>
      </w:tr>
      <w:tr w:rsidR="00CA73ED" w:rsidRPr="008335FA" w:rsidTr="00790D08">
        <w:tc>
          <w:tcPr>
            <w:tcW w:w="889" w:type="dxa"/>
            <w:shd w:val="clear" w:color="auto" w:fill="auto"/>
            <w:vAlign w:val="center"/>
          </w:tcPr>
          <w:p w:rsidR="00CA73ED" w:rsidRPr="008335FA" w:rsidRDefault="00CA73ED" w:rsidP="00E45204">
            <w:pPr>
              <w:jc w:val="center"/>
              <w:rPr>
                <w:rFonts w:cs="Arial"/>
                <w:szCs w:val="20"/>
              </w:rPr>
            </w:pPr>
            <w:r>
              <w:rPr>
                <w:rFonts w:cs="Arial"/>
                <w:szCs w:val="20"/>
              </w:rPr>
              <w:t xml:space="preserve">2. </w:t>
            </w:r>
          </w:p>
        </w:tc>
        <w:tc>
          <w:tcPr>
            <w:tcW w:w="4394" w:type="dxa"/>
            <w:shd w:val="clear" w:color="auto" w:fill="auto"/>
            <w:vAlign w:val="center"/>
          </w:tcPr>
          <w:p w:rsidR="00CA73ED" w:rsidRPr="008335FA" w:rsidRDefault="00CA73ED" w:rsidP="00955A18">
            <w:pPr>
              <w:rPr>
                <w:rFonts w:cs="Arial"/>
                <w:szCs w:val="20"/>
              </w:rPr>
            </w:pPr>
            <w:r>
              <w:rPr>
                <w:rFonts w:cs="Arial"/>
                <w:szCs w:val="20"/>
              </w:rPr>
              <w:t>Determinación de perfiles de consumo de usuarios</w:t>
            </w:r>
          </w:p>
        </w:tc>
        <w:tc>
          <w:tcPr>
            <w:tcW w:w="851" w:type="dxa"/>
            <w:shd w:val="clear" w:color="auto" w:fill="auto"/>
            <w:vAlign w:val="center"/>
          </w:tcPr>
          <w:p w:rsidR="00CA73ED" w:rsidRPr="008335FA" w:rsidRDefault="00CA73ED" w:rsidP="00955A18">
            <w:pPr>
              <w:jc w:val="center"/>
              <w:rPr>
                <w:rFonts w:cs="Arial"/>
                <w:szCs w:val="20"/>
              </w:rPr>
            </w:pPr>
            <w:r>
              <w:rPr>
                <w:rFonts w:cs="Arial"/>
                <w:szCs w:val="20"/>
              </w:rPr>
              <w:t>u</w:t>
            </w:r>
          </w:p>
        </w:tc>
        <w:tc>
          <w:tcPr>
            <w:tcW w:w="1134" w:type="dxa"/>
            <w:shd w:val="clear" w:color="auto" w:fill="auto"/>
            <w:vAlign w:val="center"/>
          </w:tcPr>
          <w:p w:rsidR="00CA73ED" w:rsidRPr="00A517FB" w:rsidRDefault="00CA73ED" w:rsidP="006C5423">
            <w:pPr>
              <w:jc w:val="center"/>
              <w:rPr>
                <w:rFonts w:cs="Arial"/>
                <w:szCs w:val="20"/>
              </w:rPr>
            </w:pPr>
            <w:r w:rsidRPr="00A517FB">
              <w:rPr>
                <w:rFonts w:cs="Arial"/>
                <w:szCs w:val="20"/>
              </w:rPr>
              <w:t>140</w:t>
            </w:r>
          </w:p>
        </w:tc>
        <w:tc>
          <w:tcPr>
            <w:tcW w:w="1134" w:type="dxa"/>
            <w:shd w:val="clear" w:color="auto" w:fill="auto"/>
          </w:tcPr>
          <w:p w:rsidR="00CA73ED" w:rsidRPr="008335FA" w:rsidRDefault="00CA73ED" w:rsidP="00955A18">
            <w:pPr>
              <w:rPr>
                <w:rFonts w:cs="Arial"/>
                <w:b/>
                <w:szCs w:val="20"/>
              </w:rPr>
            </w:pPr>
          </w:p>
        </w:tc>
        <w:tc>
          <w:tcPr>
            <w:tcW w:w="1588" w:type="dxa"/>
            <w:shd w:val="clear" w:color="auto" w:fill="auto"/>
          </w:tcPr>
          <w:p w:rsidR="00CA73ED" w:rsidRPr="008335FA" w:rsidRDefault="00CA73ED" w:rsidP="00955A18">
            <w:pPr>
              <w:rPr>
                <w:rFonts w:cs="Arial"/>
                <w:b/>
                <w:szCs w:val="20"/>
              </w:rPr>
            </w:pPr>
          </w:p>
        </w:tc>
        <w:tc>
          <w:tcPr>
            <w:tcW w:w="1588" w:type="dxa"/>
          </w:tcPr>
          <w:p w:rsidR="00CA73ED" w:rsidRPr="008335FA" w:rsidRDefault="00CA73ED" w:rsidP="00955A18">
            <w:pPr>
              <w:rPr>
                <w:rFonts w:cs="Arial"/>
                <w:b/>
                <w:szCs w:val="20"/>
              </w:rPr>
            </w:pPr>
          </w:p>
        </w:tc>
        <w:tc>
          <w:tcPr>
            <w:tcW w:w="1588" w:type="dxa"/>
          </w:tcPr>
          <w:p w:rsidR="00CA73ED" w:rsidRPr="008335FA" w:rsidRDefault="00CA73ED" w:rsidP="00955A18">
            <w:pPr>
              <w:rPr>
                <w:rFonts w:cs="Arial"/>
                <w:b/>
                <w:szCs w:val="20"/>
              </w:rPr>
            </w:pPr>
          </w:p>
        </w:tc>
      </w:tr>
      <w:tr w:rsidR="00CA73ED" w:rsidRPr="008335FA" w:rsidTr="00790D08">
        <w:tc>
          <w:tcPr>
            <w:tcW w:w="889" w:type="dxa"/>
            <w:shd w:val="clear" w:color="auto" w:fill="auto"/>
            <w:vAlign w:val="center"/>
          </w:tcPr>
          <w:p w:rsidR="00CA73ED" w:rsidRDefault="00CA73ED" w:rsidP="00E45204">
            <w:pPr>
              <w:jc w:val="center"/>
              <w:rPr>
                <w:rFonts w:cs="Arial"/>
                <w:szCs w:val="20"/>
              </w:rPr>
            </w:pPr>
            <w:r>
              <w:rPr>
                <w:rFonts w:cs="Arial"/>
                <w:szCs w:val="20"/>
              </w:rPr>
              <w:t>2.</w:t>
            </w:r>
          </w:p>
        </w:tc>
        <w:tc>
          <w:tcPr>
            <w:tcW w:w="4394" w:type="dxa"/>
            <w:shd w:val="clear" w:color="auto" w:fill="auto"/>
            <w:vAlign w:val="center"/>
          </w:tcPr>
          <w:p w:rsidR="00CA73ED" w:rsidRDefault="00CA73ED" w:rsidP="00955A18">
            <w:pPr>
              <w:rPr>
                <w:rFonts w:cs="Arial"/>
                <w:szCs w:val="20"/>
              </w:rPr>
            </w:pPr>
            <w:r>
              <w:rPr>
                <w:rFonts w:cs="Arial"/>
                <w:szCs w:val="20"/>
              </w:rPr>
              <w:t>Ensayo en sitio de medidor</w:t>
            </w:r>
          </w:p>
        </w:tc>
        <w:tc>
          <w:tcPr>
            <w:tcW w:w="851" w:type="dxa"/>
            <w:shd w:val="clear" w:color="auto" w:fill="auto"/>
            <w:vAlign w:val="center"/>
          </w:tcPr>
          <w:p w:rsidR="00CA73ED" w:rsidRDefault="00CA73ED" w:rsidP="00955A18">
            <w:pPr>
              <w:jc w:val="center"/>
              <w:rPr>
                <w:rFonts w:cs="Arial"/>
                <w:szCs w:val="20"/>
              </w:rPr>
            </w:pPr>
            <w:r>
              <w:rPr>
                <w:rFonts w:cs="Arial"/>
                <w:szCs w:val="20"/>
              </w:rPr>
              <w:t>u</w:t>
            </w:r>
          </w:p>
        </w:tc>
        <w:tc>
          <w:tcPr>
            <w:tcW w:w="1134" w:type="dxa"/>
            <w:shd w:val="clear" w:color="auto" w:fill="auto"/>
            <w:vAlign w:val="center"/>
          </w:tcPr>
          <w:p w:rsidR="00CA73ED" w:rsidRPr="00A517FB" w:rsidRDefault="00CA73ED" w:rsidP="006C5423">
            <w:pPr>
              <w:jc w:val="center"/>
              <w:rPr>
                <w:rFonts w:cs="Arial"/>
                <w:szCs w:val="20"/>
              </w:rPr>
            </w:pPr>
            <w:r w:rsidRPr="00A517FB">
              <w:rPr>
                <w:rFonts w:cs="Arial"/>
                <w:szCs w:val="20"/>
              </w:rPr>
              <w:t>28</w:t>
            </w:r>
          </w:p>
        </w:tc>
        <w:tc>
          <w:tcPr>
            <w:tcW w:w="1134" w:type="dxa"/>
            <w:shd w:val="clear" w:color="auto" w:fill="auto"/>
          </w:tcPr>
          <w:p w:rsidR="00CA73ED" w:rsidRPr="008335FA" w:rsidRDefault="00CA73ED" w:rsidP="00955A18">
            <w:pPr>
              <w:rPr>
                <w:rFonts w:cs="Arial"/>
                <w:b/>
                <w:szCs w:val="20"/>
              </w:rPr>
            </w:pPr>
          </w:p>
        </w:tc>
        <w:tc>
          <w:tcPr>
            <w:tcW w:w="1588" w:type="dxa"/>
            <w:shd w:val="clear" w:color="auto" w:fill="auto"/>
          </w:tcPr>
          <w:p w:rsidR="00CA73ED" w:rsidRPr="008335FA" w:rsidRDefault="00CA73ED" w:rsidP="00955A18">
            <w:pPr>
              <w:rPr>
                <w:rFonts w:cs="Arial"/>
                <w:b/>
                <w:szCs w:val="20"/>
              </w:rPr>
            </w:pPr>
          </w:p>
        </w:tc>
        <w:tc>
          <w:tcPr>
            <w:tcW w:w="1588" w:type="dxa"/>
          </w:tcPr>
          <w:p w:rsidR="00CA73ED" w:rsidRPr="008335FA" w:rsidRDefault="00CA73ED" w:rsidP="00955A18">
            <w:pPr>
              <w:rPr>
                <w:rFonts w:cs="Arial"/>
                <w:b/>
                <w:szCs w:val="20"/>
              </w:rPr>
            </w:pPr>
          </w:p>
        </w:tc>
        <w:tc>
          <w:tcPr>
            <w:tcW w:w="1588" w:type="dxa"/>
          </w:tcPr>
          <w:p w:rsidR="00CA73ED" w:rsidRPr="008335FA" w:rsidRDefault="00CA73ED" w:rsidP="00955A18">
            <w:pPr>
              <w:rPr>
                <w:rFonts w:cs="Arial"/>
                <w:b/>
                <w:szCs w:val="20"/>
              </w:rPr>
            </w:pPr>
          </w:p>
        </w:tc>
      </w:tr>
      <w:tr w:rsidR="00CA73ED" w:rsidRPr="008335FA" w:rsidTr="00790D08">
        <w:tc>
          <w:tcPr>
            <w:tcW w:w="889" w:type="dxa"/>
            <w:shd w:val="clear" w:color="auto" w:fill="auto"/>
            <w:vAlign w:val="center"/>
          </w:tcPr>
          <w:p w:rsidR="00CA73ED" w:rsidRDefault="00CA73ED" w:rsidP="00E45204">
            <w:pPr>
              <w:jc w:val="center"/>
              <w:rPr>
                <w:rFonts w:cs="Arial"/>
                <w:szCs w:val="20"/>
              </w:rPr>
            </w:pPr>
            <w:r>
              <w:rPr>
                <w:rFonts w:cs="Arial"/>
                <w:szCs w:val="20"/>
              </w:rPr>
              <w:t>2.</w:t>
            </w:r>
          </w:p>
        </w:tc>
        <w:tc>
          <w:tcPr>
            <w:tcW w:w="4394" w:type="dxa"/>
            <w:shd w:val="clear" w:color="auto" w:fill="auto"/>
            <w:vAlign w:val="center"/>
          </w:tcPr>
          <w:p w:rsidR="00CA73ED" w:rsidRPr="006E44D1" w:rsidRDefault="00CA73ED" w:rsidP="00955A18">
            <w:pPr>
              <w:rPr>
                <w:rFonts w:cs="Arial"/>
                <w:szCs w:val="20"/>
              </w:rPr>
            </w:pPr>
            <w:r w:rsidRPr="006E44D1">
              <w:rPr>
                <w:rFonts w:cs="Arial"/>
                <w:szCs w:val="20"/>
              </w:rPr>
              <w:t>Informe por sector</w:t>
            </w:r>
          </w:p>
        </w:tc>
        <w:tc>
          <w:tcPr>
            <w:tcW w:w="851" w:type="dxa"/>
            <w:shd w:val="clear" w:color="auto" w:fill="auto"/>
            <w:vAlign w:val="center"/>
          </w:tcPr>
          <w:p w:rsidR="00CA73ED" w:rsidRPr="006E44D1" w:rsidRDefault="00CA73ED" w:rsidP="00955A18">
            <w:pPr>
              <w:jc w:val="center"/>
              <w:rPr>
                <w:rFonts w:cs="Arial"/>
                <w:szCs w:val="20"/>
              </w:rPr>
            </w:pPr>
            <w:r w:rsidRPr="006E44D1">
              <w:rPr>
                <w:rFonts w:cs="Arial"/>
                <w:szCs w:val="20"/>
              </w:rPr>
              <w:t>u</w:t>
            </w:r>
          </w:p>
        </w:tc>
        <w:tc>
          <w:tcPr>
            <w:tcW w:w="1134" w:type="dxa"/>
            <w:shd w:val="clear" w:color="auto" w:fill="auto"/>
            <w:vAlign w:val="center"/>
          </w:tcPr>
          <w:p w:rsidR="00CA73ED" w:rsidRPr="00A517FB" w:rsidRDefault="00CA73ED" w:rsidP="006C5423">
            <w:pPr>
              <w:jc w:val="center"/>
              <w:rPr>
                <w:rFonts w:cs="Arial"/>
                <w:szCs w:val="20"/>
              </w:rPr>
            </w:pPr>
            <w:r w:rsidRPr="00A517FB">
              <w:rPr>
                <w:rFonts w:cs="Arial"/>
                <w:szCs w:val="20"/>
              </w:rPr>
              <w:t>7</w:t>
            </w:r>
          </w:p>
        </w:tc>
        <w:tc>
          <w:tcPr>
            <w:tcW w:w="1134" w:type="dxa"/>
            <w:shd w:val="clear" w:color="auto" w:fill="auto"/>
          </w:tcPr>
          <w:p w:rsidR="00CA73ED" w:rsidRPr="008335FA" w:rsidRDefault="00CA73ED" w:rsidP="00955A18">
            <w:pPr>
              <w:rPr>
                <w:rFonts w:cs="Arial"/>
                <w:b/>
                <w:szCs w:val="20"/>
              </w:rPr>
            </w:pPr>
          </w:p>
        </w:tc>
        <w:tc>
          <w:tcPr>
            <w:tcW w:w="1588" w:type="dxa"/>
            <w:shd w:val="clear" w:color="auto" w:fill="auto"/>
          </w:tcPr>
          <w:p w:rsidR="00CA73ED" w:rsidRPr="008335FA" w:rsidRDefault="00CA73ED" w:rsidP="00955A18">
            <w:pPr>
              <w:rPr>
                <w:rFonts w:cs="Arial"/>
                <w:b/>
                <w:szCs w:val="20"/>
              </w:rPr>
            </w:pPr>
          </w:p>
        </w:tc>
        <w:tc>
          <w:tcPr>
            <w:tcW w:w="1588" w:type="dxa"/>
          </w:tcPr>
          <w:p w:rsidR="00CA73ED" w:rsidRPr="008335FA" w:rsidRDefault="00CA73ED" w:rsidP="00955A18">
            <w:pPr>
              <w:rPr>
                <w:rFonts w:cs="Arial"/>
                <w:b/>
                <w:szCs w:val="20"/>
              </w:rPr>
            </w:pPr>
          </w:p>
        </w:tc>
        <w:tc>
          <w:tcPr>
            <w:tcW w:w="1588" w:type="dxa"/>
          </w:tcPr>
          <w:p w:rsidR="00CA73ED" w:rsidRPr="008335FA" w:rsidRDefault="00CA73ED" w:rsidP="00955A18">
            <w:pPr>
              <w:rPr>
                <w:rFonts w:cs="Arial"/>
                <w:b/>
                <w:szCs w:val="20"/>
              </w:rPr>
            </w:pPr>
          </w:p>
        </w:tc>
      </w:tr>
      <w:tr w:rsidR="00CA73ED" w:rsidRPr="008335FA" w:rsidTr="00790D08">
        <w:tc>
          <w:tcPr>
            <w:tcW w:w="889" w:type="dxa"/>
            <w:shd w:val="clear" w:color="auto" w:fill="auto"/>
            <w:vAlign w:val="center"/>
          </w:tcPr>
          <w:p w:rsidR="00CA73ED" w:rsidRDefault="00CA73ED" w:rsidP="00E45204">
            <w:pPr>
              <w:jc w:val="center"/>
              <w:rPr>
                <w:rFonts w:cs="Arial"/>
                <w:szCs w:val="20"/>
              </w:rPr>
            </w:pPr>
            <w:r>
              <w:rPr>
                <w:rFonts w:cs="Arial"/>
                <w:szCs w:val="20"/>
              </w:rPr>
              <w:t>2.</w:t>
            </w:r>
          </w:p>
        </w:tc>
        <w:tc>
          <w:tcPr>
            <w:tcW w:w="4394" w:type="dxa"/>
            <w:shd w:val="clear" w:color="auto" w:fill="auto"/>
            <w:vAlign w:val="center"/>
          </w:tcPr>
          <w:p w:rsidR="00CA73ED" w:rsidRPr="006E44D1" w:rsidRDefault="00CA73ED" w:rsidP="00955A18">
            <w:pPr>
              <w:rPr>
                <w:rFonts w:cs="Arial"/>
                <w:szCs w:val="20"/>
              </w:rPr>
            </w:pPr>
            <w:r w:rsidRPr="006E44D1">
              <w:rPr>
                <w:rFonts w:cs="Arial"/>
                <w:szCs w:val="20"/>
              </w:rPr>
              <w:t>Informe final</w:t>
            </w:r>
          </w:p>
        </w:tc>
        <w:tc>
          <w:tcPr>
            <w:tcW w:w="851" w:type="dxa"/>
            <w:shd w:val="clear" w:color="auto" w:fill="auto"/>
            <w:vAlign w:val="center"/>
          </w:tcPr>
          <w:p w:rsidR="00CA73ED" w:rsidRPr="006E44D1" w:rsidRDefault="00CA73ED" w:rsidP="00955A18">
            <w:pPr>
              <w:jc w:val="center"/>
              <w:rPr>
                <w:rFonts w:cs="Arial"/>
                <w:szCs w:val="20"/>
              </w:rPr>
            </w:pPr>
            <w:r w:rsidRPr="006E44D1">
              <w:rPr>
                <w:rFonts w:cs="Arial"/>
                <w:szCs w:val="20"/>
              </w:rPr>
              <w:t>u</w:t>
            </w:r>
          </w:p>
        </w:tc>
        <w:tc>
          <w:tcPr>
            <w:tcW w:w="1134" w:type="dxa"/>
            <w:shd w:val="clear" w:color="auto" w:fill="auto"/>
            <w:vAlign w:val="center"/>
          </w:tcPr>
          <w:p w:rsidR="00CA73ED" w:rsidRPr="00A517FB" w:rsidRDefault="00CA73ED" w:rsidP="006C5423">
            <w:pPr>
              <w:jc w:val="center"/>
              <w:rPr>
                <w:rFonts w:cs="Arial"/>
                <w:szCs w:val="20"/>
              </w:rPr>
            </w:pPr>
            <w:r w:rsidRPr="00A517FB">
              <w:rPr>
                <w:rFonts w:cs="Arial"/>
                <w:szCs w:val="20"/>
              </w:rPr>
              <w:t>1</w:t>
            </w:r>
          </w:p>
        </w:tc>
        <w:tc>
          <w:tcPr>
            <w:tcW w:w="1134" w:type="dxa"/>
            <w:shd w:val="clear" w:color="auto" w:fill="auto"/>
          </w:tcPr>
          <w:p w:rsidR="00CA73ED" w:rsidRPr="008335FA" w:rsidRDefault="00CA73ED" w:rsidP="00955A18">
            <w:pPr>
              <w:rPr>
                <w:rFonts w:cs="Arial"/>
                <w:b/>
                <w:szCs w:val="20"/>
              </w:rPr>
            </w:pPr>
          </w:p>
        </w:tc>
        <w:tc>
          <w:tcPr>
            <w:tcW w:w="1588" w:type="dxa"/>
            <w:shd w:val="clear" w:color="auto" w:fill="auto"/>
          </w:tcPr>
          <w:p w:rsidR="00CA73ED" w:rsidRPr="008335FA" w:rsidRDefault="00CA73ED" w:rsidP="00955A18">
            <w:pPr>
              <w:rPr>
                <w:rFonts w:cs="Arial"/>
                <w:b/>
                <w:szCs w:val="20"/>
              </w:rPr>
            </w:pPr>
          </w:p>
        </w:tc>
        <w:tc>
          <w:tcPr>
            <w:tcW w:w="1588" w:type="dxa"/>
          </w:tcPr>
          <w:p w:rsidR="00CA73ED" w:rsidRPr="008335FA" w:rsidRDefault="00CA73ED" w:rsidP="00955A18">
            <w:pPr>
              <w:rPr>
                <w:rFonts w:cs="Arial"/>
                <w:b/>
                <w:szCs w:val="20"/>
              </w:rPr>
            </w:pPr>
          </w:p>
        </w:tc>
        <w:tc>
          <w:tcPr>
            <w:tcW w:w="1588" w:type="dxa"/>
          </w:tcPr>
          <w:p w:rsidR="00CA73ED" w:rsidRPr="008335FA" w:rsidRDefault="00CA73ED" w:rsidP="00955A18">
            <w:pPr>
              <w:rPr>
                <w:rFonts w:cs="Arial"/>
                <w:b/>
                <w:szCs w:val="20"/>
              </w:rPr>
            </w:pPr>
          </w:p>
        </w:tc>
      </w:tr>
      <w:tr w:rsidR="00CA73ED" w:rsidRPr="008335FA" w:rsidTr="00790D08">
        <w:tc>
          <w:tcPr>
            <w:tcW w:w="889" w:type="dxa"/>
            <w:shd w:val="clear" w:color="auto" w:fill="D9D9D9"/>
            <w:vAlign w:val="center"/>
          </w:tcPr>
          <w:p w:rsidR="00CA73ED" w:rsidRPr="008335FA" w:rsidRDefault="00CA73ED" w:rsidP="00955A18">
            <w:pPr>
              <w:jc w:val="center"/>
              <w:rPr>
                <w:rFonts w:cs="Arial"/>
                <w:b/>
                <w:szCs w:val="20"/>
              </w:rPr>
            </w:pPr>
            <w:r w:rsidRPr="008335FA">
              <w:rPr>
                <w:rFonts w:cs="Arial"/>
                <w:b/>
                <w:szCs w:val="20"/>
              </w:rPr>
              <w:t>3</w:t>
            </w:r>
          </w:p>
        </w:tc>
        <w:tc>
          <w:tcPr>
            <w:tcW w:w="4394" w:type="dxa"/>
            <w:shd w:val="clear" w:color="auto" w:fill="D9D9D9"/>
            <w:vAlign w:val="center"/>
          </w:tcPr>
          <w:p w:rsidR="00CA73ED" w:rsidRPr="008335FA" w:rsidRDefault="00CA73ED" w:rsidP="00955A18">
            <w:pPr>
              <w:rPr>
                <w:rFonts w:cs="Arial"/>
                <w:b/>
                <w:szCs w:val="20"/>
              </w:rPr>
            </w:pPr>
            <w:r w:rsidRPr="008335FA">
              <w:rPr>
                <w:rFonts w:cs="Arial"/>
                <w:b/>
                <w:szCs w:val="20"/>
              </w:rPr>
              <w:t>Suministro de tuberías</w:t>
            </w:r>
          </w:p>
        </w:tc>
        <w:tc>
          <w:tcPr>
            <w:tcW w:w="851" w:type="dxa"/>
            <w:shd w:val="clear" w:color="auto" w:fill="D9D9D9"/>
            <w:vAlign w:val="center"/>
          </w:tcPr>
          <w:p w:rsidR="00CA73ED" w:rsidRPr="008335FA" w:rsidRDefault="00CA73ED" w:rsidP="00955A18">
            <w:pPr>
              <w:jc w:val="center"/>
              <w:rPr>
                <w:rFonts w:cs="Arial"/>
                <w:b/>
                <w:szCs w:val="20"/>
              </w:rPr>
            </w:pPr>
          </w:p>
        </w:tc>
        <w:tc>
          <w:tcPr>
            <w:tcW w:w="1134" w:type="dxa"/>
            <w:shd w:val="clear" w:color="auto" w:fill="D9D9D9"/>
            <w:vAlign w:val="center"/>
          </w:tcPr>
          <w:p w:rsidR="00CA73ED" w:rsidRPr="00C93FD9" w:rsidRDefault="00CA73ED" w:rsidP="006C5423">
            <w:pPr>
              <w:jc w:val="center"/>
              <w:rPr>
                <w:rFonts w:cs="Arial"/>
                <w:b/>
                <w:color w:val="FF0000"/>
                <w:szCs w:val="20"/>
              </w:rPr>
            </w:pPr>
          </w:p>
        </w:tc>
        <w:tc>
          <w:tcPr>
            <w:tcW w:w="1134" w:type="dxa"/>
            <w:shd w:val="clear" w:color="auto" w:fill="D9D9D9"/>
          </w:tcPr>
          <w:p w:rsidR="00CA73ED" w:rsidRPr="008335FA" w:rsidRDefault="00CA73ED" w:rsidP="00955A18">
            <w:pPr>
              <w:rPr>
                <w:rFonts w:cs="Arial"/>
                <w:b/>
                <w:szCs w:val="20"/>
              </w:rPr>
            </w:pPr>
          </w:p>
        </w:tc>
        <w:tc>
          <w:tcPr>
            <w:tcW w:w="1588" w:type="dxa"/>
            <w:shd w:val="clear" w:color="auto" w:fill="D9D9D9"/>
          </w:tcPr>
          <w:p w:rsidR="00CA73ED" w:rsidRPr="008335FA" w:rsidRDefault="00CA73ED" w:rsidP="00955A18">
            <w:pPr>
              <w:rPr>
                <w:rFonts w:cs="Arial"/>
                <w:b/>
                <w:szCs w:val="20"/>
              </w:rPr>
            </w:pPr>
          </w:p>
        </w:tc>
        <w:tc>
          <w:tcPr>
            <w:tcW w:w="1588" w:type="dxa"/>
            <w:shd w:val="clear" w:color="auto" w:fill="D9D9D9"/>
          </w:tcPr>
          <w:p w:rsidR="00CA73ED" w:rsidRPr="008335FA" w:rsidRDefault="00CA73ED" w:rsidP="00955A18">
            <w:pPr>
              <w:rPr>
                <w:rFonts w:cs="Arial"/>
                <w:b/>
                <w:szCs w:val="20"/>
              </w:rPr>
            </w:pPr>
          </w:p>
        </w:tc>
        <w:tc>
          <w:tcPr>
            <w:tcW w:w="1588" w:type="dxa"/>
            <w:shd w:val="clear" w:color="auto" w:fill="D9D9D9"/>
          </w:tcPr>
          <w:p w:rsidR="00CA73ED" w:rsidRPr="008335FA" w:rsidRDefault="00CA73ED" w:rsidP="00955A18">
            <w:pPr>
              <w:rPr>
                <w:rFonts w:cs="Arial"/>
                <w:b/>
                <w:szCs w:val="20"/>
              </w:rPr>
            </w:pPr>
          </w:p>
        </w:tc>
      </w:tr>
      <w:tr w:rsidR="00CA73ED" w:rsidRPr="008335FA" w:rsidTr="00790D08">
        <w:tc>
          <w:tcPr>
            <w:tcW w:w="889" w:type="dxa"/>
            <w:vAlign w:val="center"/>
          </w:tcPr>
          <w:p w:rsidR="00CA73ED" w:rsidRPr="008335FA" w:rsidRDefault="00CA73ED" w:rsidP="00B1668E">
            <w:pPr>
              <w:jc w:val="center"/>
              <w:rPr>
                <w:rFonts w:cs="Arial"/>
                <w:szCs w:val="20"/>
              </w:rPr>
            </w:pPr>
            <w:r w:rsidRPr="008335FA">
              <w:rPr>
                <w:rFonts w:cs="Arial"/>
                <w:szCs w:val="20"/>
              </w:rPr>
              <w:t>3.1</w:t>
            </w:r>
          </w:p>
        </w:tc>
        <w:tc>
          <w:tcPr>
            <w:tcW w:w="4394" w:type="dxa"/>
            <w:vAlign w:val="bottom"/>
          </w:tcPr>
          <w:p w:rsidR="00CA73ED" w:rsidRPr="00ED673C" w:rsidRDefault="00CA73ED" w:rsidP="00B1668E">
            <w:pPr>
              <w:rPr>
                <w:rFonts w:cs="Arial"/>
                <w:szCs w:val="20"/>
              </w:rPr>
            </w:pPr>
            <w:r w:rsidRPr="00ED673C">
              <w:rPr>
                <w:rFonts w:cs="Arial"/>
                <w:szCs w:val="20"/>
              </w:rPr>
              <w:t>De PEAD Azul d=75 mm SDR 17</w:t>
            </w:r>
          </w:p>
        </w:tc>
        <w:tc>
          <w:tcPr>
            <w:tcW w:w="851" w:type="dxa"/>
            <w:vAlign w:val="bottom"/>
          </w:tcPr>
          <w:p w:rsidR="00CA73ED" w:rsidRPr="00ED673C" w:rsidRDefault="00CA73ED" w:rsidP="00B1668E">
            <w:pPr>
              <w:jc w:val="center"/>
              <w:rPr>
                <w:rFonts w:cs="Arial"/>
                <w:szCs w:val="20"/>
              </w:rPr>
            </w:pPr>
            <w:r w:rsidRPr="00ED673C">
              <w:rPr>
                <w:rFonts w:cs="Arial"/>
                <w:szCs w:val="20"/>
              </w:rPr>
              <w:t>m</w:t>
            </w:r>
          </w:p>
        </w:tc>
        <w:tc>
          <w:tcPr>
            <w:tcW w:w="1134" w:type="dxa"/>
            <w:shd w:val="clear" w:color="auto" w:fill="auto"/>
            <w:vAlign w:val="center"/>
          </w:tcPr>
          <w:p w:rsidR="00CA73ED" w:rsidRPr="00ED673C" w:rsidRDefault="00CA73ED" w:rsidP="006C5423">
            <w:pPr>
              <w:jc w:val="center"/>
              <w:rPr>
                <w:rFonts w:cs="Arial"/>
                <w:szCs w:val="20"/>
              </w:rPr>
            </w:pPr>
            <w:r w:rsidRPr="00ED673C">
              <w:rPr>
                <w:rFonts w:cs="Arial"/>
                <w:szCs w:val="20"/>
              </w:rPr>
              <w:t>3.500</w:t>
            </w:r>
          </w:p>
        </w:tc>
        <w:tc>
          <w:tcPr>
            <w:tcW w:w="1134" w:type="dxa"/>
          </w:tcPr>
          <w:p w:rsidR="00CA73ED" w:rsidRPr="008335FA" w:rsidRDefault="00CA73ED" w:rsidP="00B1668E">
            <w:pPr>
              <w:rPr>
                <w:rFonts w:cs="Arial"/>
                <w:szCs w:val="20"/>
              </w:rPr>
            </w:pPr>
          </w:p>
        </w:tc>
        <w:tc>
          <w:tcPr>
            <w:tcW w:w="1588" w:type="dxa"/>
          </w:tcPr>
          <w:p w:rsidR="00CA73ED" w:rsidRPr="008335FA" w:rsidRDefault="00CA73ED" w:rsidP="00B1668E">
            <w:pPr>
              <w:rPr>
                <w:rFonts w:cs="Arial"/>
                <w:szCs w:val="20"/>
              </w:rPr>
            </w:pPr>
          </w:p>
        </w:tc>
        <w:tc>
          <w:tcPr>
            <w:tcW w:w="1588" w:type="dxa"/>
          </w:tcPr>
          <w:p w:rsidR="00CA73ED" w:rsidRPr="008335FA" w:rsidRDefault="00CA73ED" w:rsidP="00B1668E">
            <w:pPr>
              <w:rPr>
                <w:rFonts w:cs="Arial"/>
                <w:szCs w:val="20"/>
              </w:rPr>
            </w:pPr>
          </w:p>
        </w:tc>
        <w:tc>
          <w:tcPr>
            <w:tcW w:w="1588" w:type="dxa"/>
          </w:tcPr>
          <w:p w:rsidR="00CA73ED" w:rsidRPr="008335FA" w:rsidRDefault="00CA73ED" w:rsidP="00B1668E">
            <w:pPr>
              <w:rPr>
                <w:rFonts w:cs="Arial"/>
                <w:szCs w:val="20"/>
              </w:rPr>
            </w:pPr>
          </w:p>
        </w:tc>
      </w:tr>
      <w:tr w:rsidR="00CA73ED" w:rsidRPr="008335FA" w:rsidTr="00790D08">
        <w:tc>
          <w:tcPr>
            <w:tcW w:w="889" w:type="dxa"/>
            <w:vAlign w:val="center"/>
          </w:tcPr>
          <w:p w:rsidR="00CA73ED" w:rsidRPr="008335FA" w:rsidRDefault="00CA73ED" w:rsidP="00B1668E">
            <w:pPr>
              <w:jc w:val="center"/>
              <w:rPr>
                <w:rFonts w:cs="Arial"/>
                <w:szCs w:val="20"/>
              </w:rPr>
            </w:pPr>
            <w:r w:rsidRPr="008335FA">
              <w:rPr>
                <w:rFonts w:cs="Arial"/>
                <w:szCs w:val="20"/>
              </w:rPr>
              <w:t>3.2</w:t>
            </w:r>
          </w:p>
        </w:tc>
        <w:tc>
          <w:tcPr>
            <w:tcW w:w="4394" w:type="dxa"/>
            <w:vAlign w:val="bottom"/>
          </w:tcPr>
          <w:p w:rsidR="00CA73ED" w:rsidRPr="00ED673C" w:rsidRDefault="00CA73ED" w:rsidP="00B1668E">
            <w:pPr>
              <w:rPr>
                <w:rFonts w:cs="Arial"/>
                <w:szCs w:val="20"/>
              </w:rPr>
            </w:pPr>
            <w:r w:rsidRPr="00ED673C">
              <w:rPr>
                <w:rFonts w:cs="Arial"/>
                <w:szCs w:val="20"/>
              </w:rPr>
              <w:t>De PEAD Azul d=110 mm SDR 17</w:t>
            </w:r>
          </w:p>
        </w:tc>
        <w:tc>
          <w:tcPr>
            <w:tcW w:w="851" w:type="dxa"/>
            <w:vAlign w:val="bottom"/>
          </w:tcPr>
          <w:p w:rsidR="00CA73ED" w:rsidRPr="00ED673C" w:rsidRDefault="00CA73ED" w:rsidP="00B1668E">
            <w:pPr>
              <w:jc w:val="center"/>
              <w:rPr>
                <w:rFonts w:cs="Arial"/>
                <w:szCs w:val="20"/>
              </w:rPr>
            </w:pPr>
            <w:r w:rsidRPr="00ED673C">
              <w:rPr>
                <w:rFonts w:cs="Arial"/>
                <w:szCs w:val="20"/>
              </w:rPr>
              <w:t>m</w:t>
            </w:r>
          </w:p>
        </w:tc>
        <w:tc>
          <w:tcPr>
            <w:tcW w:w="1134" w:type="dxa"/>
            <w:shd w:val="clear" w:color="auto" w:fill="auto"/>
            <w:vAlign w:val="center"/>
          </w:tcPr>
          <w:p w:rsidR="00CA73ED" w:rsidRPr="00ED673C" w:rsidRDefault="00CA73ED" w:rsidP="006C5423">
            <w:pPr>
              <w:jc w:val="center"/>
              <w:rPr>
                <w:rFonts w:cs="Arial"/>
                <w:szCs w:val="20"/>
              </w:rPr>
            </w:pPr>
            <w:r w:rsidRPr="00ED673C">
              <w:rPr>
                <w:rFonts w:cs="Arial"/>
                <w:szCs w:val="20"/>
              </w:rPr>
              <w:t>2.000</w:t>
            </w:r>
          </w:p>
        </w:tc>
        <w:tc>
          <w:tcPr>
            <w:tcW w:w="1134" w:type="dxa"/>
          </w:tcPr>
          <w:p w:rsidR="00CA73ED" w:rsidRPr="008335FA" w:rsidRDefault="00CA73ED" w:rsidP="00B1668E">
            <w:pPr>
              <w:rPr>
                <w:rFonts w:cs="Arial"/>
                <w:szCs w:val="20"/>
              </w:rPr>
            </w:pPr>
          </w:p>
        </w:tc>
        <w:tc>
          <w:tcPr>
            <w:tcW w:w="1588" w:type="dxa"/>
          </w:tcPr>
          <w:p w:rsidR="00CA73ED" w:rsidRPr="008335FA" w:rsidRDefault="00CA73ED" w:rsidP="00B1668E">
            <w:pPr>
              <w:rPr>
                <w:rFonts w:cs="Arial"/>
                <w:szCs w:val="20"/>
              </w:rPr>
            </w:pPr>
          </w:p>
        </w:tc>
        <w:tc>
          <w:tcPr>
            <w:tcW w:w="1588" w:type="dxa"/>
          </w:tcPr>
          <w:p w:rsidR="00CA73ED" w:rsidRPr="008335FA" w:rsidRDefault="00CA73ED" w:rsidP="00B1668E">
            <w:pPr>
              <w:rPr>
                <w:rFonts w:cs="Arial"/>
                <w:szCs w:val="20"/>
              </w:rPr>
            </w:pPr>
          </w:p>
        </w:tc>
        <w:tc>
          <w:tcPr>
            <w:tcW w:w="1588" w:type="dxa"/>
          </w:tcPr>
          <w:p w:rsidR="00CA73ED" w:rsidRPr="008335FA" w:rsidRDefault="00CA73ED" w:rsidP="00B1668E">
            <w:pPr>
              <w:rPr>
                <w:rFonts w:cs="Arial"/>
                <w:szCs w:val="20"/>
              </w:rPr>
            </w:pPr>
          </w:p>
        </w:tc>
      </w:tr>
      <w:tr w:rsidR="00CA73ED" w:rsidRPr="008335FA" w:rsidTr="00790D08">
        <w:tc>
          <w:tcPr>
            <w:tcW w:w="889" w:type="dxa"/>
            <w:vAlign w:val="center"/>
          </w:tcPr>
          <w:p w:rsidR="00CA73ED" w:rsidRPr="008335FA" w:rsidRDefault="00CA73ED" w:rsidP="00B1668E">
            <w:pPr>
              <w:jc w:val="center"/>
              <w:rPr>
                <w:rFonts w:cs="Arial"/>
                <w:szCs w:val="20"/>
              </w:rPr>
            </w:pPr>
            <w:r w:rsidRPr="008335FA">
              <w:rPr>
                <w:rFonts w:cs="Arial"/>
                <w:szCs w:val="20"/>
              </w:rPr>
              <w:t>3.3</w:t>
            </w:r>
          </w:p>
        </w:tc>
        <w:tc>
          <w:tcPr>
            <w:tcW w:w="4394" w:type="dxa"/>
            <w:vAlign w:val="bottom"/>
          </w:tcPr>
          <w:p w:rsidR="00CA73ED" w:rsidRPr="00ED673C" w:rsidRDefault="00CA73ED" w:rsidP="00B1668E">
            <w:pPr>
              <w:rPr>
                <w:rFonts w:cs="Arial"/>
                <w:szCs w:val="20"/>
              </w:rPr>
            </w:pPr>
            <w:r w:rsidRPr="00ED673C">
              <w:rPr>
                <w:rFonts w:cs="Arial"/>
                <w:szCs w:val="20"/>
              </w:rPr>
              <w:t>De PEAD Azul d=160 mm SDR 17</w:t>
            </w:r>
          </w:p>
        </w:tc>
        <w:tc>
          <w:tcPr>
            <w:tcW w:w="851" w:type="dxa"/>
            <w:vAlign w:val="bottom"/>
          </w:tcPr>
          <w:p w:rsidR="00CA73ED" w:rsidRPr="00ED673C" w:rsidRDefault="00CA73ED" w:rsidP="00B1668E">
            <w:pPr>
              <w:jc w:val="center"/>
              <w:rPr>
                <w:rFonts w:cs="Arial"/>
                <w:szCs w:val="20"/>
              </w:rPr>
            </w:pPr>
            <w:r w:rsidRPr="00ED673C">
              <w:rPr>
                <w:rFonts w:cs="Arial"/>
                <w:szCs w:val="20"/>
              </w:rPr>
              <w:t>m</w:t>
            </w:r>
          </w:p>
        </w:tc>
        <w:tc>
          <w:tcPr>
            <w:tcW w:w="1134" w:type="dxa"/>
            <w:shd w:val="clear" w:color="auto" w:fill="auto"/>
            <w:vAlign w:val="center"/>
          </w:tcPr>
          <w:p w:rsidR="00CA73ED" w:rsidRPr="00ED673C" w:rsidRDefault="00CA73ED" w:rsidP="006C5423">
            <w:pPr>
              <w:jc w:val="center"/>
              <w:rPr>
                <w:rFonts w:cs="Arial"/>
                <w:szCs w:val="20"/>
              </w:rPr>
            </w:pPr>
            <w:r>
              <w:rPr>
                <w:rFonts w:cs="Arial"/>
                <w:szCs w:val="20"/>
              </w:rPr>
              <w:t>1.0</w:t>
            </w:r>
            <w:r w:rsidRPr="00ED673C">
              <w:rPr>
                <w:rFonts w:cs="Arial"/>
                <w:szCs w:val="20"/>
              </w:rPr>
              <w:t>00</w:t>
            </w:r>
          </w:p>
        </w:tc>
        <w:tc>
          <w:tcPr>
            <w:tcW w:w="1134" w:type="dxa"/>
          </w:tcPr>
          <w:p w:rsidR="00CA73ED" w:rsidRPr="008335FA" w:rsidRDefault="00CA73ED" w:rsidP="00B1668E">
            <w:pPr>
              <w:rPr>
                <w:rFonts w:cs="Arial"/>
                <w:szCs w:val="20"/>
              </w:rPr>
            </w:pPr>
          </w:p>
        </w:tc>
        <w:tc>
          <w:tcPr>
            <w:tcW w:w="1588" w:type="dxa"/>
          </w:tcPr>
          <w:p w:rsidR="00CA73ED" w:rsidRPr="008335FA" w:rsidRDefault="00CA73ED" w:rsidP="00B1668E">
            <w:pPr>
              <w:rPr>
                <w:rFonts w:cs="Arial"/>
                <w:szCs w:val="20"/>
              </w:rPr>
            </w:pPr>
          </w:p>
        </w:tc>
        <w:tc>
          <w:tcPr>
            <w:tcW w:w="1588" w:type="dxa"/>
          </w:tcPr>
          <w:p w:rsidR="00CA73ED" w:rsidRPr="008335FA" w:rsidRDefault="00CA73ED" w:rsidP="00B1668E">
            <w:pPr>
              <w:rPr>
                <w:rFonts w:cs="Arial"/>
                <w:szCs w:val="20"/>
              </w:rPr>
            </w:pPr>
          </w:p>
        </w:tc>
        <w:tc>
          <w:tcPr>
            <w:tcW w:w="1588" w:type="dxa"/>
          </w:tcPr>
          <w:p w:rsidR="00CA73ED" w:rsidRPr="008335FA" w:rsidRDefault="00CA73ED" w:rsidP="00B1668E">
            <w:pPr>
              <w:rPr>
                <w:rFonts w:cs="Arial"/>
                <w:szCs w:val="20"/>
              </w:rPr>
            </w:pPr>
          </w:p>
        </w:tc>
      </w:tr>
      <w:tr w:rsidR="00CA73ED" w:rsidRPr="008335FA" w:rsidTr="00790D08">
        <w:tc>
          <w:tcPr>
            <w:tcW w:w="889" w:type="dxa"/>
            <w:shd w:val="clear" w:color="auto" w:fill="D9D9D9"/>
            <w:vAlign w:val="center"/>
          </w:tcPr>
          <w:p w:rsidR="00CA73ED" w:rsidRPr="008335FA" w:rsidRDefault="00CA73ED" w:rsidP="00B1668E">
            <w:pPr>
              <w:jc w:val="center"/>
              <w:rPr>
                <w:rFonts w:cs="Arial"/>
                <w:b/>
                <w:szCs w:val="20"/>
              </w:rPr>
            </w:pPr>
            <w:r w:rsidRPr="008335FA">
              <w:rPr>
                <w:rFonts w:cs="Arial"/>
                <w:b/>
                <w:szCs w:val="20"/>
              </w:rPr>
              <w:t>4</w:t>
            </w:r>
          </w:p>
        </w:tc>
        <w:tc>
          <w:tcPr>
            <w:tcW w:w="4394" w:type="dxa"/>
            <w:shd w:val="clear" w:color="auto" w:fill="D9D9D9"/>
            <w:vAlign w:val="center"/>
          </w:tcPr>
          <w:p w:rsidR="00CA73ED" w:rsidRPr="008335FA" w:rsidRDefault="00CA73ED" w:rsidP="00B1668E">
            <w:pPr>
              <w:rPr>
                <w:rFonts w:cs="Arial"/>
                <w:b/>
                <w:szCs w:val="20"/>
              </w:rPr>
            </w:pPr>
            <w:r w:rsidRPr="008335FA">
              <w:rPr>
                <w:rFonts w:cs="Arial"/>
                <w:b/>
                <w:szCs w:val="20"/>
              </w:rPr>
              <w:t>Suministro de piezas especiales</w:t>
            </w:r>
          </w:p>
        </w:tc>
        <w:tc>
          <w:tcPr>
            <w:tcW w:w="851" w:type="dxa"/>
            <w:shd w:val="clear" w:color="auto" w:fill="D9D9D9"/>
            <w:vAlign w:val="center"/>
          </w:tcPr>
          <w:p w:rsidR="00CA73ED" w:rsidRPr="008335FA" w:rsidRDefault="00CA73ED" w:rsidP="00B1668E">
            <w:pPr>
              <w:jc w:val="center"/>
              <w:rPr>
                <w:rFonts w:cs="Arial"/>
                <w:b/>
                <w:szCs w:val="20"/>
              </w:rPr>
            </w:pPr>
          </w:p>
        </w:tc>
        <w:tc>
          <w:tcPr>
            <w:tcW w:w="1134" w:type="dxa"/>
            <w:shd w:val="clear" w:color="auto" w:fill="D9D9D9"/>
            <w:vAlign w:val="center"/>
          </w:tcPr>
          <w:p w:rsidR="00CA73ED" w:rsidRPr="00C93FD9" w:rsidRDefault="00CA73ED" w:rsidP="006C5423">
            <w:pPr>
              <w:jc w:val="center"/>
              <w:rPr>
                <w:rFonts w:cs="Arial"/>
                <w:b/>
                <w:color w:val="FF0000"/>
                <w:szCs w:val="20"/>
              </w:rPr>
            </w:pPr>
          </w:p>
        </w:tc>
        <w:tc>
          <w:tcPr>
            <w:tcW w:w="1134" w:type="dxa"/>
            <w:shd w:val="clear" w:color="auto" w:fill="D9D9D9"/>
          </w:tcPr>
          <w:p w:rsidR="00CA73ED" w:rsidRPr="008335FA" w:rsidRDefault="00CA73ED" w:rsidP="00B1668E">
            <w:pPr>
              <w:rPr>
                <w:rFonts w:cs="Arial"/>
                <w:b/>
                <w:szCs w:val="20"/>
              </w:rPr>
            </w:pPr>
          </w:p>
        </w:tc>
        <w:tc>
          <w:tcPr>
            <w:tcW w:w="1588" w:type="dxa"/>
            <w:shd w:val="clear" w:color="auto" w:fill="D9D9D9"/>
          </w:tcPr>
          <w:p w:rsidR="00CA73ED" w:rsidRPr="008335FA" w:rsidRDefault="00CA73ED" w:rsidP="00B1668E">
            <w:pPr>
              <w:rPr>
                <w:rFonts w:cs="Arial"/>
                <w:b/>
                <w:szCs w:val="20"/>
              </w:rPr>
            </w:pPr>
          </w:p>
        </w:tc>
        <w:tc>
          <w:tcPr>
            <w:tcW w:w="1588" w:type="dxa"/>
            <w:shd w:val="clear" w:color="auto" w:fill="D9D9D9"/>
          </w:tcPr>
          <w:p w:rsidR="00CA73ED" w:rsidRPr="008335FA" w:rsidRDefault="00CA73ED" w:rsidP="00B1668E">
            <w:pPr>
              <w:rPr>
                <w:rFonts w:cs="Arial"/>
                <w:b/>
                <w:szCs w:val="20"/>
              </w:rPr>
            </w:pPr>
          </w:p>
        </w:tc>
        <w:tc>
          <w:tcPr>
            <w:tcW w:w="1588" w:type="dxa"/>
            <w:shd w:val="clear" w:color="auto" w:fill="D9D9D9"/>
          </w:tcPr>
          <w:p w:rsidR="00CA73ED" w:rsidRPr="008335FA" w:rsidRDefault="00CA73ED" w:rsidP="00B1668E">
            <w:pPr>
              <w:rPr>
                <w:rFonts w:cs="Arial"/>
                <w:b/>
                <w:szCs w:val="20"/>
              </w:rPr>
            </w:pPr>
          </w:p>
        </w:tc>
      </w:tr>
      <w:tr w:rsidR="00CA73ED" w:rsidRPr="008335FA" w:rsidTr="00790D08">
        <w:tc>
          <w:tcPr>
            <w:tcW w:w="889" w:type="dxa"/>
            <w:vAlign w:val="center"/>
          </w:tcPr>
          <w:p w:rsidR="00CA73ED" w:rsidRPr="008335FA" w:rsidRDefault="00CA73ED" w:rsidP="00B1668E">
            <w:pPr>
              <w:jc w:val="center"/>
              <w:rPr>
                <w:rFonts w:cs="Arial"/>
                <w:szCs w:val="20"/>
              </w:rPr>
            </w:pPr>
            <w:r w:rsidRPr="008335FA">
              <w:rPr>
                <w:rFonts w:cs="Arial"/>
                <w:szCs w:val="20"/>
              </w:rPr>
              <w:t>4.1</w:t>
            </w:r>
          </w:p>
        </w:tc>
        <w:tc>
          <w:tcPr>
            <w:tcW w:w="4394" w:type="dxa"/>
            <w:vAlign w:val="bottom"/>
          </w:tcPr>
          <w:p w:rsidR="00CA73ED" w:rsidRPr="00ED673C" w:rsidRDefault="00CA73ED" w:rsidP="00B1668E">
            <w:pPr>
              <w:rPr>
                <w:rFonts w:cs="Arial"/>
                <w:szCs w:val="20"/>
              </w:rPr>
            </w:pPr>
            <w:r w:rsidRPr="00ED673C">
              <w:rPr>
                <w:rFonts w:cs="Arial"/>
                <w:szCs w:val="20"/>
              </w:rPr>
              <w:t>TE p/PEAD 75 mm</w:t>
            </w:r>
          </w:p>
        </w:tc>
        <w:tc>
          <w:tcPr>
            <w:tcW w:w="851" w:type="dxa"/>
            <w:vAlign w:val="center"/>
          </w:tcPr>
          <w:p w:rsidR="00CA73ED" w:rsidRDefault="00CA73ED" w:rsidP="00B1668E">
            <w:pPr>
              <w:jc w:val="center"/>
              <w:rPr>
                <w:rFonts w:cs="Arial"/>
                <w:szCs w:val="20"/>
              </w:rPr>
            </w:pPr>
            <w:r>
              <w:rPr>
                <w:rFonts w:cs="Arial"/>
                <w:szCs w:val="20"/>
              </w:rPr>
              <w:t>u</w:t>
            </w:r>
          </w:p>
        </w:tc>
        <w:tc>
          <w:tcPr>
            <w:tcW w:w="1134" w:type="dxa"/>
            <w:shd w:val="clear" w:color="auto" w:fill="auto"/>
            <w:vAlign w:val="center"/>
          </w:tcPr>
          <w:p w:rsidR="00CA73ED" w:rsidRPr="00ED673C" w:rsidRDefault="00CA73ED" w:rsidP="006C5423">
            <w:pPr>
              <w:jc w:val="center"/>
              <w:rPr>
                <w:rFonts w:cs="Arial"/>
                <w:szCs w:val="20"/>
              </w:rPr>
            </w:pPr>
            <w:r w:rsidRPr="00ED673C">
              <w:rPr>
                <w:rFonts w:cs="Arial"/>
                <w:szCs w:val="20"/>
              </w:rPr>
              <w:t>18</w:t>
            </w:r>
          </w:p>
        </w:tc>
        <w:tc>
          <w:tcPr>
            <w:tcW w:w="1134" w:type="dxa"/>
          </w:tcPr>
          <w:p w:rsidR="00CA73ED" w:rsidRPr="008335FA" w:rsidRDefault="00CA73ED" w:rsidP="00B1668E">
            <w:pPr>
              <w:rPr>
                <w:rFonts w:cs="Arial"/>
                <w:szCs w:val="20"/>
              </w:rPr>
            </w:pPr>
          </w:p>
        </w:tc>
        <w:tc>
          <w:tcPr>
            <w:tcW w:w="1588" w:type="dxa"/>
          </w:tcPr>
          <w:p w:rsidR="00CA73ED" w:rsidRPr="008335FA" w:rsidRDefault="00CA73ED" w:rsidP="00B1668E">
            <w:pPr>
              <w:rPr>
                <w:rFonts w:cs="Arial"/>
                <w:szCs w:val="20"/>
              </w:rPr>
            </w:pPr>
          </w:p>
        </w:tc>
        <w:tc>
          <w:tcPr>
            <w:tcW w:w="1588" w:type="dxa"/>
          </w:tcPr>
          <w:p w:rsidR="00CA73ED" w:rsidRPr="008335FA" w:rsidRDefault="00CA73ED" w:rsidP="00B1668E">
            <w:pPr>
              <w:rPr>
                <w:rFonts w:cs="Arial"/>
                <w:szCs w:val="20"/>
              </w:rPr>
            </w:pPr>
          </w:p>
        </w:tc>
        <w:tc>
          <w:tcPr>
            <w:tcW w:w="1588" w:type="dxa"/>
          </w:tcPr>
          <w:p w:rsidR="00CA73ED" w:rsidRPr="008335FA" w:rsidRDefault="00CA73ED" w:rsidP="00B1668E">
            <w:pPr>
              <w:rPr>
                <w:rFonts w:cs="Arial"/>
                <w:szCs w:val="20"/>
              </w:rPr>
            </w:pPr>
          </w:p>
        </w:tc>
      </w:tr>
      <w:tr w:rsidR="00CA73ED" w:rsidRPr="008335FA" w:rsidTr="00790D08">
        <w:tc>
          <w:tcPr>
            <w:tcW w:w="889" w:type="dxa"/>
            <w:vAlign w:val="center"/>
          </w:tcPr>
          <w:p w:rsidR="00CA73ED" w:rsidRPr="008335FA" w:rsidRDefault="00CA73ED" w:rsidP="00B1668E">
            <w:pPr>
              <w:jc w:val="center"/>
              <w:rPr>
                <w:rFonts w:cs="Arial"/>
                <w:szCs w:val="20"/>
              </w:rPr>
            </w:pPr>
            <w:r w:rsidRPr="008335FA">
              <w:rPr>
                <w:rFonts w:cs="Arial"/>
                <w:szCs w:val="20"/>
              </w:rPr>
              <w:t>4.2</w:t>
            </w:r>
          </w:p>
        </w:tc>
        <w:tc>
          <w:tcPr>
            <w:tcW w:w="4394" w:type="dxa"/>
            <w:vAlign w:val="bottom"/>
          </w:tcPr>
          <w:p w:rsidR="00CA73ED" w:rsidRPr="00ED673C" w:rsidRDefault="00CA73ED" w:rsidP="00B1668E">
            <w:pPr>
              <w:rPr>
                <w:rFonts w:cs="Arial"/>
                <w:szCs w:val="20"/>
              </w:rPr>
            </w:pPr>
            <w:r w:rsidRPr="00ED673C">
              <w:rPr>
                <w:rFonts w:cs="Arial"/>
                <w:szCs w:val="20"/>
              </w:rPr>
              <w:t>TE p/PEAD 110 mm</w:t>
            </w:r>
          </w:p>
        </w:tc>
        <w:tc>
          <w:tcPr>
            <w:tcW w:w="851" w:type="dxa"/>
            <w:vAlign w:val="center"/>
          </w:tcPr>
          <w:p w:rsidR="00CA73ED" w:rsidRPr="006E44D1" w:rsidRDefault="00CA73ED" w:rsidP="00B1668E">
            <w:pPr>
              <w:jc w:val="center"/>
              <w:rPr>
                <w:rFonts w:cs="Arial"/>
                <w:szCs w:val="20"/>
              </w:rPr>
            </w:pPr>
            <w:r w:rsidRPr="006E44D1">
              <w:rPr>
                <w:rFonts w:cs="Arial"/>
                <w:szCs w:val="20"/>
              </w:rPr>
              <w:t>u</w:t>
            </w:r>
          </w:p>
        </w:tc>
        <w:tc>
          <w:tcPr>
            <w:tcW w:w="1134" w:type="dxa"/>
            <w:shd w:val="clear" w:color="auto" w:fill="auto"/>
            <w:vAlign w:val="center"/>
          </w:tcPr>
          <w:p w:rsidR="00CA73ED" w:rsidRPr="00ED673C" w:rsidRDefault="00CA73ED" w:rsidP="006C5423">
            <w:pPr>
              <w:jc w:val="center"/>
              <w:rPr>
                <w:rFonts w:cs="Arial"/>
                <w:szCs w:val="20"/>
              </w:rPr>
            </w:pPr>
            <w:r w:rsidRPr="00ED673C">
              <w:rPr>
                <w:rFonts w:cs="Arial"/>
                <w:szCs w:val="20"/>
              </w:rPr>
              <w:t>10</w:t>
            </w:r>
          </w:p>
        </w:tc>
        <w:tc>
          <w:tcPr>
            <w:tcW w:w="1134" w:type="dxa"/>
          </w:tcPr>
          <w:p w:rsidR="00CA73ED" w:rsidRPr="008335FA" w:rsidRDefault="00CA73ED" w:rsidP="00B1668E">
            <w:pPr>
              <w:rPr>
                <w:rFonts w:cs="Arial"/>
                <w:szCs w:val="20"/>
              </w:rPr>
            </w:pPr>
          </w:p>
        </w:tc>
        <w:tc>
          <w:tcPr>
            <w:tcW w:w="1588" w:type="dxa"/>
          </w:tcPr>
          <w:p w:rsidR="00CA73ED" w:rsidRPr="008335FA" w:rsidRDefault="00CA73ED" w:rsidP="00B1668E">
            <w:pPr>
              <w:rPr>
                <w:rFonts w:cs="Arial"/>
                <w:szCs w:val="20"/>
              </w:rPr>
            </w:pPr>
          </w:p>
        </w:tc>
        <w:tc>
          <w:tcPr>
            <w:tcW w:w="1588" w:type="dxa"/>
          </w:tcPr>
          <w:p w:rsidR="00CA73ED" w:rsidRPr="008335FA" w:rsidRDefault="00CA73ED" w:rsidP="00B1668E">
            <w:pPr>
              <w:rPr>
                <w:rFonts w:cs="Arial"/>
                <w:szCs w:val="20"/>
              </w:rPr>
            </w:pPr>
          </w:p>
        </w:tc>
        <w:tc>
          <w:tcPr>
            <w:tcW w:w="1588" w:type="dxa"/>
          </w:tcPr>
          <w:p w:rsidR="00CA73ED" w:rsidRPr="008335FA" w:rsidRDefault="00CA73ED" w:rsidP="00B1668E">
            <w:pPr>
              <w:rPr>
                <w:rFonts w:cs="Arial"/>
                <w:szCs w:val="20"/>
              </w:rPr>
            </w:pPr>
          </w:p>
        </w:tc>
      </w:tr>
      <w:tr w:rsidR="00CA73ED" w:rsidRPr="008335FA" w:rsidTr="00790D08">
        <w:tc>
          <w:tcPr>
            <w:tcW w:w="889" w:type="dxa"/>
            <w:vAlign w:val="center"/>
          </w:tcPr>
          <w:p w:rsidR="00CA73ED" w:rsidRPr="008335FA" w:rsidRDefault="00CA73ED" w:rsidP="00B1668E">
            <w:pPr>
              <w:jc w:val="center"/>
              <w:rPr>
                <w:rFonts w:cs="Arial"/>
                <w:szCs w:val="20"/>
              </w:rPr>
            </w:pPr>
            <w:r w:rsidRPr="008335FA">
              <w:rPr>
                <w:rFonts w:cs="Arial"/>
                <w:szCs w:val="20"/>
              </w:rPr>
              <w:t>4.3</w:t>
            </w:r>
          </w:p>
        </w:tc>
        <w:tc>
          <w:tcPr>
            <w:tcW w:w="4394" w:type="dxa"/>
            <w:vAlign w:val="bottom"/>
          </w:tcPr>
          <w:p w:rsidR="00CA73ED" w:rsidRPr="00ED673C" w:rsidRDefault="00CA73ED" w:rsidP="00B1668E">
            <w:pPr>
              <w:rPr>
                <w:rFonts w:cs="Arial"/>
                <w:szCs w:val="20"/>
              </w:rPr>
            </w:pPr>
            <w:r w:rsidRPr="00ED673C">
              <w:rPr>
                <w:rFonts w:cs="Arial"/>
                <w:szCs w:val="20"/>
              </w:rPr>
              <w:t>TE p/PEAD 160 mm</w:t>
            </w:r>
          </w:p>
        </w:tc>
        <w:tc>
          <w:tcPr>
            <w:tcW w:w="851" w:type="dxa"/>
            <w:vAlign w:val="center"/>
          </w:tcPr>
          <w:p w:rsidR="00CA73ED" w:rsidRPr="006E44D1" w:rsidRDefault="00CA73ED" w:rsidP="00B1668E">
            <w:pPr>
              <w:jc w:val="center"/>
              <w:rPr>
                <w:rFonts w:cs="Arial"/>
                <w:szCs w:val="20"/>
              </w:rPr>
            </w:pPr>
            <w:r w:rsidRPr="006E44D1">
              <w:rPr>
                <w:rFonts w:cs="Arial"/>
                <w:szCs w:val="20"/>
              </w:rPr>
              <w:t>u</w:t>
            </w:r>
          </w:p>
        </w:tc>
        <w:tc>
          <w:tcPr>
            <w:tcW w:w="1134" w:type="dxa"/>
            <w:shd w:val="clear" w:color="auto" w:fill="auto"/>
            <w:vAlign w:val="center"/>
          </w:tcPr>
          <w:p w:rsidR="00CA73ED" w:rsidRPr="00ED673C" w:rsidRDefault="00CA73ED" w:rsidP="006C5423">
            <w:pPr>
              <w:jc w:val="center"/>
              <w:rPr>
                <w:rFonts w:cs="Arial"/>
                <w:szCs w:val="20"/>
              </w:rPr>
            </w:pPr>
            <w:r w:rsidRPr="00ED673C">
              <w:rPr>
                <w:rFonts w:cs="Arial"/>
                <w:szCs w:val="20"/>
              </w:rPr>
              <w:t>3</w:t>
            </w:r>
          </w:p>
        </w:tc>
        <w:tc>
          <w:tcPr>
            <w:tcW w:w="1134" w:type="dxa"/>
          </w:tcPr>
          <w:p w:rsidR="00CA73ED" w:rsidRPr="008335FA" w:rsidRDefault="00CA73ED" w:rsidP="00B1668E">
            <w:pPr>
              <w:rPr>
                <w:rFonts w:cs="Arial"/>
                <w:szCs w:val="20"/>
              </w:rPr>
            </w:pPr>
          </w:p>
        </w:tc>
        <w:tc>
          <w:tcPr>
            <w:tcW w:w="1588" w:type="dxa"/>
          </w:tcPr>
          <w:p w:rsidR="00CA73ED" w:rsidRPr="008335FA" w:rsidRDefault="00CA73ED" w:rsidP="00B1668E">
            <w:pPr>
              <w:rPr>
                <w:rFonts w:cs="Arial"/>
                <w:szCs w:val="20"/>
              </w:rPr>
            </w:pPr>
          </w:p>
        </w:tc>
        <w:tc>
          <w:tcPr>
            <w:tcW w:w="1588" w:type="dxa"/>
          </w:tcPr>
          <w:p w:rsidR="00CA73ED" w:rsidRPr="008335FA" w:rsidRDefault="00CA73ED" w:rsidP="00B1668E">
            <w:pPr>
              <w:rPr>
                <w:rFonts w:cs="Arial"/>
                <w:szCs w:val="20"/>
              </w:rPr>
            </w:pPr>
          </w:p>
        </w:tc>
        <w:tc>
          <w:tcPr>
            <w:tcW w:w="1588" w:type="dxa"/>
          </w:tcPr>
          <w:p w:rsidR="00CA73ED" w:rsidRPr="008335FA" w:rsidRDefault="00CA73ED" w:rsidP="00B1668E">
            <w:pPr>
              <w:rPr>
                <w:rFonts w:cs="Arial"/>
                <w:szCs w:val="20"/>
              </w:rPr>
            </w:pPr>
          </w:p>
        </w:tc>
      </w:tr>
      <w:tr w:rsidR="00CA73ED" w:rsidRPr="008335FA" w:rsidTr="00790D08">
        <w:tc>
          <w:tcPr>
            <w:tcW w:w="889" w:type="dxa"/>
            <w:vAlign w:val="center"/>
          </w:tcPr>
          <w:p w:rsidR="00CA73ED" w:rsidRPr="008335FA" w:rsidRDefault="00CA73ED" w:rsidP="00B1668E">
            <w:pPr>
              <w:jc w:val="center"/>
              <w:rPr>
                <w:rFonts w:cs="Arial"/>
                <w:szCs w:val="20"/>
              </w:rPr>
            </w:pPr>
            <w:r w:rsidRPr="008335FA">
              <w:rPr>
                <w:rFonts w:cs="Arial"/>
                <w:szCs w:val="20"/>
              </w:rPr>
              <w:t>4.4</w:t>
            </w:r>
          </w:p>
        </w:tc>
        <w:tc>
          <w:tcPr>
            <w:tcW w:w="4394" w:type="dxa"/>
            <w:vAlign w:val="bottom"/>
          </w:tcPr>
          <w:p w:rsidR="00CA73ED" w:rsidRPr="00ED673C" w:rsidRDefault="00CA73ED" w:rsidP="00B1668E">
            <w:pPr>
              <w:rPr>
                <w:rFonts w:cs="Arial"/>
                <w:szCs w:val="20"/>
                <w:lang w:val="en-US"/>
              </w:rPr>
            </w:pPr>
            <w:proofErr w:type="spellStart"/>
            <w:r w:rsidRPr="00ED673C">
              <w:rPr>
                <w:rFonts w:cs="Arial"/>
                <w:szCs w:val="20"/>
                <w:lang w:val="en-US"/>
              </w:rPr>
              <w:t>Curva</w:t>
            </w:r>
            <w:proofErr w:type="spellEnd"/>
            <w:r w:rsidRPr="00ED673C">
              <w:rPr>
                <w:rFonts w:cs="Arial"/>
                <w:szCs w:val="20"/>
                <w:lang w:val="en-US"/>
              </w:rPr>
              <w:t xml:space="preserve"> p/PEAD d=75 mm</w:t>
            </w:r>
          </w:p>
        </w:tc>
        <w:tc>
          <w:tcPr>
            <w:tcW w:w="851" w:type="dxa"/>
            <w:vAlign w:val="center"/>
          </w:tcPr>
          <w:p w:rsidR="00CA73ED" w:rsidRDefault="00CA73ED" w:rsidP="00B1668E">
            <w:pPr>
              <w:jc w:val="center"/>
              <w:rPr>
                <w:rFonts w:cs="Arial"/>
                <w:szCs w:val="20"/>
              </w:rPr>
            </w:pPr>
            <w:r>
              <w:rPr>
                <w:rFonts w:cs="Arial"/>
                <w:szCs w:val="20"/>
              </w:rPr>
              <w:t>u</w:t>
            </w:r>
          </w:p>
        </w:tc>
        <w:tc>
          <w:tcPr>
            <w:tcW w:w="1134" w:type="dxa"/>
            <w:shd w:val="clear" w:color="auto" w:fill="auto"/>
            <w:vAlign w:val="center"/>
          </w:tcPr>
          <w:p w:rsidR="00CA73ED" w:rsidRPr="00ED673C" w:rsidRDefault="00CA73ED" w:rsidP="006C5423">
            <w:pPr>
              <w:jc w:val="center"/>
              <w:rPr>
                <w:rFonts w:cs="Arial"/>
                <w:szCs w:val="20"/>
              </w:rPr>
            </w:pPr>
            <w:r w:rsidRPr="00ED673C">
              <w:rPr>
                <w:rFonts w:cs="Arial"/>
                <w:szCs w:val="20"/>
              </w:rPr>
              <w:t>35</w:t>
            </w:r>
          </w:p>
        </w:tc>
        <w:tc>
          <w:tcPr>
            <w:tcW w:w="1134" w:type="dxa"/>
          </w:tcPr>
          <w:p w:rsidR="00CA73ED" w:rsidRPr="008335FA" w:rsidRDefault="00CA73ED" w:rsidP="00B1668E">
            <w:pPr>
              <w:rPr>
                <w:rFonts w:cs="Arial"/>
                <w:szCs w:val="20"/>
              </w:rPr>
            </w:pPr>
          </w:p>
        </w:tc>
        <w:tc>
          <w:tcPr>
            <w:tcW w:w="1588" w:type="dxa"/>
          </w:tcPr>
          <w:p w:rsidR="00CA73ED" w:rsidRPr="008335FA" w:rsidRDefault="00CA73ED" w:rsidP="00B1668E">
            <w:pPr>
              <w:rPr>
                <w:rFonts w:cs="Arial"/>
                <w:szCs w:val="20"/>
              </w:rPr>
            </w:pPr>
          </w:p>
        </w:tc>
        <w:tc>
          <w:tcPr>
            <w:tcW w:w="1588" w:type="dxa"/>
          </w:tcPr>
          <w:p w:rsidR="00CA73ED" w:rsidRPr="008335FA" w:rsidRDefault="00CA73ED" w:rsidP="00B1668E">
            <w:pPr>
              <w:rPr>
                <w:rFonts w:cs="Arial"/>
                <w:szCs w:val="20"/>
              </w:rPr>
            </w:pPr>
          </w:p>
        </w:tc>
        <w:tc>
          <w:tcPr>
            <w:tcW w:w="1588" w:type="dxa"/>
          </w:tcPr>
          <w:p w:rsidR="00CA73ED" w:rsidRPr="008335FA" w:rsidRDefault="00CA73ED" w:rsidP="00B1668E">
            <w:pPr>
              <w:rPr>
                <w:rFonts w:cs="Arial"/>
                <w:szCs w:val="20"/>
              </w:rPr>
            </w:pPr>
          </w:p>
        </w:tc>
      </w:tr>
      <w:tr w:rsidR="00CA73ED" w:rsidRPr="008335FA" w:rsidTr="00790D08">
        <w:tc>
          <w:tcPr>
            <w:tcW w:w="889" w:type="dxa"/>
            <w:vAlign w:val="center"/>
          </w:tcPr>
          <w:p w:rsidR="00CA73ED" w:rsidRPr="008335FA" w:rsidRDefault="00CA73ED" w:rsidP="00B1668E">
            <w:pPr>
              <w:jc w:val="center"/>
              <w:rPr>
                <w:rFonts w:cs="Arial"/>
                <w:szCs w:val="20"/>
              </w:rPr>
            </w:pPr>
            <w:r w:rsidRPr="008335FA">
              <w:rPr>
                <w:rFonts w:cs="Arial"/>
                <w:szCs w:val="20"/>
              </w:rPr>
              <w:t>4.5</w:t>
            </w:r>
          </w:p>
        </w:tc>
        <w:tc>
          <w:tcPr>
            <w:tcW w:w="4394" w:type="dxa"/>
            <w:vAlign w:val="bottom"/>
          </w:tcPr>
          <w:p w:rsidR="00CA73ED" w:rsidRPr="00ED673C" w:rsidRDefault="00CA73ED" w:rsidP="00B1668E">
            <w:pPr>
              <w:rPr>
                <w:rFonts w:cs="Arial"/>
                <w:szCs w:val="20"/>
                <w:lang w:val="en-US"/>
              </w:rPr>
            </w:pPr>
            <w:proofErr w:type="spellStart"/>
            <w:r w:rsidRPr="00ED673C">
              <w:rPr>
                <w:rFonts w:cs="Arial"/>
                <w:szCs w:val="20"/>
                <w:lang w:val="en-US"/>
              </w:rPr>
              <w:t>Curva</w:t>
            </w:r>
            <w:proofErr w:type="spellEnd"/>
            <w:r w:rsidRPr="00ED673C">
              <w:rPr>
                <w:rFonts w:cs="Arial"/>
                <w:szCs w:val="20"/>
                <w:lang w:val="en-US"/>
              </w:rPr>
              <w:t xml:space="preserve"> p/PEAD d=110 mm</w:t>
            </w:r>
          </w:p>
        </w:tc>
        <w:tc>
          <w:tcPr>
            <w:tcW w:w="851" w:type="dxa"/>
            <w:vAlign w:val="center"/>
          </w:tcPr>
          <w:p w:rsidR="00CA73ED" w:rsidRPr="006E44D1" w:rsidRDefault="00CA73ED" w:rsidP="00B1668E">
            <w:pPr>
              <w:jc w:val="center"/>
              <w:rPr>
                <w:rFonts w:cs="Arial"/>
                <w:szCs w:val="20"/>
              </w:rPr>
            </w:pPr>
            <w:r w:rsidRPr="006E44D1">
              <w:rPr>
                <w:rFonts w:cs="Arial"/>
                <w:szCs w:val="20"/>
              </w:rPr>
              <w:t>u</w:t>
            </w:r>
          </w:p>
        </w:tc>
        <w:tc>
          <w:tcPr>
            <w:tcW w:w="1134" w:type="dxa"/>
            <w:shd w:val="clear" w:color="auto" w:fill="auto"/>
            <w:vAlign w:val="center"/>
          </w:tcPr>
          <w:p w:rsidR="00CA73ED" w:rsidRPr="00ED673C" w:rsidRDefault="00CA73ED" w:rsidP="006C5423">
            <w:pPr>
              <w:jc w:val="center"/>
              <w:rPr>
                <w:rFonts w:cs="Arial"/>
                <w:szCs w:val="20"/>
              </w:rPr>
            </w:pPr>
            <w:r w:rsidRPr="00ED673C">
              <w:rPr>
                <w:rFonts w:cs="Arial"/>
                <w:szCs w:val="20"/>
              </w:rPr>
              <w:t>20</w:t>
            </w:r>
          </w:p>
        </w:tc>
        <w:tc>
          <w:tcPr>
            <w:tcW w:w="1134" w:type="dxa"/>
          </w:tcPr>
          <w:p w:rsidR="00CA73ED" w:rsidRPr="008335FA" w:rsidRDefault="00CA73ED" w:rsidP="00B1668E">
            <w:pPr>
              <w:rPr>
                <w:rFonts w:cs="Arial"/>
                <w:szCs w:val="20"/>
              </w:rPr>
            </w:pPr>
          </w:p>
        </w:tc>
        <w:tc>
          <w:tcPr>
            <w:tcW w:w="1588" w:type="dxa"/>
          </w:tcPr>
          <w:p w:rsidR="00CA73ED" w:rsidRPr="008335FA" w:rsidRDefault="00CA73ED" w:rsidP="00B1668E">
            <w:pPr>
              <w:rPr>
                <w:rFonts w:cs="Arial"/>
                <w:szCs w:val="20"/>
              </w:rPr>
            </w:pPr>
          </w:p>
        </w:tc>
        <w:tc>
          <w:tcPr>
            <w:tcW w:w="1588" w:type="dxa"/>
          </w:tcPr>
          <w:p w:rsidR="00CA73ED" w:rsidRPr="008335FA" w:rsidRDefault="00CA73ED" w:rsidP="00B1668E">
            <w:pPr>
              <w:rPr>
                <w:rFonts w:cs="Arial"/>
                <w:szCs w:val="20"/>
              </w:rPr>
            </w:pPr>
          </w:p>
        </w:tc>
        <w:tc>
          <w:tcPr>
            <w:tcW w:w="1588" w:type="dxa"/>
          </w:tcPr>
          <w:p w:rsidR="00CA73ED" w:rsidRPr="008335FA" w:rsidRDefault="00CA73ED" w:rsidP="00B1668E">
            <w:pPr>
              <w:rPr>
                <w:rFonts w:cs="Arial"/>
                <w:szCs w:val="20"/>
              </w:rPr>
            </w:pPr>
          </w:p>
        </w:tc>
      </w:tr>
      <w:tr w:rsidR="00CA73ED" w:rsidRPr="008335FA" w:rsidTr="00790D08">
        <w:tc>
          <w:tcPr>
            <w:tcW w:w="889" w:type="dxa"/>
            <w:shd w:val="clear" w:color="auto" w:fill="auto"/>
            <w:vAlign w:val="center"/>
          </w:tcPr>
          <w:p w:rsidR="00CA73ED" w:rsidRPr="008335FA" w:rsidRDefault="00CA73ED" w:rsidP="00B1668E">
            <w:pPr>
              <w:jc w:val="center"/>
              <w:rPr>
                <w:rFonts w:cs="Arial"/>
                <w:szCs w:val="20"/>
              </w:rPr>
            </w:pPr>
            <w:r w:rsidRPr="008335FA">
              <w:rPr>
                <w:rFonts w:cs="Arial"/>
                <w:szCs w:val="20"/>
              </w:rPr>
              <w:t>4.6</w:t>
            </w:r>
          </w:p>
        </w:tc>
        <w:tc>
          <w:tcPr>
            <w:tcW w:w="4394" w:type="dxa"/>
            <w:shd w:val="clear" w:color="auto" w:fill="auto"/>
            <w:vAlign w:val="bottom"/>
          </w:tcPr>
          <w:p w:rsidR="00CA73ED" w:rsidRPr="00ED673C" w:rsidRDefault="00CA73ED" w:rsidP="00B1668E">
            <w:pPr>
              <w:rPr>
                <w:rFonts w:cs="Arial"/>
                <w:szCs w:val="20"/>
                <w:lang w:val="en-US"/>
              </w:rPr>
            </w:pPr>
            <w:proofErr w:type="spellStart"/>
            <w:r w:rsidRPr="00ED673C">
              <w:rPr>
                <w:rFonts w:cs="Arial"/>
                <w:szCs w:val="20"/>
                <w:lang w:val="en-US"/>
              </w:rPr>
              <w:t>Curva</w:t>
            </w:r>
            <w:proofErr w:type="spellEnd"/>
            <w:r w:rsidRPr="00ED673C">
              <w:rPr>
                <w:rFonts w:cs="Arial"/>
                <w:szCs w:val="20"/>
                <w:lang w:val="en-US"/>
              </w:rPr>
              <w:t xml:space="preserve"> p/PEAD d=160 mm</w:t>
            </w:r>
          </w:p>
        </w:tc>
        <w:tc>
          <w:tcPr>
            <w:tcW w:w="851" w:type="dxa"/>
            <w:shd w:val="clear" w:color="auto" w:fill="auto"/>
            <w:vAlign w:val="center"/>
          </w:tcPr>
          <w:p w:rsidR="00CA73ED" w:rsidRPr="006E44D1" w:rsidRDefault="00CA73ED" w:rsidP="00B1668E">
            <w:pPr>
              <w:jc w:val="center"/>
              <w:rPr>
                <w:rFonts w:cs="Arial"/>
                <w:szCs w:val="20"/>
              </w:rPr>
            </w:pPr>
            <w:r w:rsidRPr="006E44D1">
              <w:rPr>
                <w:rFonts w:cs="Arial"/>
                <w:szCs w:val="20"/>
              </w:rPr>
              <w:t>u</w:t>
            </w:r>
          </w:p>
        </w:tc>
        <w:tc>
          <w:tcPr>
            <w:tcW w:w="1134" w:type="dxa"/>
            <w:shd w:val="clear" w:color="auto" w:fill="auto"/>
            <w:vAlign w:val="center"/>
          </w:tcPr>
          <w:p w:rsidR="00CA73ED" w:rsidRPr="00ED673C" w:rsidRDefault="00CA73ED" w:rsidP="006C5423">
            <w:pPr>
              <w:jc w:val="center"/>
              <w:rPr>
                <w:rFonts w:cs="Arial"/>
                <w:szCs w:val="20"/>
              </w:rPr>
            </w:pPr>
            <w:r w:rsidRPr="00ED673C">
              <w:rPr>
                <w:rFonts w:cs="Arial"/>
                <w:szCs w:val="20"/>
              </w:rPr>
              <w:t>5</w:t>
            </w:r>
          </w:p>
        </w:tc>
        <w:tc>
          <w:tcPr>
            <w:tcW w:w="1134" w:type="dxa"/>
            <w:shd w:val="clear" w:color="auto" w:fill="auto"/>
          </w:tcPr>
          <w:p w:rsidR="00CA73ED" w:rsidRPr="008335FA" w:rsidRDefault="00CA73ED" w:rsidP="00B1668E">
            <w:pPr>
              <w:rPr>
                <w:rFonts w:cs="Arial"/>
                <w:szCs w:val="20"/>
              </w:rPr>
            </w:pPr>
          </w:p>
        </w:tc>
        <w:tc>
          <w:tcPr>
            <w:tcW w:w="1588" w:type="dxa"/>
            <w:shd w:val="clear" w:color="auto" w:fill="auto"/>
          </w:tcPr>
          <w:p w:rsidR="00CA73ED" w:rsidRPr="008335FA" w:rsidRDefault="00CA73ED" w:rsidP="00B1668E">
            <w:pPr>
              <w:rPr>
                <w:rFonts w:cs="Arial"/>
                <w:szCs w:val="20"/>
              </w:rPr>
            </w:pPr>
          </w:p>
        </w:tc>
        <w:tc>
          <w:tcPr>
            <w:tcW w:w="1588" w:type="dxa"/>
          </w:tcPr>
          <w:p w:rsidR="00CA73ED" w:rsidRPr="008335FA" w:rsidRDefault="00CA73ED" w:rsidP="00B1668E">
            <w:pPr>
              <w:rPr>
                <w:rFonts w:cs="Arial"/>
                <w:szCs w:val="20"/>
              </w:rPr>
            </w:pPr>
          </w:p>
        </w:tc>
        <w:tc>
          <w:tcPr>
            <w:tcW w:w="1588" w:type="dxa"/>
          </w:tcPr>
          <w:p w:rsidR="00CA73ED" w:rsidRPr="008335FA" w:rsidRDefault="00CA73ED" w:rsidP="00B1668E">
            <w:pPr>
              <w:rPr>
                <w:rFonts w:cs="Arial"/>
                <w:szCs w:val="20"/>
              </w:rPr>
            </w:pPr>
          </w:p>
        </w:tc>
      </w:tr>
      <w:tr w:rsidR="00CA73ED" w:rsidRPr="008335FA" w:rsidTr="00790D08">
        <w:tc>
          <w:tcPr>
            <w:tcW w:w="889" w:type="dxa"/>
            <w:vAlign w:val="center"/>
          </w:tcPr>
          <w:p w:rsidR="00CA73ED" w:rsidRPr="008335FA" w:rsidRDefault="00CA73ED" w:rsidP="00B1668E">
            <w:pPr>
              <w:jc w:val="center"/>
              <w:rPr>
                <w:rFonts w:cs="Arial"/>
                <w:szCs w:val="20"/>
              </w:rPr>
            </w:pPr>
            <w:r w:rsidRPr="008335FA">
              <w:rPr>
                <w:rFonts w:cs="Arial"/>
                <w:szCs w:val="20"/>
              </w:rPr>
              <w:t>4.7</w:t>
            </w:r>
          </w:p>
        </w:tc>
        <w:tc>
          <w:tcPr>
            <w:tcW w:w="4394" w:type="dxa"/>
            <w:vAlign w:val="bottom"/>
          </w:tcPr>
          <w:p w:rsidR="00CA73ED" w:rsidRPr="00ED673C" w:rsidRDefault="00CA73ED" w:rsidP="00B1668E">
            <w:pPr>
              <w:rPr>
                <w:rFonts w:cs="Arial"/>
                <w:szCs w:val="20"/>
              </w:rPr>
            </w:pPr>
            <w:r w:rsidRPr="00ED673C">
              <w:rPr>
                <w:rFonts w:cs="Arial"/>
                <w:szCs w:val="20"/>
              </w:rPr>
              <w:t>Reducción p/PEAD 110 a 75 mm</w:t>
            </w:r>
          </w:p>
        </w:tc>
        <w:tc>
          <w:tcPr>
            <w:tcW w:w="851" w:type="dxa"/>
            <w:vAlign w:val="center"/>
          </w:tcPr>
          <w:p w:rsidR="00CA73ED" w:rsidRDefault="00CA73ED" w:rsidP="00B1668E">
            <w:pPr>
              <w:jc w:val="center"/>
              <w:rPr>
                <w:rFonts w:cs="Arial"/>
                <w:szCs w:val="20"/>
              </w:rPr>
            </w:pPr>
            <w:r>
              <w:rPr>
                <w:rFonts w:cs="Arial"/>
                <w:szCs w:val="20"/>
              </w:rPr>
              <w:t>u</w:t>
            </w:r>
          </w:p>
        </w:tc>
        <w:tc>
          <w:tcPr>
            <w:tcW w:w="1134" w:type="dxa"/>
            <w:shd w:val="clear" w:color="auto" w:fill="auto"/>
            <w:vAlign w:val="center"/>
          </w:tcPr>
          <w:p w:rsidR="00CA73ED" w:rsidRPr="00ED673C" w:rsidRDefault="00CA73ED" w:rsidP="006C5423">
            <w:pPr>
              <w:jc w:val="center"/>
              <w:rPr>
                <w:rFonts w:cs="Arial"/>
                <w:szCs w:val="20"/>
              </w:rPr>
            </w:pPr>
            <w:r w:rsidRPr="00ED673C">
              <w:rPr>
                <w:rFonts w:cs="Arial"/>
                <w:szCs w:val="20"/>
              </w:rPr>
              <w:t>18</w:t>
            </w:r>
          </w:p>
        </w:tc>
        <w:tc>
          <w:tcPr>
            <w:tcW w:w="1134" w:type="dxa"/>
          </w:tcPr>
          <w:p w:rsidR="00CA73ED" w:rsidRPr="008335FA" w:rsidRDefault="00CA73ED" w:rsidP="00B1668E">
            <w:pPr>
              <w:rPr>
                <w:rFonts w:cs="Arial"/>
                <w:szCs w:val="20"/>
              </w:rPr>
            </w:pPr>
          </w:p>
        </w:tc>
        <w:tc>
          <w:tcPr>
            <w:tcW w:w="1588" w:type="dxa"/>
          </w:tcPr>
          <w:p w:rsidR="00CA73ED" w:rsidRPr="008335FA" w:rsidRDefault="00CA73ED" w:rsidP="00B1668E">
            <w:pPr>
              <w:rPr>
                <w:rFonts w:cs="Arial"/>
                <w:szCs w:val="20"/>
              </w:rPr>
            </w:pPr>
          </w:p>
        </w:tc>
        <w:tc>
          <w:tcPr>
            <w:tcW w:w="1588" w:type="dxa"/>
          </w:tcPr>
          <w:p w:rsidR="00CA73ED" w:rsidRPr="008335FA" w:rsidRDefault="00CA73ED" w:rsidP="00B1668E">
            <w:pPr>
              <w:rPr>
                <w:rFonts w:cs="Arial"/>
                <w:szCs w:val="20"/>
              </w:rPr>
            </w:pPr>
          </w:p>
        </w:tc>
        <w:tc>
          <w:tcPr>
            <w:tcW w:w="1588" w:type="dxa"/>
          </w:tcPr>
          <w:p w:rsidR="00CA73ED" w:rsidRPr="008335FA" w:rsidRDefault="00CA73ED" w:rsidP="00B1668E">
            <w:pPr>
              <w:rPr>
                <w:rFonts w:cs="Arial"/>
                <w:szCs w:val="20"/>
              </w:rPr>
            </w:pPr>
          </w:p>
        </w:tc>
      </w:tr>
      <w:tr w:rsidR="00CA73ED" w:rsidRPr="008335FA" w:rsidTr="00790D08">
        <w:tc>
          <w:tcPr>
            <w:tcW w:w="889" w:type="dxa"/>
            <w:vAlign w:val="center"/>
          </w:tcPr>
          <w:p w:rsidR="00CA73ED" w:rsidRPr="008335FA" w:rsidRDefault="00CA73ED" w:rsidP="00B1668E">
            <w:pPr>
              <w:jc w:val="center"/>
              <w:rPr>
                <w:rFonts w:cs="Arial"/>
                <w:szCs w:val="20"/>
              </w:rPr>
            </w:pPr>
            <w:r w:rsidRPr="008335FA">
              <w:rPr>
                <w:rFonts w:cs="Arial"/>
                <w:szCs w:val="20"/>
              </w:rPr>
              <w:t>4.8</w:t>
            </w:r>
          </w:p>
        </w:tc>
        <w:tc>
          <w:tcPr>
            <w:tcW w:w="4394" w:type="dxa"/>
            <w:vAlign w:val="bottom"/>
          </w:tcPr>
          <w:p w:rsidR="00CA73ED" w:rsidRPr="00ED673C" w:rsidRDefault="00CA73ED" w:rsidP="00B1668E">
            <w:pPr>
              <w:rPr>
                <w:rFonts w:cs="Arial"/>
                <w:szCs w:val="20"/>
              </w:rPr>
            </w:pPr>
            <w:r w:rsidRPr="00ED673C">
              <w:rPr>
                <w:rFonts w:cs="Arial"/>
                <w:szCs w:val="20"/>
              </w:rPr>
              <w:t>Reducción p/PEAD 160 a 110 mm</w:t>
            </w:r>
          </w:p>
        </w:tc>
        <w:tc>
          <w:tcPr>
            <w:tcW w:w="851" w:type="dxa"/>
            <w:vAlign w:val="center"/>
          </w:tcPr>
          <w:p w:rsidR="00CA73ED" w:rsidRPr="006E44D1" w:rsidRDefault="00CA73ED" w:rsidP="00B1668E">
            <w:pPr>
              <w:jc w:val="center"/>
              <w:rPr>
                <w:rFonts w:cs="Arial"/>
                <w:szCs w:val="20"/>
              </w:rPr>
            </w:pPr>
            <w:r w:rsidRPr="006E44D1">
              <w:rPr>
                <w:rFonts w:cs="Arial"/>
                <w:szCs w:val="20"/>
              </w:rPr>
              <w:t>u</w:t>
            </w:r>
          </w:p>
        </w:tc>
        <w:tc>
          <w:tcPr>
            <w:tcW w:w="1134" w:type="dxa"/>
            <w:shd w:val="clear" w:color="auto" w:fill="auto"/>
            <w:vAlign w:val="center"/>
          </w:tcPr>
          <w:p w:rsidR="00CA73ED" w:rsidRPr="00ED673C" w:rsidRDefault="00CA73ED" w:rsidP="006C5423">
            <w:pPr>
              <w:jc w:val="center"/>
              <w:rPr>
                <w:rFonts w:cs="Arial"/>
                <w:szCs w:val="20"/>
              </w:rPr>
            </w:pPr>
            <w:r w:rsidRPr="00ED673C">
              <w:rPr>
                <w:rFonts w:cs="Arial"/>
                <w:szCs w:val="20"/>
              </w:rPr>
              <w:t>3</w:t>
            </w:r>
          </w:p>
        </w:tc>
        <w:tc>
          <w:tcPr>
            <w:tcW w:w="1134" w:type="dxa"/>
          </w:tcPr>
          <w:p w:rsidR="00CA73ED" w:rsidRPr="008335FA" w:rsidRDefault="00CA73ED" w:rsidP="00B1668E">
            <w:pPr>
              <w:rPr>
                <w:rFonts w:cs="Arial"/>
                <w:szCs w:val="20"/>
              </w:rPr>
            </w:pPr>
          </w:p>
        </w:tc>
        <w:tc>
          <w:tcPr>
            <w:tcW w:w="1588" w:type="dxa"/>
          </w:tcPr>
          <w:p w:rsidR="00CA73ED" w:rsidRPr="008335FA" w:rsidRDefault="00CA73ED" w:rsidP="00B1668E">
            <w:pPr>
              <w:rPr>
                <w:rFonts w:cs="Arial"/>
                <w:szCs w:val="20"/>
              </w:rPr>
            </w:pPr>
          </w:p>
        </w:tc>
        <w:tc>
          <w:tcPr>
            <w:tcW w:w="1588" w:type="dxa"/>
          </w:tcPr>
          <w:p w:rsidR="00CA73ED" w:rsidRPr="008335FA" w:rsidRDefault="00CA73ED" w:rsidP="00B1668E">
            <w:pPr>
              <w:rPr>
                <w:rFonts w:cs="Arial"/>
                <w:szCs w:val="20"/>
              </w:rPr>
            </w:pPr>
          </w:p>
        </w:tc>
        <w:tc>
          <w:tcPr>
            <w:tcW w:w="1588" w:type="dxa"/>
          </w:tcPr>
          <w:p w:rsidR="00CA73ED" w:rsidRPr="008335FA" w:rsidRDefault="00CA73ED" w:rsidP="00B1668E">
            <w:pPr>
              <w:rPr>
                <w:rFonts w:cs="Arial"/>
                <w:szCs w:val="20"/>
              </w:rPr>
            </w:pPr>
          </w:p>
        </w:tc>
      </w:tr>
      <w:tr w:rsidR="00CA73ED" w:rsidRPr="008335FA" w:rsidTr="00790D08">
        <w:tc>
          <w:tcPr>
            <w:tcW w:w="889" w:type="dxa"/>
            <w:vAlign w:val="center"/>
          </w:tcPr>
          <w:p w:rsidR="00CA73ED" w:rsidRPr="008335FA" w:rsidRDefault="00CA73ED" w:rsidP="00B1668E">
            <w:pPr>
              <w:jc w:val="center"/>
              <w:rPr>
                <w:rFonts w:cs="Arial"/>
                <w:szCs w:val="20"/>
              </w:rPr>
            </w:pPr>
            <w:r w:rsidRPr="008335FA">
              <w:rPr>
                <w:rFonts w:cs="Arial"/>
                <w:szCs w:val="20"/>
              </w:rPr>
              <w:t>4.9</w:t>
            </w:r>
          </w:p>
        </w:tc>
        <w:tc>
          <w:tcPr>
            <w:tcW w:w="4394" w:type="dxa"/>
            <w:vAlign w:val="center"/>
          </w:tcPr>
          <w:p w:rsidR="00CA73ED" w:rsidRPr="008335FA" w:rsidRDefault="00CA73ED" w:rsidP="00B1668E">
            <w:pPr>
              <w:rPr>
                <w:rFonts w:cs="Arial"/>
                <w:szCs w:val="20"/>
              </w:rPr>
            </w:pPr>
            <w:r>
              <w:rPr>
                <w:rFonts w:cs="Arial"/>
                <w:szCs w:val="20"/>
              </w:rPr>
              <w:t>Cruceta p/PEAD 75 mm</w:t>
            </w:r>
          </w:p>
        </w:tc>
        <w:tc>
          <w:tcPr>
            <w:tcW w:w="851" w:type="dxa"/>
            <w:vAlign w:val="center"/>
          </w:tcPr>
          <w:p w:rsidR="00CA73ED" w:rsidRPr="008335FA" w:rsidRDefault="00CA73ED" w:rsidP="00B1668E">
            <w:pPr>
              <w:jc w:val="center"/>
              <w:rPr>
                <w:rFonts w:cs="Arial"/>
                <w:szCs w:val="20"/>
              </w:rPr>
            </w:pPr>
            <w:r>
              <w:rPr>
                <w:rFonts w:cs="Arial"/>
                <w:szCs w:val="20"/>
              </w:rPr>
              <w:t>u</w:t>
            </w:r>
          </w:p>
        </w:tc>
        <w:tc>
          <w:tcPr>
            <w:tcW w:w="1134" w:type="dxa"/>
            <w:shd w:val="clear" w:color="auto" w:fill="auto"/>
            <w:vAlign w:val="center"/>
          </w:tcPr>
          <w:p w:rsidR="00CA73ED" w:rsidRPr="00A2737A" w:rsidRDefault="00CA73ED" w:rsidP="006C5423">
            <w:pPr>
              <w:jc w:val="center"/>
              <w:rPr>
                <w:rFonts w:cs="Arial"/>
                <w:szCs w:val="20"/>
              </w:rPr>
            </w:pPr>
            <w:r w:rsidRPr="00A2737A">
              <w:rPr>
                <w:rFonts w:cs="Arial"/>
                <w:szCs w:val="20"/>
              </w:rPr>
              <w:t>5</w:t>
            </w:r>
          </w:p>
        </w:tc>
        <w:tc>
          <w:tcPr>
            <w:tcW w:w="1134" w:type="dxa"/>
          </w:tcPr>
          <w:p w:rsidR="00CA73ED" w:rsidRPr="008335FA" w:rsidRDefault="00CA73ED" w:rsidP="00B1668E">
            <w:pPr>
              <w:rPr>
                <w:rFonts w:cs="Arial"/>
                <w:szCs w:val="20"/>
              </w:rPr>
            </w:pPr>
          </w:p>
        </w:tc>
        <w:tc>
          <w:tcPr>
            <w:tcW w:w="1588" w:type="dxa"/>
          </w:tcPr>
          <w:p w:rsidR="00CA73ED" w:rsidRPr="008335FA" w:rsidRDefault="00CA73ED" w:rsidP="00B1668E">
            <w:pPr>
              <w:rPr>
                <w:rFonts w:cs="Arial"/>
                <w:szCs w:val="20"/>
              </w:rPr>
            </w:pPr>
          </w:p>
        </w:tc>
        <w:tc>
          <w:tcPr>
            <w:tcW w:w="1588" w:type="dxa"/>
          </w:tcPr>
          <w:p w:rsidR="00CA73ED" w:rsidRPr="008335FA" w:rsidRDefault="00CA73ED" w:rsidP="00B1668E">
            <w:pPr>
              <w:rPr>
                <w:rFonts w:cs="Arial"/>
                <w:szCs w:val="20"/>
              </w:rPr>
            </w:pPr>
          </w:p>
        </w:tc>
        <w:tc>
          <w:tcPr>
            <w:tcW w:w="1588" w:type="dxa"/>
          </w:tcPr>
          <w:p w:rsidR="00CA73ED" w:rsidRPr="008335FA" w:rsidRDefault="00CA73ED" w:rsidP="00B1668E">
            <w:pPr>
              <w:rPr>
                <w:rFonts w:cs="Arial"/>
                <w:szCs w:val="20"/>
              </w:rPr>
            </w:pPr>
          </w:p>
        </w:tc>
      </w:tr>
      <w:tr w:rsidR="00CA73ED" w:rsidRPr="008335FA" w:rsidTr="00790D08">
        <w:tc>
          <w:tcPr>
            <w:tcW w:w="889" w:type="dxa"/>
            <w:vAlign w:val="center"/>
          </w:tcPr>
          <w:p w:rsidR="00CA73ED" w:rsidRPr="008335FA" w:rsidRDefault="00CA73ED" w:rsidP="00B1668E">
            <w:pPr>
              <w:jc w:val="center"/>
              <w:rPr>
                <w:rFonts w:cs="Arial"/>
                <w:szCs w:val="20"/>
              </w:rPr>
            </w:pPr>
            <w:r w:rsidRPr="008335FA">
              <w:rPr>
                <w:rFonts w:cs="Arial"/>
                <w:szCs w:val="20"/>
              </w:rPr>
              <w:t>4.10</w:t>
            </w:r>
          </w:p>
        </w:tc>
        <w:tc>
          <w:tcPr>
            <w:tcW w:w="4394" w:type="dxa"/>
            <w:vAlign w:val="center"/>
          </w:tcPr>
          <w:p w:rsidR="00CA73ED" w:rsidRPr="008335FA" w:rsidRDefault="00CA73ED" w:rsidP="00B1668E">
            <w:pPr>
              <w:rPr>
                <w:rFonts w:cs="Arial"/>
                <w:szCs w:val="20"/>
              </w:rPr>
            </w:pPr>
            <w:r>
              <w:rPr>
                <w:rFonts w:cs="Arial"/>
                <w:szCs w:val="20"/>
              </w:rPr>
              <w:t>Cruceta p/PEAD 110 mm</w:t>
            </w:r>
          </w:p>
        </w:tc>
        <w:tc>
          <w:tcPr>
            <w:tcW w:w="851" w:type="dxa"/>
            <w:vAlign w:val="center"/>
          </w:tcPr>
          <w:p w:rsidR="00CA73ED" w:rsidRPr="008335FA" w:rsidRDefault="00CA73ED" w:rsidP="00B1668E">
            <w:pPr>
              <w:jc w:val="center"/>
              <w:rPr>
                <w:rFonts w:cs="Arial"/>
                <w:szCs w:val="20"/>
              </w:rPr>
            </w:pPr>
            <w:r>
              <w:rPr>
                <w:rFonts w:cs="Arial"/>
                <w:szCs w:val="20"/>
              </w:rPr>
              <w:t>u</w:t>
            </w:r>
          </w:p>
        </w:tc>
        <w:tc>
          <w:tcPr>
            <w:tcW w:w="1134" w:type="dxa"/>
            <w:shd w:val="clear" w:color="auto" w:fill="auto"/>
            <w:vAlign w:val="center"/>
          </w:tcPr>
          <w:p w:rsidR="00CA73ED" w:rsidRPr="00A2737A" w:rsidRDefault="00CA73ED" w:rsidP="006C5423">
            <w:pPr>
              <w:jc w:val="center"/>
              <w:rPr>
                <w:rFonts w:cs="Arial"/>
                <w:szCs w:val="20"/>
              </w:rPr>
            </w:pPr>
            <w:r w:rsidRPr="00A2737A">
              <w:rPr>
                <w:rFonts w:cs="Arial"/>
                <w:szCs w:val="20"/>
              </w:rPr>
              <w:t>2</w:t>
            </w:r>
          </w:p>
        </w:tc>
        <w:tc>
          <w:tcPr>
            <w:tcW w:w="1134" w:type="dxa"/>
          </w:tcPr>
          <w:p w:rsidR="00CA73ED" w:rsidRPr="008335FA" w:rsidRDefault="00CA73ED" w:rsidP="00B1668E">
            <w:pPr>
              <w:rPr>
                <w:rFonts w:cs="Arial"/>
                <w:szCs w:val="20"/>
              </w:rPr>
            </w:pPr>
          </w:p>
        </w:tc>
        <w:tc>
          <w:tcPr>
            <w:tcW w:w="1588" w:type="dxa"/>
          </w:tcPr>
          <w:p w:rsidR="00CA73ED" w:rsidRPr="008335FA" w:rsidRDefault="00CA73ED" w:rsidP="00B1668E">
            <w:pPr>
              <w:rPr>
                <w:rFonts w:cs="Arial"/>
                <w:szCs w:val="20"/>
              </w:rPr>
            </w:pPr>
          </w:p>
        </w:tc>
        <w:tc>
          <w:tcPr>
            <w:tcW w:w="1588" w:type="dxa"/>
          </w:tcPr>
          <w:p w:rsidR="00CA73ED" w:rsidRPr="008335FA" w:rsidRDefault="00CA73ED" w:rsidP="00B1668E">
            <w:pPr>
              <w:rPr>
                <w:rFonts w:cs="Arial"/>
                <w:szCs w:val="20"/>
              </w:rPr>
            </w:pPr>
          </w:p>
        </w:tc>
        <w:tc>
          <w:tcPr>
            <w:tcW w:w="1588" w:type="dxa"/>
          </w:tcPr>
          <w:p w:rsidR="00CA73ED" w:rsidRPr="008335FA" w:rsidRDefault="00CA73ED" w:rsidP="00B1668E">
            <w:pPr>
              <w:rPr>
                <w:rFonts w:cs="Arial"/>
                <w:szCs w:val="20"/>
              </w:rPr>
            </w:pPr>
          </w:p>
        </w:tc>
      </w:tr>
      <w:tr w:rsidR="00CA73ED" w:rsidRPr="008335FA" w:rsidTr="00790D08">
        <w:tc>
          <w:tcPr>
            <w:tcW w:w="889" w:type="dxa"/>
            <w:vAlign w:val="center"/>
          </w:tcPr>
          <w:p w:rsidR="00CA73ED" w:rsidRPr="008335FA" w:rsidRDefault="00CA73ED" w:rsidP="00B1668E">
            <w:pPr>
              <w:jc w:val="center"/>
              <w:rPr>
                <w:rFonts w:cs="Arial"/>
                <w:szCs w:val="20"/>
              </w:rPr>
            </w:pPr>
            <w:r>
              <w:rPr>
                <w:rFonts w:cs="Arial"/>
                <w:szCs w:val="20"/>
              </w:rPr>
              <w:t>4.11</w:t>
            </w:r>
          </w:p>
        </w:tc>
        <w:tc>
          <w:tcPr>
            <w:tcW w:w="4394" w:type="dxa"/>
            <w:vAlign w:val="center"/>
          </w:tcPr>
          <w:p w:rsidR="00CA73ED" w:rsidRPr="008335FA" w:rsidRDefault="00CA73ED" w:rsidP="00B1668E">
            <w:pPr>
              <w:rPr>
                <w:rFonts w:cs="Arial"/>
                <w:szCs w:val="20"/>
              </w:rPr>
            </w:pPr>
            <w:r>
              <w:rPr>
                <w:rFonts w:cs="Arial"/>
                <w:szCs w:val="20"/>
              </w:rPr>
              <w:t>Cruceta p/PEAD 160 mm</w:t>
            </w:r>
          </w:p>
        </w:tc>
        <w:tc>
          <w:tcPr>
            <w:tcW w:w="851" w:type="dxa"/>
            <w:vAlign w:val="center"/>
          </w:tcPr>
          <w:p w:rsidR="00CA73ED" w:rsidRPr="008335FA" w:rsidRDefault="00CA73ED" w:rsidP="00B1668E">
            <w:pPr>
              <w:jc w:val="center"/>
              <w:rPr>
                <w:rFonts w:cs="Arial"/>
                <w:szCs w:val="20"/>
              </w:rPr>
            </w:pPr>
            <w:r>
              <w:rPr>
                <w:rFonts w:cs="Arial"/>
                <w:szCs w:val="20"/>
              </w:rPr>
              <w:t>u</w:t>
            </w:r>
          </w:p>
        </w:tc>
        <w:tc>
          <w:tcPr>
            <w:tcW w:w="1134" w:type="dxa"/>
            <w:shd w:val="clear" w:color="auto" w:fill="auto"/>
            <w:vAlign w:val="center"/>
          </w:tcPr>
          <w:p w:rsidR="00CA73ED" w:rsidRPr="00A2737A" w:rsidRDefault="00CA73ED" w:rsidP="006C5423">
            <w:pPr>
              <w:jc w:val="center"/>
              <w:rPr>
                <w:rFonts w:cs="Arial"/>
                <w:szCs w:val="20"/>
              </w:rPr>
            </w:pPr>
            <w:r w:rsidRPr="00A2737A">
              <w:rPr>
                <w:rFonts w:cs="Arial"/>
                <w:szCs w:val="20"/>
              </w:rPr>
              <w:t>2</w:t>
            </w:r>
          </w:p>
        </w:tc>
        <w:tc>
          <w:tcPr>
            <w:tcW w:w="1134" w:type="dxa"/>
          </w:tcPr>
          <w:p w:rsidR="00CA73ED" w:rsidRPr="008335FA" w:rsidRDefault="00CA73ED" w:rsidP="00B1668E">
            <w:pPr>
              <w:rPr>
                <w:rFonts w:cs="Arial"/>
                <w:szCs w:val="20"/>
              </w:rPr>
            </w:pPr>
          </w:p>
        </w:tc>
        <w:tc>
          <w:tcPr>
            <w:tcW w:w="1588" w:type="dxa"/>
          </w:tcPr>
          <w:p w:rsidR="00CA73ED" w:rsidRPr="008335FA" w:rsidRDefault="00CA73ED" w:rsidP="00B1668E">
            <w:pPr>
              <w:rPr>
                <w:rFonts w:cs="Arial"/>
                <w:szCs w:val="20"/>
              </w:rPr>
            </w:pPr>
          </w:p>
        </w:tc>
        <w:tc>
          <w:tcPr>
            <w:tcW w:w="1588" w:type="dxa"/>
          </w:tcPr>
          <w:p w:rsidR="00CA73ED" w:rsidRPr="008335FA" w:rsidRDefault="00CA73ED" w:rsidP="00B1668E">
            <w:pPr>
              <w:rPr>
                <w:rFonts w:cs="Arial"/>
                <w:szCs w:val="20"/>
              </w:rPr>
            </w:pPr>
          </w:p>
        </w:tc>
        <w:tc>
          <w:tcPr>
            <w:tcW w:w="1588" w:type="dxa"/>
          </w:tcPr>
          <w:p w:rsidR="00CA73ED" w:rsidRPr="008335FA" w:rsidRDefault="00CA73ED" w:rsidP="00B1668E">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B1668E">
            <w:pPr>
              <w:jc w:val="center"/>
              <w:rPr>
                <w:rFonts w:cs="Arial"/>
                <w:b/>
                <w:szCs w:val="20"/>
              </w:rPr>
            </w:pPr>
            <w:r w:rsidRPr="008335FA">
              <w:rPr>
                <w:rFonts w:cs="Arial"/>
                <w:b/>
                <w:szCs w:val="20"/>
              </w:rPr>
              <w:t>5</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B1668E">
            <w:pPr>
              <w:rPr>
                <w:rFonts w:cs="Arial"/>
                <w:b/>
                <w:szCs w:val="20"/>
              </w:rPr>
            </w:pPr>
            <w:r w:rsidRPr="008335FA">
              <w:rPr>
                <w:rFonts w:cs="Arial"/>
                <w:b/>
                <w:szCs w:val="20"/>
              </w:rPr>
              <w:t>Suministro de llaves de paso</w:t>
            </w:r>
          </w:p>
        </w:tc>
        <w:tc>
          <w:tcPr>
            <w:tcW w:w="851" w:type="dxa"/>
            <w:tcBorders>
              <w:top w:val="single" w:sz="4" w:space="0" w:color="auto"/>
              <w:left w:val="single" w:sz="4" w:space="0" w:color="auto"/>
              <w:bottom w:val="single" w:sz="4" w:space="0" w:color="auto"/>
            </w:tcBorders>
            <w:shd w:val="clear" w:color="auto" w:fill="D9D9D9"/>
            <w:vAlign w:val="center"/>
          </w:tcPr>
          <w:p w:rsidR="00CA73ED" w:rsidRPr="008335FA" w:rsidRDefault="00CA73ED" w:rsidP="00B1668E">
            <w:pPr>
              <w:jc w:val="center"/>
              <w:rPr>
                <w:rFonts w:cs="Arial"/>
                <w:b/>
                <w:szCs w:val="20"/>
              </w:rPr>
            </w:pPr>
          </w:p>
        </w:tc>
        <w:tc>
          <w:tcPr>
            <w:tcW w:w="1134" w:type="dxa"/>
            <w:shd w:val="clear" w:color="auto" w:fill="D9D9D9"/>
            <w:vAlign w:val="center"/>
          </w:tcPr>
          <w:p w:rsidR="00CA73ED" w:rsidRPr="00C93FD9" w:rsidRDefault="00CA73ED" w:rsidP="006C5423">
            <w:pPr>
              <w:jc w:val="center"/>
              <w:rPr>
                <w:rFonts w:cs="Arial"/>
                <w:b/>
                <w:color w:val="FF0000"/>
                <w:szCs w:val="20"/>
              </w:rPr>
            </w:pPr>
          </w:p>
        </w:tc>
        <w:tc>
          <w:tcPr>
            <w:tcW w:w="1134" w:type="dxa"/>
            <w:shd w:val="clear" w:color="auto" w:fill="D9D9D9"/>
          </w:tcPr>
          <w:p w:rsidR="00CA73ED" w:rsidRPr="008335FA" w:rsidRDefault="00CA73ED" w:rsidP="00B1668E">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B1668E">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B1668E">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B1668E">
            <w:pPr>
              <w:rPr>
                <w:rFonts w:cs="Arial"/>
                <w:b/>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A2737A">
            <w:pPr>
              <w:jc w:val="center"/>
              <w:rPr>
                <w:rFonts w:cs="Arial"/>
                <w:szCs w:val="20"/>
              </w:rPr>
            </w:pPr>
            <w:r w:rsidRPr="008335FA">
              <w:rPr>
                <w:rFonts w:cs="Arial"/>
                <w:szCs w:val="20"/>
              </w:rPr>
              <w:t>5.</w:t>
            </w:r>
            <w:r>
              <w:rPr>
                <w:rFonts w:cs="Arial"/>
                <w:szCs w:val="20"/>
              </w:rPr>
              <w:t>1</w:t>
            </w:r>
          </w:p>
        </w:tc>
        <w:tc>
          <w:tcPr>
            <w:tcW w:w="4394"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B1668E">
            <w:pPr>
              <w:rPr>
                <w:rFonts w:cs="Arial"/>
                <w:szCs w:val="20"/>
              </w:rPr>
            </w:pPr>
            <w:r w:rsidRPr="008335FA">
              <w:rPr>
                <w:rFonts w:cs="Arial"/>
                <w:szCs w:val="20"/>
              </w:rPr>
              <w:t>Llave de paso 75</w:t>
            </w:r>
            <w:r>
              <w:rPr>
                <w:rFonts w:cs="Arial"/>
                <w:szCs w:val="20"/>
              </w:rPr>
              <w:t xml:space="preserve"> mm</w:t>
            </w:r>
          </w:p>
        </w:tc>
        <w:tc>
          <w:tcPr>
            <w:tcW w:w="851" w:type="dxa"/>
            <w:tcBorders>
              <w:top w:val="single" w:sz="4" w:space="0" w:color="auto"/>
              <w:left w:val="single" w:sz="4" w:space="0" w:color="auto"/>
              <w:bottom w:val="single" w:sz="4" w:space="0" w:color="auto"/>
            </w:tcBorders>
            <w:vAlign w:val="center"/>
          </w:tcPr>
          <w:p w:rsidR="00CA73ED" w:rsidRPr="008335FA" w:rsidRDefault="00CA73ED" w:rsidP="00B1668E">
            <w:pPr>
              <w:jc w:val="center"/>
              <w:rPr>
                <w:rFonts w:cs="Arial"/>
                <w:szCs w:val="20"/>
              </w:rPr>
            </w:pPr>
            <w:r w:rsidRPr="008335FA">
              <w:rPr>
                <w:rFonts w:cs="Arial"/>
                <w:szCs w:val="20"/>
              </w:rPr>
              <w:t>u</w:t>
            </w:r>
          </w:p>
        </w:tc>
        <w:tc>
          <w:tcPr>
            <w:tcW w:w="1134" w:type="dxa"/>
            <w:shd w:val="clear" w:color="auto" w:fill="auto"/>
            <w:vAlign w:val="center"/>
          </w:tcPr>
          <w:p w:rsidR="00CA73ED" w:rsidRPr="00A2737A" w:rsidRDefault="00CA73ED" w:rsidP="006C5423">
            <w:pPr>
              <w:jc w:val="center"/>
              <w:rPr>
                <w:rFonts w:cs="Arial"/>
                <w:szCs w:val="20"/>
              </w:rPr>
            </w:pPr>
            <w:r w:rsidRPr="00A2737A">
              <w:rPr>
                <w:rFonts w:cs="Arial"/>
                <w:szCs w:val="20"/>
              </w:rPr>
              <w:t>35</w:t>
            </w:r>
          </w:p>
        </w:tc>
        <w:tc>
          <w:tcPr>
            <w:tcW w:w="1134" w:type="dxa"/>
          </w:tcPr>
          <w:p w:rsidR="00CA73ED" w:rsidRPr="008335FA" w:rsidRDefault="00CA73ED" w:rsidP="00B1668E">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B1668E">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B1668E">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B1668E">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A2737A">
            <w:pPr>
              <w:jc w:val="center"/>
              <w:rPr>
                <w:rFonts w:cs="Arial"/>
                <w:szCs w:val="20"/>
              </w:rPr>
            </w:pPr>
            <w:r w:rsidRPr="008335FA">
              <w:rPr>
                <w:rFonts w:cs="Arial"/>
                <w:szCs w:val="20"/>
              </w:rPr>
              <w:t>5.</w:t>
            </w:r>
            <w:r>
              <w:rPr>
                <w:rFonts w:cs="Arial"/>
                <w:szCs w:val="20"/>
              </w:rPr>
              <w:t>2</w:t>
            </w:r>
          </w:p>
        </w:tc>
        <w:tc>
          <w:tcPr>
            <w:tcW w:w="4394"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B1668E">
            <w:pPr>
              <w:rPr>
                <w:rFonts w:cs="Arial"/>
                <w:szCs w:val="20"/>
              </w:rPr>
            </w:pPr>
            <w:r w:rsidRPr="008335FA">
              <w:rPr>
                <w:rFonts w:cs="Arial"/>
                <w:szCs w:val="20"/>
              </w:rPr>
              <w:t>Llave de paso 110</w:t>
            </w:r>
            <w:r>
              <w:rPr>
                <w:rFonts w:cs="Arial"/>
                <w:szCs w:val="20"/>
              </w:rPr>
              <w:t xml:space="preserve"> mm</w:t>
            </w:r>
          </w:p>
        </w:tc>
        <w:tc>
          <w:tcPr>
            <w:tcW w:w="851" w:type="dxa"/>
            <w:tcBorders>
              <w:top w:val="single" w:sz="4" w:space="0" w:color="auto"/>
              <w:left w:val="single" w:sz="4" w:space="0" w:color="auto"/>
              <w:bottom w:val="single" w:sz="4" w:space="0" w:color="auto"/>
            </w:tcBorders>
            <w:vAlign w:val="center"/>
          </w:tcPr>
          <w:p w:rsidR="00CA73ED" w:rsidRPr="008335FA" w:rsidRDefault="00CA73ED" w:rsidP="00B1668E">
            <w:pPr>
              <w:jc w:val="center"/>
              <w:rPr>
                <w:rFonts w:cs="Arial"/>
                <w:szCs w:val="20"/>
              </w:rPr>
            </w:pPr>
            <w:r w:rsidRPr="008335FA">
              <w:rPr>
                <w:rFonts w:cs="Arial"/>
                <w:szCs w:val="20"/>
              </w:rPr>
              <w:t>u</w:t>
            </w:r>
          </w:p>
        </w:tc>
        <w:tc>
          <w:tcPr>
            <w:tcW w:w="1134" w:type="dxa"/>
            <w:shd w:val="clear" w:color="auto" w:fill="auto"/>
            <w:vAlign w:val="center"/>
          </w:tcPr>
          <w:p w:rsidR="00CA73ED" w:rsidRPr="00A2737A" w:rsidRDefault="00CA73ED" w:rsidP="006C5423">
            <w:pPr>
              <w:jc w:val="center"/>
              <w:rPr>
                <w:rFonts w:cs="Arial"/>
                <w:szCs w:val="20"/>
              </w:rPr>
            </w:pPr>
            <w:r w:rsidRPr="00A2737A">
              <w:rPr>
                <w:rFonts w:cs="Arial"/>
                <w:szCs w:val="20"/>
              </w:rPr>
              <w:t>15</w:t>
            </w:r>
          </w:p>
        </w:tc>
        <w:tc>
          <w:tcPr>
            <w:tcW w:w="1134" w:type="dxa"/>
          </w:tcPr>
          <w:p w:rsidR="00CA73ED" w:rsidRPr="008335FA" w:rsidRDefault="00CA73ED" w:rsidP="00B1668E">
            <w:pPr>
              <w:jc w:val="cente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B1668E">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B1668E">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B1668E">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A2737A">
            <w:pPr>
              <w:jc w:val="center"/>
              <w:rPr>
                <w:rFonts w:cs="Arial"/>
                <w:szCs w:val="20"/>
              </w:rPr>
            </w:pPr>
            <w:r w:rsidRPr="008335FA">
              <w:rPr>
                <w:rFonts w:cs="Arial"/>
                <w:szCs w:val="20"/>
              </w:rPr>
              <w:t>5.</w:t>
            </w:r>
            <w:r>
              <w:rPr>
                <w:rFonts w:cs="Arial"/>
                <w:szCs w:val="20"/>
              </w:rPr>
              <w:t>3</w:t>
            </w:r>
          </w:p>
        </w:tc>
        <w:tc>
          <w:tcPr>
            <w:tcW w:w="4394"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B1668E">
            <w:pPr>
              <w:rPr>
                <w:rFonts w:cs="Arial"/>
                <w:szCs w:val="20"/>
              </w:rPr>
            </w:pPr>
            <w:r w:rsidRPr="008335FA">
              <w:rPr>
                <w:rFonts w:cs="Arial"/>
                <w:szCs w:val="20"/>
              </w:rPr>
              <w:t>Llave de paso 160</w:t>
            </w:r>
            <w:r>
              <w:rPr>
                <w:rFonts w:cs="Arial"/>
                <w:szCs w:val="20"/>
              </w:rPr>
              <w:t xml:space="preserve"> mm</w:t>
            </w:r>
          </w:p>
        </w:tc>
        <w:tc>
          <w:tcPr>
            <w:tcW w:w="851" w:type="dxa"/>
            <w:tcBorders>
              <w:top w:val="single" w:sz="4" w:space="0" w:color="auto"/>
              <w:left w:val="single" w:sz="4" w:space="0" w:color="auto"/>
              <w:bottom w:val="single" w:sz="4" w:space="0" w:color="auto"/>
            </w:tcBorders>
            <w:vAlign w:val="center"/>
          </w:tcPr>
          <w:p w:rsidR="00CA73ED" w:rsidRPr="008335FA" w:rsidRDefault="00CA73ED" w:rsidP="00B1668E">
            <w:pPr>
              <w:jc w:val="center"/>
              <w:rPr>
                <w:rFonts w:cs="Arial"/>
                <w:szCs w:val="20"/>
              </w:rPr>
            </w:pPr>
            <w:r w:rsidRPr="008335FA">
              <w:rPr>
                <w:rFonts w:cs="Arial"/>
                <w:szCs w:val="20"/>
              </w:rPr>
              <w:t>u</w:t>
            </w:r>
          </w:p>
        </w:tc>
        <w:tc>
          <w:tcPr>
            <w:tcW w:w="1134" w:type="dxa"/>
            <w:shd w:val="clear" w:color="auto" w:fill="auto"/>
            <w:vAlign w:val="center"/>
          </w:tcPr>
          <w:p w:rsidR="00CA73ED" w:rsidRPr="00A2737A" w:rsidRDefault="00CA73ED" w:rsidP="006C5423">
            <w:pPr>
              <w:jc w:val="center"/>
              <w:rPr>
                <w:rFonts w:cs="Arial"/>
                <w:szCs w:val="20"/>
              </w:rPr>
            </w:pPr>
            <w:r w:rsidRPr="00A2737A">
              <w:rPr>
                <w:rFonts w:cs="Arial"/>
                <w:szCs w:val="20"/>
              </w:rPr>
              <w:t>5</w:t>
            </w:r>
          </w:p>
        </w:tc>
        <w:tc>
          <w:tcPr>
            <w:tcW w:w="1134" w:type="dxa"/>
          </w:tcPr>
          <w:p w:rsidR="00CA73ED" w:rsidRPr="008335FA" w:rsidRDefault="00CA73ED" w:rsidP="00B1668E">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B1668E">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B1668E">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B1668E">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A2737A">
            <w:pPr>
              <w:jc w:val="center"/>
              <w:rPr>
                <w:rFonts w:cs="Arial"/>
                <w:szCs w:val="20"/>
              </w:rPr>
            </w:pPr>
            <w:r>
              <w:rPr>
                <w:rFonts w:cs="Arial"/>
                <w:szCs w:val="20"/>
              </w:rPr>
              <w:t>5.4</w:t>
            </w:r>
          </w:p>
        </w:tc>
        <w:tc>
          <w:tcPr>
            <w:tcW w:w="4394"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EE4764">
            <w:pPr>
              <w:rPr>
                <w:rFonts w:cs="Arial"/>
                <w:szCs w:val="20"/>
              </w:rPr>
            </w:pPr>
            <w:r>
              <w:rPr>
                <w:rFonts w:cs="Arial"/>
                <w:szCs w:val="20"/>
              </w:rPr>
              <w:t>Válvula reductora de presión D 100 mm</w:t>
            </w:r>
          </w:p>
        </w:tc>
        <w:tc>
          <w:tcPr>
            <w:tcW w:w="851" w:type="dxa"/>
            <w:tcBorders>
              <w:top w:val="single" w:sz="4" w:space="0" w:color="auto"/>
              <w:left w:val="single" w:sz="4" w:space="0" w:color="auto"/>
              <w:bottom w:val="single" w:sz="4" w:space="0" w:color="auto"/>
            </w:tcBorders>
            <w:vAlign w:val="center"/>
          </w:tcPr>
          <w:p w:rsidR="00CA73ED" w:rsidRPr="008335FA" w:rsidRDefault="00CA73ED" w:rsidP="00B1668E">
            <w:pPr>
              <w:jc w:val="center"/>
              <w:rPr>
                <w:rFonts w:cs="Arial"/>
                <w:szCs w:val="20"/>
              </w:rPr>
            </w:pPr>
            <w:r>
              <w:rPr>
                <w:rFonts w:cs="Arial"/>
                <w:szCs w:val="20"/>
              </w:rPr>
              <w:t>u</w:t>
            </w:r>
          </w:p>
        </w:tc>
        <w:tc>
          <w:tcPr>
            <w:tcW w:w="1134" w:type="dxa"/>
            <w:shd w:val="clear" w:color="auto" w:fill="auto"/>
            <w:vAlign w:val="center"/>
          </w:tcPr>
          <w:p w:rsidR="00CA73ED" w:rsidRPr="00A2737A" w:rsidRDefault="00CA73ED" w:rsidP="006C5423">
            <w:pPr>
              <w:jc w:val="center"/>
              <w:rPr>
                <w:rFonts w:cs="Arial"/>
                <w:szCs w:val="20"/>
              </w:rPr>
            </w:pPr>
            <w:r>
              <w:rPr>
                <w:rFonts w:cs="Arial"/>
                <w:szCs w:val="20"/>
              </w:rPr>
              <w:t>1</w:t>
            </w:r>
          </w:p>
        </w:tc>
        <w:tc>
          <w:tcPr>
            <w:tcW w:w="1134" w:type="dxa"/>
          </w:tcPr>
          <w:p w:rsidR="00CA73ED" w:rsidRPr="008335FA" w:rsidRDefault="00CA73ED" w:rsidP="00B1668E">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B1668E">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B1668E">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B1668E">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vAlign w:val="center"/>
          </w:tcPr>
          <w:p w:rsidR="00CA73ED" w:rsidRDefault="00CA73ED" w:rsidP="00A2737A">
            <w:pPr>
              <w:jc w:val="center"/>
              <w:rPr>
                <w:rFonts w:cs="Arial"/>
                <w:szCs w:val="20"/>
              </w:rPr>
            </w:pPr>
            <w:r>
              <w:rPr>
                <w:rFonts w:cs="Arial"/>
                <w:szCs w:val="20"/>
              </w:rPr>
              <w:t>5.5</w:t>
            </w:r>
          </w:p>
        </w:tc>
        <w:tc>
          <w:tcPr>
            <w:tcW w:w="4394" w:type="dxa"/>
            <w:tcBorders>
              <w:top w:val="single" w:sz="4" w:space="0" w:color="auto"/>
              <w:left w:val="single" w:sz="4" w:space="0" w:color="auto"/>
              <w:bottom w:val="single" w:sz="4" w:space="0" w:color="auto"/>
              <w:right w:val="single" w:sz="4" w:space="0" w:color="auto"/>
            </w:tcBorders>
            <w:vAlign w:val="center"/>
          </w:tcPr>
          <w:p w:rsidR="00CA73ED" w:rsidRDefault="00CA73ED" w:rsidP="00B1668E">
            <w:pPr>
              <w:rPr>
                <w:rFonts w:cs="Arial"/>
                <w:szCs w:val="20"/>
              </w:rPr>
            </w:pPr>
            <w:r>
              <w:rPr>
                <w:rFonts w:cs="Arial"/>
                <w:szCs w:val="20"/>
              </w:rPr>
              <w:t>Válvula reductora de presión D 150 mm</w:t>
            </w:r>
          </w:p>
        </w:tc>
        <w:tc>
          <w:tcPr>
            <w:tcW w:w="851" w:type="dxa"/>
            <w:tcBorders>
              <w:top w:val="single" w:sz="4" w:space="0" w:color="auto"/>
              <w:left w:val="single" w:sz="4" w:space="0" w:color="auto"/>
              <w:bottom w:val="single" w:sz="4" w:space="0" w:color="auto"/>
            </w:tcBorders>
            <w:vAlign w:val="center"/>
          </w:tcPr>
          <w:p w:rsidR="00CA73ED" w:rsidRDefault="00CA73ED" w:rsidP="00B1668E">
            <w:pPr>
              <w:jc w:val="center"/>
              <w:rPr>
                <w:rFonts w:cs="Arial"/>
                <w:szCs w:val="20"/>
              </w:rPr>
            </w:pPr>
            <w:r>
              <w:rPr>
                <w:rFonts w:cs="Arial"/>
                <w:szCs w:val="20"/>
              </w:rPr>
              <w:t>u</w:t>
            </w:r>
          </w:p>
        </w:tc>
        <w:tc>
          <w:tcPr>
            <w:tcW w:w="1134" w:type="dxa"/>
            <w:shd w:val="clear" w:color="auto" w:fill="auto"/>
            <w:vAlign w:val="center"/>
          </w:tcPr>
          <w:p w:rsidR="00CA73ED" w:rsidRPr="00A2737A" w:rsidRDefault="00CA73ED" w:rsidP="006C5423">
            <w:pPr>
              <w:jc w:val="center"/>
              <w:rPr>
                <w:rFonts w:cs="Arial"/>
                <w:szCs w:val="20"/>
              </w:rPr>
            </w:pPr>
            <w:r w:rsidRPr="00A2737A">
              <w:rPr>
                <w:rFonts w:cs="Arial"/>
                <w:szCs w:val="20"/>
              </w:rPr>
              <w:t>1</w:t>
            </w:r>
          </w:p>
        </w:tc>
        <w:tc>
          <w:tcPr>
            <w:tcW w:w="1134" w:type="dxa"/>
          </w:tcPr>
          <w:p w:rsidR="00CA73ED" w:rsidRPr="008335FA" w:rsidRDefault="00CA73ED" w:rsidP="00B1668E">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B1668E">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B1668E">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B1668E">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B1668E">
            <w:pPr>
              <w:jc w:val="center"/>
              <w:rPr>
                <w:rFonts w:cs="Arial"/>
                <w:b/>
                <w:szCs w:val="20"/>
              </w:rPr>
            </w:pPr>
            <w:r w:rsidRPr="008335FA">
              <w:rPr>
                <w:rFonts w:cs="Arial"/>
                <w:b/>
                <w:szCs w:val="20"/>
              </w:rPr>
              <w:t>6</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B1668E">
            <w:pPr>
              <w:rPr>
                <w:rFonts w:cs="Arial"/>
                <w:b/>
                <w:szCs w:val="20"/>
              </w:rPr>
            </w:pPr>
            <w:r w:rsidRPr="008335FA">
              <w:rPr>
                <w:rFonts w:cs="Arial"/>
                <w:b/>
                <w:szCs w:val="20"/>
              </w:rPr>
              <w:t>Suministro de equipo</w:t>
            </w:r>
            <w:r>
              <w:rPr>
                <w:rFonts w:cs="Arial"/>
                <w:b/>
                <w:szCs w:val="20"/>
              </w:rPr>
              <w:t>s</w:t>
            </w:r>
            <w:r w:rsidRPr="008335FA">
              <w:rPr>
                <w:rFonts w:cs="Arial"/>
                <w:b/>
                <w:szCs w:val="20"/>
              </w:rPr>
              <w:t xml:space="preserve"> para la detección de fugas</w:t>
            </w:r>
            <w:r>
              <w:rPr>
                <w:rFonts w:cs="Arial"/>
                <w:b/>
                <w:szCs w:val="20"/>
              </w:rPr>
              <w:t xml:space="preserve"> y ensayo de </w:t>
            </w:r>
            <w:proofErr w:type="spellStart"/>
            <w:r>
              <w:rPr>
                <w:rFonts w:cs="Arial"/>
                <w:b/>
                <w:szCs w:val="20"/>
              </w:rPr>
              <w:t>micromedidores</w:t>
            </w:r>
            <w:proofErr w:type="spellEnd"/>
          </w:p>
        </w:tc>
        <w:tc>
          <w:tcPr>
            <w:tcW w:w="851" w:type="dxa"/>
            <w:tcBorders>
              <w:top w:val="single" w:sz="4" w:space="0" w:color="auto"/>
              <w:left w:val="single" w:sz="4" w:space="0" w:color="auto"/>
              <w:bottom w:val="single" w:sz="4" w:space="0" w:color="auto"/>
            </w:tcBorders>
            <w:shd w:val="clear" w:color="auto" w:fill="D9D9D9"/>
            <w:vAlign w:val="center"/>
          </w:tcPr>
          <w:p w:rsidR="00CA73ED" w:rsidRPr="008335FA" w:rsidRDefault="00CA73ED" w:rsidP="00B1668E">
            <w:pPr>
              <w:jc w:val="center"/>
              <w:rPr>
                <w:rFonts w:cs="Arial"/>
                <w:b/>
                <w:szCs w:val="20"/>
              </w:rPr>
            </w:pPr>
          </w:p>
        </w:tc>
        <w:tc>
          <w:tcPr>
            <w:tcW w:w="1134" w:type="dxa"/>
            <w:shd w:val="clear" w:color="auto" w:fill="D9D9D9"/>
            <w:vAlign w:val="center"/>
          </w:tcPr>
          <w:p w:rsidR="00CA73ED" w:rsidRPr="00C93FD9" w:rsidRDefault="00CA73ED" w:rsidP="006C5423">
            <w:pPr>
              <w:jc w:val="center"/>
              <w:rPr>
                <w:rFonts w:cs="Arial"/>
                <w:b/>
                <w:color w:val="FF0000"/>
                <w:szCs w:val="20"/>
              </w:rPr>
            </w:pPr>
          </w:p>
        </w:tc>
        <w:tc>
          <w:tcPr>
            <w:tcW w:w="1134" w:type="dxa"/>
            <w:shd w:val="clear" w:color="auto" w:fill="D9D9D9"/>
          </w:tcPr>
          <w:p w:rsidR="00CA73ED" w:rsidRPr="008335FA" w:rsidRDefault="00CA73ED" w:rsidP="00B1668E">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B1668E">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B1668E">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B1668E">
            <w:pPr>
              <w:rPr>
                <w:rFonts w:cs="Arial"/>
                <w:b/>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B1668E">
            <w:pPr>
              <w:jc w:val="center"/>
              <w:rPr>
                <w:rFonts w:cs="Arial"/>
                <w:szCs w:val="20"/>
              </w:rPr>
            </w:pPr>
            <w:r w:rsidRPr="008335FA">
              <w:rPr>
                <w:rFonts w:cs="Arial"/>
                <w:szCs w:val="20"/>
              </w:rPr>
              <w:t>6.1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B1668E">
            <w:pPr>
              <w:rPr>
                <w:rFonts w:cs="Arial"/>
                <w:szCs w:val="20"/>
              </w:rPr>
            </w:pPr>
            <w:r w:rsidRPr="008335FA">
              <w:rPr>
                <w:rFonts w:cs="Arial"/>
                <w:szCs w:val="20"/>
              </w:rPr>
              <w:t xml:space="preserve">Registrador data </w:t>
            </w:r>
            <w:proofErr w:type="spellStart"/>
            <w:r w:rsidRPr="008335FA">
              <w:rPr>
                <w:rFonts w:cs="Arial"/>
                <w:szCs w:val="20"/>
              </w:rPr>
              <w:t>logger</w:t>
            </w:r>
            <w:proofErr w:type="spellEnd"/>
          </w:p>
        </w:tc>
        <w:tc>
          <w:tcPr>
            <w:tcW w:w="851" w:type="dxa"/>
            <w:tcBorders>
              <w:top w:val="single" w:sz="4" w:space="0" w:color="auto"/>
              <w:left w:val="single" w:sz="4" w:space="0" w:color="auto"/>
              <w:bottom w:val="single" w:sz="4" w:space="0" w:color="auto"/>
            </w:tcBorders>
            <w:shd w:val="clear" w:color="auto" w:fill="auto"/>
            <w:vAlign w:val="center"/>
          </w:tcPr>
          <w:p w:rsidR="00CA73ED" w:rsidRPr="008335FA" w:rsidRDefault="00CA73ED" w:rsidP="00B1668E">
            <w:pPr>
              <w:jc w:val="center"/>
              <w:rPr>
                <w:rFonts w:cs="Arial"/>
                <w:szCs w:val="20"/>
              </w:rPr>
            </w:pPr>
            <w:r w:rsidRPr="008335FA">
              <w:rPr>
                <w:rFonts w:cs="Arial"/>
                <w:szCs w:val="20"/>
              </w:rPr>
              <w:t>u</w:t>
            </w:r>
          </w:p>
        </w:tc>
        <w:tc>
          <w:tcPr>
            <w:tcW w:w="1134" w:type="dxa"/>
            <w:shd w:val="clear" w:color="auto" w:fill="auto"/>
            <w:vAlign w:val="center"/>
          </w:tcPr>
          <w:p w:rsidR="00CA73ED" w:rsidRPr="00AD7E21" w:rsidRDefault="00CA73ED" w:rsidP="006C5423">
            <w:pPr>
              <w:jc w:val="center"/>
              <w:rPr>
                <w:rFonts w:cs="Arial"/>
                <w:szCs w:val="20"/>
              </w:rPr>
            </w:pPr>
            <w:r>
              <w:rPr>
                <w:rFonts w:cs="Arial"/>
                <w:szCs w:val="20"/>
              </w:rPr>
              <w:t>7</w:t>
            </w:r>
          </w:p>
        </w:tc>
        <w:tc>
          <w:tcPr>
            <w:tcW w:w="1134" w:type="dxa"/>
            <w:shd w:val="clear" w:color="auto" w:fill="auto"/>
          </w:tcPr>
          <w:p w:rsidR="00CA73ED" w:rsidRPr="008335FA" w:rsidRDefault="00CA73ED" w:rsidP="00B1668E">
            <w:pPr>
              <w:rPr>
                <w:rFonts w:cs="Arial"/>
                <w:szCs w:val="20"/>
              </w:rPr>
            </w:pPr>
          </w:p>
        </w:tc>
        <w:tc>
          <w:tcPr>
            <w:tcW w:w="1588" w:type="dxa"/>
            <w:tcBorders>
              <w:top w:val="single" w:sz="4" w:space="0" w:color="auto"/>
              <w:bottom w:val="single" w:sz="4" w:space="0" w:color="auto"/>
              <w:right w:val="single" w:sz="4" w:space="0" w:color="auto"/>
            </w:tcBorders>
            <w:shd w:val="clear" w:color="auto" w:fill="auto"/>
          </w:tcPr>
          <w:p w:rsidR="00CA73ED" w:rsidRPr="008335FA" w:rsidRDefault="00CA73ED" w:rsidP="00B1668E">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B1668E">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B1668E">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B1668E">
            <w:pPr>
              <w:jc w:val="center"/>
              <w:rPr>
                <w:rFonts w:cs="Arial"/>
                <w:szCs w:val="20"/>
              </w:rPr>
            </w:pPr>
            <w:r w:rsidRPr="008335FA">
              <w:rPr>
                <w:rFonts w:cs="Arial"/>
                <w:szCs w:val="20"/>
              </w:rPr>
              <w:t>6.2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B1668E">
            <w:pPr>
              <w:rPr>
                <w:rFonts w:cs="Arial"/>
                <w:szCs w:val="20"/>
              </w:rPr>
            </w:pPr>
            <w:r w:rsidRPr="008335FA">
              <w:rPr>
                <w:rFonts w:cs="Arial"/>
                <w:szCs w:val="20"/>
              </w:rPr>
              <w:t>Geófono electrónico con accesorios</w:t>
            </w:r>
          </w:p>
        </w:tc>
        <w:tc>
          <w:tcPr>
            <w:tcW w:w="851" w:type="dxa"/>
            <w:tcBorders>
              <w:top w:val="single" w:sz="4" w:space="0" w:color="auto"/>
              <w:left w:val="single" w:sz="4" w:space="0" w:color="auto"/>
              <w:bottom w:val="single" w:sz="4" w:space="0" w:color="auto"/>
            </w:tcBorders>
            <w:shd w:val="clear" w:color="auto" w:fill="auto"/>
            <w:vAlign w:val="center"/>
          </w:tcPr>
          <w:p w:rsidR="00CA73ED" w:rsidRPr="008335FA" w:rsidRDefault="00CA73ED" w:rsidP="00B1668E">
            <w:pPr>
              <w:jc w:val="center"/>
              <w:rPr>
                <w:rFonts w:cs="Arial"/>
                <w:szCs w:val="20"/>
              </w:rPr>
            </w:pPr>
            <w:r w:rsidRPr="008335FA">
              <w:rPr>
                <w:rFonts w:cs="Arial"/>
                <w:szCs w:val="20"/>
              </w:rPr>
              <w:t>u</w:t>
            </w:r>
          </w:p>
        </w:tc>
        <w:tc>
          <w:tcPr>
            <w:tcW w:w="1134" w:type="dxa"/>
            <w:shd w:val="clear" w:color="auto" w:fill="auto"/>
            <w:vAlign w:val="center"/>
          </w:tcPr>
          <w:p w:rsidR="00CA73ED" w:rsidRPr="00AD7E21" w:rsidRDefault="00CA73ED" w:rsidP="006C5423">
            <w:pPr>
              <w:jc w:val="center"/>
              <w:rPr>
                <w:rFonts w:cs="Arial"/>
                <w:szCs w:val="20"/>
              </w:rPr>
            </w:pPr>
            <w:r w:rsidRPr="00AD7E21">
              <w:rPr>
                <w:rFonts w:cs="Arial"/>
                <w:szCs w:val="20"/>
              </w:rPr>
              <w:t>1</w:t>
            </w:r>
          </w:p>
        </w:tc>
        <w:tc>
          <w:tcPr>
            <w:tcW w:w="1134" w:type="dxa"/>
            <w:shd w:val="clear" w:color="auto" w:fill="auto"/>
          </w:tcPr>
          <w:p w:rsidR="00CA73ED" w:rsidRPr="008335FA" w:rsidRDefault="00CA73ED" w:rsidP="00B1668E">
            <w:pPr>
              <w:rPr>
                <w:rFonts w:cs="Arial"/>
                <w:szCs w:val="20"/>
              </w:rPr>
            </w:pPr>
          </w:p>
        </w:tc>
        <w:tc>
          <w:tcPr>
            <w:tcW w:w="1588" w:type="dxa"/>
            <w:tcBorders>
              <w:top w:val="single" w:sz="4" w:space="0" w:color="auto"/>
              <w:bottom w:val="single" w:sz="4" w:space="0" w:color="auto"/>
              <w:right w:val="single" w:sz="4" w:space="0" w:color="auto"/>
            </w:tcBorders>
            <w:shd w:val="clear" w:color="auto" w:fill="auto"/>
          </w:tcPr>
          <w:p w:rsidR="00CA73ED" w:rsidRPr="008335FA" w:rsidRDefault="00CA73ED" w:rsidP="00B1668E">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B1668E">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B1668E">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EE4764">
            <w:pPr>
              <w:jc w:val="center"/>
              <w:rPr>
                <w:rFonts w:cs="Arial"/>
                <w:szCs w:val="20"/>
              </w:rPr>
            </w:pPr>
            <w:r w:rsidRPr="008335FA">
              <w:rPr>
                <w:rFonts w:cs="Arial"/>
                <w:szCs w:val="20"/>
              </w:rPr>
              <w:t>6.</w:t>
            </w:r>
            <w:r>
              <w:rPr>
                <w:rFonts w:cs="Arial"/>
                <w:szCs w:val="20"/>
              </w:rPr>
              <w:t>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B1668E">
            <w:pPr>
              <w:rPr>
                <w:rFonts w:cs="Arial"/>
                <w:szCs w:val="20"/>
              </w:rPr>
            </w:pPr>
            <w:r w:rsidRPr="008335FA">
              <w:rPr>
                <w:rFonts w:cs="Arial"/>
                <w:szCs w:val="20"/>
              </w:rPr>
              <w:t>Localizador de filtración acústica con accesorios</w:t>
            </w:r>
          </w:p>
        </w:tc>
        <w:tc>
          <w:tcPr>
            <w:tcW w:w="851" w:type="dxa"/>
            <w:tcBorders>
              <w:top w:val="single" w:sz="4" w:space="0" w:color="auto"/>
              <w:left w:val="single" w:sz="4" w:space="0" w:color="auto"/>
              <w:bottom w:val="single" w:sz="4" w:space="0" w:color="auto"/>
            </w:tcBorders>
            <w:shd w:val="clear" w:color="auto" w:fill="auto"/>
            <w:vAlign w:val="center"/>
          </w:tcPr>
          <w:p w:rsidR="00CA73ED" w:rsidRPr="008335FA" w:rsidRDefault="00CA73ED" w:rsidP="00B1668E">
            <w:pPr>
              <w:jc w:val="center"/>
              <w:rPr>
                <w:rFonts w:cs="Arial"/>
                <w:szCs w:val="20"/>
              </w:rPr>
            </w:pPr>
            <w:r w:rsidRPr="008335FA">
              <w:rPr>
                <w:rFonts w:cs="Arial"/>
                <w:szCs w:val="20"/>
              </w:rPr>
              <w:t>u</w:t>
            </w:r>
          </w:p>
        </w:tc>
        <w:tc>
          <w:tcPr>
            <w:tcW w:w="1134" w:type="dxa"/>
            <w:shd w:val="clear" w:color="auto" w:fill="auto"/>
            <w:vAlign w:val="center"/>
          </w:tcPr>
          <w:p w:rsidR="00CA73ED" w:rsidRPr="00AD7E21" w:rsidRDefault="00CA73ED" w:rsidP="006C5423">
            <w:pPr>
              <w:jc w:val="center"/>
              <w:rPr>
                <w:rFonts w:cs="Arial"/>
                <w:szCs w:val="20"/>
              </w:rPr>
            </w:pPr>
            <w:r w:rsidRPr="00AD7E21">
              <w:rPr>
                <w:rFonts w:cs="Arial"/>
                <w:szCs w:val="20"/>
              </w:rPr>
              <w:t>1</w:t>
            </w:r>
          </w:p>
        </w:tc>
        <w:tc>
          <w:tcPr>
            <w:tcW w:w="1134" w:type="dxa"/>
            <w:shd w:val="clear" w:color="auto" w:fill="auto"/>
          </w:tcPr>
          <w:p w:rsidR="00CA73ED" w:rsidRPr="008335FA" w:rsidRDefault="00CA73ED" w:rsidP="00B1668E">
            <w:pPr>
              <w:rPr>
                <w:rFonts w:cs="Arial"/>
                <w:szCs w:val="20"/>
              </w:rPr>
            </w:pPr>
          </w:p>
        </w:tc>
        <w:tc>
          <w:tcPr>
            <w:tcW w:w="1588" w:type="dxa"/>
            <w:tcBorders>
              <w:top w:val="single" w:sz="4" w:space="0" w:color="auto"/>
              <w:bottom w:val="single" w:sz="4" w:space="0" w:color="auto"/>
              <w:right w:val="single" w:sz="4" w:space="0" w:color="auto"/>
            </w:tcBorders>
            <w:shd w:val="clear" w:color="auto" w:fill="auto"/>
          </w:tcPr>
          <w:p w:rsidR="00CA73ED" w:rsidRPr="008335FA" w:rsidRDefault="00CA73ED" w:rsidP="00B1668E">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B1668E">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B1668E">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EE4764">
            <w:pPr>
              <w:jc w:val="center"/>
              <w:rPr>
                <w:rFonts w:cs="Arial"/>
                <w:szCs w:val="20"/>
              </w:rPr>
            </w:pPr>
            <w:r w:rsidRPr="008335FA">
              <w:rPr>
                <w:rFonts w:cs="Arial"/>
                <w:szCs w:val="20"/>
              </w:rPr>
              <w:t>6.</w:t>
            </w:r>
            <w:r>
              <w:rPr>
                <w:rFonts w:cs="Arial"/>
                <w:szCs w:val="20"/>
              </w:rPr>
              <w:t>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B1668E">
            <w:pPr>
              <w:rPr>
                <w:rFonts w:cs="Arial"/>
                <w:szCs w:val="20"/>
              </w:rPr>
            </w:pPr>
            <w:r>
              <w:rPr>
                <w:rFonts w:cs="Arial"/>
                <w:szCs w:val="20"/>
              </w:rPr>
              <w:t>Reader</w:t>
            </w:r>
          </w:p>
        </w:tc>
        <w:tc>
          <w:tcPr>
            <w:tcW w:w="851" w:type="dxa"/>
            <w:tcBorders>
              <w:top w:val="single" w:sz="4" w:space="0" w:color="auto"/>
              <w:left w:val="single" w:sz="4" w:space="0" w:color="auto"/>
              <w:bottom w:val="single" w:sz="4" w:space="0" w:color="auto"/>
            </w:tcBorders>
            <w:shd w:val="clear" w:color="auto" w:fill="auto"/>
            <w:vAlign w:val="center"/>
          </w:tcPr>
          <w:p w:rsidR="00CA73ED" w:rsidRPr="008335FA" w:rsidRDefault="00CA73ED" w:rsidP="00B1668E">
            <w:pPr>
              <w:jc w:val="center"/>
              <w:rPr>
                <w:rFonts w:cs="Arial"/>
                <w:szCs w:val="20"/>
              </w:rPr>
            </w:pPr>
            <w:r>
              <w:rPr>
                <w:rFonts w:cs="Arial"/>
                <w:szCs w:val="20"/>
              </w:rPr>
              <w:t>u</w:t>
            </w:r>
          </w:p>
        </w:tc>
        <w:tc>
          <w:tcPr>
            <w:tcW w:w="1134" w:type="dxa"/>
            <w:shd w:val="clear" w:color="auto" w:fill="auto"/>
            <w:vAlign w:val="center"/>
          </w:tcPr>
          <w:p w:rsidR="00CA73ED" w:rsidRPr="00AD7E21" w:rsidRDefault="00CA73ED" w:rsidP="006C5423">
            <w:pPr>
              <w:jc w:val="center"/>
              <w:rPr>
                <w:rFonts w:cs="Arial"/>
                <w:szCs w:val="20"/>
              </w:rPr>
            </w:pPr>
            <w:r w:rsidRPr="00AD7E21">
              <w:rPr>
                <w:rFonts w:cs="Arial"/>
                <w:szCs w:val="20"/>
              </w:rPr>
              <w:t>1</w:t>
            </w:r>
          </w:p>
        </w:tc>
        <w:tc>
          <w:tcPr>
            <w:tcW w:w="1134" w:type="dxa"/>
            <w:shd w:val="clear" w:color="auto" w:fill="auto"/>
          </w:tcPr>
          <w:p w:rsidR="00CA73ED" w:rsidRPr="008335FA" w:rsidRDefault="00CA73ED" w:rsidP="00B1668E">
            <w:pPr>
              <w:rPr>
                <w:rFonts w:cs="Arial"/>
                <w:szCs w:val="20"/>
              </w:rPr>
            </w:pPr>
          </w:p>
        </w:tc>
        <w:tc>
          <w:tcPr>
            <w:tcW w:w="1588" w:type="dxa"/>
            <w:tcBorders>
              <w:top w:val="single" w:sz="4" w:space="0" w:color="auto"/>
              <w:bottom w:val="single" w:sz="4" w:space="0" w:color="auto"/>
              <w:right w:val="single" w:sz="4" w:space="0" w:color="auto"/>
            </w:tcBorders>
            <w:shd w:val="clear" w:color="auto" w:fill="auto"/>
          </w:tcPr>
          <w:p w:rsidR="00CA73ED" w:rsidRPr="008335FA" w:rsidRDefault="00CA73ED" w:rsidP="00B1668E">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B1668E">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B1668E">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EE4764">
            <w:pPr>
              <w:jc w:val="center"/>
              <w:rPr>
                <w:rFonts w:cs="Arial"/>
                <w:szCs w:val="20"/>
              </w:rPr>
            </w:pPr>
            <w:r>
              <w:rPr>
                <w:rFonts w:cs="Arial"/>
                <w:szCs w:val="20"/>
              </w:rPr>
              <w:t>6.5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Default="00CA73ED" w:rsidP="00B1668E">
            <w:pPr>
              <w:rPr>
                <w:rFonts w:cs="Arial"/>
                <w:szCs w:val="20"/>
              </w:rPr>
            </w:pPr>
            <w:proofErr w:type="spellStart"/>
            <w:r>
              <w:rPr>
                <w:rFonts w:cs="Arial"/>
                <w:szCs w:val="20"/>
              </w:rPr>
              <w:t>Micromedidor</w:t>
            </w:r>
            <w:proofErr w:type="spellEnd"/>
            <w:r>
              <w:rPr>
                <w:rFonts w:cs="Arial"/>
                <w:szCs w:val="20"/>
              </w:rPr>
              <w:t xml:space="preserve"> ½” y data </w:t>
            </w:r>
            <w:proofErr w:type="spellStart"/>
            <w:r>
              <w:rPr>
                <w:rFonts w:cs="Arial"/>
                <w:szCs w:val="20"/>
              </w:rPr>
              <w:t>logger</w:t>
            </w:r>
            <w:proofErr w:type="spellEnd"/>
          </w:p>
        </w:tc>
        <w:tc>
          <w:tcPr>
            <w:tcW w:w="851" w:type="dxa"/>
            <w:tcBorders>
              <w:top w:val="single" w:sz="4" w:space="0" w:color="auto"/>
              <w:left w:val="single" w:sz="4" w:space="0" w:color="auto"/>
              <w:bottom w:val="single" w:sz="4" w:space="0" w:color="auto"/>
            </w:tcBorders>
            <w:shd w:val="clear" w:color="auto" w:fill="auto"/>
            <w:vAlign w:val="center"/>
          </w:tcPr>
          <w:p w:rsidR="00CA73ED" w:rsidRDefault="00CA73ED" w:rsidP="00B1668E">
            <w:pPr>
              <w:jc w:val="center"/>
              <w:rPr>
                <w:rFonts w:cs="Arial"/>
                <w:szCs w:val="20"/>
              </w:rPr>
            </w:pPr>
            <w:r>
              <w:rPr>
                <w:rFonts w:cs="Arial"/>
                <w:szCs w:val="20"/>
              </w:rPr>
              <w:t>u</w:t>
            </w:r>
          </w:p>
        </w:tc>
        <w:tc>
          <w:tcPr>
            <w:tcW w:w="1134" w:type="dxa"/>
            <w:shd w:val="clear" w:color="auto" w:fill="auto"/>
            <w:vAlign w:val="center"/>
          </w:tcPr>
          <w:p w:rsidR="00CA73ED" w:rsidRPr="00AD7E21" w:rsidRDefault="00CA73ED" w:rsidP="006C5423">
            <w:pPr>
              <w:jc w:val="center"/>
              <w:rPr>
                <w:rFonts w:cs="Arial"/>
                <w:szCs w:val="20"/>
              </w:rPr>
            </w:pPr>
            <w:r w:rsidRPr="00AD7E21">
              <w:rPr>
                <w:rFonts w:cs="Arial"/>
                <w:szCs w:val="20"/>
              </w:rPr>
              <w:t>2</w:t>
            </w:r>
          </w:p>
        </w:tc>
        <w:tc>
          <w:tcPr>
            <w:tcW w:w="1134" w:type="dxa"/>
            <w:shd w:val="clear" w:color="auto" w:fill="auto"/>
          </w:tcPr>
          <w:p w:rsidR="00CA73ED" w:rsidRPr="008335FA" w:rsidRDefault="00CA73ED" w:rsidP="00B1668E">
            <w:pPr>
              <w:rPr>
                <w:rFonts w:cs="Arial"/>
                <w:szCs w:val="20"/>
              </w:rPr>
            </w:pPr>
          </w:p>
        </w:tc>
        <w:tc>
          <w:tcPr>
            <w:tcW w:w="1588" w:type="dxa"/>
            <w:tcBorders>
              <w:top w:val="single" w:sz="4" w:space="0" w:color="auto"/>
              <w:bottom w:val="single" w:sz="4" w:space="0" w:color="auto"/>
              <w:right w:val="single" w:sz="4" w:space="0" w:color="auto"/>
            </w:tcBorders>
            <w:shd w:val="clear" w:color="auto" w:fill="auto"/>
          </w:tcPr>
          <w:p w:rsidR="00CA73ED" w:rsidRPr="008335FA" w:rsidRDefault="00CA73ED" w:rsidP="00B1668E">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B1668E">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B1668E">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B1668E">
            <w:pPr>
              <w:jc w:val="center"/>
              <w:rPr>
                <w:rFonts w:cs="Arial"/>
                <w:b/>
                <w:szCs w:val="20"/>
              </w:rPr>
            </w:pPr>
            <w:r w:rsidRPr="008335FA">
              <w:rPr>
                <w:rFonts w:cs="Arial"/>
                <w:b/>
                <w:szCs w:val="20"/>
              </w:rPr>
              <w:t>7</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B1668E">
            <w:pPr>
              <w:rPr>
                <w:rFonts w:cs="Arial"/>
                <w:b/>
                <w:szCs w:val="20"/>
              </w:rPr>
            </w:pPr>
            <w:r w:rsidRPr="008335FA">
              <w:rPr>
                <w:rFonts w:cs="Arial"/>
                <w:b/>
                <w:szCs w:val="20"/>
              </w:rPr>
              <w:t>Instalación de tuberías</w:t>
            </w:r>
          </w:p>
        </w:tc>
        <w:tc>
          <w:tcPr>
            <w:tcW w:w="851" w:type="dxa"/>
            <w:tcBorders>
              <w:top w:val="single" w:sz="4" w:space="0" w:color="auto"/>
              <w:left w:val="single" w:sz="4" w:space="0" w:color="auto"/>
              <w:bottom w:val="single" w:sz="4" w:space="0" w:color="auto"/>
            </w:tcBorders>
            <w:shd w:val="clear" w:color="auto" w:fill="D9D9D9"/>
            <w:vAlign w:val="center"/>
          </w:tcPr>
          <w:p w:rsidR="00CA73ED" w:rsidRPr="008335FA" w:rsidRDefault="00CA73ED" w:rsidP="00B1668E">
            <w:pPr>
              <w:jc w:val="center"/>
              <w:rPr>
                <w:rFonts w:cs="Arial"/>
                <w:b/>
                <w:szCs w:val="20"/>
              </w:rPr>
            </w:pPr>
          </w:p>
        </w:tc>
        <w:tc>
          <w:tcPr>
            <w:tcW w:w="1134" w:type="dxa"/>
            <w:shd w:val="clear" w:color="auto" w:fill="D9D9D9"/>
            <w:vAlign w:val="center"/>
          </w:tcPr>
          <w:p w:rsidR="00CA73ED" w:rsidRPr="00C93FD9" w:rsidRDefault="00CA73ED" w:rsidP="006C5423">
            <w:pPr>
              <w:jc w:val="center"/>
              <w:rPr>
                <w:rFonts w:cs="Arial"/>
                <w:b/>
                <w:color w:val="FF0000"/>
                <w:szCs w:val="20"/>
              </w:rPr>
            </w:pPr>
          </w:p>
        </w:tc>
        <w:tc>
          <w:tcPr>
            <w:tcW w:w="1134" w:type="dxa"/>
            <w:shd w:val="clear" w:color="auto" w:fill="D9D9D9"/>
          </w:tcPr>
          <w:p w:rsidR="00CA73ED" w:rsidRPr="008335FA" w:rsidRDefault="00CA73ED" w:rsidP="00B1668E">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B1668E">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B1668E">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B1668E">
            <w:pPr>
              <w:rPr>
                <w:rFonts w:cs="Arial"/>
                <w:b/>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B1668E">
            <w:pPr>
              <w:jc w:val="center"/>
              <w:rPr>
                <w:rFonts w:cs="Arial"/>
                <w:szCs w:val="20"/>
              </w:rPr>
            </w:pPr>
            <w:r w:rsidRPr="008335FA">
              <w:rPr>
                <w:rFonts w:cs="Arial"/>
                <w:szCs w:val="20"/>
              </w:rPr>
              <w:t>7.1</w:t>
            </w:r>
          </w:p>
        </w:tc>
        <w:tc>
          <w:tcPr>
            <w:tcW w:w="4394"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B1668E">
            <w:pPr>
              <w:rPr>
                <w:rFonts w:cs="Arial"/>
                <w:szCs w:val="20"/>
              </w:rPr>
            </w:pPr>
            <w:r w:rsidRPr="008335FA">
              <w:rPr>
                <w:rFonts w:cs="Arial"/>
                <w:szCs w:val="20"/>
              </w:rPr>
              <w:t xml:space="preserve">Tuberías provisorias (incluye suministro e instalación) </w:t>
            </w:r>
          </w:p>
        </w:tc>
        <w:tc>
          <w:tcPr>
            <w:tcW w:w="851" w:type="dxa"/>
            <w:tcBorders>
              <w:top w:val="single" w:sz="4" w:space="0" w:color="auto"/>
              <w:left w:val="single" w:sz="4" w:space="0" w:color="auto"/>
              <w:bottom w:val="single" w:sz="4" w:space="0" w:color="auto"/>
            </w:tcBorders>
            <w:vAlign w:val="center"/>
          </w:tcPr>
          <w:p w:rsidR="00CA73ED" w:rsidRPr="008335FA" w:rsidRDefault="00CA73ED" w:rsidP="00B1668E">
            <w:pPr>
              <w:jc w:val="center"/>
              <w:rPr>
                <w:rFonts w:cs="Arial"/>
                <w:szCs w:val="20"/>
              </w:rPr>
            </w:pPr>
            <w:r w:rsidRPr="008335FA">
              <w:rPr>
                <w:rFonts w:cs="Arial"/>
                <w:szCs w:val="20"/>
              </w:rPr>
              <w:t>m</w:t>
            </w:r>
          </w:p>
        </w:tc>
        <w:tc>
          <w:tcPr>
            <w:tcW w:w="1134" w:type="dxa"/>
            <w:shd w:val="clear" w:color="auto" w:fill="auto"/>
            <w:vAlign w:val="center"/>
          </w:tcPr>
          <w:p w:rsidR="00CA73ED" w:rsidRPr="00EE4764" w:rsidRDefault="00CA73ED" w:rsidP="006C5423">
            <w:pPr>
              <w:jc w:val="center"/>
              <w:rPr>
                <w:rFonts w:cs="Arial"/>
                <w:szCs w:val="20"/>
              </w:rPr>
            </w:pPr>
            <w:r w:rsidRPr="00EE4764">
              <w:rPr>
                <w:rFonts w:cs="Arial"/>
                <w:szCs w:val="20"/>
              </w:rPr>
              <w:t>1</w:t>
            </w:r>
            <w:r>
              <w:rPr>
                <w:rFonts w:cs="Arial"/>
                <w:szCs w:val="20"/>
              </w:rPr>
              <w:t>.</w:t>
            </w:r>
            <w:r w:rsidRPr="00EE4764">
              <w:rPr>
                <w:rFonts w:cs="Arial"/>
                <w:szCs w:val="20"/>
              </w:rPr>
              <w:t>000</w:t>
            </w:r>
          </w:p>
        </w:tc>
        <w:tc>
          <w:tcPr>
            <w:tcW w:w="1134" w:type="dxa"/>
          </w:tcPr>
          <w:p w:rsidR="00CA73ED" w:rsidRPr="008335FA" w:rsidRDefault="00CA73ED" w:rsidP="00B1668E">
            <w:pPr>
              <w:jc w:val="cente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B1668E">
            <w:pPr>
              <w:jc w:val="cente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B1668E">
            <w:pPr>
              <w:jc w:val="cente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B1668E">
            <w:pPr>
              <w:jc w:val="cente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295B11">
            <w:pPr>
              <w:jc w:val="center"/>
              <w:rPr>
                <w:rFonts w:cs="Arial"/>
                <w:szCs w:val="20"/>
              </w:rPr>
            </w:pPr>
            <w:r w:rsidRPr="008335FA">
              <w:rPr>
                <w:rFonts w:cs="Arial"/>
                <w:szCs w:val="20"/>
              </w:rPr>
              <w:t>7.2</w:t>
            </w:r>
          </w:p>
        </w:tc>
        <w:tc>
          <w:tcPr>
            <w:tcW w:w="4394" w:type="dxa"/>
            <w:tcBorders>
              <w:top w:val="single" w:sz="4" w:space="0" w:color="auto"/>
              <w:left w:val="single" w:sz="4" w:space="0" w:color="auto"/>
              <w:bottom w:val="single" w:sz="4" w:space="0" w:color="auto"/>
              <w:right w:val="single" w:sz="4" w:space="0" w:color="auto"/>
            </w:tcBorders>
            <w:vAlign w:val="bottom"/>
          </w:tcPr>
          <w:p w:rsidR="00CA73ED" w:rsidRPr="00ED673C" w:rsidRDefault="00CA73ED" w:rsidP="00295B11">
            <w:pPr>
              <w:rPr>
                <w:rFonts w:cs="Arial"/>
                <w:szCs w:val="20"/>
              </w:rPr>
            </w:pPr>
            <w:r w:rsidRPr="00ED673C">
              <w:rPr>
                <w:rFonts w:cs="Arial"/>
                <w:szCs w:val="20"/>
              </w:rPr>
              <w:t>De PEAD D 63 a 110 mm</w:t>
            </w:r>
          </w:p>
        </w:tc>
        <w:tc>
          <w:tcPr>
            <w:tcW w:w="851" w:type="dxa"/>
            <w:tcBorders>
              <w:top w:val="single" w:sz="4" w:space="0" w:color="auto"/>
              <w:left w:val="single" w:sz="4" w:space="0" w:color="auto"/>
              <w:bottom w:val="single" w:sz="4" w:space="0" w:color="auto"/>
            </w:tcBorders>
            <w:vAlign w:val="bottom"/>
          </w:tcPr>
          <w:p w:rsidR="00CA73ED" w:rsidRPr="00ED673C" w:rsidRDefault="00CA73ED" w:rsidP="00295B11">
            <w:pPr>
              <w:jc w:val="center"/>
              <w:rPr>
                <w:rFonts w:cs="Arial"/>
                <w:szCs w:val="20"/>
              </w:rPr>
            </w:pPr>
            <w:r w:rsidRPr="00ED673C">
              <w:rPr>
                <w:rFonts w:cs="Arial"/>
                <w:szCs w:val="20"/>
              </w:rPr>
              <w:t>m</w:t>
            </w:r>
          </w:p>
        </w:tc>
        <w:tc>
          <w:tcPr>
            <w:tcW w:w="1134" w:type="dxa"/>
            <w:shd w:val="clear" w:color="auto" w:fill="auto"/>
            <w:vAlign w:val="center"/>
          </w:tcPr>
          <w:p w:rsidR="00CA73ED" w:rsidRPr="00ED673C" w:rsidRDefault="00CA73ED" w:rsidP="006C5423">
            <w:pPr>
              <w:jc w:val="center"/>
              <w:rPr>
                <w:rFonts w:cs="Arial"/>
                <w:szCs w:val="20"/>
              </w:rPr>
            </w:pPr>
            <w:r w:rsidRPr="00ED673C">
              <w:rPr>
                <w:rFonts w:cs="Arial"/>
                <w:szCs w:val="20"/>
              </w:rPr>
              <w:t>5.500</w:t>
            </w:r>
          </w:p>
        </w:tc>
        <w:tc>
          <w:tcPr>
            <w:tcW w:w="1134" w:type="dxa"/>
          </w:tcPr>
          <w:p w:rsidR="00CA73ED" w:rsidRPr="008335FA" w:rsidRDefault="00CA73ED" w:rsidP="00295B11">
            <w:pPr>
              <w:jc w:val="cente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jc w:val="cente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jc w:val="cente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jc w:val="cente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295B11">
            <w:pPr>
              <w:jc w:val="center"/>
              <w:rPr>
                <w:rFonts w:cs="Arial"/>
                <w:szCs w:val="20"/>
              </w:rPr>
            </w:pPr>
            <w:r w:rsidRPr="008335FA">
              <w:rPr>
                <w:rFonts w:cs="Arial"/>
                <w:szCs w:val="20"/>
              </w:rPr>
              <w:t>7.3</w:t>
            </w:r>
          </w:p>
        </w:tc>
        <w:tc>
          <w:tcPr>
            <w:tcW w:w="4394" w:type="dxa"/>
            <w:tcBorders>
              <w:top w:val="single" w:sz="4" w:space="0" w:color="auto"/>
              <w:left w:val="single" w:sz="4" w:space="0" w:color="auto"/>
              <w:bottom w:val="single" w:sz="4" w:space="0" w:color="auto"/>
              <w:right w:val="single" w:sz="4" w:space="0" w:color="auto"/>
            </w:tcBorders>
            <w:vAlign w:val="bottom"/>
          </w:tcPr>
          <w:p w:rsidR="00CA73ED" w:rsidRPr="00ED673C" w:rsidRDefault="00CA73ED" w:rsidP="00295B11">
            <w:pPr>
              <w:rPr>
                <w:rFonts w:cs="Arial"/>
                <w:szCs w:val="20"/>
              </w:rPr>
            </w:pPr>
            <w:r w:rsidRPr="00ED673C">
              <w:rPr>
                <w:rFonts w:cs="Arial"/>
                <w:szCs w:val="20"/>
              </w:rPr>
              <w:t>De PEAD D 160 a 200 mm</w:t>
            </w:r>
          </w:p>
        </w:tc>
        <w:tc>
          <w:tcPr>
            <w:tcW w:w="851" w:type="dxa"/>
            <w:tcBorders>
              <w:top w:val="single" w:sz="4" w:space="0" w:color="auto"/>
              <w:left w:val="single" w:sz="4" w:space="0" w:color="auto"/>
              <w:bottom w:val="single" w:sz="4" w:space="0" w:color="auto"/>
            </w:tcBorders>
            <w:vAlign w:val="bottom"/>
          </w:tcPr>
          <w:p w:rsidR="00CA73ED" w:rsidRPr="00ED673C" w:rsidRDefault="00CA73ED" w:rsidP="00295B11">
            <w:pPr>
              <w:jc w:val="center"/>
              <w:rPr>
                <w:rFonts w:cs="Arial"/>
                <w:szCs w:val="20"/>
              </w:rPr>
            </w:pPr>
            <w:r w:rsidRPr="00ED673C">
              <w:rPr>
                <w:rFonts w:cs="Arial"/>
                <w:szCs w:val="20"/>
              </w:rPr>
              <w:t>m</w:t>
            </w:r>
          </w:p>
        </w:tc>
        <w:tc>
          <w:tcPr>
            <w:tcW w:w="1134" w:type="dxa"/>
            <w:shd w:val="clear" w:color="auto" w:fill="auto"/>
            <w:vAlign w:val="center"/>
          </w:tcPr>
          <w:p w:rsidR="00CA73ED" w:rsidRPr="00ED673C" w:rsidRDefault="00CA73ED" w:rsidP="006C5423">
            <w:pPr>
              <w:jc w:val="center"/>
              <w:rPr>
                <w:rFonts w:cs="Arial"/>
                <w:szCs w:val="20"/>
              </w:rPr>
            </w:pPr>
            <w:r>
              <w:rPr>
                <w:rFonts w:cs="Arial"/>
                <w:szCs w:val="20"/>
              </w:rPr>
              <w:t>1.0</w:t>
            </w:r>
            <w:r w:rsidRPr="00ED673C">
              <w:rPr>
                <w:rFonts w:cs="Arial"/>
                <w:szCs w:val="20"/>
              </w:rPr>
              <w:t>00</w:t>
            </w:r>
          </w:p>
        </w:tc>
        <w:tc>
          <w:tcPr>
            <w:tcW w:w="1134" w:type="dxa"/>
          </w:tcPr>
          <w:p w:rsidR="00CA73ED" w:rsidRPr="008335FA" w:rsidRDefault="00CA73ED" w:rsidP="00295B11">
            <w:pPr>
              <w:jc w:val="cente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jc w:val="cente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jc w:val="cente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jc w:val="cente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295B11">
            <w:pPr>
              <w:jc w:val="center"/>
              <w:rPr>
                <w:rFonts w:cs="Arial"/>
                <w:b/>
                <w:szCs w:val="20"/>
              </w:rPr>
            </w:pPr>
            <w:r w:rsidRPr="008335FA">
              <w:rPr>
                <w:rFonts w:cs="Arial"/>
                <w:b/>
                <w:szCs w:val="20"/>
              </w:rPr>
              <w:t>8</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295B11">
            <w:pPr>
              <w:rPr>
                <w:rFonts w:cs="Arial"/>
                <w:b/>
                <w:szCs w:val="20"/>
              </w:rPr>
            </w:pPr>
            <w:r w:rsidRPr="008335FA">
              <w:rPr>
                <w:rFonts w:cs="Arial"/>
                <w:b/>
                <w:szCs w:val="20"/>
              </w:rPr>
              <w:t>Colocación de piezas especiales (Te, curva, cruceta, reducciones, etc.)</w:t>
            </w:r>
          </w:p>
        </w:tc>
        <w:tc>
          <w:tcPr>
            <w:tcW w:w="851" w:type="dxa"/>
            <w:tcBorders>
              <w:top w:val="single" w:sz="4" w:space="0" w:color="auto"/>
              <w:left w:val="single" w:sz="4" w:space="0" w:color="auto"/>
              <w:bottom w:val="single" w:sz="4" w:space="0" w:color="auto"/>
            </w:tcBorders>
            <w:shd w:val="clear" w:color="auto" w:fill="D9D9D9"/>
            <w:vAlign w:val="center"/>
          </w:tcPr>
          <w:p w:rsidR="00CA73ED" w:rsidRPr="008335FA" w:rsidRDefault="00CA73ED" w:rsidP="00295B11">
            <w:pPr>
              <w:jc w:val="center"/>
              <w:rPr>
                <w:rFonts w:cs="Arial"/>
                <w:b/>
                <w:szCs w:val="20"/>
              </w:rPr>
            </w:pPr>
          </w:p>
        </w:tc>
        <w:tc>
          <w:tcPr>
            <w:tcW w:w="1134" w:type="dxa"/>
            <w:shd w:val="clear" w:color="auto" w:fill="D9D9D9"/>
            <w:vAlign w:val="center"/>
          </w:tcPr>
          <w:p w:rsidR="00CA73ED" w:rsidRPr="00C93FD9" w:rsidRDefault="00CA73ED" w:rsidP="006C5423">
            <w:pPr>
              <w:jc w:val="center"/>
              <w:rPr>
                <w:rFonts w:cs="Arial"/>
                <w:b/>
                <w:color w:val="FF0000"/>
                <w:szCs w:val="20"/>
              </w:rPr>
            </w:pPr>
          </w:p>
        </w:tc>
        <w:tc>
          <w:tcPr>
            <w:tcW w:w="1134" w:type="dxa"/>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525A44">
            <w:pPr>
              <w:jc w:val="center"/>
              <w:rPr>
                <w:rFonts w:cs="Arial"/>
                <w:szCs w:val="20"/>
              </w:rPr>
            </w:pPr>
            <w:r w:rsidRPr="008335FA">
              <w:rPr>
                <w:rFonts w:cs="Arial"/>
                <w:szCs w:val="20"/>
              </w:rPr>
              <w:t>8.</w:t>
            </w:r>
            <w:r>
              <w:rPr>
                <w:rFonts w:cs="Arial"/>
                <w:szCs w:val="20"/>
              </w:rPr>
              <w:t>1</w:t>
            </w:r>
          </w:p>
        </w:tc>
        <w:tc>
          <w:tcPr>
            <w:tcW w:w="4394"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295B11">
            <w:pPr>
              <w:rPr>
                <w:rFonts w:cs="Arial"/>
                <w:szCs w:val="20"/>
              </w:rPr>
            </w:pPr>
            <w:r w:rsidRPr="008335FA">
              <w:rPr>
                <w:rFonts w:cs="Arial"/>
                <w:szCs w:val="20"/>
              </w:rPr>
              <w:t xml:space="preserve">P/tubería de PEAD D </w:t>
            </w:r>
            <w:smartTag w:uri="urn:schemas-microsoft-com:office:smarttags" w:element="metricconverter">
              <w:smartTagPr>
                <w:attr w:name="ProductID" w:val="63 a"/>
              </w:smartTagPr>
              <w:r w:rsidRPr="008335FA">
                <w:rPr>
                  <w:rFonts w:cs="Arial"/>
                  <w:szCs w:val="20"/>
                </w:rPr>
                <w:t>63 a</w:t>
              </w:r>
            </w:smartTag>
            <w:r w:rsidRPr="008335FA">
              <w:rPr>
                <w:rFonts w:cs="Arial"/>
                <w:szCs w:val="20"/>
              </w:rPr>
              <w:t xml:space="preserve"> </w:t>
            </w:r>
            <w:smartTag w:uri="urn:schemas-microsoft-com:office:smarttags" w:element="metricconverter">
              <w:smartTagPr>
                <w:attr w:name="ProductID" w:val="110 mm"/>
              </w:smartTagPr>
              <w:r w:rsidRPr="008335FA">
                <w:rPr>
                  <w:rFonts w:cs="Arial"/>
                  <w:szCs w:val="20"/>
                </w:rPr>
                <w:t>110 mm</w:t>
              </w:r>
            </w:smartTag>
          </w:p>
        </w:tc>
        <w:tc>
          <w:tcPr>
            <w:tcW w:w="851" w:type="dxa"/>
            <w:tcBorders>
              <w:top w:val="single" w:sz="4" w:space="0" w:color="auto"/>
              <w:left w:val="single" w:sz="4" w:space="0" w:color="auto"/>
              <w:bottom w:val="single" w:sz="4" w:space="0" w:color="auto"/>
            </w:tcBorders>
            <w:vAlign w:val="center"/>
          </w:tcPr>
          <w:p w:rsidR="00CA73ED" w:rsidRPr="008335FA" w:rsidRDefault="00CA73ED" w:rsidP="00295B11">
            <w:pPr>
              <w:jc w:val="center"/>
              <w:rPr>
                <w:rFonts w:cs="Arial"/>
                <w:szCs w:val="20"/>
              </w:rPr>
            </w:pPr>
            <w:r w:rsidRPr="008335FA">
              <w:rPr>
                <w:rFonts w:cs="Arial"/>
                <w:szCs w:val="20"/>
              </w:rPr>
              <w:t>u</w:t>
            </w:r>
          </w:p>
        </w:tc>
        <w:tc>
          <w:tcPr>
            <w:tcW w:w="1134" w:type="dxa"/>
            <w:shd w:val="clear" w:color="auto" w:fill="auto"/>
            <w:vAlign w:val="center"/>
          </w:tcPr>
          <w:p w:rsidR="00CA73ED" w:rsidRPr="00525A44" w:rsidRDefault="00CA73ED" w:rsidP="006C5423">
            <w:pPr>
              <w:jc w:val="center"/>
              <w:rPr>
                <w:rFonts w:cs="Arial"/>
                <w:szCs w:val="20"/>
              </w:rPr>
            </w:pPr>
            <w:r w:rsidRPr="00525A44">
              <w:rPr>
                <w:rFonts w:cs="Arial"/>
                <w:szCs w:val="20"/>
              </w:rPr>
              <w:t>121</w:t>
            </w:r>
          </w:p>
        </w:tc>
        <w:tc>
          <w:tcPr>
            <w:tcW w:w="1134" w:type="dxa"/>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295B11">
            <w:pPr>
              <w:jc w:val="center"/>
              <w:rPr>
                <w:rFonts w:cs="Arial"/>
                <w:szCs w:val="20"/>
              </w:rPr>
            </w:pPr>
            <w:r>
              <w:rPr>
                <w:rFonts w:cs="Arial"/>
                <w:szCs w:val="20"/>
              </w:rPr>
              <w:t>8.2</w:t>
            </w:r>
          </w:p>
        </w:tc>
        <w:tc>
          <w:tcPr>
            <w:tcW w:w="4394"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295B11">
            <w:pPr>
              <w:rPr>
                <w:rFonts w:cs="Arial"/>
                <w:szCs w:val="20"/>
              </w:rPr>
            </w:pPr>
            <w:r w:rsidRPr="008335FA">
              <w:rPr>
                <w:rFonts w:cs="Arial"/>
                <w:szCs w:val="20"/>
              </w:rPr>
              <w:t xml:space="preserve">P/tubería de PEAD D </w:t>
            </w:r>
            <w:smartTag w:uri="urn:schemas-microsoft-com:office:smarttags" w:element="metricconverter">
              <w:smartTagPr>
                <w:attr w:name="ProductID" w:val="160 a"/>
              </w:smartTagPr>
              <w:r w:rsidRPr="008335FA">
                <w:rPr>
                  <w:rFonts w:cs="Arial"/>
                  <w:szCs w:val="20"/>
                </w:rPr>
                <w:t>160 a</w:t>
              </w:r>
            </w:smartTag>
            <w:r w:rsidRPr="008335FA">
              <w:rPr>
                <w:rFonts w:cs="Arial"/>
                <w:szCs w:val="20"/>
              </w:rPr>
              <w:t xml:space="preserve"> </w:t>
            </w:r>
            <w:smartTag w:uri="urn:schemas-microsoft-com:office:smarttags" w:element="metricconverter">
              <w:smartTagPr>
                <w:attr w:name="ProductID" w:val="200 mm"/>
              </w:smartTagPr>
              <w:r w:rsidRPr="008335FA">
                <w:rPr>
                  <w:rFonts w:cs="Arial"/>
                  <w:szCs w:val="20"/>
                </w:rPr>
                <w:t>200 mm</w:t>
              </w:r>
            </w:smartTag>
          </w:p>
        </w:tc>
        <w:tc>
          <w:tcPr>
            <w:tcW w:w="851" w:type="dxa"/>
            <w:tcBorders>
              <w:top w:val="single" w:sz="4" w:space="0" w:color="auto"/>
              <w:left w:val="single" w:sz="4" w:space="0" w:color="auto"/>
              <w:bottom w:val="single" w:sz="4" w:space="0" w:color="auto"/>
            </w:tcBorders>
            <w:vAlign w:val="center"/>
          </w:tcPr>
          <w:p w:rsidR="00CA73ED" w:rsidRPr="008335FA" w:rsidRDefault="00CA73ED" w:rsidP="00295B11">
            <w:pPr>
              <w:jc w:val="center"/>
              <w:rPr>
                <w:rFonts w:cs="Arial"/>
                <w:szCs w:val="20"/>
              </w:rPr>
            </w:pPr>
            <w:r w:rsidRPr="008335FA">
              <w:rPr>
                <w:rFonts w:cs="Arial"/>
                <w:szCs w:val="20"/>
              </w:rPr>
              <w:t>u</w:t>
            </w:r>
          </w:p>
        </w:tc>
        <w:tc>
          <w:tcPr>
            <w:tcW w:w="1134" w:type="dxa"/>
            <w:tcBorders>
              <w:bottom w:val="single" w:sz="4" w:space="0" w:color="auto"/>
            </w:tcBorders>
            <w:shd w:val="clear" w:color="auto" w:fill="auto"/>
            <w:vAlign w:val="center"/>
          </w:tcPr>
          <w:p w:rsidR="00CA73ED" w:rsidRPr="00525A44" w:rsidRDefault="00CA73ED" w:rsidP="006C5423">
            <w:pPr>
              <w:jc w:val="center"/>
              <w:rPr>
                <w:rFonts w:cs="Arial"/>
                <w:szCs w:val="20"/>
              </w:rPr>
            </w:pPr>
            <w:r w:rsidRPr="00525A44">
              <w:rPr>
                <w:rFonts w:cs="Arial"/>
                <w:szCs w:val="20"/>
              </w:rPr>
              <w:t>10</w:t>
            </w:r>
          </w:p>
        </w:tc>
        <w:tc>
          <w:tcPr>
            <w:tcW w:w="1134" w:type="dxa"/>
            <w:tcBorders>
              <w:bottom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295B11">
            <w:pPr>
              <w:jc w:val="center"/>
              <w:rPr>
                <w:rFonts w:cs="Arial"/>
                <w:b/>
                <w:szCs w:val="20"/>
              </w:rPr>
            </w:pPr>
            <w:r w:rsidRPr="008335FA">
              <w:rPr>
                <w:rFonts w:cs="Arial"/>
                <w:b/>
                <w:szCs w:val="20"/>
              </w:rPr>
              <w:t>9</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295B11">
            <w:pPr>
              <w:rPr>
                <w:rFonts w:cs="Arial"/>
                <w:b/>
                <w:szCs w:val="20"/>
              </w:rPr>
            </w:pPr>
            <w:r w:rsidRPr="008335FA">
              <w:rPr>
                <w:rFonts w:cs="Arial"/>
                <w:b/>
                <w:szCs w:val="20"/>
              </w:rPr>
              <w:t>Colocación de llaves de paso y válvula reductora de presión</w:t>
            </w:r>
          </w:p>
        </w:tc>
        <w:tc>
          <w:tcPr>
            <w:tcW w:w="851" w:type="dxa"/>
            <w:tcBorders>
              <w:top w:val="single" w:sz="4" w:space="0" w:color="auto"/>
              <w:left w:val="single" w:sz="4" w:space="0" w:color="auto"/>
              <w:bottom w:val="single" w:sz="4" w:space="0" w:color="auto"/>
            </w:tcBorders>
            <w:shd w:val="clear" w:color="auto" w:fill="D9D9D9"/>
            <w:vAlign w:val="center"/>
          </w:tcPr>
          <w:p w:rsidR="00CA73ED" w:rsidRPr="008335FA" w:rsidRDefault="00CA73ED" w:rsidP="00295B11">
            <w:pPr>
              <w:jc w:val="center"/>
              <w:rPr>
                <w:rFonts w:cs="Arial"/>
                <w:b/>
                <w:szCs w:val="20"/>
              </w:rPr>
            </w:pPr>
          </w:p>
        </w:tc>
        <w:tc>
          <w:tcPr>
            <w:tcW w:w="1134" w:type="dxa"/>
            <w:shd w:val="clear" w:color="auto" w:fill="D9D9D9"/>
            <w:vAlign w:val="center"/>
          </w:tcPr>
          <w:p w:rsidR="00CA73ED" w:rsidRPr="00C93FD9" w:rsidRDefault="00CA73ED" w:rsidP="006C5423">
            <w:pPr>
              <w:jc w:val="center"/>
              <w:rPr>
                <w:rFonts w:cs="Arial"/>
                <w:color w:val="FF0000"/>
                <w:szCs w:val="20"/>
              </w:rPr>
            </w:pPr>
          </w:p>
        </w:tc>
        <w:tc>
          <w:tcPr>
            <w:tcW w:w="1134" w:type="dxa"/>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295B11">
            <w:pPr>
              <w:jc w:val="center"/>
              <w:rPr>
                <w:rFonts w:cs="Arial"/>
                <w:szCs w:val="20"/>
              </w:rPr>
            </w:pPr>
            <w:r>
              <w:rPr>
                <w:rFonts w:cs="Arial"/>
                <w:szCs w:val="20"/>
              </w:rPr>
              <w:t>9.1</w:t>
            </w:r>
          </w:p>
        </w:tc>
        <w:tc>
          <w:tcPr>
            <w:tcW w:w="4394"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295B11">
            <w:pPr>
              <w:rPr>
                <w:rFonts w:cs="Arial"/>
                <w:szCs w:val="20"/>
              </w:rPr>
            </w:pPr>
            <w:r w:rsidRPr="008335FA">
              <w:rPr>
                <w:rFonts w:cs="Arial"/>
                <w:szCs w:val="20"/>
              </w:rPr>
              <w:t xml:space="preserve">P/tubería de PEAD D </w:t>
            </w:r>
            <w:smartTag w:uri="urn:schemas-microsoft-com:office:smarttags" w:element="metricconverter">
              <w:smartTagPr>
                <w:attr w:name="ProductID" w:val="63 a"/>
              </w:smartTagPr>
              <w:r w:rsidRPr="008335FA">
                <w:rPr>
                  <w:rFonts w:cs="Arial"/>
                  <w:szCs w:val="20"/>
                </w:rPr>
                <w:t>63 a</w:t>
              </w:r>
            </w:smartTag>
            <w:r w:rsidRPr="008335FA">
              <w:rPr>
                <w:rFonts w:cs="Arial"/>
                <w:szCs w:val="20"/>
              </w:rPr>
              <w:t xml:space="preserve"> </w:t>
            </w:r>
            <w:smartTag w:uri="urn:schemas-microsoft-com:office:smarttags" w:element="metricconverter">
              <w:smartTagPr>
                <w:attr w:name="ProductID" w:val="110 mm"/>
              </w:smartTagPr>
              <w:r w:rsidRPr="008335FA">
                <w:rPr>
                  <w:rFonts w:cs="Arial"/>
                  <w:szCs w:val="20"/>
                </w:rPr>
                <w:t>110 mm</w:t>
              </w:r>
            </w:smartTag>
          </w:p>
        </w:tc>
        <w:tc>
          <w:tcPr>
            <w:tcW w:w="851" w:type="dxa"/>
            <w:tcBorders>
              <w:top w:val="single" w:sz="4" w:space="0" w:color="auto"/>
              <w:left w:val="single" w:sz="4" w:space="0" w:color="auto"/>
              <w:bottom w:val="single" w:sz="4" w:space="0" w:color="auto"/>
            </w:tcBorders>
            <w:vAlign w:val="center"/>
          </w:tcPr>
          <w:p w:rsidR="00CA73ED" w:rsidRPr="008335FA" w:rsidRDefault="00CA73ED" w:rsidP="00295B11">
            <w:pPr>
              <w:jc w:val="center"/>
              <w:rPr>
                <w:rFonts w:cs="Arial"/>
                <w:szCs w:val="20"/>
              </w:rPr>
            </w:pPr>
            <w:r w:rsidRPr="008335FA">
              <w:rPr>
                <w:rFonts w:cs="Arial"/>
                <w:szCs w:val="20"/>
              </w:rPr>
              <w:t>u</w:t>
            </w:r>
          </w:p>
        </w:tc>
        <w:tc>
          <w:tcPr>
            <w:tcW w:w="1134" w:type="dxa"/>
            <w:shd w:val="clear" w:color="auto" w:fill="auto"/>
            <w:vAlign w:val="center"/>
          </w:tcPr>
          <w:p w:rsidR="00CA73ED" w:rsidRPr="00525A44" w:rsidRDefault="00CA73ED" w:rsidP="006C5423">
            <w:pPr>
              <w:jc w:val="center"/>
              <w:rPr>
                <w:rFonts w:cs="Arial"/>
                <w:szCs w:val="20"/>
              </w:rPr>
            </w:pPr>
            <w:r w:rsidRPr="00525A44">
              <w:rPr>
                <w:rFonts w:cs="Arial"/>
                <w:szCs w:val="20"/>
              </w:rPr>
              <w:t>50</w:t>
            </w:r>
          </w:p>
        </w:tc>
        <w:tc>
          <w:tcPr>
            <w:tcW w:w="1134" w:type="dxa"/>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295B11">
            <w:pPr>
              <w:jc w:val="center"/>
              <w:rPr>
                <w:rFonts w:cs="Arial"/>
                <w:szCs w:val="20"/>
              </w:rPr>
            </w:pPr>
            <w:r>
              <w:rPr>
                <w:rFonts w:cs="Arial"/>
                <w:szCs w:val="20"/>
              </w:rPr>
              <w:t>9.2</w:t>
            </w:r>
          </w:p>
        </w:tc>
        <w:tc>
          <w:tcPr>
            <w:tcW w:w="4394"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295B11">
            <w:pPr>
              <w:rPr>
                <w:rFonts w:cs="Arial"/>
                <w:szCs w:val="20"/>
              </w:rPr>
            </w:pPr>
            <w:r w:rsidRPr="008335FA">
              <w:rPr>
                <w:rFonts w:cs="Arial"/>
                <w:szCs w:val="20"/>
              </w:rPr>
              <w:t xml:space="preserve">P/tubería de PEAD D </w:t>
            </w:r>
            <w:smartTag w:uri="urn:schemas-microsoft-com:office:smarttags" w:element="metricconverter">
              <w:smartTagPr>
                <w:attr w:name="ProductID" w:val="160 a"/>
              </w:smartTagPr>
              <w:r w:rsidRPr="008335FA">
                <w:rPr>
                  <w:rFonts w:cs="Arial"/>
                  <w:szCs w:val="20"/>
                </w:rPr>
                <w:t>160 a</w:t>
              </w:r>
            </w:smartTag>
            <w:r w:rsidRPr="008335FA">
              <w:rPr>
                <w:rFonts w:cs="Arial"/>
                <w:szCs w:val="20"/>
              </w:rPr>
              <w:t xml:space="preserve"> </w:t>
            </w:r>
            <w:smartTag w:uri="urn:schemas-microsoft-com:office:smarttags" w:element="metricconverter">
              <w:smartTagPr>
                <w:attr w:name="ProductID" w:val="200 mm"/>
              </w:smartTagPr>
              <w:r w:rsidRPr="008335FA">
                <w:rPr>
                  <w:rFonts w:cs="Arial"/>
                  <w:szCs w:val="20"/>
                </w:rPr>
                <w:t>200 mm</w:t>
              </w:r>
            </w:smartTag>
          </w:p>
        </w:tc>
        <w:tc>
          <w:tcPr>
            <w:tcW w:w="851" w:type="dxa"/>
            <w:tcBorders>
              <w:top w:val="single" w:sz="4" w:space="0" w:color="auto"/>
              <w:left w:val="single" w:sz="4" w:space="0" w:color="auto"/>
              <w:bottom w:val="single" w:sz="4" w:space="0" w:color="auto"/>
            </w:tcBorders>
            <w:vAlign w:val="center"/>
          </w:tcPr>
          <w:p w:rsidR="00CA73ED" w:rsidRPr="008335FA" w:rsidRDefault="00CA73ED" w:rsidP="00295B11">
            <w:pPr>
              <w:jc w:val="center"/>
              <w:rPr>
                <w:rFonts w:cs="Arial"/>
                <w:szCs w:val="20"/>
              </w:rPr>
            </w:pPr>
            <w:r w:rsidRPr="008335FA">
              <w:rPr>
                <w:rFonts w:cs="Arial"/>
                <w:szCs w:val="20"/>
              </w:rPr>
              <w:t>u</w:t>
            </w:r>
          </w:p>
        </w:tc>
        <w:tc>
          <w:tcPr>
            <w:tcW w:w="1134" w:type="dxa"/>
            <w:tcBorders>
              <w:bottom w:val="single" w:sz="4" w:space="0" w:color="auto"/>
            </w:tcBorders>
            <w:shd w:val="clear" w:color="auto" w:fill="auto"/>
            <w:vAlign w:val="center"/>
          </w:tcPr>
          <w:p w:rsidR="00CA73ED" w:rsidRPr="00525A44" w:rsidRDefault="00CA73ED" w:rsidP="006C5423">
            <w:pPr>
              <w:jc w:val="center"/>
              <w:rPr>
                <w:rFonts w:cs="Arial"/>
                <w:szCs w:val="20"/>
              </w:rPr>
            </w:pPr>
            <w:r w:rsidRPr="00525A44">
              <w:rPr>
                <w:rFonts w:cs="Arial"/>
                <w:szCs w:val="20"/>
              </w:rPr>
              <w:t>6</w:t>
            </w:r>
          </w:p>
        </w:tc>
        <w:tc>
          <w:tcPr>
            <w:tcW w:w="1134" w:type="dxa"/>
            <w:tcBorders>
              <w:bottom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2333A5">
            <w:pPr>
              <w:jc w:val="center"/>
              <w:rPr>
                <w:rFonts w:cs="Arial"/>
                <w:szCs w:val="20"/>
              </w:rPr>
            </w:pPr>
            <w:r>
              <w:rPr>
                <w:rFonts w:cs="Arial"/>
                <w:szCs w:val="20"/>
              </w:rPr>
              <w:t>9.3</w:t>
            </w:r>
          </w:p>
        </w:tc>
        <w:tc>
          <w:tcPr>
            <w:tcW w:w="4394"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525A44">
            <w:pPr>
              <w:rPr>
                <w:rFonts w:cs="Arial"/>
                <w:szCs w:val="20"/>
              </w:rPr>
            </w:pPr>
            <w:r w:rsidRPr="008335FA">
              <w:rPr>
                <w:rFonts w:cs="Arial"/>
                <w:szCs w:val="20"/>
              </w:rPr>
              <w:t>Colocación de válvula reductora de presión D 1</w:t>
            </w:r>
            <w:r>
              <w:rPr>
                <w:rFonts w:cs="Arial"/>
                <w:szCs w:val="20"/>
              </w:rPr>
              <w:t>1</w:t>
            </w:r>
            <w:r w:rsidRPr="008335FA">
              <w:rPr>
                <w:rFonts w:cs="Arial"/>
                <w:szCs w:val="20"/>
              </w:rPr>
              <w:t>0 mm</w:t>
            </w:r>
          </w:p>
        </w:tc>
        <w:tc>
          <w:tcPr>
            <w:tcW w:w="851" w:type="dxa"/>
            <w:tcBorders>
              <w:top w:val="single" w:sz="4" w:space="0" w:color="auto"/>
              <w:left w:val="single" w:sz="4" w:space="0" w:color="auto"/>
              <w:bottom w:val="single" w:sz="4" w:space="0" w:color="auto"/>
            </w:tcBorders>
            <w:vAlign w:val="center"/>
          </w:tcPr>
          <w:p w:rsidR="00CA73ED" w:rsidRPr="008335FA" w:rsidRDefault="00CA73ED" w:rsidP="00295B11">
            <w:pPr>
              <w:jc w:val="center"/>
              <w:rPr>
                <w:rFonts w:cs="Arial"/>
                <w:szCs w:val="20"/>
              </w:rPr>
            </w:pPr>
          </w:p>
        </w:tc>
        <w:tc>
          <w:tcPr>
            <w:tcW w:w="1134" w:type="dxa"/>
            <w:tcBorders>
              <w:bottom w:val="single" w:sz="4" w:space="0" w:color="auto"/>
            </w:tcBorders>
            <w:shd w:val="clear" w:color="auto" w:fill="auto"/>
            <w:vAlign w:val="center"/>
          </w:tcPr>
          <w:p w:rsidR="00CA73ED" w:rsidRPr="00525A44" w:rsidRDefault="00CA73ED" w:rsidP="006C5423">
            <w:pPr>
              <w:jc w:val="center"/>
              <w:rPr>
                <w:rFonts w:cs="Arial"/>
                <w:szCs w:val="20"/>
              </w:rPr>
            </w:pPr>
            <w:r w:rsidRPr="00525A44">
              <w:rPr>
                <w:rFonts w:cs="Arial"/>
                <w:szCs w:val="20"/>
              </w:rPr>
              <w:t>1</w:t>
            </w:r>
          </w:p>
        </w:tc>
        <w:tc>
          <w:tcPr>
            <w:tcW w:w="1134" w:type="dxa"/>
            <w:tcBorders>
              <w:bottom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295B11">
            <w:pPr>
              <w:jc w:val="center"/>
              <w:rPr>
                <w:rFonts w:cs="Arial"/>
                <w:szCs w:val="20"/>
              </w:rPr>
            </w:pPr>
            <w:r>
              <w:rPr>
                <w:rFonts w:cs="Arial"/>
                <w:szCs w:val="20"/>
              </w:rPr>
              <w:t>9.4</w:t>
            </w:r>
          </w:p>
        </w:tc>
        <w:tc>
          <w:tcPr>
            <w:tcW w:w="4394"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295B11">
            <w:pPr>
              <w:rPr>
                <w:rFonts w:cs="Arial"/>
                <w:szCs w:val="20"/>
              </w:rPr>
            </w:pPr>
            <w:r w:rsidRPr="008335FA">
              <w:rPr>
                <w:rFonts w:cs="Arial"/>
                <w:szCs w:val="20"/>
              </w:rPr>
              <w:t>Colocación de válvula reductora de presión D 150 mm</w:t>
            </w:r>
          </w:p>
        </w:tc>
        <w:tc>
          <w:tcPr>
            <w:tcW w:w="851" w:type="dxa"/>
            <w:tcBorders>
              <w:top w:val="single" w:sz="4" w:space="0" w:color="auto"/>
              <w:left w:val="single" w:sz="4" w:space="0" w:color="auto"/>
              <w:bottom w:val="single" w:sz="4" w:space="0" w:color="auto"/>
            </w:tcBorders>
            <w:vAlign w:val="center"/>
          </w:tcPr>
          <w:p w:rsidR="00CA73ED" w:rsidRPr="008335FA" w:rsidRDefault="00CA73ED" w:rsidP="00295B11">
            <w:pPr>
              <w:jc w:val="center"/>
              <w:rPr>
                <w:rFonts w:cs="Arial"/>
                <w:szCs w:val="20"/>
              </w:rPr>
            </w:pPr>
            <w:r w:rsidRPr="008335FA">
              <w:rPr>
                <w:rFonts w:cs="Arial"/>
                <w:szCs w:val="20"/>
              </w:rPr>
              <w:t>u</w:t>
            </w:r>
          </w:p>
        </w:tc>
        <w:tc>
          <w:tcPr>
            <w:tcW w:w="1134" w:type="dxa"/>
            <w:tcBorders>
              <w:bottom w:val="single" w:sz="4" w:space="0" w:color="auto"/>
            </w:tcBorders>
            <w:shd w:val="clear" w:color="auto" w:fill="auto"/>
            <w:vAlign w:val="center"/>
          </w:tcPr>
          <w:p w:rsidR="00CA73ED" w:rsidRPr="00525A44" w:rsidRDefault="00CA73ED" w:rsidP="006C5423">
            <w:pPr>
              <w:jc w:val="center"/>
              <w:rPr>
                <w:rFonts w:cs="Arial"/>
                <w:szCs w:val="20"/>
              </w:rPr>
            </w:pPr>
            <w:r w:rsidRPr="00525A44">
              <w:rPr>
                <w:rFonts w:cs="Arial"/>
                <w:szCs w:val="20"/>
              </w:rPr>
              <w:t>1</w:t>
            </w:r>
          </w:p>
        </w:tc>
        <w:tc>
          <w:tcPr>
            <w:tcW w:w="1134" w:type="dxa"/>
            <w:tcBorders>
              <w:bottom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295B11">
            <w:pPr>
              <w:jc w:val="center"/>
              <w:rPr>
                <w:rFonts w:cs="Arial"/>
                <w:b/>
                <w:szCs w:val="20"/>
              </w:rPr>
            </w:pPr>
            <w:r w:rsidRPr="008335FA">
              <w:rPr>
                <w:rFonts w:cs="Arial"/>
                <w:b/>
                <w:szCs w:val="20"/>
              </w:rPr>
              <w:t>10</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295B11">
            <w:pPr>
              <w:rPr>
                <w:rFonts w:cs="Arial"/>
                <w:b/>
                <w:szCs w:val="20"/>
              </w:rPr>
            </w:pPr>
            <w:r w:rsidRPr="008335FA">
              <w:rPr>
                <w:rFonts w:cs="Arial"/>
                <w:b/>
                <w:szCs w:val="20"/>
              </w:rPr>
              <w:t>Construcción de macizos de anclaje</w:t>
            </w:r>
          </w:p>
        </w:tc>
        <w:tc>
          <w:tcPr>
            <w:tcW w:w="851" w:type="dxa"/>
            <w:tcBorders>
              <w:top w:val="single" w:sz="4" w:space="0" w:color="auto"/>
              <w:left w:val="single" w:sz="4" w:space="0" w:color="auto"/>
              <w:bottom w:val="single" w:sz="4" w:space="0" w:color="auto"/>
            </w:tcBorders>
            <w:shd w:val="clear" w:color="auto" w:fill="D9D9D9"/>
            <w:vAlign w:val="center"/>
          </w:tcPr>
          <w:p w:rsidR="00CA73ED" w:rsidRPr="008335FA" w:rsidRDefault="00CA73ED" w:rsidP="00295B11">
            <w:pPr>
              <w:jc w:val="center"/>
              <w:rPr>
                <w:rFonts w:cs="Arial"/>
                <w:b/>
                <w:szCs w:val="20"/>
              </w:rPr>
            </w:pPr>
          </w:p>
        </w:tc>
        <w:tc>
          <w:tcPr>
            <w:tcW w:w="1134" w:type="dxa"/>
            <w:shd w:val="clear" w:color="auto" w:fill="D9D9D9"/>
            <w:vAlign w:val="center"/>
          </w:tcPr>
          <w:p w:rsidR="00CA73ED" w:rsidRPr="00C93FD9" w:rsidRDefault="00CA73ED" w:rsidP="006C5423">
            <w:pPr>
              <w:jc w:val="center"/>
              <w:rPr>
                <w:rFonts w:cs="Arial"/>
                <w:color w:val="FF0000"/>
                <w:szCs w:val="20"/>
              </w:rPr>
            </w:pPr>
          </w:p>
        </w:tc>
        <w:tc>
          <w:tcPr>
            <w:tcW w:w="1134" w:type="dxa"/>
            <w:shd w:val="clear" w:color="auto" w:fill="D9D9D9"/>
          </w:tcPr>
          <w:p w:rsidR="00CA73ED" w:rsidRPr="008335FA" w:rsidRDefault="00CA73ED" w:rsidP="00295B11">
            <w:pPr>
              <w:jc w:val="cente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jc w:val="cente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jc w:val="cente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jc w:val="center"/>
              <w:rPr>
                <w:rFonts w:cs="Arial"/>
                <w:b/>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295B11">
            <w:pPr>
              <w:jc w:val="center"/>
              <w:rPr>
                <w:rFonts w:cs="Arial"/>
                <w:szCs w:val="20"/>
              </w:rPr>
            </w:pPr>
            <w:r w:rsidRPr="008335FA">
              <w:rPr>
                <w:rFonts w:cs="Arial"/>
                <w:szCs w:val="20"/>
              </w:rPr>
              <w:t>10.1</w:t>
            </w:r>
          </w:p>
        </w:tc>
        <w:tc>
          <w:tcPr>
            <w:tcW w:w="4394"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295B11">
            <w:pPr>
              <w:rPr>
                <w:rFonts w:cs="Arial"/>
                <w:szCs w:val="20"/>
              </w:rPr>
            </w:pPr>
            <w:r w:rsidRPr="008335FA">
              <w:rPr>
                <w:rFonts w:cs="Arial"/>
                <w:szCs w:val="20"/>
              </w:rPr>
              <w:t>Macizo de anclaje</w:t>
            </w:r>
          </w:p>
        </w:tc>
        <w:tc>
          <w:tcPr>
            <w:tcW w:w="851" w:type="dxa"/>
            <w:tcBorders>
              <w:top w:val="single" w:sz="4" w:space="0" w:color="auto"/>
              <w:left w:val="single" w:sz="4" w:space="0" w:color="auto"/>
              <w:bottom w:val="single" w:sz="4" w:space="0" w:color="auto"/>
            </w:tcBorders>
            <w:vAlign w:val="center"/>
          </w:tcPr>
          <w:p w:rsidR="00CA73ED" w:rsidRPr="008335FA" w:rsidRDefault="00CA73ED" w:rsidP="00295B11">
            <w:pPr>
              <w:jc w:val="center"/>
              <w:rPr>
                <w:rFonts w:cs="Arial"/>
                <w:szCs w:val="20"/>
                <w:vertAlign w:val="superscript"/>
              </w:rPr>
            </w:pPr>
            <w:r w:rsidRPr="008335FA">
              <w:rPr>
                <w:rFonts w:cs="Arial"/>
                <w:szCs w:val="20"/>
              </w:rPr>
              <w:t>m</w:t>
            </w:r>
            <w:r w:rsidRPr="008335FA">
              <w:rPr>
                <w:rFonts w:cs="Arial"/>
                <w:szCs w:val="20"/>
                <w:vertAlign w:val="superscript"/>
              </w:rPr>
              <w:t>3</w:t>
            </w:r>
          </w:p>
        </w:tc>
        <w:tc>
          <w:tcPr>
            <w:tcW w:w="1134" w:type="dxa"/>
            <w:tcBorders>
              <w:bottom w:val="single" w:sz="4" w:space="0" w:color="auto"/>
            </w:tcBorders>
            <w:shd w:val="clear" w:color="auto" w:fill="auto"/>
            <w:vAlign w:val="center"/>
          </w:tcPr>
          <w:p w:rsidR="00CA73ED" w:rsidRPr="00525A44" w:rsidRDefault="00CA73ED" w:rsidP="006C5423">
            <w:pPr>
              <w:jc w:val="center"/>
              <w:rPr>
                <w:rFonts w:cs="Arial"/>
                <w:szCs w:val="20"/>
              </w:rPr>
            </w:pPr>
            <w:r w:rsidRPr="00525A44">
              <w:rPr>
                <w:rFonts w:cs="Arial"/>
                <w:szCs w:val="20"/>
              </w:rPr>
              <w:t>20</w:t>
            </w:r>
          </w:p>
        </w:tc>
        <w:tc>
          <w:tcPr>
            <w:tcW w:w="1134" w:type="dxa"/>
            <w:tcBorders>
              <w:bottom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295B11">
            <w:pPr>
              <w:jc w:val="center"/>
              <w:rPr>
                <w:rFonts w:cs="Arial"/>
                <w:b/>
                <w:szCs w:val="20"/>
              </w:rPr>
            </w:pPr>
            <w:r w:rsidRPr="008335FA">
              <w:rPr>
                <w:rFonts w:cs="Arial"/>
                <w:b/>
                <w:szCs w:val="20"/>
              </w:rPr>
              <w:t>11</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295B11">
            <w:pPr>
              <w:rPr>
                <w:rFonts w:cs="Arial"/>
                <w:b/>
                <w:szCs w:val="20"/>
              </w:rPr>
            </w:pPr>
            <w:r w:rsidRPr="008335FA">
              <w:rPr>
                <w:rFonts w:cs="Arial"/>
                <w:b/>
                <w:szCs w:val="20"/>
              </w:rPr>
              <w:t>Construcción de cámaras</w:t>
            </w:r>
          </w:p>
        </w:tc>
        <w:tc>
          <w:tcPr>
            <w:tcW w:w="851" w:type="dxa"/>
            <w:tcBorders>
              <w:top w:val="single" w:sz="4" w:space="0" w:color="auto"/>
              <w:left w:val="single" w:sz="4" w:space="0" w:color="auto"/>
              <w:bottom w:val="single" w:sz="4" w:space="0" w:color="auto"/>
            </w:tcBorders>
            <w:shd w:val="clear" w:color="auto" w:fill="D9D9D9"/>
            <w:vAlign w:val="center"/>
          </w:tcPr>
          <w:p w:rsidR="00CA73ED" w:rsidRPr="008335FA" w:rsidRDefault="00CA73ED" w:rsidP="00295B11">
            <w:pPr>
              <w:jc w:val="center"/>
              <w:rPr>
                <w:rFonts w:cs="Arial"/>
                <w:b/>
                <w:szCs w:val="20"/>
              </w:rPr>
            </w:pPr>
          </w:p>
        </w:tc>
        <w:tc>
          <w:tcPr>
            <w:tcW w:w="1134" w:type="dxa"/>
            <w:shd w:val="clear" w:color="auto" w:fill="D9D9D9"/>
            <w:vAlign w:val="center"/>
          </w:tcPr>
          <w:p w:rsidR="00CA73ED" w:rsidRPr="00C93FD9" w:rsidRDefault="00CA73ED" w:rsidP="006C5423">
            <w:pPr>
              <w:jc w:val="center"/>
              <w:rPr>
                <w:rFonts w:cs="Arial"/>
                <w:b/>
                <w:color w:val="FF0000"/>
                <w:szCs w:val="20"/>
              </w:rPr>
            </w:pPr>
          </w:p>
        </w:tc>
        <w:tc>
          <w:tcPr>
            <w:tcW w:w="1134" w:type="dxa"/>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295B11">
            <w:pPr>
              <w:jc w:val="center"/>
              <w:rPr>
                <w:rFonts w:cs="Arial"/>
                <w:szCs w:val="20"/>
              </w:rPr>
            </w:pPr>
            <w:r w:rsidRPr="008335FA">
              <w:rPr>
                <w:rFonts w:cs="Arial"/>
                <w:szCs w:val="20"/>
              </w:rPr>
              <w:t>11.1</w:t>
            </w:r>
          </w:p>
        </w:tc>
        <w:tc>
          <w:tcPr>
            <w:tcW w:w="4394"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295B11">
            <w:pPr>
              <w:rPr>
                <w:rFonts w:cs="Arial"/>
                <w:szCs w:val="20"/>
              </w:rPr>
            </w:pPr>
            <w:r w:rsidRPr="008335FA">
              <w:rPr>
                <w:rFonts w:cs="Arial"/>
                <w:szCs w:val="20"/>
              </w:rPr>
              <w:t>Cámaras de vereda para llaves de paso D ≤ 200 mm</w:t>
            </w:r>
          </w:p>
        </w:tc>
        <w:tc>
          <w:tcPr>
            <w:tcW w:w="851" w:type="dxa"/>
            <w:tcBorders>
              <w:top w:val="single" w:sz="4" w:space="0" w:color="auto"/>
              <w:left w:val="single" w:sz="4" w:space="0" w:color="auto"/>
              <w:bottom w:val="single" w:sz="4" w:space="0" w:color="auto"/>
            </w:tcBorders>
            <w:vAlign w:val="center"/>
          </w:tcPr>
          <w:p w:rsidR="00CA73ED" w:rsidRPr="008335FA" w:rsidRDefault="00CA73ED" w:rsidP="00295B11">
            <w:pPr>
              <w:jc w:val="center"/>
              <w:rPr>
                <w:rFonts w:cs="Arial"/>
                <w:szCs w:val="20"/>
              </w:rPr>
            </w:pPr>
            <w:r w:rsidRPr="008335FA">
              <w:rPr>
                <w:rFonts w:cs="Arial"/>
                <w:szCs w:val="20"/>
              </w:rPr>
              <w:t>u</w:t>
            </w:r>
          </w:p>
        </w:tc>
        <w:tc>
          <w:tcPr>
            <w:tcW w:w="1134" w:type="dxa"/>
            <w:shd w:val="clear" w:color="auto" w:fill="auto"/>
            <w:vAlign w:val="center"/>
          </w:tcPr>
          <w:p w:rsidR="00CA73ED" w:rsidRPr="003217CD" w:rsidRDefault="00CA73ED" w:rsidP="006C5423">
            <w:pPr>
              <w:jc w:val="center"/>
              <w:rPr>
                <w:rFonts w:cs="Arial"/>
                <w:szCs w:val="20"/>
              </w:rPr>
            </w:pPr>
            <w:r w:rsidRPr="003217CD">
              <w:rPr>
                <w:rFonts w:cs="Arial"/>
                <w:szCs w:val="20"/>
              </w:rPr>
              <w:t>27</w:t>
            </w:r>
          </w:p>
        </w:tc>
        <w:tc>
          <w:tcPr>
            <w:tcW w:w="1134" w:type="dxa"/>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295B11">
            <w:pPr>
              <w:jc w:val="center"/>
              <w:rPr>
                <w:rFonts w:cs="Arial"/>
                <w:szCs w:val="20"/>
              </w:rPr>
            </w:pPr>
            <w:r w:rsidRPr="008335FA">
              <w:rPr>
                <w:rFonts w:cs="Arial"/>
                <w:szCs w:val="20"/>
              </w:rPr>
              <w:t>11.2</w:t>
            </w:r>
          </w:p>
        </w:tc>
        <w:tc>
          <w:tcPr>
            <w:tcW w:w="4394"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295B11">
            <w:pPr>
              <w:rPr>
                <w:rFonts w:cs="Arial"/>
                <w:szCs w:val="20"/>
              </w:rPr>
            </w:pPr>
            <w:r w:rsidRPr="008335FA">
              <w:rPr>
                <w:rFonts w:cs="Arial"/>
                <w:szCs w:val="20"/>
              </w:rPr>
              <w:t>Cámaras de calzada para llaves de paso D ≤ 200 mm</w:t>
            </w:r>
          </w:p>
        </w:tc>
        <w:tc>
          <w:tcPr>
            <w:tcW w:w="851" w:type="dxa"/>
            <w:tcBorders>
              <w:top w:val="single" w:sz="4" w:space="0" w:color="auto"/>
              <w:left w:val="single" w:sz="4" w:space="0" w:color="auto"/>
              <w:bottom w:val="single" w:sz="4" w:space="0" w:color="auto"/>
            </w:tcBorders>
            <w:vAlign w:val="center"/>
          </w:tcPr>
          <w:p w:rsidR="00CA73ED" w:rsidRPr="008335FA" w:rsidRDefault="00CA73ED" w:rsidP="00295B11">
            <w:pPr>
              <w:jc w:val="center"/>
              <w:rPr>
                <w:rFonts w:cs="Arial"/>
                <w:szCs w:val="20"/>
              </w:rPr>
            </w:pPr>
            <w:r w:rsidRPr="008335FA">
              <w:rPr>
                <w:rFonts w:cs="Arial"/>
                <w:szCs w:val="20"/>
              </w:rPr>
              <w:t>u</w:t>
            </w:r>
          </w:p>
        </w:tc>
        <w:tc>
          <w:tcPr>
            <w:tcW w:w="1134" w:type="dxa"/>
            <w:tcBorders>
              <w:bottom w:val="single" w:sz="4" w:space="0" w:color="auto"/>
            </w:tcBorders>
            <w:shd w:val="clear" w:color="auto" w:fill="auto"/>
            <w:vAlign w:val="center"/>
          </w:tcPr>
          <w:p w:rsidR="00CA73ED" w:rsidRPr="003217CD" w:rsidRDefault="00CA73ED" w:rsidP="006C5423">
            <w:pPr>
              <w:jc w:val="center"/>
              <w:rPr>
                <w:rFonts w:cs="Arial"/>
                <w:szCs w:val="20"/>
              </w:rPr>
            </w:pPr>
            <w:r w:rsidRPr="003217CD">
              <w:rPr>
                <w:rFonts w:cs="Arial"/>
                <w:szCs w:val="20"/>
              </w:rPr>
              <w:t>26</w:t>
            </w:r>
          </w:p>
        </w:tc>
        <w:tc>
          <w:tcPr>
            <w:tcW w:w="1134" w:type="dxa"/>
            <w:tcBorders>
              <w:bottom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295B11">
            <w:pPr>
              <w:jc w:val="center"/>
              <w:rPr>
                <w:rFonts w:cs="Arial"/>
                <w:szCs w:val="20"/>
              </w:rPr>
            </w:pPr>
            <w:r>
              <w:rPr>
                <w:rFonts w:cs="Arial"/>
                <w:szCs w:val="20"/>
              </w:rPr>
              <w:t>11.3</w:t>
            </w:r>
          </w:p>
        </w:tc>
        <w:tc>
          <w:tcPr>
            <w:tcW w:w="4394"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3217CD">
            <w:pPr>
              <w:rPr>
                <w:rFonts w:cs="Arial"/>
                <w:szCs w:val="20"/>
              </w:rPr>
            </w:pPr>
            <w:r w:rsidRPr="008335FA">
              <w:rPr>
                <w:rFonts w:cs="Arial"/>
                <w:szCs w:val="20"/>
              </w:rPr>
              <w:t xml:space="preserve">Construcción de cámara para </w:t>
            </w:r>
            <w:proofErr w:type="spellStart"/>
            <w:r w:rsidRPr="008335FA">
              <w:rPr>
                <w:rFonts w:cs="Arial"/>
                <w:szCs w:val="20"/>
              </w:rPr>
              <w:t>macromedidor</w:t>
            </w:r>
            <w:proofErr w:type="spellEnd"/>
            <w:r w:rsidRPr="008335FA">
              <w:rPr>
                <w:rFonts w:cs="Arial"/>
                <w:szCs w:val="20"/>
              </w:rPr>
              <w:t xml:space="preserve"> </w:t>
            </w:r>
          </w:p>
        </w:tc>
        <w:tc>
          <w:tcPr>
            <w:tcW w:w="851" w:type="dxa"/>
            <w:tcBorders>
              <w:top w:val="single" w:sz="4" w:space="0" w:color="auto"/>
              <w:left w:val="single" w:sz="4" w:space="0" w:color="auto"/>
              <w:bottom w:val="single" w:sz="4" w:space="0" w:color="auto"/>
            </w:tcBorders>
            <w:vAlign w:val="center"/>
          </w:tcPr>
          <w:p w:rsidR="00CA73ED" w:rsidRPr="008335FA" w:rsidRDefault="00CA73ED" w:rsidP="00295B11">
            <w:pPr>
              <w:jc w:val="center"/>
              <w:rPr>
                <w:rFonts w:cs="Arial"/>
                <w:szCs w:val="20"/>
              </w:rPr>
            </w:pPr>
            <w:r w:rsidRPr="008335FA">
              <w:rPr>
                <w:rFonts w:cs="Arial"/>
                <w:szCs w:val="20"/>
              </w:rPr>
              <w:t>u</w:t>
            </w:r>
          </w:p>
        </w:tc>
        <w:tc>
          <w:tcPr>
            <w:tcW w:w="1134" w:type="dxa"/>
            <w:tcBorders>
              <w:bottom w:val="single" w:sz="4" w:space="0" w:color="auto"/>
            </w:tcBorders>
            <w:shd w:val="clear" w:color="auto" w:fill="auto"/>
            <w:vAlign w:val="center"/>
          </w:tcPr>
          <w:p w:rsidR="00CA73ED" w:rsidRPr="003217CD" w:rsidRDefault="00CA73ED" w:rsidP="006C5423">
            <w:pPr>
              <w:jc w:val="center"/>
              <w:rPr>
                <w:rFonts w:cs="Arial"/>
                <w:szCs w:val="20"/>
              </w:rPr>
            </w:pPr>
            <w:r w:rsidRPr="003217CD">
              <w:rPr>
                <w:rFonts w:cs="Arial"/>
                <w:szCs w:val="20"/>
              </w:rPr>
              <w:t>1</w:t>
            </w:r>
          </w:p>
        </w:tc>
        <w:tc>
          <w:tcPr>
            <w:tcW w:w="1134" w:type="dxa"/>
            <w:tcBorders>
              <w:bottom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3217CD">
            <w:pPr>
              <w:jc w:val="center"/>
              <w:rPr>
                <w:rFonts w:cs="Arial"/>
                <w:szCs w:val="20"/>
              </w:rPr>
            </w:pPr>
            <w:r>
              <w:rPr>
                <w:rFonts w:cs="Arial"/>
                <w:szCs w:val="20"/>
              </w:rPr>
              <w:t>11.4</w:t>
            </w:r>
          </w:p>
        </w:tc>
        <w:tc>
          <w:tcPr>
            <w:tcW w:w="4394"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295B11">
            <w:pPr>
              <w:rPr>
                <w:rFonts w:cs="Arial"/>
                <w:szCs w:val="20"/>
              </w:rPr>
            </w:pPr>
            <w:r w:rsidRPr="008335FA">
              <w:rPr>
                <w:rFonts w:cs="Arial"/>
                <w:szCs w:val="20"/>
              </w:rPr>
              <w:t>Construcción de cámara para válvula reductora de presión</w:t>
            </w:r>
          </w:p>
        </w:tc>
        <w:tc>
          <w:tcPr>
            <w:tcW w:w="851" w:type="dxa"/>
            <w:tcBorders>
              <w:top w:val="single" w:sz="4" w:space="0" w:color="auto"/>
              <w:left w:val="single" w:sz="4" w:space="0" w:color="auto"/>
              <w:bottom w:val="single" w:sz="4" w:space="0" w:color="auto"/>
            </w:tcBorders>
            <w:vAlign w:val="center"/>
          </w:tcPr>
          <w:p w:rsidR="00CA73ED" w:rsidRPr="008335FA" w:rsidRDefault="00CA73ED" w:rsidP="00295B11">
            <w:pPr>
              <w:jc w:val="center"/>
              <w:rPr>
                <w:rFonts w:cs="Arial"/>
                <w:szCs w:val="20"/>
              </w:rPr>
            </w:pPr>
            <w:r w:rsidRPr="008335FA">
              <w:rPr>
                <w:rFonts w:cs="Arial"/>
                <w:szCs w:val="20"/>
              </w:rPr>
              <w:t>u</w:t>
            </w:r>
          </w:p>
        </w:tc>
        <w:tc>
          <w:tcPr>
            <w:tcW w:w="1134" w:type="dxa"/>
            <w:tcBorders>
              <w:bottom w:val="single" w:sz="4" w:space="0" w:color="auto"/>
            </w:tcBorders>
            <w:shd w:val="clear" w:color="auto" w:fill="auto"/>
            <w:vAlign w:val="center"/>
          </w:tcPr>
          <w:p w:rsidR="00CA73ED" w:rsidRPr="003217CD" w:rsidRDefault="00CA73ED" w:rsidP="006C5423">
            <w:pPr>
              <w:jc w:val="center"/>
              <w:rPr>
                <w:rFonts w:cs="Arial"/>
                <w:szCs w:val="20"/>
              </w:rPr>
            </w:pPr>
            <w:r w:rsidRPr="003217CD">
              <w:rPr>
                <w:rFonts w:cs="Arial"/>
                <w:szCs w:val="20"/>
              </w:rPr>
              <w:t>1</w:t>
            </w:r>
          </w:p>
        </w:tc>
        <w:tc>
          <w:tcPr>
            <w:tcW w:w="1134" w:type="dxa"/>
            <w:tcBorders>
              <w:bottom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295B11">
            <w:pPr>
              <w:jc w:val="center"/>
              <w:rPr>
                <w:rFonts w:cs="Arial"/>
                <w:b/>
                <w:szCs w:val="20"/>
              </w:rPr>
            </w:pPr>
            <w:r w:rsidRPr="008335FA">
              <w:rPr>
                <w:rFonts w:cs="Arial"/>
                <w:b/>
                <w:szCs w:val="20"/>
              </w:rPr>
              <w:t>12</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295B11">
            <w:pPr>
              <w:rPr>
                <w:rFonts w:cs="Arial"/>
                <w:b/>
                <w:szCs w:val="20"/>
              </w:rPr>
            </w:pPr>
            <w:r w:rsidRPr="008335FA">
              <w:rPr>
                <w:rFonts w:cs="Arial"/>
                <w:b/>
                <w:szCs w:val="20"/>
              </w:rPr>
              <w:t>Construcción de conexiones</w:t>
            </w:r>
          </w:p>
        </w:tc>
        <w:tc>
          <w:tcPr>
            <w:tcW w:w="851" w:type="dxa"/>
            <w:tcBorders>
              <w:top w:val="single" w:sz="4" w:space="0" w:color="auto"/>
              <w:left w:val="single" w:sz="4" w:space="0" w:color="auto"/>
              <w:bottom w:val="single" w:sz="4" w:space="0" w:color="auto"/>
            </w:tcBorders>
            <w:shd w:val="clear" w:color="auto" w:fill="D9D9D9"/>
            <w:vAlign w:val="center"/>
          </w:tcPr>
          <w:p w:rsidR="00CA73ED" w:rsidRPr="008335FA" w:rsidRDefault="00CA73ED" w:rsidP="00295B11">
            <w:pPr>
              <w:jc w:val="center"/>
              <w:rPr>
                <w:rFonts w:cs="Arial"/>
                <w:b/>
                <w:szCs w:val="20"/>
              </w:rPr>
            </w:pPr>
          </w:p>
        </w:tc>
        <w:tc>
          <w:tcPr>
            <w:tcW w:w="1134" w:type="dxa"/>
            <w:shd w:val="clear" w:color="auto" w:fill="D9D9D9"/>
            <w:vAlign w:val="center"/>
          </w:tcPr>
          <w:p w:rsidR="00CA73ED" w:rsidRPr="00C93FD9" w:rsidRDefault="00CA73ED" w:rsidP="006C5423">
            <w:pPr>
              <w:jc w:val="center"/>
              <w:rPr>
                <w:rFonts w:cs="Arial"/>
                <w:b/>
                <w:color w:val="FF0000"/>
                <w:szCs w:val="20"/>
              </w:rPr>
            </w:pPr>
          </w:p>
        </w:tc>
        <w:tc>
          <w:tcPr>
            <w:tcW w:w="1134" w:type="dxa"/>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295B11">
            <w:pPr>
              <w:jc w:val="center"/>
              <w:rPr>
                <w:rFonts w:cs="Arial"/>
                <w:szCs w:val="20"/>
              </w:rPr>
            </w:pPr>
            <w:r w:rsidRPr="008335FA">
              <w:rPr>
                <w:rFonts w:cs="Arial"/>
                <w:szCs w:val="20"/>
              </w:rPr>
              <w:t>12.1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9E53D0">
            <w:pPr>
              <w:rPr>
                <w:rFonts w:cs="Arial"/>
                <w:szCs w:val="20"/>
              </w:rPr>
            </w:pPr>
            <w:r w:rsidRPr="008335FA">
              <w:rPr>
                <w:rFonts w:cs="Arial"/>
                <w:szCs w:val="20"/>
              </w:rPr>
              <w:t>Conexión corta sustitución completa  o construcción</w:t>
            </w:r>
            <w:r>
              <w:rPr>
                <w:rFonts w:cs="Arial"/>
                <w:szCs w:val="20"/>
              </w:rPr>
              <w:t xml:space="preserve"> </w:t>
            </w:r>
            <w:r w:rsidRPr="008335FA">
              <w:rPr>
                <w:rFonts w:cs="Arial"/>
                <w:szCs w:val="20"/>
              </w:rPr>
              <w:t>(incluye collar o abrazadera hasta medidor)</w:t>
            </w:r>
          </w:p>
        </w:tc>
        <w:tc>
          <w:tcPr>
            <w:tcW w:w="851" w:type="dxa"/>
            <w:tcBorders>
              <w:top w:val="single" w:sz="4" w:space="0" w:color="auto"/>
              <w:left w:val="single" w:sz="4" w:space="0" w:color="auto"/>
              <w:bottom w:val="single" w:sz="4" w:space="0" w:color="auto"/>
            </w:tcBorders>
            <w:shd w:val="clear" w:color="auto" w:fill="auto"/>
            <w:vAlign w:val="center"/>
          </w:tcPr>
          <w:p w:rsidR="00CA73ED" w:rsidRPr="008335FA" w:rsidRDefault="00CA73ED" w:rsidP="00295B11">
            <w:pPr>
              <w:jc w:val="center"/>
              <w:rPr>
                <w:rFonts w:cs="Arial"/>
                <w:szCs w:val="20"/>
              </w:rPr>
            </w:pPr>
            <w:r w:rsidRPr="008335FA">
              <w:rPr>
                <w:rFonts w:cs="Arial"/>
                <w:szCs w:val="20"/>
              </w:rPr>
              <w:t>u</w:t>
            </w:r>
          </w:p>
        </w:tc>
        <w:tc>
          <w:tcPr>
            <w:tcW w:w="1134" w:type="dxa"/>
            <w:shd w:val="clear" w:color="auto" w:fill="auto"/>
            <w:vAlign w:val="center"/>
          </w:tcPr>
          <w:p w:rsidR="00CA73ED" w:rsidRPr="00C27D6F" w:rsidRDefault="00CA73ED" w:rsidP="006C5423">
            <w:pPr>
              <w:jc w:val="center"/>
              <w:rPr>
                <w:rFonts w:cs="Arial"/>
                <w:szCs w:val="20"/>
              </w:rPr>
            </w:pPr>
            <w:r w:rsidRPr="00C27D6F">
              <w:rPr>
                <w:rFonts w:cs="Arial"/>
                <w:szCs w:val="20"/>
              </w:rPr>
              <w:t>1</w:t>
            </w:r>
            <w:r>
              <w:rPr>
                <w:rFonts w:cs="Arial"/>
                <w:szCs w:val="20"/>
              </w:rPr>
              <w:t>6</w:t>
            </w:r>
            <w:r w:rsidRPr="00C27D6F">
              <w:rPr>
                <w:rFonts w:cs="Arial"/>
                <w:szCs w:val="20"/>
              </w:rPr>
              <w:t>00</w:t>
            </w:r>
          </w:p>
        </w:tc>
        <w:tc>
          <w:tcPr>
            <w:tcW w:w="1134" w:type="dxa"/>
            <w:shd w:val="clear" w:color="auto" w:fill="auto"/>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auto"/>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b/>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3217CD">
            <w:pPr>
              <w:jc w:val="center"/>
              <w:rPr>
                <w:rFonts w:cs="Arial"/>
                <w:szCs w:val="20"/>
              </w:rPr>
            </w:pPr>
            <w:r w:rsidRPr="008335FA">
              <w:rPr>
                <w:rFonts w:cs="Arial"/>
                <w:szCs w:val="20"/>
              </w:rPr>
              <w:t>12.</w:t>
            </w:r>
            <w:r>
              <w:rPr>
                <w:rFonts w:cs="Arial"/>
                <w:szCs w:val="20"/>
              </w:rPr>
              <w:t>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295B11">
            <w:pPr>
              <w:rPr>
                <w:rFonts w:cs="Arial"/>
                <w:szCs w:val="20"/>
              </w:rPr>
            </w:pPr>
            <w:r w:rsidRPr="008335FA">
              <w:rPr>
                <w:rFonts w:cs="Arial"/>
                <w:szCs w:val="20"/>
              </w:rPr>
              <w:t xml:space="preserve">Conexión larga sustitución completa  o construcción </w:t>
            </w:r>
            <w:r>
              <w:rPr>
                <w:rFonts w:cs="Arial"/>
                <w:szCs w:val="20"/>
              </w:rPr>
              <w:t xml:space="preserve">con </w:t>
            </w:r>
            <w:proofErr w:type="spellStart"/>
            <w:r>
              <w:rPr>
                <w:rFonts w:cs="Arial"/>
                <w:szCs w:val="20"/>
              </w:rPr>
              <w:t>tunelera</w:t>
            </w:r>
            <w:proofErr w:type="spellEnd"/>
            <w:r>
              <w:rPr>
                <w:rFonts w:cs="Arial"/>
                <w:szCs w:val="20"/>
              </w:rPr>
              <w:t xml:space="preserve"> </w:t>
            </w:r>
            <w:r w:rsidRPr="008335FA">
              <w:rPr>
                <w:rFonts w:cs="Arial"/>
                <w:szCs w:val="20"/>
              </w:rPr>
              <w:t>(incluye collar o abrazadera hasta medidor)</w:t>
            </w:r>
          </w:p>
        </w:tc>
        <w:tc>
          <w:tcPr>
            <w:tcW w:w="851" w:type="dxa"/>
            <w:tcBorders>
              <w:top w:val="single" w:sz="4" w:space="0" w:color="auto"/>
              <w:left w:val="single" w:sz="4" w:space="0" w:color="auto"/>
              <w:bottom w:val="single" w:sz="4" w:space="0" w:color="auto"/>
            </w:tcBorders>
            <w:shd w:val="clear" w:color="auto" w:fill="auto"/>
            <w:vAlign w:val="center"/>
          </w:tcPr>
          <w:p w:rsidR="00CA73ED" w:rsidRPr="008335FA" w:rsidRDefault="00CA73ED" w:rsidP="00295B11">
            <w:pPr>
              <w:jc w:val="center"/>
              <w:rPr>
                <w:rFonts w:cs="Arial"/>
                <w:szCs w:val="20"/>
              </w:rPr>
            </w:pPr>
            <w:r w:rsidRPr="008335FA">
              <w:rPr>
                <w:rFonts w:cs="Arial"/>
                <w:szCs w:val="20"/>
              </w:rPr>
              <w:t>u</w:t>
            </w:r>
          </w:p>
        </w:tc>
        <w:tc>
          <w:tcPr>
            <w:tcW w:w="1134" w:type="dxa"/>
            <w:shd w:val="clear" w:color="auto" w:fill="auto"/>
            <w:vAlign w:val="center"/>
          </w:tcPr>
          <w:p w:rsidR="00CA73ED" w:rsidRPr="00C27D6F" w:rsidRDefault="00CA73ED" w:rsidP="006C5423">
            <w:pPr>
              <w:jc w:val="center"/>
              <w:rPr>
                <w:rFonts w:cs="Arial"/>
                <w:szCs w:val="20"/>
              </w:rPr>
            </w:pPr>
            <w:r>
              <w:rPr>
                <w:rFonts w:cs="Arial"/>
                <w:szCs w:val="20"/>
              </w:rPr>
              <w:t>12</w:t>
            </w:r>
            <w:r w:rsidRPr="00C27D6F">
              <w:rPr>
                <w:rFonts w:cs="Arial"/>
                <w:szCs w:val="20"/>
              </w:rPr>
              <w:t>00</w:t>
            </w:r>
          </w:p>
        </w:tc>
        <w:tc>
          <w:tcPr>
            <w:tcW w:w="1134" w:type="dxa"/>
            <w:shd w:val="clear" w:color="auto" w:fill="auto"/>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auto"/>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b/>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2333A5">
            <w:pPr>
              <w:jc w:val="center"/>
              <w:rPr>
                <w:rFonts w:cs="Arial"/>
                <w:szCs w:val="20"/>
              </w:rPr>
            </w:pPr>
            <w:r w:rsidRPr="008335FA">
              <w:rPr>
                <w:rFonts w:cs="Arial"/>
                <w:szCs w:val="20"/>
              </w:rPr>
              <w:t>12.</w:t>
            </w:r>
            <w:r>
              <w:rPr>
                <w:rFonts w:cs="Arial"/>
                <w:szCs w:val="20"/>
              </w:rPr>
              <w:t>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9E53D0">
            <w:pPr>
              <w:rPr>
                <w:rFonts w:cs="Arial"/>
                <w:szCs w:val="20"/>
              </w:rPr>
            </w:pPr>
            <w:r w:rsidRPr="008335FA">
              <w:rPr>
                <w:rFonts w:cs="Arial"/>
                <w:szCs w:val="20"/>
              </w:rPr>
              <w:t xml:space="preserve">Conexión larga sustitución completa  o construcción </w:t>
            </w:r>
            <w:r>
              <w:rPr>
                <w:rFonts w:cs="Arial"/>
                <w:szCs w:val="20"/>
              </w:rPr>
              <w:t xml:space="preserve">con excavación </w:t>
            </w:r>
            <w:r w:rsidRPr="008335FA">
              <w:rPr>
                <w:rFonts w:cs="Arial"/>
                <w:szCs w:val="20"/>
              </w:rPr>
              <w:t>(incluye collar o abrazadera hasta medidor)</w:t>
            </w:r>
          </w:p>
        </w:tc>
        <w:tc>
          <w:tcPr>
            <w:tcW w:w="851" w:type="dxa"/>
            <w:tcBorders>
              <w:top w:val="single" w:sz="4" w:space="0" w:color="auto"/>
              <w:left w:val="single" w:sz="4" w:space="0" w:color="auto"/>
              <w:bottom w:val="single" w:sz="4" w:space="0" w:color="auto"/>
            </w:tcBorders>
            <w:shd w:val="clear" w:color="auto" w:fill="auto"/>
            <w:vAlign w:val="center"/>
          </w:tcPr>
          <w:p w:rsidR="00CA73ED" w:rsidRPr="008335FA" w:rsidRDefault="00CA73ED" w:rsidP="00295B11">
            <w:pPr>
              <w:jc w:val="center"/>
              <w:rPr>
                <w:rFonts w:cs="Arial"/>
                <w:szCs w:val="20"/>
              </w:rPr>
            </w:pPr>
            <w:r>
              <w:rPr>
                <w:rFonts w:cs="Arial"/>
                <w:szCs w:val="20"/>
              </w:rPr>
              <w:t>u</w:t>
            </w:r>
          </w:p>
        </w:tc>
        <w:tc>
          <w:tcPr>
            <w:tcW w:w="1134" w:type="dxa"/>
            <w:shd w:val="clear" w:color="auto" w:fill="auto"/>
            <w:vAlign w:val="center"/>
          </w:tcPr>
          <w:p w:rsidR="00CA73ED" w:rsidRDefault="00CA73ED" w:rsidP="006C5423">
            <w:pPr>
              <w:jc w:val="center"/>
              <w:rPr>
                <w:rFonts w:cs="Arial"/>
                <w:szCs w:val="20"/>
              </w:rPr>
            </w:pPr>
            <w:r>
              <w:rPr>
                <w:rFonts w:cs="Arial"/>
                <w:szCs w:val="20"/>
              </w:rPr>
              <w:t>200</w:t>
            </w:r>
          </w:p>
        </w:tc>
        <w:tc>
          <w:tcPr>
            <w:tcW w:w="1134" w:type="dxa"/>
            <w:shd w:val="clear" w:color="auto" w:fill="auto"/>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auto"/>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b/>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944247">
            <w:pPr>
              <w:jc w:val="center"/>
              <w:rPr>
                <w:rFonts w:cs="Arial"/>
                <w:b/>
                <w:szCs w:val="20"/>
              </w:rPr>
            </w:pPr>
            <w:r w:rsidRPr="008335FA">
              <w:rPr>
                <w:rFonts w:cs="Arial"/>
                <w:b/>
                <w:szCs w:val="20"/>
              </w:rPr>
              <w:t>1</w:t>
            </w:r>
            <w:r>
              <w:rPr>
                <w:rFonts w:cs="Arial"/>
                <w:b/>
                <w:szCs w:val="20"/>
              </w:rPr>
              <w:t>3</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295B11">
            <w:pPr>
              <w:rPr>
                <w:rFonts w:cs="Arial"/>
                <w:b/>
                <w:szCs w:val="20"/>
              </w:rPr>
            </w:pPr>
            <w:r w:rsidRPr="008335FA">
              <w:rPr>
                <w:rFonts w:cs="Arial"/>
                <w:b/>
                <w:szCs w:val="20"/>
              </w:rPr>
              <w:t>Remoción de pavimentos de calzada</w:t>
            </w:r>
          </w:p>
        </w:tc>
        <w:tc>
          <w:tcPr>
            <w:tcW w:w="851" w:type="dxa"/>
            <w:tcBorders>
              <w:top w:val="single" w:sz="4" w:space="0" w:color="auto"/>
              <w:left w:val="single" w:sz="4" w:space="0" w:color="auto"/>
              <w:bottom w:val="single" w:sz="4" w:space="0" w:color="auto"/>
            </w:tcBorders>
            <w:shd w:val="clear" w:color="auto" w:fill="D9D9D9"/>
            <w:vAlign w:val="center"/>
          </w:tcPr>
          <w:p w:rsidR="00CA73ED" w:rsidRPr="008335FA" w:rsidRDefault="00CA73ED" w:rsidP="00295B11">
            <w:pPr>
              <w:jc w:val="center"/>
              <w:rPr>
                <w:rFonts w:cs="Arial"/>
                <w:b/>
                <w:szCs w:val="20"/>
              </w:rPr>
            </w:pPr>
          </w:p>
        </w:tc>
        <w:tc>
          <w:tcPr>
            <w:tcW w:w="1134" w:type="dxa"/>
            <w:shd w:val="clear" w:color="auto" w:fill="D9D9D9"/>
            <w:vAlign w:val="center"/>
          </w:tcPr>
          <w:p w:rsidR="00CA73ED" w:rsidRPr="00C93FD9" w:rsidRDefault="00CA73ED" w:rsidP="006C5423">
            <w:pPr>
              <w:jc w:val="center"/>
              <w:rPr>
                <w:rFonts w:cs="Arial"/>
                <w:b/>
                <w:color w:val="FF0000"/>
                <w:szCs w:val="20"/>
              </w:rPr>
            </w:pPr>
          </w:p>
        </w:tc>
        <w:tc>
          <w:tcPr>
            <w:tcW w:w="1134" w:type="dxa"/>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944247">
            <w:pPr>
              <w:jc w:val="center"/>
              <w:rPr>
                <w:rFonts w:cs="Arial"/>
                <w:szCs w:val="20"/>
              </w:rPr>
            </w:pPr>
            <w:r w:rsidRPr="008335FA">
              <w:rPr>
                <w:rFonts w:cs="Arial"/>
                <w:szCs w:val="20"/>
              </w:rPr>
              <w:t>1</w:t>
            </w:r>
            <w:r>
              <w:rPr>
                <w:rFonts w:cs="Arial"/>
                <w:szCs w:val="20"/>
              </w:rPr>
              <w:t>3</w:t>
            </w:r>
            <w:r w:rsidRPr="008335FA">
              <w:rPr>
                <w:rFonts w:cs="Arial"/>
                <w:szCs w:val="20"/>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96499B">
            <w:pPr>
              <w:rPr>
                <w:rFonts w:cs="Arial"/>
                <w:szCs w:val="20"/>
              </w:rPr>
            </w:pPr>
            <w:r w:rsidRPr="008335FA">
              <w:rPr>
                <w:rFonts w:cs="Arial"/>
                <w:szCs w:val="20"/>
              </w:rPr>
              <w:t xml:space="preserve">De hormigón </w:t>
            </w:r>
          </w:p>
        </w:tc>
        <w:tc>
          <w:tcPr>
            <w:tcW w:w="851" w:type="dxa"/>
            <w:tcBorders>
              <w:top w:val="single" w:sz="4" w:space="0" w:color="auto"/>
              <w:left w:val="single" w:sz="4" w:space="0" w:color="auto"/>
              <w:bottom w:val="single" w:sz="4" w:space="0" w:color="auto"/>
            </w:tcBorders>
            <w:shd w:val="clear" w:color="auto" w:fill="auto"/>
            <w:vAlign w:val="center"/>
          </w:tcPr>
          <w:p w:rsidR="00CA73ED" w:rsidRPr="008335FA" w:rsidRDefault="00CA73ED" w:rsidP="00295B11">
            <w:pPr>
              <w:jc w:val="center"/>
              <w:rPr>
                <w:rFonts w:cs="Arial"/>
                <w:szCs w:val="20"/>
                <w:vertAlign w:val="superscript"/>
              </w:rPr>
            </w:pPr>
            <w:r w:rsidRPr="008335FA">
              <w:rPr>
                <w:rFonts w:cs="Arial"/>
                <w:szCs w:val="20"/>
              </w:rPr>
              <w:t>m</w:t>
            </w:r>
            <w:r w:rsidRPr="008335FA">
              <w:rPr>
                <w:rFonts w:cs="Arial"/>
                <w:szCs w:val="20"/>
                <w:vertAlign w:val="superscript"/>
              </w:rPr>
              <w:t>2</w:t>
            </w:r>
          </w:p>
        </w:tc>
        <w:tc>
          <w:tcPr>
            <w:tcW w:w="1134" w:type="dxa"/>
            <w:shd w:val="clear" w:color="auto" w:fill="auto"/>
            <w:vAlign w:val="center"/>
          </w:tcPr>
          <w:p w:rsidR="00CA73ED" w:rsidRPr="003217CD" w:rsidRDefault="00CA73ED" w:rsidP="006C5423">
            <w:pPr>
              <w:jc w:val="center"/>
              <w:rPr>
                <w:rFonts w:cs="Arial"/>
                <w:szCs w:val="20"/>
              </w:rPr>
            </w:pPr>
            <w:r>
              <w:rPr>
                <w:rFonts w:cs="Arial"/>
                <w:szCs w:val="20"/>
              </w:rPr>
              <w:t>3</w:t>
            </w:r>
            <w:r w:rsidRPr="003217CD">
              <w:rPr>
                <w:rFonts w:cs="Arial"/>
                <w:szCs w:val="20"/>
              </w:rPr>
              <w:t>000</w:t>
            </w:r>
          </w:p>
        </w:tc>
        <w:tc>
          <w:tcPr>
            <w:tcW w:w="1134" w:type="dxa"/>
            <w:shd w:val="clear" w:color="auto" w:fill="auto"/>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shd w:val="clear" w:color="auto" w:fill="auto"/>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944247">
            <w:pPr>
              <w:jc w:val="center"/>
              <w:rPr>
                <w:rFonts w:cs="Arial"/>
                <w:szCs w:val="20"/>
              </w:rPr>
            </w:pPr>
            <w:r>
              <w:rPr>
                <w:rFonts w:cs="Arial"/>
                <w:szCs w:val="20"/>
              </w:rPr>
              <w:t>13.2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295B11">
            <w:pPr>
              <w:rPr>
                <w:rFonts w:cs="Arial"/>
                <w:szCs w:val="20"/>
              </w:rPr>
            </w:pPr>
            <w:r>
              <w:rPr>
                <w:rFonts w:cs="Arial"/>
                <w:szCs w:val="20"/>
              </w:rPr>
              <w:t xml:space="preserve">De </w:t>
            </w:r>
            <w:r w:rsidRPr="008335FA">
              <w:rPr>
                <w:rFonts w:cs="Arial"/>
                <w:szCs w:val="20"/>
              </w:rPr>
              <w:t>hormigón asfalto</w:t>
            </w:r>
          </w:p>
        </w:tc>
        <w:tc>
          <w:tcPr>
            <w:tcW w:w="851" w:type="dxa"/>
            <w:tcBorders>
              <w:top w:val="single" w:sz="4" w:space="0" w:color="auto"/>
              <w:left w:val="single" w:sz="4" w:space="0" w:color="auto"/>
              <w:bottom w:val="single" w:sz="4" w:space="0" w:color="auto"/>
            </w:tcBorders>
            <w:shd w:val="clear" w:color="auto" w:fill="auto"/>
            <w:vAlign w:val="center"/>
          </w:tcPr>
          <w:p w:rsidR="00CA73ED" w:rsidRPr="008335FA" w:rsidRDefault="00CA73ED" w:rsidP="00295B11">
            <w:pPr>
              <w:jc w:val="center"/>
              <w:rPr>
                <w:rFonts w:cs="Arial"/>
                <w:szCs w:val="20"/>
              </w:rPr>
            </w:pPr>
            <w:r w:rsidRPr="008335FA">
              <w:rPr>
                <w:rFonts w:cs="Arial"/>
                <w:szCs w:val="20"/>
              </w:rPr>
              <w:t>m</w:t>
            </w:r>
            <w:r w:rsidRPr="008335FA">
              <w:rPr>
                <w:rFonts w:cs="Arial"/>
                <w:szCs w:val="20"/>
                <w:vertAlign w:val="superscript"/>
              </w:rPr>
              <w:t>2</w:t>
            </w:r>
          </w:p>
        </w:tc>
        <w:tc>
          <w:tcPr>
            <w:tcW w:w="1134" w:type="dxa"/>
            <w:shd w:val="clear" w:color="auto" w:fill="auto"/>
            <w:vAlign w:val="center"/>
          </w:tcPr>
          <w:p w:rsidR="00CA73ED" w:rsidRPr="003217CD" w:rsidRDefault="00CA73ED" w:rsidP="006C5423">
            <w:pPr>
              <w:jc w:val="center"/>
              <w:rPr>
                <w:rFonts w:cs="Arial"/>
                <w:szCs w:val="20"/>
              </w:rPr>
            </w:pPr>
            <w:r>
              <w:rPr>
                <w:rFonts w:cs="Arial"/>
                <w:szCs w:val="20"/>
              </w:rPr>
              <w:t>1500</w:t>
            </w:r>
          </w:p>
        </w:tc>
        <w:tc>
          <w:tcPr>
            <w:tcW w:w="1134" w:type="dxa"/>
            <w:shd w:val="clear" w:color="auto" w:fill="auto"/>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shd w:val="clear" w:color="auto" w:fill="auto"/>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944247">
            <w:pPr>
              <w:jc w:val="center"/>
              <w:rPr>
                <w:rFonts w:cs="Arial"/>
                <w:szCs w:val="20"/>
              </w:rPr>
            </w:pPr>
            <w:r w:rsidRPr="008335FA">
              <w:rPr>
                <w:rFonts w:cs="Arial"/>
                <w:szCs w:val="20"/>
              </w:rPr>
              <w:t>1</w:t>
            </w:r>
            <w:r>
              <w:rPr>
                <w:rFonts w:cs="Arial"/>
                <w:szCs w:val="20"/>
              </w:rPr>
              <w:t>3</w:t>
            </w:r>
            <w:r w:rsidRPr="008335FA">
              <w:rPr>
                <w:rFonts w:cs="Arial"/>
                <w:szCs w:val="20"/>
              </w:rPr>
              <w:t>.</w:t>
            </w:r>
            <w:r>
              <w:rPr>
                <w:rFonts w:cs="Arial"/>
                <w:szCs w:val="20"/>
              </w:rPr>
              <w:t>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295B11">
            <w:pPr>
              <w:rPr>
                <w:rFonts w:cs="Arial"/>
                <w:szCs w:val="20"/>
              </w:rPr>
            </w:pPr>
            <w:r w:rsidRPr="008335FA">
              <w:rPr>
                <w:rFonts w:cs="Arial"/>
                <w:szCs w:val="20"/>
              </w:rPr>
              <w:t>De asfalto</w:t>
            </w:r>
          </w:p>
        </w:tc>
        <w:tc>
          <w:tcPr>
            <w:tcW w:w="851" w:type="dxa"/>
            <w:tcBorders>
              <w:top w:val="single" w:sz="4" w:space="0" w:color="auto"/>
              <w:left w:val="single" w:sz="4" w:space="0" w:color="auto"/>
              <w:bottom w:val="single" w:sz="4" w:space="0" w:color="auto"/>
            </w:tcBorders>
            <w:shd w:val="clear" w:color="auto" w:fill="auto"/>
            <w:vAlign w:val="center"/>
          </w:tcPr>
          <w:p w:rsidR="00CA73ED" w:rsidRPr="008335FA" w:rsidRDefault="00CA73ED" w:rsidP="00295B11">
            <w:pPr>
              <w:jc w:val="center"/>
              <w:rPr>
                <w:rFonts w:cs="Arial"/>
                <w:szCs w:val="20"/>
              </w:rPr>
            </w:pPr>
            <w:r w:rsidRPr="008335FA">
              <w:rPr>
                <w:rFonts w:cs="Arial"/>
                <w:szCs w:val="20"/>
              </w:rPr>
              <w:t>m</w:t>
            </w:r>
            <w:r w:rsidRPr="008335FA">
              <w:rPr>
                <w:rFonts w:cs="Arial"/>
                <w:szCs w:val="20"/>
                <w:vertAlign w:val="superscript"/>
              </w:rPr>
              <w:t>2</w:t>
            </w:r>
          </w:p>
        </w:tc>
        <w:tc>
          <w:tcPr>
            <w:tcW w:w="1134" w:type="dxa"/>
            <w:shd w:val="clear" w:color="auto" w:fill="auto"/>
            <w:vAlign w:val="center"/>
          </w:tcPr>
          <w:p w:rsidR="00CA73ED" w:rsidRPr="003217CD" w:rsidRDefault="00CA73ED" w:rsidP="006C5423">
            <w:pPr>
              <w:jc w:val="center"/>
              <w:rPr>
                <w:rFonts w:cs="Arial"/>
                <w:szCs w:val="20"/>
              </w:rPr>
            </w:pPr>
            <w:r>
              <w:rPr>
                <w:rFonts w:cs="Arial"/>
                <w:szCs w:val="20"/>
              </w:rPr>
              <w:t>7</w:t>
            </w:r>
            <w:r w:rsidRPr="003217CD">
              <w:rPr>
                <w:rFonts w:cs="Arial"/>
                <w:szCs w:val="20"/>
              </w:rPr>
              <w:t>00</w:t>
            </w:r>
          </w:p>
        </w:tc>
        <w:tc>
          <w:tcPr>
            <w:tcW w:w="1134" w:type="dxa"/>
            <w:shd w:val="clear" w:color="auto" w:fill="auto"/>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shd w:val="clear" w:color="auto" w:fill="auto"/>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944247">
            <w:pPr>
              <w:jc w:val="center"/>
              <w:rPr>
                <w:rFonts w:cs="Arial"/>
                <w:szCs w:val="20"/>
              </w:rPr>
            </w:pPr>
            <w:r w:rsidRPr="008335FA">
              <w:rPr>
                <w:rFonts w:cs="Arial"/>
                <w:szCs w:val="20"/>
              </w:rPr>
              <w:t>1</w:t>
            </w:r>
            <w:r>
              <w:rPr>
                <w:rFonts w:cs="Arial"/>
                <w:szCs w:val="20"/>
              </w:rPr>
              <w:t>3</w:t>
            </w:r>
            <w:r w:rsidRPr="008335FA">
              <w:rPr>
                <w:rFonts w:cs="Arial"/>
                <w:szCs w:val="20"/>
              </w:rPr>
              <w:t>.</w:t>
            </w:r>
            <w:r>
              <w:rPr>
                <w:rFonts w:cs="Arial"/>
                <w:szCs w:val="20"/>
              </w:rPr>
              <w:t>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295B11">
            <w:pPr>
              <w:rPr>
                <w:rFonts w:cs="Arial"/>
                <w:szCs w:val="20"/>
                <w:lang w:val="pt-PT"/>
              </w:rPr>
            </w:pPr>
            <w:r w:rsidRPr="008335FA">
              <w:rPr>
                <w:rFonts w:cs="Arial"/>
                <w:szCs w:val="20"/>
                <w:lang w:val="pt-PT"/>
              </w:rPr>
              <w:t>De tosca</w:t>
            </w:r>
          </w:p>
        </w:tc>
        <w:tc>
          <w:tcPr>
            <w:tcW w:w="851" w:type="dxa"/>
            <w:tcBorders>
              <w:top w:val="single" w:sz="4" w:space="0" w:color="auto"/>
              <w:left w:val="single" w:sz="4" w:space="0" w:color="auto"/>
              <w:bottom w:val="single" w:sz="4" w:space="0" w:color="auto"/>
            </w:tcBorders>
            <w:shd w:val="clear" w:color="auto" w:fill="auto"/>
            <w:vAlign w:val="center"/>
          </w:tcPr>
          <w:p w:rsidR="00CA73ED" w:rsidRPr="008335FA" w:rsidRDefault="00CA73ED" w:rsidP="00295B11">
            <w:pPr>
              <w:jc w:val="center"/>
              <w:rPr>
                <w:rFonts w:cs="Arial"/>
                <w:szCs w:val="20"/>
              </w:rPr>
            </w:pPr>
            <w:r w:rsidRPr="008335FA">
              <w:rPr>
                <w:rFonts w:cs="Arial"/>
                <w:szCs w:val="20"/>
              </w:rPr>
              <w:t>m</w:t>
            </w:r>
            <w:r w:rsidRPr="008335FA">
              <w:rPr>
                <w:rFonts w:cs="Arial"/>
                <w:szCs w:val="20"/>
                <w:vertAlign w:val="superscript"/>
              </w:rPr>
              <w:t>2</w:t>
            </w:r>
          </w:p>
        </w:tc>
        <w:tc>
          <w:tcPr>
            <w:tcW w:w="1134" w:type="dxa"/>
            <w:shd w:val="clear" w:color="auto" w:fill="auto"/>
            <w:vAlign w:val="center"/>
          </w:tcPr>
          <w:p w:rsidR="00CA73ED" w:rsidRPr="003217CD" w:rsidRDefault="00CA73ED" w:rsidP="006C5423">
            <w:pPr>
              <w:jc w:val="center"/>
              <w:rPr>
                <w:rFonts w:cs="Arial"/>
                <w:szCs w:val="20"/>
              </w:rPr>
            </w:pPr>
            <w:r>
              <w:rPr>
                <w:rFonts w:cs="Arial"/>
                <w:szCs w:val="20"/>
              </w:rPr>
              <w:t>3</w:t>
            </w:r>
            <w:r w:rsidRPr="003217CD">
              <w:rPr>
                <w:rFonts w:cs="Arial"/>
                <w:szCs w:val="20"/>
              </w:rPr>
              <w:t>00</w:t>
            </w:r>
          </w:p>
        </w:tc>
        <w:tc>
          <w:tcPr>
            <w:tcW w:w="1134" w:type="dxa"/>
            <w:shd w:val="clear" w:color="auto" w:fill="auto"/>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shd w:val="clear" w:color="auto" w:fill="auto"/>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944247">
            <w:pPr>
              <w:jc w:val="center"/>
              <w:rPr>
                <w:rFonts w:cs="Arial"/>
                <w:b/>
                <w:szCs w:val="20"/>
              </w:rPr>
            </w:pPr>
            <w:r w:rsidRPr="008335FA">
              <w:rPr>
                <w:rFonts w:cs="Arial"/>
                <w:b/>
                <w:szCs w:val="20"/>
              </w:rPr>
              <w:t>1</w:t>
            </w:r>
            <w:r>
              <w:rPr>
                <w:rFonts w:cs="Arial"/>
                <w:b/>
                <w:szCs w:val="20"/>
              </w:rPr>
              <w:t>4</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295B11">
            <w:pPr>
              <w:rPr>
                <w:rFonts w:cs="Arial"/>
                <w:b/>
                <w:szCs w:val="20"/>
              </w:rPr>
            </w:pPr>
            <w:r w:rsidRPr="008335FA">
              <w:rPr>
                <w:rFonts w:cs="Arial"/>
                <w:b/>
                <w:szCs w:val="20"/>
              </w:rPr>
              <w:t>Remoción de veredas</w:t>
            </w:r>
          </w:p>
        </w:tc>
        <w:tc>
          <w:tcPr>
            <w:tcW w:w="851" w:type="dxa"/>
            <w:tcBorders>
              <w:top w:val="single" w:sz="4" w:space="0" w:color="auto"/>
              <w:left w:val="single" w:sz="4" w:space="0" w:color="auto"/>
              <w:bottom w:val="single" w:sz="4" w:space="0" w:color="auto"/>
            </w:tcBorders>
            <w:shd w:val="clear" w:color="auto" w:fill="D9D9D9"/>
            <w:vAlign w:val="center"/>
          </w:tcPr>
          <w:p w:rsidR="00CA73ED" w:rsidRPr="008335FA" w:rsidRDefault="00CA73ED" w:rsidP="00295B11">
            <w:pPr>
              <w:jc w:val="center"/>
              <w:rPr>
                <w:rFonts w:cs="Arial"/>
                <w:b/>
                <w:szCs w:val="20"/>
              </w:rPr>
            </w:pPr>
          </w:p>
        </w:tc>
        <w:tc>
          <w:tcPr>
            <w:tcW w:w="1134" w:type="dxa"/>
            <w:shd w:val="clear" w:color="auto" w:fill="D9D9D9"/>
            <w:vAlign w:val="center"/>
          </w:tcPr>
          <w:p w:rsidR="00CA73ED" w:rsidRPr="003217CD" w:rsidRDefault="00CA73ED" w:rsidP="006C5423">
            <w:pPr>
              <w:jc w:val="center"/>
              <w:rPr>
                <w:rFonts w:cs="Arial"/>
                <w:b/>
                <w:szCs w:val="20"/>
              </w:rPr>
            </w:pPr>
          </w:p>
        </w:tc>
        <w:tc>
          <w:tcPr>
            <w:tcW w:w="1134" w:type="dxa"/>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944247">
            <w:pPr>
              <w:jc w:val="center"/>
              <w:rPr>
                <w:rFonts w:cs="Arial"/>
                <w:szCs w:val="20"/>
              </w:rPr>
            </w:pPr>
            <w:r w:rsidRPr="008335FA">
              <w:rPr>
                <w:rFonts w:cs="Arial"/>
                <w:szCs w:val="20"/>
              </w:rPr>
              <w:t>1</w:t>
            </w:r>
            <w:r>
              <w:rPr>
                <w:rFonts w:cs="Arial"/>
                <w:szCs w:val="20"/>
              </w:rPr>
              <w:t>4</w:t>
            </w:r>
            <w:r w:rsidRPr="008335FA">
              <w:rPr>
                <w:rFonts w:cs="Arial"/>
                <w:szCs w:val="20"/>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295B11">
            <w:pPr>
              <w:rPr>
                <w:rFonts w:cs="Arial"/>
                <w:szCs w:val="20"/>
              </w:rPr>
            </w:pPr>
            <w:r w:rsidRPr="008335FA">
              <w:rPr>
                <w:rFonts w:cs="Arial"/>
                <w:szCs w:val="20"/>
              </w:rPr>
              <w:t>De baldosa</w:t>
            </w:r>
          </w:p>
        </w:tc>
        <w:tc>
          <w:tcPr>
            <w:tcW w:w="851" w:type="dxa"/>
            <w:tcBorders>
              <w:top w:val="single" w:sz="4" w:space="0" w:color="auto"/>
              <w:left w:val="single" w:sz="4" w:space="0" w:color="auto"/>
              <w:bottom w:val="single" w:sz="4" w:space="0" w:color="auto"/>
            </w:tcBorders>
            <w:shd w:val="clear" w:color="auto" w:fill="auto"/>
            <w:vAlign w:val="center"/>
          </w:tcPr>
          <w:p w:rsidR="00CA73ED" w:rsidRPr="008335FA" w:rsidRDefault="00CA73ED" w:rsidP="00295B11">
            <w:pPr>
              <w:jc w:val="center"/>
              <w:rPr>
                <w:rFonts w:cs="Arial"/>
                <w:szCs w:val="20"/>
              </w:rPr>
            </w:pPr>
            <w:r w:rsidRPr="008335FA">
              <w:rPr>
                <w:rFonts w:cs="Arial"/>
                <w:szCs w:val="20"/>
              </w:rPr>
              <w:t>m</w:t>
            </w:r>
            <w:r w:rsidRPr="008335FA">
              <w:rPr>
                <w:rFonts w:cs="Arial"/>
                <w:szCs w:val="20"/>
                <w:vertAlign w:val="superscript"/>
              </w:rPr>
              <w:t>2</w:t>
            </w:r>
          </w:p>
        </w:tc>
        <w:tc>
          <w:tcPr>
            <w:tcW w:w="1134" w:type="dxa"/>
            <w:shd w:val="clear" w:color="auto" w:fill="auto"/>
            <w:vAlign w:val="center"/>
          </w:tcPr>
          <w:p w:rsidR="00CA73ED" w:rsidRPr="003217CD" w:rsidRDefault="00CA73ED" w:rsidP="006C5423">
            <w:pPr>
              <w:jc w:val="center"/>
              <w:rPr>
                <w:rFonts w:cs="Arial"/>
                <w:szCs w:val="20"/>
              </w:rPr>
            </w:pPr>
            <w:r>
              <w:rPr>
                <w:rFonts w:cs="Arial"/>
                <w:szCs w:val="20"/>
              </w:rPr>
              <w:t>4.0</w:t>
            </w:r>
            <w:r w:rsidRPr="003217CD">
              <w:rPr>
                <w:rFonts w:cs="Arial"/>
                <w:szCs w:val="20"/>
              </w:rPr>
              <w:t>00</w:t>
            </w:r>
          </w:p>
        </w:tc>
        <w:tc>
          <w:tcPr>
            <w:tcW w:w="1134" w:type="dxa"/>
            <w:shd w:val="clear" w:color="auto" w:fill="auto"/>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shd w:val="clear" w:color="auto" w:fill="auto"/>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944247">
            <w:pPr>
              <w:jc w:val="center"/>
              <w:rPr>
                <w:rFonts w:cs="Arial"/>
                <w:szCs w:val="20"/>
              </w:rPr>
            </w:pPr>
            <w:r w:rsidRPr="008335FA">
              <w:rPr>
                <w:rFonts w:cs="Arial"/>
                <w:szCs w:val="20"/>
              </w:rPr>
              <w:t>1</w:t>
            </w:r>
            <w:r>
              <w:rPr>
                <w:rFonts w:cs="Arial"/>
                <w:szCs w:val="20"/>
              </w:rPr>
              <w:t>4</w:t>
            </w:r>
            <w:r w:rsidRPr="008335FA">
              <w:rPr>
                <w:rFonts w:cs="Arial"/>
                <w:szCs w:val="20"/>
              </w:rPr>
              <w:t>.2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295B11">
            <w:pPr>
              <w:tabs>
                <w:tab w:val="left" w:pos="830"/>
              </w:tabs>
              <w:rPr>
                <w:rFonts w:cs="Arial"/>
                <w:szCs w:val="20"/>
              </w:rPr>
            </w:pPr>
            <w:r w:rsidRPr="008335FA">
              <w:rPr>
                <w:rFonts w:cs="Arial"/>
                <w:szCs w:val="20"/>
              </w:rPr>
              <w:t>De hormigón</w:t>
            </w:r>
            <w:r>
              <w:rPr>
                <w:rFonts w:cs="Arial"/>
                <w:szCs w:val="20"/>
              </w:rPr>
              <w:t xml:space="preserve"> de vereda</w:t>
            </w:r>
          </w:p>
        </w:tc>
        <w:tc>
          <w:tcPr>
            <w:tcW w:w="851" w:type="dxa"/>
            <w:tcBorders>
              <w:top w:val="single" w:sz="4" w:space="0" w:color="auto"/>
              <w:left w:val="single" w:sz="4" w:space="0" w:color="auto"/>
              <w:bottom w:val="single" w:sz="4" w:space="0" w:color="auto"/>
            </w:tcBorders>
            <w:shd w:val="clear" w:color="auto" w:fill="auto"/>
            <w:vAlign w:val="center"/>
          </w:tcPr>
          <w:p w:rsidR="00CA73ED" w:rsidRPr="008335FA" w:rsidRDefault="00CA73ED" w:rsidP="00295B11">
            <w:pPr>
              <w:jc w:val="center"/>
              <w:rPr>
                <w:rFonts w:cs="Arial"/>
                <w:szCs w:val="20"/>
              </w:rPr>
            </w:pPr>
            <w:r w:rsidRPr="008335FA">
              <w:rPr>
                <w:rFonts w:cs="Arial"/>
                <w:szCs w:val="20"/>
              </w:rPr>
              <w:t>m</w:t>
            </w:r>
            <w:r w:rsidRPr="008335FA">
              <w:rPr>
                <w:rFonts w:cs="Arial"/>
                <w:szCs w:val="20"/>
                <w:vertAlign w:val="superscript"/>
              </w:rPr>
              <w:t>2</w:t>
            </w:r>
          </w:p>
        </w:tc>
        <w:tc>
          <w:tcPr>
            <w:tcW w:w="1134" w:type="dxa"/>
            <w:shd w:val="clear" w:color="auto" w:fill="auto"/>
            <w:vAlign w:val="center"/>
          </w:tcPr>
          <w:p w:rsidR="00CA73ED" w:rsidRPr="003217CD" w:rsidRDefault="00CA73ED" w:rsidP="006C5423">
            <w:pPr>
              <w:jc w:val="center"/>
              <w:rPr>
                <w:rFonts w:cs="Arial"/>
                <w:szCs w:val="20"/>
              </w:rPr>
            </w:pPr>
            <w:r>
              <w:rPr>
                <w:rFonts w:cs="Arial"/>
                <w:szCs w:val="20"/>
              </w:rPr>
              <w:t>5</w:t>
            </w:r>
            <w:r w:rsidRPr="003217CD">
              <w:rPr>
                <w:rFonts w:cs="Arial"/>
                <w:szCs w:val="20"/>
              </w:rPr>
              <w:t>00</w:t>
            </w:r>
          </w:p>
        </w:tc>
        <w:tc>
          <w:tcPr>
            <w:tcW w:w="1134" w:type="dxa"/>
            <w:shd w:val="clear" w:color="auto" w:fill="auto"/>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shd w:val="clear" w:color="auto" w:fill="auto"/>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944247">
            <w:pPr>
              <w:jc w:val="center"/>
              <w:rPr>
                <w:rFonts w:cs="Arial"/>
                <w:szCs w:val="20"/>
              </w:rPr>
            </w:pPr>
            <w:r>
              <w:rPr>
                <w:rFonts w:cs="Arial"/>
                <w:szCs w:val="20"/>
              </w:rPr>
              <w:t>14.3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295B11">
            <w:pPr>
              <w:tabs>
                <w:tab w:val="left" w:pos="830"/>
              </w:tabs>
              <w:rPr>
                <w:rFonts w:cs="Arial"/>
                <w:szCs w:val="20"/>
              </w:rPr>
            </w:pPr>
            <w:r w:rsidRPr="00ED673C">
              <w:rPr>
                <w:rFonts w:cs="Arial"/>
                <w:szCs w:val="20"/>
              </w:rPr>
              <w:t>Otros (baldosas especiales, monolítico lavado, etc.)</w:t>
            </w:r>
          </w:p>
        </w:tc>
        <w:tc>
          <w:tcPr>
            <w:tcW w:w="851" w:type="dxa"/>
            <w:tcBorders>
              <w:top w:val="single" w:sz="4" w:space="0" w:color="auto"/>
              <w:left w:val="single" w:sz="4" w:space="0" w:color="auto"/>
              <w:bottom w:val="single" w:sz="4" w:space="0" w:color="auto"/>
            </w:tcBorders>
            <w:shd w:val="clear" w:color="auto" w:fill="auto"/>
            <w:vAlign w:val="center"/>
          </w:tcPr>
          <w:p w:rsidR="00CA73ED" w:rsidRPr="008335FA" w:rsidRDefault="00CA73ED" w:rsidP="00295B11">
            <w:pPr>
              <w:jc w:val="center"/>
              <w:rPr>
                <w:rFonts w:cs="Arial"/>
                <w:szCs w:val="20"/>
              </w:rPr>
            </w:pPr>
            <w:r w:rsidRPr="008335FA">
              <w:rPr>
                <w:rFonts w:cs="Arial"/>
                <w:szCs w:val="20"/>
              </w:rPr>
              <w:t>m</w:t>
            </w:r>
            <w:r w:rsidRPr="008335FA">
              <w:rPr>
                <w:rFonts w:cs="Arial"/>
                <w:szCs w:val="20"/>
                <w:vertAlign w:val="superscript"/>
              </w:rPr>
              <w:t>2</w:t>
            </w:r>
          </w:p>
        </w:tc>
        <w:tc>
          <w:tcPr>
            <w:tcW w:w="1134" w:type="dxa"/>
            <w:shd w:val="clear" w:color="auto" w:fill="auto"/>
            <w:vAlign w:val="center"/>
          </w:tcPr>
          <w:p w:rsidR="00CA73ED" w:rsidRPr="003217CD" w:rsidRDefault="00CA73ED" w:rsidP="006C5423">
            <w:pPr>
              <w:jc w:val="center"/>
              <w:rPr>
                <w:rFonts w:cs="Arial"/>
                <w:szCs w:val="20"/>
              </w:rPr>
            </w:pPr>
            <w:r>
              <w:rPr>
                <w:rFonts w:cs="Arial"/>
                <w:szCs w:val="20"/>
              </w:rPr>
              <w:t>100</w:t>
            </w:r>
          </w:p>
        </w:tc>
        <w:tc>
          <w:tcPr>
            <w:tcW w:w="1134" w:type="dxa"/>
            <w:shd w:val="clear" w:color="auto" w:fill="auto"/>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shd w:val="clear" w:color="auto" w:fill="auto"/>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944247">
            <w:pPr>
              <w:jc w:val="center"/>
              <w:rPr>
                <w:rFonts w:cs="Arial"/>
                <w:b/>
                <w:szCs w:val="20"/>
              </w:rPr>
            </w:pPr>
            <w:r w:rsidRPr="008335FA">
              <w:rPr>
                <w:rFonts w:cs="Arial"/>
                <w:b/>
                <w:szCs w:val="20"/>
              </w:rPr>
              <w:t>1</w:t>
            </w:r>
            <w:r>
              <w:rPr>
                <w:rFonts w:cs="Arial"/>
                <w:b/>
                <w:szCs w:val="20"/>
              </w:rPr>
              <w:t>5</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295B11">
            <w:pPr>
              <w:rPr>
                <w:rFonts w:cs="Arial"/>
                <w:b/>
                <w:szCs w:val="20"/>
              </w:rPr>
            </w:pPr>
            <w:r w:rsidRPr="008335FA">
              <w:rPr>
                <w:rFonts w:cs="Arial"/>
                <w:b/>
                <w:szCs w:val="20"/>
              </w:rPr>
              <w:t>Remoción de cordones</w:t>
            </w:r>
          </w:p>
        </w:tc>
        <w:tc>
          <w:tcPr>
            <w:tcW w:w="851" w:type="dxa"/>
            <w:tcBorders>
              <w:top w:val="single" w:sz="4" w:space="0" w:color="auto"/>
              <w:left w:val="single" w:sz="4" w:space="0" w:color="auto"/>
              <w:bottom w:val="single" w:sz="4" w:space="0" w:color="auto"/>
            </w:tcBorders>
            <w:shd w:val="clear" w:color="auto" w:fill="D9D9D9"/>
            <w:vAlign w:val="center"/>
          </w:tcPr>
          <w:p w:rsidR="00CA73ED" w:rsidRPr="008335FA" w:rsidRDefault="00CA73ED" w:rsidP="00295B11">
            <w:pPr>
              <w:jc w:val="center"/>
              <w:rPr>
                <w:rFonts w:cs="Arial"/>
                <w:b/>
                <w:szCs w:val="20"/>
              </w:rPr>
            </w:pPr>
          </w:p>
        </w:tc>
        <w:tc>
          <w:tcPr>
            <w:tcW w:w="1134" w:type="dxa"/>
            <w:shd w:val="clear" w:color="auto" w:fill="D9D9D9"/>
            <w:vAlign w:val="center"/>
          </w:tcPr>
          <w:p w:rsidR="00CA73ED" w:rsidRPr="003217CD" w:rsidRDefault="00CA73ED" w:rsidP="006C5423">
            <w:pPr>
              <w:jc w:val="center"/>
              <w:rPr>
                <w:rFonts w:cs="Arial"/>
                <w:b/>
                <w:szCs w:val="20"/>
              </w:rPr>
            </w:pPr>
          </w:p>
        </w:tc>
        <w:tc>
          <w:tcPr>
            <w:tcW w:w="1134" w:type="dxa"/>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944247">
            <w:pPr>
              <w:jc w:val="center"/>
              <w:rPr>
                <w:rFonts w:cs="Arial"/>
                <w:szCs w:val="20"/>
              </w:rPr>
            </w:pPr>
            <w:r w:rsidRPr="008335FA">
              <w:rPr>
                <w:rFonts w:cs="Arial"/>
                <w:szCs w:val="20"/>
              </w:rPr>
              <w:t>1</w:t>
            </w:r>
            <w:r>
              <w:rPr>
                <w:rFonts w:cs="Arial"/>
                <w:szCs w:val="20"/>
              </w:rPr>
              <w:t>5</w:t>
            </w:r>
            <w:r w:rsidRPr="008335FA">
              <w:rPr>
                <w:rFonts w:cs="Arial"/>
                <w:szCs w:val="20"/>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295B11">
            <w:pPr>
              <w:rPr>
                <w:rFonts w:cs="Arial"/>
                <w:szCs w:val="20"/>
              </w:rPr>
            </w:pPr>
            <w:r w:rsidRPr="008335FA">
              <w:rPr>
                <w:rFonts w:cs="Arial"/>
                <w:szCs w:val="20"/>
              </w:rPr>
              <w:t>De hormigón</w:t>
            </w:r>
          </w:p>
        </w:tc>
        <w:tc>
          <w:tcPr>
            <w:tcW w:w="851" w:type="dxa"/>
            <w:tcBorders>
              <w:top w:val="single" w:sz="4" w:space="0" w:color="auto"/>
              <w:left w:val="single" w:sz="4" w:space="0" w:color="auto"/>
              <w:bottom w:val="single" w:sz="4" w:space="0" w:color="auto"/>
            </w:tcBorders>
            <w:shd w:val="clear" w:color="auto" w:fill="auto"/>
            <w:vAlign w:val="center"/>
          </w:tcPr>
          <w:p w:rsidR="00CA73ED" w:rsidRPr="008335FA" w:rsidRDefault="00CA73ED" w:rsidP="00295B11">
            <w:pPr>
              <w:jc w:val="center"/>
              <w:rPr>
                <w:rFonts w:cs="Arial"/>
                <w:szCs w:val="20"/>
              </w:rPr>
            </w:pPr>
            <w:r w:rsidRPr="008335FA">
              <w:rPr>
                <w:rFonts w:cs="Arial"/>
                <w:szCs w:val="20"/>
              </w:rPr>
              <w:t>m</w:t>
            </w:r>
          </w:p>
        </w:tc>
        <w:tc>
          <w:tcPr>
            <w:tcW w:w="1134" w:type="dxa"/>
            <w:shd w:val="clear" w:color="auto" w:fill="auto"/>
            <w:vAlign w:val="center"/>
          </w:tcPr>
          <w:p w:rsidR="00CA73ED" w:rsidRPr="003217CD" w:rsidRDefault="00CA73ED" w:rsidP="006C5423">
            <w:pPr>
              <w:jc w:val="center"/>
              <w:rPr>
                <w:rFonts w:cs="Arial"/>
                <w:szCs w:val="20"/>
              </w:rPr>
            </w:pPr>
            <w:r w:rsidRPr="003217CD">
              <w:rPr>
                <w:rFonts w:cs="Arial"/>
                <w:szCs w:val="20"/>
              </w:rPr>
              <w:t>150</w:t>
            </w:r>
          </w:p>
        </w:tc>
        <w:tc>
          <w:tcPr>
            <w:tcW w:w="1134" w:type="dxa"/>
            <w:shd w:val="clear" w:color="auto" w:fill="auto"/>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shd w:val="clear" w:color="auto" w:fill="auto"/>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944247">
            <w:pPr>
              <w:jc w:val="center"/>
              <w:rPr>
                <w:rFonts w:cs="Arial"/>
                <w:szCs w:val="20"/>
              </w:rPr>
            </w:pPr>
            <w:r w:rsidRPr="008335FA">
              <w:rPr>
                <w:rFonts w:cs="Arial"/>
                <w:szCs w:val="20"/>
              </w:rPr>
              <w:t>1</w:t>
            </w:r>
            <w:r>
              <w:rPr>
                <w:rFonts w:cs="Arial"/>
                <w:szCs w:val="20"/>
              </w:rPr>
              <w:t>5</w:t>
            </w:r>
            <w:r w:rsidRPr="008335FA">
              <w:rPr>
                <w:rFonts w:cs="Arial"/>
                <w:szCs w:val="20"/>
              </w:rPr>
              <w:t>.2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295B11">
            <w:pPr>
              <w:rPr>
                <w:rFonts w:cs="Arial"/>
                <w:szCs w:val="20"/>
              </w:rPr>
            </w:pPr>
            <w:r w:rsidRPr="008335FA">
              <w:rPr>
                <w:rFonts w:cs="Arial"/>
                <w:szCs w:val="20"/>
              </w:rPr>
              <w:t>De granito</w:t>
            </w:r>
          </w:p>
        </w:tc>
        <w:tc>
          <w:tcPr>
            <w:tcW w:w="851" w:type="dxa"/>
            <w:tcBorders>
              <w:top w:val="single" w:sz="4" w:space="0" w:color="auto"/>
              <w:left w:val="single" w:sz="4" w:space="0" w:color="auto"/>
              <w:bottom w:val="single" w:sz="4" w:space="0" w:color="auto"/>
            </w:tcBorders>
            <w:shd w:val="clear" w:color="auto" w:fill="auto"/>
            <w:vAlign w:val="center"/>
          </w:tcPr>
          <w:p w:rsidR="00CA73ED" w:rsidRPr="008335FA" w:rsidRDefault="00CA73ED" w:rsidP="00295B11">
            <w:pPr>
              <w:jc w:val="center"/>
              <w:rPr>
                <w:rFonts w:cs="Arial"/>
                <w:szCs w:val="20"/>
              </w:rPr>
            </w:pPr>
            <w:r w:rsidRPr="008335FA">
              <w:rPr>
                <w:rFonts w:cs="Arial"/>
                <w:szCs w:val="20"/>
              </w:rPr>
              <w:t>m</w:t>
            </w:r>
          </w:p>
        </w:tc>
        <w:tc>
          <w:tcPr>
            <w:tcW w:w="1134" w:type="dxa"/>
            <w:shd w:val="clear" w:color="auto" w:fill="auto"/>
            <w:vAlign w:val="center"/>
          </w:tcPr>
          <w:p w:rsidR="00CA73ED" w:rsidRPr="00C27D6F" w:rsidRDefault="00CA73ED" w:rsidP="006C5423">
            <w:pPr>
              <w:jc w:val="center"/>
              <w:rPr>
                <w:rFonts w:cs="Arial"/>
                <w:szCs w:val="20"/>
              </w:rPr>
            </w:pPr>
            <w:r w:rsidRPr="00C27D6F">
              <w:rPr>
                <w:rFonts w:cs="Arial"/>
                <w:szCs w:val="20"/>
              </w:rPr>
              <w:t>50</w:t>
            </w:r>
          </w:p>
        </w:tc>
        <w:tc>
          <w:tcPr>
            <w:tcW w:w="1134" w:type="dxa"/>
            <w:shd w:val="clear" w:color="auto" w:fill="auto"/>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shd w:val="clear" w:color="auto" w:fill="auto"/>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944247">
            <w:pPr>
              <w:jc w:val="center"/>
              <w:rPr>
                <w:rFonts w:cs="Arial"/>
                <w:b/>
                <w:szCs w:val="20"/>
              </w:rPr>
            </w:pPr>
            <w:r w:rsidRPr="008335FA">
              <w:rPr>
                <w:rFonts w:cs="Arial"/>
                <w:b/>
                <w:szCs w:val="20"/>
              </w:rPr>
              <w:t>1</w:t>
            </w:r>
            <w:r>
              <w:rPr>
                <w:rFonts w:cs="Arial"/>
                <w:b/>
                <w:szCs w:val="20"/>
              </w:rPr>
              <w:t>6</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295B11">
            <w:pPr>
              <w:rPr>
                <w:rFonts w:cs="Arial"/>
                <w:b/>
                <w:szCs w:val="20"/>
              </w:rPr>
            </w:pPr>
            <w:r w:rsidRPr="008335FA">
              <w:rPr>
                <w:rFonts w:cs="Arial"/>
                <w:b/>
                <w:szCs w:val="20"/>
              </w:rPr>
              <w:t>Reposición de pavimentos</w:t>
            </w:r>
          </w:p>
        </w:tc>
        <w:tc>
          <w:tcPr>
            <w:tcW w:w="851" w:type="dxa"/>
            <w:tcBorders>
              <w:top w:val="single" w:sz="4" w:space="0" w:color="auto"/>
              <w:left w:val="single" w:sz="4" w:space="0" w:color="auto"/>
              <w:bottom w:val="single" w:sz="4" w:space="0" w:color="auto"/>
            </w:tcBorders>
            <w:shd w:val="clear" w:color="auto" w:fill="D9D9D9"/>
            <w:vAlign w:val="center"/>
          </w:tcPr>
          <w:p w:rsidR="00CA73ED" w:rsidRPr="008335FA" w:rsidRDefault="00CA73ED" w:rsidP="00295B11">
            <w:pPr>
              <w:jc w:val="center"/>
              <w:rPr>
                <w:rFonts w:cs="Arial"/>
                <w:b/>
                <w:szCs w:val="20"/>
              </w:rPr>
            </w:pPr>
          </w:p>
        </w:tc>
        <w:tc>
          <w:tcPr>
            <w:tcW w:w="1134" w:type="dxa"/>
            <w:shd w:val="clear" w:color="auto" w:fill="D9D9D9"/>
            <w:vAlign w:val="center"/>
          </w:tcPr>
          <w:p w:rsidR="00CA73ED" w:rsidRPr="00C93FD9" w:rsidRDefault="00CA73ED" w:rsidP="006C5423">
            <w:pPr>
              <w:jc w:val="center"/>
              <w:rPr>
                <w:rFonts w:cs="Arial"/>
                <w:b/>
                <w:color w:val="FF0000"/>
                <w:szCs w:val="20"/>
              </w:rPr>
            </w:pPr>
          </w:p>
        </w:tc>
        <w:tc>
          <w:tcPr>
            <w:tcW w:w="1134" w:type="dxa"/>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944247">
            <w:pPr>
              <w:jc w:val="center"/>
              <w:rPr>
                <w:rFonts w:cs="Arial"/>
                <w:szCs w:val="20"/>
              </w:rPr>
            </w:pPr>
            <w:r w:rsidRPr="008335FA">
              <w:rPr>
                <w:rFonts w:cs="Arial"/>
                <w:szCs w:val="20"/>
              </w:rPr>
              <w:t>1</w:t>
            </w:r>
            <w:r>
              <w:rPr>
                <w:rFonts w:cs="Arial"/>
                <w:szCs w:val="20"/>
              </w:rPr>
              <w:t>6</w:t>
            </w:r>
            <w:r w:rsidRPr="008335FA">
              <w:rPr>
                <w:rFonts w:cs="Arial"/>
                <w:szCs w:val="20"/>
              </w:rPr>
              <w:t>.1</w:t>
            </w:r>
          </w:p>
        </w:tc>
        <w:tc>
          <w:tcPr>
            <w:tcW w:w="4394"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6C5423">
            <w:pPr>
              <w:rPr>
                <w:rFonts w:cs="Arial"/>
                <w:szCs w:val="20"/>
              </w:rPr>
            </w:pPr>
            <w:r>
              <w:rPr>
                <w:rFonts w:cs="Arial"/>
                <w:szCs w:val="20"/>
              </w:rPr>
              <w:t>De hormigón</w:t>
            </w:r>
          </w:p>
        </w:tc>
        <w:tc>
          <w:tcPr>
            <w:tcW w:w="851" w:type="dxa"/>
            <w:tcBorders>
              <w:top w:val="single" w:sz="4" w:space="0" w:color="auto"/>
              <w:left w:val="single" w:sz="4" w:space="0" w:color="auto"/>
              <w:bottom w:val="single" w:sz="4" w:space="0" w:color="auto"/>
            </w:tcBorders>
            <w:vAlign w:val="center"/>
          </w:tcPr>
          <w:p w:rsidR="00CA73ED" w:rsidRPr="008335FA" w:rsidRDefault="00CA73ED" w:rsidP="00295B11">
            <w:pPr>
              <w:jc w:val="center"/>
              <w:rPr>
                <w:rFonts w:cs="Arial"/>
                <w:szCs w:val="20"/>
              </w:rPr>
            </w:pPr>
            <w:r w:rsidRPr="008335FA">
              <w:rPr>
                <w:rFonts w:cs="Arial"/>
                <w:szCs w:val="20"/>
              </w:rPr>
              <w:t>m</w:t>
            </w:r>
            <w:r w:rsidRPr="008335FA">
              <w:rPr>
                <w:rFonts w:cs="Arial"/>
                <w:szCs w:val="20"/>
                <w:vertAlign w:val="superscript"/>
              </w:rPr>
              <w:t>2</w:t>
            </w:r>
          </w:p>
        </w:tc>
        <w:tc>
          <w:tcPr>
            <w:tcW w:w="1134" w:type="dxa"/>
            <w:shd w:val="clear" w:color="auto" w:fill="auto"/>
            <w:vAlign w:val="center"/>
          </w:tcPr>
          <w:p w:rsidR="00CA73ED" w:rsidRPr="003217CD" w:rsidRDefault="00CA73ED" w:rsidP="006C5423">
            <w:pPr>
              <w:jc w:val="center"/>
              <w:rPr>
                <w:rFonts w:cs="Arial"/>
                <w:szCs w:val="20"/>
              </w:rPr>
            </w:pPr>
            <w:r>
              <w:rPr>
                <w:rFonts w:cs="Arial"/>
                <w:szCs w:val="20"/>
              </w:rPr>
              <w:t>3</w:t>
            </w:r>
            <w:r w:rsidRPr="003217CD">
              <w:rPr>
                <w:rFonts w:cs="Arial"/>
                <w:szCs w:val="20"/>
              </w:rPr>
              <w:t>000</w:t>
            </w:r>
          </w:p>
        </w:tc>
        <w:tc>
          <w:tcPr>
            <w:tcW w:w="1134" w:type="dxa"/>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944247">
            <w:pPr>
              <w:jc w:val="center"/>
              <w:rPr>
                <w:rFonts w:cs="Arial"/>
                <w:szCs w:val="20"/>
              </w:rPr>
            </w:pPr>
            <w:r>
              <w:rPr>
                <w:rFonts w:cs="Arial"/>
                <w:szCs w:val="20"/>
              </w:rPr>
              <w:t>16.2</w:t>
            </w:r>
          </w:p>
        </w:tc>
        <w:tc>
          <w:tcPr>
            <w:tcW w:w="4394"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295B11">
            <w:pPr>
              <w:rPr>
                <w:rFonts w:cs="Arial"/>
                <w:szCs w:val="20"/>
              </w:rPr>
            </w:pPr>
            <w:r>
              <w:rPr>
                <w:rFonts w:cs="Arial"/>
                <w:szCs w:val="20"/>
              </w:rPr>
              <w:t xml:space="preserve">De </w:t>
            </w:r>
            <w:r w:rsidRPr="008335FA">
              <w:rPr>
                <w:rFonts w:cs="Arial"/>
                <w:szCs w:val="20"/>
              </w:rPr>
              <w:t>hormigón asfalto</w:t>
            </w:r>
          </w:p>
        </w:tc>
        <w:tc>
          <w:tcPr>
            <w:tcW w:w="851" w:type="dxa"/>
            <w:tcBorders>
              <w:top w:val="single" w:sz="4" w:space="0" w:color="auto"/>
              <w:left w:val="single" w:sz="4" w:space="0" w:color="auto"/>
              <w:bottom w:val="single" w:sz="4" w:space="0" w:color="auto"/>
            </w:tcBorders>
            <w:vAlign w:val="center"/>
          </w:tcPr>
          <w:p w:rsidR="00CA73ED" w:rsidRPr="008335FA" w:rsidRDefault="00CA73ED" w:rsidP="00295B11">
            <w:pPr>
              <w:jc w:val="center"/>
              <w:rPr>
                <w:rFonts w:cs="Arial"/>
                <w:szCs w:val="20"/>
              </w:rPr>
            </w:pPr>
          </w:p>
        </w:tc>
        <w:tc>
          <w:tcPr>
            <w:tcW w:w="1134" w:type="dxa"/>
            <w:shd w:val="clear" w:color="auto" w:fill="auto"/>
            <w:vAlign w:val="center"/>
          </w:tcPr>
          <w:p w:rsidR="00CA73ED" w:rsidRPr="003217CD" w:rsidRDefault="00CA73ED" w:rsidP="006C5423">
            <w:pPr>
              <w:jc w:val="center"/>
              <w:rPr>
                <w:rFonts w:cs="Arial"/>
                <w:szCs w:val="20"/>
              </w:rPr>
            </w:pPr>
            <w:r>
              <w:rPr>
                <w:rFonts w:cs="Arial"/>
                <w:szCs w:val="20"/>
              </w:rPr>
              <w:t>1500</w:t>
            </w:r>
          </w:p>
        </w:tc>
        <w:tc>
          <w:tcPr>
            <w:tcW w:w="1134" w:type="dxa"/>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944247">
            <w:pPr>
              <w:jc w:val="center"/>
              <w:rPr>
                <w:rFonts w:cs="Arial"/>
                <w:szCs w:val="20"/>
              </w:rPr>
            </w:pPr>
            <w:r w:rsidRPr="008335FA">
              <w:rPr>
                <w:rFonts w:cs="Arial"/>
                <w:szCs w:val="20"/>
              </w:rPr>
              <w:t>1</w:t>
            </w:r>
            <w:r>
              <w:rPr>
                <w:rFonts w:cs="Arial"/>
                <w:szCs w:val="20"/>
              </w:rPr>
              <w:t>6</w:t>
            </w:r>
            <w:r w:rsidRPr="008335FA">
              <w:rPr>
                <w:rFonts w:cs="Arial"/>
                <w:szCs w:val="20"/>
              </w:rPr>
              <w:t>.</w:t>
            </w:r>
            <w:r>
              <w:rPr>
                <w:rFonts w:cs="Arial"/>
                <w:szCs w:val="20"/>
              </w:rPr>
              <w:t>3</w:t>
            </w:r>
          </w:p>
        </w:tc>
        <w:tc>
          <w:tcPr>
            <w:tcW w:w="4394"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295B11">
            <w:pPr>
              <w:rPr>
                <w:rFonts w:cs="Arial"/>
                <w:szCs w:val="20"/>
              </w:rPr>
            </w:pPr>
            <w:r w:rsidRPr="008335FA">
              <w:rPr>
                <w:rFonts w:cs="Arial"/>
                <w:szCs w:val="20"/>
              </w:rPr>
              <w:t>De asfalto</w:t>
            </w:r>
          </w:p>
        </w:tc>
        <w:tc>
          <w:tcPr>
            <w:tcW w:w="851" w:type="dxa"/>
            <w:tcBorders>
              <w:top w:val="single" w:sz="4" w:space="0" w:color="auto"/>
              <w:left w:val="single" w:sz="4" w:space="0" w:color="auto"/>
              <w:bottom w:val="single" w:sz="4" w:space="0" w:color="auto"/>
            </w:tcBorders>
            <w:vAlign w:val="center"/>
          </w:tcPr>
          <w:p w:rsidR="00CA73ED" w:rsidRPr="008335FA" w:rsidRDefault="00CA73ED" w:rsidP="00295B11">
            <w:pPr>
              <w:jc w:val="center"/>
              <w:rPr>
                <w:rFonts w:cs="Arial"/>
                <w:szCs w:val="20"/>
              </w:rPr>
            </w:pPr>
            <w:r w:rsidRPr="008335FA">
              <w:rPr>
                <w:rFonts w:cs="Arial"/>
                <w:szCs w:val="20"/>
              </w:rPr>
              <w:t>m</w:t>
            </w:r>
            <w:r w:rsidRPr="008335FA">
              <w:rPr>
                <w:rFonts w:cs="Arial"/>
                <w:szCs w:val="20"/>
                <w:vertAlign w:val="superscript"/>
              </w:rPr>
              <w:t>2</w:t>
            </w:r>
          </w:p>
        </w:tc>
        <w:tc>
          <w:tcPr>
            <w:tcW w:w="1134" w:type="dxa"/>
            <w:shd w:val="clear" w:color="auto" w:fill="auto"/>
            <w:vAlign w:val="center"/>
          </w:tcPr>
          <w:p w:rsidR="00CA73ED" w:rsidRPr="003217CD" w:rsidRDefault="00CA73ED" w:rsidP="006C5423">
            <w:pPr>
              <w:jc w:val="center"/>
              <w:rPr>
                <w:rFonts w:cs="Arial"/>
                <w:szCs w:val="20"/>
              </w:rPr>
            </w:pPr>
            <w:r>
              <w:rPr>
                <w:rFonts w:cs="Arial"/>
                <w:szCs w:val="20"/>
              </w:rPr>
              <w:t>7</w:t>
            </w:r>
            <w:r w:rsidRPr="003217CD">
              <w:rPr>
                <w:rFonts w:cs="Arial"/>
                <w:szCs w:val="20"/>
              </w:rPr>
              <w:t>00</w:t>
            </w:r>
          </w:p>
        </w:tc>
        <w:tc>
          <w:tcPr>
            <w:tcW w:w="1134" w:type="dxa"/>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944247">
            <w:pPr>
              <w:jc w:val="center"/>
              <w:rPr>
                <w:rFonts w:cs="Arial"/>
                <w:szCs w:val="20"/>
              </w:rPr>
            </w:pPr>
            <w:r w:rsidRPr="008335FA">
              <w:rPr>
                <w:rFonts w:cs="Arial"/>
                <w:szCs w:val="20"/>
              </w:rPr>
              <w:t>1</w:t>
            </w:r>
            <w:r>
              <w:rPr>
                <w:rFonts w:cs="Arial"/>
                <w:szCs w:val="20"/>
              </w:rPr>
              <w:t>6.4</w:t>
            </w:r>
          </w:p>
        </w:tc>
        <w:tc>
          <w:tcPr>
            <w:tcW w:w="4394"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295B11">
            <w:pPr>
              <w:rPr>
                <w:rFonts w:cs="Arial"/>
                <w:szCs w:val="20"/>
              </w:rPr>
            </w:pPr>
            <w:r w:rsidRPr="008335FA">
              <w:rPr>
                <w:rFonts w:cs="Arial"/>
                <w:szCs w:val="20"/>
              </w:rPr>
              <w:t>De tosca</w:t>
            </w:r>
          </w:p>
        </w:tc>
        <w:tc>
          <w:tcPr>
            <w:tcW w:w="851" w:type="dxa"/>
            <w:tcBorders>
              <w:top w:val="single" w:sz="4" w:space="0" w:color="auto"/>
              <w:left w:val="single" w:sz="4" w:space="0" w:color="auto"/>
              <w:bottom w:val="single" w:sz="4" w:space="0" w:color="auto"/>
            </w:tcBorders>
            <w:vAlign w:val="center"/>
          </w:tcPr>
          <w:p w:rsidR="00CA73ED" w:rsidRPr="008335FA" w:rsidRDefault="00CA73ED" w:rsidP="00295B11">
            <w:pPr>
              <w:jc w:val="center"/>
              <w:rPr>
                <w:rFonts w:cs="Arial"/>
                <w:szCs w:val="20"/>
              </w:rPr>
            </w:pPr>
            <w:r w:rsidRPr="008335FA">
              <w:rPr>
                <w:rFonts w:cs="Arial"/>
                <w:szCs w:val="20"/>
              </w:rPr>
              <w:t>m</w:t>
            </w:r>
            <w:r w:rsidRPr="008335FA">
              <w:rPr>
                <w:rFonts w:cs="Arial"/>
                <w:szCs w:val="20"/>
                <w:vertAlign w:val="superscript"/>
              </w:rPr>
              <w:t>2</w:t>
            </w:r>
          </w:p>
        </w:tc>
        <w:tc>
          <w:tcPr>
            <w:tcW w:w="1134" w:type="dxa"/>
            <w:tcBorders>
              <w:bottom w:val="single" w:sz="4" w:space="0" w:color="auto"/>
            </w:tcBorders>
            <w:shd w:val="clear" w:color="auto" w:fill="auto"/>
            <w:vAlign w:val="center"/>
          </w:tcPr>
          <w:p w:rsidR="00CA73ED" w:rsidRPr="003217CD" w:rsidRDefault="00CA73ED" w:rsidP="006C5423">
            <w:pPr>
              <w:jc w:val="center"/>
              <w:rPr>
                <w:rFonts w:cs="Arial"/>
                <w:szCs w:val="20"/>
              </w:rPr>
            </w:pPr>
            <w:r>
              <w:rPr>
                <w:rFonts w:cs="Arial"/>
                <w:szCs w:val="20"/>
              </w:rPr>
              <w:t>3</w:t>
            </w:r>
            <w:r w:rsidRPr="003217CD">
              <w:rPr>
                <w:rFonts w:cs="Arial"/>
                <w:szCs w:val="20"/>
              </w:rPr>
              <w:t>00</w:t>
            </w:r>
          </w:p>
        </w:tc>
        <w:tc>
          <w:tcPr>
            <w:tcW w:w="1134" w:type="dxa"/>
            <w:tcBorders>
              <w:bottom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944247">
            <w:pPr>
              <w:jc w:val="center"/>
              <w:rPr>
                <w:rFonts w:cs="Arial"/>
                <w:b/>
                <w:szCs w:val="20"/>
              </w:rPr>
            </w:pPr>
            <w:r w:rsidRPr="008335FA">
              <w:rPr>
                <w:rFonts w:cs="Arial"/>
                <w:b/>
                <w:szCs w:val="20"/>
              </w:rPr>
              <w:t>1</w:t>
            </w:r>
            <w:r>
              <w:rPr>
                <w:rFonts w:cs="Arial"/>
                <w:b/>
                <w:szCs w:val="20"/>
              </w:rPr>
              <w:t>7</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295B11">
            <w:pPr>
              <w:rPr>
                <w:rFonts w:cs="Arial"/>
                <w:b/>
                <w:szCs w:val="20"/>
              </w:rPr>
            </w:pPr>
            <w:r w:rsidRPr="008335FA">
              <w:rPr>
                <w:rFonts w:cs="Arial"/>
                <w:b/>
                <w:szCs w:val="20"/>
              </w:rPr>
              <w:t>Reposición de veredas</w:t>
            </w:r>
          </w:p>
        </w:tc>
        <w:tc>
          <w:tcPr>
            <w:tcW w:w="851" w:type="dxa"/>
            <w:tcBorders>
              <w:top w:val="single" w:sz="4" w:space="0" w:color="auto"/>
              <w:left w:val="single" w:sz="4" w:space="0" w:color="auto"/>
              <w:bottom w:val="single" w:sz="4" w:space="0" w:color="auto"/>
            </w:tcBorders>
            <w:shd w:val="clear" w:color="auto" w:fill="D9D9D9"/>
            <w:vAlign w:val="center"/>
          </w:tcPr>
          <w:p w:rsidR="00CA73ED" w:rsidRPr="008335FA" w:rsidRDefault="00CA73ED" w:rsidP="00295B11">
            <w:pPr>
              <w:jc w:val="center"/>
              <w:rPr>
                <w:rFonts w:cs="Arial"/>
                <w:b/>
                <w:szCs w:val="20"/>
              </w:rPr>
            </w:pPr>
          </w:p>
        </w:tc>
        <w:tc>
          <w:tcPr>
            <w:tcW w:w="1134" w:type="dxa"/>
            <w:shd w:val="clear" w:color="auto" w:fill="D9D9D9"/>
            <w:vAlign w:val="center"/>
          </w:tcPr>
          <w:p w:rsidR="00CA73ED" w:rsidRPr="00C93FD9" w:rsidRDefault="00CA73ED" w:rsidP="006C5423">
            <w:pPr>
              <w:jc w:val="center"/>
              <w:rPr>
                <w:rFonts w:cs="Arial"/>
                <w:b/>
                <w:color w:val="FF0000"/>
                <w:szCs w:val="20"/>
              </w:rPr>
            </w:pPr>
          </w:p>
        </w:tc>
        <w:tc>
          <w:tcPr>
            <w:tcW w:w="1134" w:type="dxa"/>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944247">
            <w:pPr>
              <w:jc w:val="center"/>
              <w:rPr>
                <w:rFonts w:cs="Arial"/>
                <w:szCs w:val="20"/>
              </w:rPr>
            </w:pPr>
            <w:r w:rsidRPr="008335FA">
              <w:rPr>
                <w:rFonts w:cs="Arial"/>
                <w:szCs w:val="20"/>
              </w:rPr>
              <w:t>1</w:t>
            </w:r>
            <w:r>
              <w:rPr>
                <w:rFonts w:cs="Arial"/>
                <w:szCs w:val="20"/>
              </w:rPr>
              <w:t>7</w:t>
            </w:r>
            <w:r w:rsidRPr="008335FA">
              <w:rPr>
                <w:rFonts w:cs="Arial"/>
                <w:szCs w:val="20"/>
              </w:rPr>
              <w:t>.1</w:t>
            </w:r>
          </w:p>
        </w:tc>
        <w:tc>
          <w:tcPr>
            <w:tcW w:w="4394"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2333A5">
            <w:pPr>
              <w:rPr>
                <w:rFonts w:cs="Arial"/>
                <w:szCs w:val="20"/>
              </w:rPr>
            </w:pPr>
            <w:r w:rsidRPr="008335FA">
              <w:rPr>
                <w:rFonts w:cs="Arial"/>
                <w:szCs w:val="20"/>
              </w:rPr>
              <w:t>De baldosa</w:t>
            </w:r>
          </w:p>
        </w:tc>
        <w:tc>
          <w:tcPr>
            <w:tcW w:w="851" w:type="dxa"/>
            <w:tcBorders>
              <w:top w:val="single" w:sz="4" w:space="0" w:color="auto"/>
              <w:left w:val="single" w:sz="4" w:space="0" w:color="auto"/>
              <w:bottom w:val="single" w:sz="4" w:space="0" w:color="auto"/>
            </w:tcBorders>
            <w:vAlign w:val="center"/>
          </w:tcPr>
          <w:p w:rsidR="00CA73ED" w:rsidRPr="008335FA" w:rsidRDefault="00CA73ED" w:rsidP="00295B11">
            <w:pPr>
              <w:jc w:val="center"/>
              <w:rPr>
                <w:rFonts w:cs="Arial"/>
                <w:szCs w:val="20"/>
              </w:rPr>
            </w:pPr>
            <w:r w:rsidRPr="008335FA">
              <w:rPr>
                <w:rFonts w:cs="Arial"/>
                <w:szCs w:val="20"/>
              </w:rPr>
              <w:t>m</w:t>
            </w:r>
            <w:r w:rsidRPr="008335FA">
              <w:rPr>
                <w:rFonts w:cs="Arial"/>
                <w:szCs w:val="20"/>
                <w:vertAlign w:val="superscript"/>
              </w:rPr>
              <w:t>2</w:t>
            </w:r>
          </w:p>
        </w:tc>
        <w:tc>
          <w:tcPr>
            <w:tcW w:w="1134" w:type="dxa"/>
            <w:shd w:val="clear" w:color="auto" w:fill="auto"/>
            <w:vAlign w:val="center"/>
          </w:tcPr>
          <w:p w:rsidR="00CA73ED" w:rsidRPr="003217CD" w:rsidRDefault="00CA73ED" w:rsidP="006C5423">
            <w:pPr>
              <w:jc w:val="center"/>
              <w:rPr>
                <w:rFonts w:cs="Arial"/>
                <w:szCs w:val="20"/>
              </w:rPr>
            </w:pPr>
            <w:r>
              <w:rPr>
                <w:rFonts w:cs="Arial"/>
                <w:szCs w:val="20"/>
              </w:rPr>
              <w:t>4.0</w:t>
            </w:r>
            <w:r w:rsidRPr="003217CD">
              <w:rPr>
                <w:rFonts w:cs="Arial"/>
                <w:szCs w:val="20"/>
              </w:rPr>
              <w:t>00</w:t>
            </w:r>
          </w:p>
        </w:tc>
        <w:tc>
          <w:tcPr>
            <w:tcW w:w="1134" w:type="dxa"/>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944247">
            <w:pPr>
              <w:jc w:val="center"/>
              <w:rPr>
                <w:rFonts w:cs="Arial"/>
                <w:szCs w:val="20"/>
              </w:rPr>
            </w:pPr>
            <w:r>
              <w:rPr>
                <w:rFonts w:cs="Arial"/>
                <w:szCs w:val="20"/>
              </w:rPr>
              <w:t>17.2</w:t>
            </w:r>
          </w:p>
        </w:tc>
        <w:tc>
          <w:tcPr>
            <w:tcW w:w="4394"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2333A5">
            <w:pPr>
              <w:tabs>
                <w:tab w:val="left" w:pos="830"/>
              </w:tabs>
              <w:rPr>
                <w:rFonts w:cs="Arial"/>
                <w:szCs w:val="20"/>
              </w:rPr>
            </w:pPr>
            <w:r w:rsidRPr="008335FA">
              <w:rPr>
                <w:rFonts w:cs="Arial"/>
                <w:szCs w:val="20"/>
              </w:rPr>
              <w:t>De hormigón</w:t>
            </w:r>
            <w:r>
              <w:rPr>
                <w:rFonts w:cs="Arial"/>
                <w:szCs w:val="20"/>
              </w:rPr>
              <w:t xml:space="preserve"> de vereda</w:t>
            </w:r>
          </w:p>
        </w:tc>
        <w:tc>
          <w:tcPr>
            <w:tcW w:w="851" w:type="dxa"/>
            <w:tcBorders>
              <w:top w:val="single" w:sz="4" w:space="0" w:color="auto"/>
              <w:left w:val="single" w:sz="4" w:space="0" w:color="auto"/>
              <w:bottom w:val="single" w:sz="4" w:space="0" w:color="auto"/>
            </w:tcBorders>
            <w:vAlign w:val="center"/>
          </w:tcPr>
          <w:p w:rsidR="00CA73ED" w:rsidRPr="008335FA" w:rsidRDefault="00CA73ED" w:rsidP="00295B11">
            <w:pPr>
              <w:jc w:val="center"/>
              <w:rPr>
                <w:rFonts w:cs="Arial"/>
                <w:szCs w:val="20"/>
              </w:rPr>
            </w:pPr>
          </w:p>
        </w:tc>
        <w:tc>
          <w:tcPr>
            <w:tcW w:w="1134" w:type="dxa"/>
            <w:shd w:val="clear" w:color="auto" w:fill="auto"/>
            <w:vAlign w:val="center"/>
          </w:tcPr>
          <w:p w:rsidR="00CA73ED" w:rsidRPr="003217CD" w:rsidRDefault="00CA73ED" w:rsidP="006C5423">
            <w:pPr>
              <w:jc w:val="center"/>
              <w:rPr>
                <w:rFonts w:cs="Arial"/>
                <w:szCs w:val="20"/>
              </w:rPr>
            </w:pPr>
            <w:r>
              <w:rPr>
                <w:rFonts w:cs="Arial"/>
                <w:szCs w:val="20"/>
              </w:rPr>
              <w:t>5</w:t>
            </w:r>
            <w:r w:rsidRPr="003217CD">
              <w:rPr>
                <w:rFonts w:cs="Arial"/>
                <w:szCs w:val="20"/>
              </w:rPr>
              <w:t>00</w:t>
            </w:r>
          </w:p>
        </w:tc>
        <w:tc>
          <w:tcPr>
            <w:tcW w:w="1134" w:type="dxa"/>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944247">
            <w:pPr>
              <w:jc w:val="center"/>
              <w:rPr>
                <w:rFonts w:cs="Arial"/>
                <w:szCs w:val="20"/>
              </w:rPr>
            </w:pPr>
            <w:r>
              <w:rPr>
                <w:rFonts w:cs="Arial"/>
                <w:szCs w:val="20"/>
              </w:rPr>
              <w:t>17.3</w:t>
            </w:r>
          </w:p>
        </w:tc>
        <w:tc>
          <w:tcPr>
            <w:tcW w:w="4394"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2333A5">
            <w:pPr>
              <w:tabs>
                <w:tab w:val="left" w:pos="830"/>
              </w:tabs>
              <w:rPr>
                <w:rFonts w:cs="Arial"/>
                <w:szCs w:val="20"/>
              </w:rPr>
            </w:pPr>
            <w:r w:rsidRPr="00ED673C">
              <w:rPr>
                <w:rFonts w:cs="Arial"/>
                <w:szCs w:val="20"/>
              </w:rPr>
              <w:t>Otros (baldosas especiales, monolítico lavado, etc.)</w:t>
            </w:r>
          </w:p>
        </w:tc>
        <w:tc>
          <w:tcPr>
            <w:tcW w:w="851" w:type="dxa"/>
            <w:tcBorders>
              <w:top w:val="single" w:sz="4" w:space="0" w:color="auto"/>
              <w:left w:val="single" w:sz="4" w:space="0" w:color="auto"/>
              <w:bottom w:val="single" w:sz="4" w:space="0" w:color="auto"/>
            </w:tcBorders>
            <w:vAlign w:val="center"/>
          </w:tcPr>
          <w:p w:rsidR="00CA73ED" w:rsidRPr="008335FA" w:rsidRDefault="00CA73ED" w:rsidP="00295B11">
            <w:pPr>
              <w:jc w:val="center"/>
              <w:rPr>
                <w:rFonts w:cs="Arial"/>
                <w:szCs w:val="20"/>
              </w:rPr>
            </w:pPr>
            <w:r w:rsidRPr="008335FA">
              <w:rPr>
                <w:rFonts w:cs="Arial"/>
                <w:szCs w:val="20"/>
              </w:rPr>
              <w:t>m</w:t>
            </w:r>
            <w:r w:rsidRPr="008335FA">
              <w:rPr>
                <w:rFonts w:cs="Arial"/>
                <w:szCs w:val="20"/>
                <w:vertAlign w:val="superscript"/>
              </w:rPr>
              <w:t>2</w:t>
            </w:r>
          </w:p>
        </w:tc>
        <w:tc>
          <w:tcPr>
            <w:tcW w:w="1134" w:type="dxa"/>
            <w:shd w:val="clear" w:color="auto" w:fill="auto"/>
            <w:vAlign w:val="center"/>
          </w:tcPr>
          <w:p w:rsidR="00CA73ED" w:rsidRPr="003217CD" w:rsidRDefault="00CA73ED" w:rsidP="006C5423">
            <w:pPr>
              <w:jc w:val="center"/>
              <w:rPr>
                <w:rFonts w:cs="Arial"/>
                <w:szCs w:val="20"/>
              </w:rPr>
            </w:pPr>
            <w:r>
              <w:rPr>
                <w:rFonts w:cs="Arial"/>
                <w:szCs w:val="20"/>
              </w:rPr>
              <w:t>100</w:t>
            </w:r>
          </w:p>
        </w:tc>
        <w:tc>
          <w:tcPr>
            <w:tcW w:w="1134" w:type="dxa"/>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944247">
            <w:pPr>
              <w:jc w:val="center"/>
              <w:rPr>
                <w:rFonts w:cs="Arial"/>
                <w:b/>
                <w:szCs w:val="20"/>
              </w:rPr>
            </w:pPr>
            <w:r w:rsidRPr="008335FA">
              <w:rPr>
                <w:rFonts w:cs="Arial"/>
                <w:b/>
                <w:szCs w:val="20"/>
              </w:rPr>
              <w:t>1</w:t>
            </w:r>
            <w:r>
              <w:rPr>
                <w:rFonts w:cs="Arial"/>
                <w:b/>
                <w:szCs w:val="20"/>
              </w:rPr>
              <w:t>8</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295B11">
            <w:pPr>
              <w:rPr>
                <w:rFonts w:cs="Arial"/>
                <w:b/>
                <w:szCs w:val="20"/>
              </w:rPr>
            </w:pPr>
            <w:r w:rsidRPr="008335FA">
              <w:rPr>
                <w:rFonts w:cs="Arial"/>
                <w:b/>
                <w:szCs w:val="20"/>
              </w:rPr>
              <w:t>Reposición de cordones</w:t>
            </w:r>
          </w:p>
        </w:tc>
        <w:tc>
          <w:tcPr>
            <w:tcW w:w="851" w:type="dxa"/>
            <w:tcBorders>
              <w:top w:val="single" w:sz="4" w:space="0" w:color="auto"/>
              <w:left w:val="single" w:sz="4" w:space="0" w:color="auto"/>
              <w:bottom w:val="single" w:sz="4" w:space="0" w:color="auto"/>
            </w:tcBorders>
            <w:shd w:val="clear" w:color="auto" w:fill="D9D9D9"/>
            <w:vAlign w:val="center"/>
          </w:tcPr>
          <w:p w:rsidR="00CA73ED" w:rsidRPr="008335FA" w:rsidRDefault="00CA73ED" w:rsidP="00295B11">
            <w:pPr>
              <w:jc w:val="center"/>
              <w:rPr>
                <w:rFonts w:cs="Arial"/>
                <w:b/>
                <w:szCs w:val="20"/>
              </w:rPr>
            </w:pPr>
          </w:p>
        </w:tc>
        <w:tc>
          <w:tcPr>
            <w:tcW w:w="1134" w:type="dxa"/>
            <w:shd w:val="clear" w:color="auto" w:fill="D9D9D9"/>
            <w:vAlign w:val="center"/>
          </w:tcPr>
          <w:p w:rsidR="00CA73ED" w:rsidRPr="00C93FD9" w:rsidRDefault="00CA73ED" w:rsidP="006C5423">
            <w:pPr>
              <w:jc w:val="center"/>
              <w:rPr>
                <w:rFonts w:cs="Arial"/>
                <w:b/>
                <w:color w:val="FF0000"/>
                <w:szCs w:val="20"/>
              </w:rPr>
            </w:pPr>
          </w:p>
        </w:tc>
        <w:tc>
          <w:tcPr>
            <w:tcW w:w="1134" w:type="dxa"/>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944247">
            <w:pPr>
              <w:jc w:val="center"/>
              <w:rPr>
                <w:rFonts w:cs="Arial"/>
                <w:szCs w:val="20"/>
              </w:rPr>
            </w:pPr>
            <w:r w:rsidRPr="008335FA">
              <w:rPr>
                <w:rFonts w:cs="Arial"/>
                <w:szCs w:val="20"/>
              </w:rPr>
              <w:t>1</w:t>
            </w:r>
            <w:r>
              <w:rPr>
                <w:rFonts w:cs="Arial"/>
                <w:szCs w:val="20"/>
              </w:rPr>
              <w:t>8</w:t>
            </w:r>
            <w:r w:rsidRPr="008335FA">
              <w:rPr>
                <w:rFonts w:cs="Arial"/>
                <w:szCs w:val="20"/>
              </w:rPr>
              <w:t>.1</w:t>
            </w:r>
          </w:p>
        </w:tc>
        <w:tc>
          <w:tcPr>
            <w:tcW w:w="4394"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295B11">
            <w:pPr>
              <w:rPr>
                <w:rFonts w:cs="Arial"/>
                <w:szCs w:val="20"/>
              </w:rPr>
            </w:pPr>
            <w:r w:rsidRPr="008335FA">
              <w:rPr>
                <w:rFonts w:cs="Arial"/>
                <w:szCs w:val="20"/>
              </w:rPr>
              <w:t>De hormigón</w:t>
            </w:r>
          </w:p>
        </w:tc>
        <w:tc>
          <w:tcPr>
            <w:tcW w:w="851" w:type="dxa"/>
            <w:tcBorders>
              <w:top w:val="single" w:sz="4" w:space="0" w:color="auto"/>
              <w:left w:val="single" w:sz="4" w:space="0" w:color="auto"/>
              <w:bottom w:val="single" w:sz="4" w:space="0" w:color="auto"/>
            </w:tcBorders>
            <w:vAlign w:val="center"/>
          </w:tcPr>
          <w:p w:rsidR="00CA73ED" w:rsidRPr="008335FA" w:rsidRDefault="00CA73ED" w:rsidP="00295B11">
            <w:pPr>
              <w:jc w:val="center"/>
              <w:rPr>
                <w:rFonts w:cs="Arial"/>
                <w:szCs w:val="20"/>
              </w:rPr>
            </w:pPr>
            <w:r w:rsidRPr="008335FA">
              <w:rPr>
                <w:rFonts w:cs="Arial"/>
                <w:szCs w:val="20"/>
              </w:rPr>
              <w:t>m</w:t>
            </w:r>
          </w:p>
        </w:tc>
        <w:tc>
          <w:tcPr>
            <w:tcW w:w="1134" w:type="dxa"/>
            <w:shd w:val="clear" w:color="auto" w:fill="auto"/>
            <w:vAlign w:val="center"/>
          </w:tcPr>
          <w:p w:rsidR="00CA73ED" w:rsidRPr="003217CD" w:rsidRDefault="00CA73ED" w:rsidP="006C5423">
            <w:pPr>
              <w:jc w:val="center"/>
              <w:rPr>
                <w:rFonts w:cs="Arial"/>
                <w:szCs w:val="20"/>
              </w:rPr>
            </w:pPr>
            <w:r w:rsidRPr="003217CD">
              <w:rPr>
                <w:rFonts w:cs="Arial"/>
                <w:szCs w:val="20"/>
              </w:rPr>
              <w:t>150</w:t>
            </w:r>
          </w:p>
        </w:tc>
        <w:tc>
          <w:tcPr>
            <w:tcW w:w="1134" w:type="dxa"/>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944247">
            <w:pPr>
              <w:jc w:val="center"/>
              <w:rPr>
                <w:rFonts w:cs="Arial"/>
                <w:szCs w:val="20"/>
              </w:rPr>
            </w:pPr>
            <w:r w:rsidRPr="008335FA">
              <w:rPr>
                <w:rFonts w:cs="Arial"/>
                <w:szCs w:val="20"/>
              </w:rPr>
              <w:t>1</w:t>
            </w:r>
            <w:r>
              <w:rPr>
                <w:rFonts w:cs="Arial"/>
                <w:szCs w:val="20"/>
              </w:rPr>
              <w:t>8</w:t>
            </w:r>
            <w:r w:rsidRPr="008335FA">
              <w:rPr>
                <w:rFonts w:cs="Arial"/>
                <w:szCs w:val="20"/>
              </w:rPr>
              <w:t>.2</w:t>
            </w:r>
          </w:p>
        </w:tc>
        <w:tc>
          <w:tcPr>
            <w:tcW w:w="4394"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295B11">
            <w:pPr>
              <w:rPr>
                <w:rFonts w:cs="Arial"/>
                <w:szCs w:val="20"/>
              </w:rPr>
            </w:pPr>
            <w:r w:rsidRPr="008335FA">
              <w:rPr>
                <w:rFonts w:cs="Arial"/>
                <w:szCs w:val="20"/>
              </w:rPr>
              <w:t>De granito</w:t>
            </w:r>
          </w:p>
        </w:tc>
        <w:tc>
          <w:tcPr>
            <w:tcW w:w="851" w:type="dxa"/>
            <w:tcBorders>
              <w:top w:val="single" w:sz="4" w:space="0" w:color="auto"/>
              <w:left w:val="single" w:sz="4" w:space="0" w:color="auto"/>
              <w:bottom w:val="single" w:sz="4" w:space="0" w:color="auto"/>
            </w:tcBorders>
            <w:vAlign w:val="center"/>
          </w:tcPr>
          <w:p w:rsidR="00CA73ED" w:rsidRPr="008335FA" w:rsidRDefault="00CA73ED" w:rsidP="00295B11">
            <w:pPr>
              <w:jc w:val="center"/>
              <w:rPr>
                <w:rFonts w:cs="Arial"/>
                <w:szCs w:val="20"/>
              </w:rPr>
            </w:pPr>
            <w:r w:rsidRPr="008335FA">
              <w:rPr>
                <w:rFonts w:cs="Arial"/>
                <w:szCs w:val="20"/>
              </w:rPr>
              <w:t>m</w:t>
            </w:r>
          </w:p>
        </w:tc>
        <w:tc>
          <w:tcPr>
            <w:tcW w:w="1134" w:type="dxa"/>
            <w:tcBorders>
              <w:bottom w:val="single" w:sz="4" w:space="0" w:color="auto"/>
            </w:tcBorders>
            <w:shd w:val="clear" w:color="auto" w:fill="auto"/>
            <w:vAlign w:val="center"/>
          </w:tcPr>
          <w:p w:rsidR="00CA73ED" w:rsidRPr="00C27D6F" w:rsidRDefault="00CA73ED" w:rsidP="006C5423">
            <w:pPr>
              <w:jc w:val="center"/>
              <w:rPr>
                <w:rFonts w:cs="Arial"/>
                <w:szCs w:val="20"/>
              </w:rPr>
            </w:pPr>
            <w:r w:rsidRPr="00C27D6F">
              <w:rPr>
                <w:rFonts w:cs="Arial"/>
                <w:szCs w:val="20"/>
              </w:rPr>
              <w:t>50</w:t>
            </w:r>
          </w:p>
        </w:tc>
        <w:tc>
          <w:tcPr>
            <w:tcW w:w="1134" w:type="dxa"/>
            <w:tcBorders>
              <w:bottom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944247">
            <w:pPr>
              <w:jc w:val="center"/>
              <w:rPr>
                <w:rFonts w:cs="Arial"/>
                <w:b/>
                <w:szCs w:val="20"/>
              </w:rPr>
            </w:pPr>
            <w:r>
              <w:rPr>
                <w:rFonts w:cs="Arial"/>
                <w:b/>
                <w:szCs w:val="20"/>
              </w:rPr>
              <w:t>19</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295B11">
            <w:pPr>
              <w:rPr>
                <w:rFonts w:cs="Arial"/>
                <w:b/>
                <w:szCs w:val="20"/>
              </w:rPr>
            </w:pPr>
            <w:r w:rsidRPr="008335FA">
              <w:rPr>
                <w:rFonts w:cs="Arial"/>
                <w:b/>
                <w:szCs w:val="20"/>
              </w:rPr>
              <w:t>Reposición de espacios enjardinados</w:t>
            </w:r>
          </w:p>
        </w:tc>
        <w:tc>
          <w:tcPr>
            <w:tcW w:w="851" w:type="dxa"/>
            <w:tcBorders>
              <w:top w:val="single" w:sz="4" w:space="0" w:color="auto"/>
              <w:left w:val="single" w:sz="4" w:space="0" w:color="auto"/>
              <w:bottom w:val="single" w:sz="4" w:space="0" w:color="auto"/>
            </w:tcBorders>
            <w:shd w:val="clear" w:color="auto" w:fill="D9D9D9"/>
            <w:vAlign w:val="center"/>
          </w:tcPr>
          <w:p w:rsidR="00CA73ED" w:rsidRPr="008335FA" w:rsidRDefault="00CA73ED" w:rsidP="00295B11">
            <w:pPr>
              <w:jc w:val="center"/>
              <w:rPr>
                <w:rFonts w:cs="Arial"/>
                <w:b/>
                <w:szCs w:val="20"/>
              </w:rPr>
            </w:pPr>
          </w:p>
        </w:tc>
        <w:tc>
          <w:tcPr>
            <w:tcW w:w="1134" w:type="dxa"/>
            <w:shd w:val="clear" w:color="auto" w:fill="D9D9D9"/>
            <w:vAlign w:val="center"/>
          </w:tcPr>
          <w:p w:rsidR="00CA73ED" w:rsidRPr="00C93FD9" w:rsidRDefault="00CA73ED" w:rsidP="006C5423">
            <w:pPr>
              <w:jc w:val="center"/>
              <w:rPr>
                <w:rFonts w:cs="Arial"/>
                <w:b/>
                <w:color w:val="FF0000"/>
                <w:szCs w:val="20"/>
              </w:rPr>
            </w:pPr>
          </w:p>
        </w:tc>
        <w:tc>
          <w:tcPr>
            <w:tcW w:w="1134" w:type="dxa"/>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944247">
            <w:pPr>
              <w:jc w:val="center"/>
              <w:rPr>
                <w:rFonts w:cs="Arial"/>
                <w:szCs w:val="20"/>
              </w:rPr>
            </w:pPr>
            <w:r>
              <w:rPr>
                <w:rFonts w:cs="Arial"/>
                <w:szCs w:val="20"/>
              </w:rPr>
              <w:t>19</w:t>
            </w:r>
            <w:r w:rsidRPr="008335FA">
              <w:rPr>
                <w:rFonts w:cs="Arial"/>
                <w:szCs w:val="20"/>
              </w:rPr>
              <w:t>.1</w:t>
            </w:r>
          </w:p>
        </w:tc>
        <w:tc>
          <w:tcPr>
            <w:tcW w:w="4394"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295B11">
            <w:pPr>
              <w:rPr>
                <w:rFonts w:cs="Arial"/>
                <w:szCs w:val="20"/>
              </w:rPr>
            </w:pPr>
            <w:r w:rsidRPr="008335FA">
              <w:rPr>
                <w:rFonts w:cs="Arial"/>
                <w:szCs w:val="20"/>
              </w:rPr>
              <w:t>Reposición de espacios enjardinados</w:t>
            </w:r>
          </w:p>
        </w:tc>
        <w:tc>
          <w:tcPr>
            <w:tcW w:w="851" w:type="dxa"/>
            <w:tcBorders>
              <w:top w:val="single" w:sz="4" w:space="0" w:color="auto"/>
              <w:left w:val="single" w:sz="4" w:space="0" w:color="auto"/>
              <w:bottom w:val="single" w:sz="4" w:space="0" w:color="auto"/>
            </w:tcBorders>
            <w:vAlign w:val="center"/>
          </w:tcPr>
          <w:p w:rsidR="00CA73ED" w:rsidRPr="008335FA" w:rsidRDefault="00CA73ED" w:rsidP="00295B11">
            <w:pPr>
              <w:jc w:val="center"/>
              <w:rPr>
                <w:rFonts w:cs="Arial"/>
                <w:szCs w:val="20"/>
              </w:rPr>
            </w:pPr>
            <w:r w:rsidRPr="008335FA">
              <w:rPr>
                <w:rFonts w:cs="Arial"/>
                <w:szCs w:val="20"/>
              </w:rPr>
              <w:t>m</w:t>
            </w:r>
            <w:r w:rsidRPr="008335FA">
              <w:rPr>
                <w:rFonts w:cs="Arial"/>
                <w:szCs w:val="20"/>
                <w:vertAlign w:val="superscript"/>
              </w:rPr>
              <w:t>2</w:t>
            </w:r>
          </w:p>
        </w:tc>
        <w:tc>
          <w:tcPr>
            <w:tcW w:w="1134" w:type="dxa"/>
            <w:tcBorders>
              <w:bottom w:val="single" w:sz="4" w:space="0" w:color="auto"/>
            </w:tcBorders>
            <w:shd w:val="clear" w:color="auto" w:fill="auto"/>
            <w:vAlign w:val="center"/>
          </w:tcPr>
          <w:p w:rsidR="00CA73ED" w:rsidRPr="006C5423" w:rsidRDefault="00CA73ED" w:rsidP="006C5423">
            <w:pPr>
              <w:jc w:val="center"/>
              <w:rPr>
                <w:rFonts w:cs="Arial"/>
                <w:szCs w:val="20"/>
              </w:rPr>
            </w:pPr>
            <w:r w:rsidRPr="006C5423">
              <w:rPr>
                <w:rFonts w:cs="Arial"/>
                <w:szCs w:val="20"/>
              </w:rPr>
              <w:t>300</w:t>
            </w:r>
          </w:p>
        </w:tc>
        <w:tc>
          <w:tcPr>
            <w:tcW w:w="1134" w:type="dxa"/>
            <w:tcBorders>
              <w:bottom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944247">
            <w:pPr>
              <w:jc w:val="center"/>
              <w:rPr>
                <w:rFonts w:cs="Arial"/>
                <w:b/>
                <w:szCs w:val="20"/>
              </w:rPr>
            </w:pPr>
            <w:r w:rsidRPr="008335FA">
              <w:rPr>
                <w:rFonts w:cs="Arial"/>
                <w:b/>
                <w:szCs w:val="20"/>
              </w:rPr>
              <w:t>2</w:t>
            </w:r>
            <w:r>
              <w:rPr>
                <w:rFonts w:cs="Arial"/>
                <w:b/>
                <w:szCs w:val="20"/>
              </w:rPr>
              <w:t>0</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295B11">
            <w:pPr>
              <w:rPr>
                <w:rFonts w:cs="Arial"/>
                <w:b/>
                <w:szCs w:val="20"/>
              </w:rPr>
            </w:pPr>
            <w:r w:rsidRPr="008335FA">
              <w:rPr>
                <w:rFonts w:cs="Arial"/>
                <w:b/>
                <w:szCs w:val="20"/>
              </w:rPr>
              <w:t>Suministro y colocación de nicho</w:t>
            </w:r>
          </w:p>
        </w:tc>
        <w:tc>
          <w:tcPr>
            <w:tcW w:w="851" w:type="dxa"/>
            <w:tcBorders>
              <w:top w:val="single" w:sz="4" w:space="0" w:color="auto"/>
              <w:left w:val="single" w:sz="4" w:space="0" w:color="auto"/>
              <w:bottom w:val="single" w:sz="4" w:space="0" w:color="auto"/>
            </w:tcBorders>
            <w:shd w:val="clear" w:color="auto" w:fill="D9D9D9"/>
            <w:vAlign w:val="center"/>
          </w:tcPr>
          <w:p w:rsidR="00CA73ED" w:rsidRPr="008335FA" w:rsidRDefault="00CA73ED" w:rsidP="00295B11">
            <w:pPr>
              <w:jc w:val="center"/>
              <w:rPr>
                <w:rFonts w:cs="Arial"/>
                <w:b/>
                <w:szCs w:val="20"/>
              </w:rPr>
            </w:pPr>
          </w:p>
        </w:tc>
        <w:tc>
          <w:tcPr>
            <w:tcW w:w="1134" w:type="dxa"/>
            <w:shd w:val="clear" w:color="auto" w:fill="D9D9D9"/>
            <w:vAlign w:val="center"/>
          </w:tcPr>
          <w:p w:rsidR="00CA73ED" w:rsidRPr="00C93FD9" w:rsidRDefault="00CA73ED" w:rsidP="006C5423">
            <w:pPr>
              <w:jc w:val="center"/>
              <w:rPr>
                <w:rFonts w:cs="Arial"/>
                <w:b/>
                <w:color w:val="FF0000"/>
                <w:szCs w:val="20"/>
              </w:rPr>
            </w:pPr>
          </w:p>
        </w:tc>
        <w:tc>
          <w:tcPr>
            <w:tcW w:w="1134" w:type="dxa"/>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944247">
            <w:pPr>
              <w:jc w:val="center"/>
              <w:rPr>
                <w:rFonts w:cs="Arial"/>
                <w:szCs w:val="20"/>
              </w:rPr>
            </w:pPr>
            <w:r w:rsidRPr="008335FA">
              <w:rPr>
                <w:rFonts w:cs="Arial"/>
                <w:szCs w:val="20"/>
              </w:rPr>
              <w:t>2</w:t>
            </w:r>
            <w:r>
              <w:rPr>
                <w:rFonts w:cs="Arial"/>
                <w:szCs w:val="20"/>
              </w:rPr>
              <w:t>0</w:t>
            </w:r>
            <w:r w:rsidRPr="008335FA">
              <w:rPr>
                <w:rFonts w:cs="Arial"/>
                <w:szCs w:val="20"/>
              </w:rPr>
              <w:t>.1</w:t>
            </w:r>
          </w:p>
        </w:tc>
        <w:tc>
          <w:tcPr>
            <w:tcW w:w="4394"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295B11">
            <w:pPr>
              <w:rPr>
                <w:rFonts w:cs="Arial"/>
                <w:szCs w:val="20"/>
              </w:rPr>
            </w:pPr>
            <w:r w:rsidRPr="008335FA">
              <w:rPr>
                <w:rFonts w:cs="Arial"/>
                <w:szCs w:val="20"/>
              </w:rPr>
              <w:t>Nicho en vereda</w:t>
            </w:r>
          </w:p>
        </w:tc>
        <w:tc>
          <w:tcPr>
            <w:tcW w:w="851" w:type="dxa"/>
            <w:tcBorders>
              <w:top w:val="single" w:sz="4" w:space="0" w:color="auto"/>
              <w:left w:val="single" w:sz="4" w:space="0" w:color="auto"/>
              <w:bottom w:val="single" w:sz="4" w:space="0" w:color="auto"/>
            </w:tcBorders>
            <w:vAlign w:val="center"/>
          </w:tcPr>
          <w:p w:rsidR="00CA73ED" w:rsidRPr="008335FA" w:rsidRDefault="00CA73ED" w:rsidP="00295B11">
            <w:pPr>
              <w:jc w:val="center"/>
              <w:rPr>
                <w:rFonts w:cs="Arial"/>
                <w:szCs w:val="20"/>
              </w:rPr>
            </w:pPr>
            <w:r w:rsidRPr="008335FA">
              <w:rPr>
                <w:rFonts w:cs="Arial"/>
                <w:szCs w:val="20"/>
              </w:rPr>
              <w:t>u</w:t>
            </w:r>
          </w:p>
        </w:tc>
        <w:tc>
          <w:tcPr>
            <w:tcW w:w="1134" w:type="dxa"/>
            <w:shd w:val="clear" w:color="auto" w:fill="auto"/>
            <w:vAlign w:val="center"/>
          </w:tcPr>
          <w:p w:rsidR="00CA73ED" w:rsidRPr="006C5423" w:rsidRDefault="00CA73ED" w:rsidP="006C5423">
            <w:pPr>
              <w:jc w:val="center"/>
              <w:rPr>
                <w:rFonts w:cs="Arial"/>
                <w:szCs w:val="20"/>
              </w:rPr>
            </w:pPr>
            <w:r w:rsidRPr="006C5423">
              <w:rPr>
                <w:rFonts w:cs="Arial"/>
                <w:szCs w:val="20"/>
              </w:rPr>
              <w:t>1300</w:t>
            </w:r>
          </w:p>
        </w:tc>
        <w:tc>
          <w:tcPr>
            <w:tcW w:w="1134" w:type="dxa"/>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944247">
            <w:pPr>
              <w:jc w:val="center"/>
              <w:rPr>
                <w:rFonts w:cs="Arial"/>
                <w:szCs w:val="20"/>
              </w:rPr>
            </w:pPr>
            <w:r w:rsidRPr="008335FA">
              <w:rPr>
                <w:rFonts w:cs="Arial"/>
                <w:szCs w:val="20"/>
              </w:rPr>
              <w:t>2</w:t>
            </w:r>
            <w:r>
              <w:rPr>
                <w:rFonts w:cs="Arial"/>
                <w:szCs w:val="20"/>
              </w:rPr>
              <w:t>0</w:t>
            </w:r>
            <w:r w:rsidRPr="008335FA">
              <w:rPr>
                <w:rFonts w:cs="Arial"/>
                <w:szCs w:val="20"/>
              </w:rPr>
              <w:t>.2</w:t>
            </w:r>
          </w:p>
        </w:tc>
        <w:tc>
          <w:tcPr>
            <w:tcW w:w="4394" w:type="dxa"/>
            <w:tcBorders>
              <w:top w:val="single" w:sz="4" w:space="0" w:color="auto"/>
              <w:left w:val="single" w:sz="4" w:space="0" w:color="auto"/>
              <w:bottom w:val="single" w:sz="4" w:space="0" w:color="auto"/>
              <w:right w:val="single" w:sz="4" w:space="0" w:color="auto"/>
            </w:tcBorders>
            <w:vAlign w:val="center"/>
          </w:tcPr>
          <w:p w:rsidR="00CA73ED" w:rsidRPr="008335FA" w:rsidRDefault="00CA73ED" w:rsidP="00295B11">
            <w:pPr>
              <w:rPr>
                <w:rFonts w:cs="Arial"/>
                <w:szCs w:val="20"/>
              </w:rPr>
            </w:pPr>
            <w:r w:rsidRPr="008335FA">
              <w:rPr>
                <w:rFonts w:cs="Arial"/>
                <w:szCs w:val="20"/>
              </w:rPr>
              <w:t>Nicho sobre línea de propiedad</w:t>
            </w:r>
          </w:p>
        </w:tc>
        <w:tc>
          <w:tcPr>
            <w:tcW w:w="851" w:type="dxa"/>
            <w:tcBorders>
              <w:top w:val="single" w:sz="4" w:space="0" w:color="auto"/>
              <w:left w:val="single" w:sz="4" w:space="0" w:color="auto"/>
              <w:bottom w:val="single" w:sz="4" w:space="0" w:color="auto"/>
            </w:tcBorders>
            <w:vAlign w:val="center"/>
          </w:tcPr>
          <w:p w:rsidR="00CA73ED" w:rsidRPr="008335FA" w:rsidRDefault="00CA73ED" w:rsidP="00295B11">
            <w:pPr>
              <w:jc w:val="center"/>
              <w:rPr>
                <w:rFonts w:cs="Arial"/>
                <w:szCs w:val="20"/>
              </w:rPr>
            </w:pPr>
            <w:r w:rsidRPr="008335FA">
              <w:rPr>
                <w:rFonts w:cs="Arial"/>
                <w:szCs w:val="20"/>
              </w:rPr>
              <w:t>u</w:t>
            </w:r>
          </w:p>
        </w:tc>
        <w:tc>
          <w:tcPr>
            <w:tcW w:w="1134" w:type="dxa"/>
            <w:tcBorders>
              <w:bottom w:val="single" w:sz="4" w:space="0" w:color="auto"/>
            </w:tcBorders>
            <w:shd w:val="clear" w:color="auto" w:fill="auto"/>
            <w:vAlign w:val="center"/>
          </w:tcPr>
          <w:p w:rsidR="00CA73ED" w:rsidRPr="006C5423" w:rsidRDefault="00CA73ED" w:rsidP="006C5423">
            <w:pPr>
              <w:jc w:val="center"/>
              <w:rPr>
                <w:rFonts w:cs="Arial"/>
                <w:szCs w:val="20"/>
              </w:rPr>
            </w:pPr>
            <w:r w:rsidRPr="006C5423">
              <w:rPr>
                <w:rFonts w:cs="Arial"/>
                <w:szCs w:val="20"/>
              </w:rPr>
              <w:t>300</w:t>
            </w:r>
          </w:p>
        </w:tc>
        <w:tc>
          <w:tcPr>
            <w:tcW w:w="1134" w:type="dxa"/>
            <w:tcBorders>
              <w:bottom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944247">
            <w:pPr>
              <w:jc w:val="center"/>
              <w:rPr>
                <w:rFonts w:cs="Arial"/>
                <w:b/>
                <w:szCs w:val="20"/>
              </w:rPr>
            </w:pPr>
            <w:r w:rsidRPr="008335FA">
              <w:rPr>
                <w:rFonts w:cs="Arial"/>
                <w:b/>
                <w:szCs w:val="20"/>
              </w:rPr>
              <w:t>2</w:t>
            </w:r>
            <w:r>
              <w:rPr>
                <w:rFonts w:cs="Arial"/>
                <w:b/>
                <w:szCs w:val="20"/>
              </w:rPr>
              <w:t>1</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295B11">
            <w:pPr>
              <w:rPr>
                <w:rFonts w:cs="Arial"/>
                <w:b/>
                <w:szCs w:val="20"/>
              </w:rPr>
            </w:pPr>
            <w:r w:rsidRPr="008335FA">
              <w:rPr>
                <w:rFonts w:cs="Arial"/>
                <w:b/>
                <w:szCs w:val="20"/>
              </w:rPr>
              <w:t xml:space="preserve">Instalación de </w:t>
            </w:r>
            <w:proofErr w:type="spellStart"/>
            <w:r w:rsidRPr="008335FA">
              <w:rPr>
                <w:rFonts w:cs="Arial"/>
                <w:b/>
                <w:szCs w:val="20"/>
              </w:rPr>
              <w:t>micromedidor</w:t>
            </w:r>
            <w:proofErr w:type="spellEnd"/>
          </w:p>
        </w:tc>
        <w:tc>
          <w:tcPr>
            <w:tcW w:w="851" w:type="dxa"/>
            <w:tcBorders>
              <w:top w:val="single" w:sz="4" w:space="0" w:color="auto"/>
              <w:left w:val="single" w:sz="4" w:space="0" w:color="auto"/>
              <w:bottom w:val="single" w:sz="4" w:space="0" w:color="auto"/>
            </w:tcBorders>
            <w:shd w:val="clear" w:color="auto" w:fill="D9D9D9"/>
            <w:vAlign w:val="center"/>
          </w:tcPr>
          <w:p w:rsidR="00CA73ED" w:rsidRPr="008335FA" w:rsidRDefault="00CA73ED" w:rsidP="00295B11">
            <w:pPr>
              <w:jc w:val="center"/>
              <w:rPr>
                <w:rFonts w:cs="Arial"/>
                <w:b/>
                <w:szCs w:val="20"/>
              </w:rPr>
            </w:pPr>
          </w:p>
        </w:tc>
        <w:tc>
          <w:tcPr>
            <w:tcW w:w="1134" w:type="dxa"/>
            <w:shd w:val="clear" w:color="auto" w:fill="D9D9D9"/>
            <w:vAlign w:val="center"/>
          </w:tcPr>
          <w:p w:rsidR="00CA73ED" w:rsidRPr="00C93FD9" w:rsidRDefault="00CA73ED" w:rsidP="006C5423">
            <w:pPr>
              <w:jc w:val="center"/>
              <w:rPr>
                <w:rFonts w:cs="Arial"/>
                <w:b/>
                <w:color w:val="FF0000"/>
                <w:szCs w:val="20"/>
              </w:rPr>
            </w:pPr>
          </w:p>
        </w:tc>
        <w:tc>
          <w:tcPr>
            <w:tcW w:w="1134" w:type="dxa"/>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944247">
            <w:pPr>
              <w:jc w:val="center"/>
              <w:rPr>
                <w:rFonts w:cs="Arial"/>
                <w:szCs w:val="20"/>
              </w:rPr>
            </w:pPr>
            <w:r w:rsidRPr="008335FA">
              <w:rPr>
                <w:rFonts w:cs="Arial"/>
                <w:szCs w:val="20"/>
              </w:rPr>
              <w:t>2</w:t>
            </w:r>
            <w:r>
              <w:rPr>
                <w:rFonts w:cs="Arial"/>
                <w:szCs w:val="20"/>
              </w:rPr>
              <w:t>1</w:t>
            </w:r>
            <w:r w:rsidRPr="008335FA">
              <w:rPr>
                <w:rFonts w:cs="Arial"/>
                <w:szCs w:val="20"/>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295B11">
            <w:pPr>
              <w:rPr>
                <w:rFonts w:cs="Arial"/>
                <w:szCs w:val="20"/>
              </w:rPr>
            </w:pPr>
            <w:r w:rsidRPr="008335FA">
              <w:rPr>
                <w:rFonts w:cs="Arial"/>
                <w:szCs w:val="20"/>
              </w:rPr>
              <w:t xml:space="preserve">Instalación de </w:t>
            </w:r>
            <w:proofErr w:type="spellStart"/>
            <w:r w:rsidRPr="008335FA">
              <w:rPr>
                <w:rFonts w:cs="Arial"/>
                <w:szCs w:val="20"/>
              </w:rPr>
              <w:t>micromedidor</w:t>
            </w:r>
            <w:proofErr w:type="spellEnd"/>
          </w:p>
        </w:tc>
        <w:tc>
          <w:tcPr>
            <w:tcW w:w="851" w:type="dxa"/>
            <w:tcBorders>
              <w:top w:val="single" w:sz="4" w:space="0" w:color="auto"/>
              <w:left w:val="single" w:sz="4" w:space="0" w:color="auto"/>
              <w:bottom w:val="single" w:sz="4" w:space="0" w:color="auto"/>
            </w:tcBorders>
            <w:shd w:val="clear" w:color="auto" w:fill="auto"/>
            <w:vAlign w:val="center"/>
          </w:tcPr>
          <w:p w:rsidR="00CA73ED" w:rsidRPr="008335FA" w:rsidRDefault="00CA73ED" w:rsidP="00295B11">
            <w:pPr>
              <w:jc w:val="center"/>
              <w:rPr>
                <w:rFonts w:cs="Arial"/>
                <w:szCs w:val="20"/>
              </w:rPr>
            </w:pPr>
            <w:r w:rsidRPr="008335FA">
              <w:rPr>
                <w:rFonts w:cs="Arial"/>
                <w:szCs w:val="20"/>
              </w:rPr>
              <w:t>u</w:t>
            </w:r>
          </w:p>
        </w:tc>
        <w:tc>
          <w:tcPr>
            <w:tcW w:w="1134" w:type="dxa"/>
            <w:shd w:val="clear" w:color="auto" w:fill="auto"/>
            <w:vAlign w:val="center"/>
          </w:tcPr>
          <w:p w:rsidR="00CA73ED" w:rsidRPr="006C5423" w:rsidRDefault="00CA73ED" w:rsidP="006C5423">
            <w:pPr>
              <w:jc w:val="center"/>
              <w:rPr>
                <w:rFonts w:cs="Arial"/>
                <w:szCs w:val="20"/>
              </w:rPr>
            </w:pPr>
            <w:r w:rsidRPr="006C5423">
              <w:rPr>
                <w:rFonts w:cs="Arial"/>
                <w:szCs w:val="20"/>
              </w:rPr>
              <w:t>1300</w:t>
            </w:r>
          </w:p>
        </w:tc>
        <w:tc>
          <w:tcPr>
            <w:tcW w:w="1134" w:type="dxa"/>
            <w:shd w:val="clear" w:color="auto" w:fill="auto"/>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shd w:val="clear" w:color="auto" w:fill="auto"/>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944247">
            <w:pPr>
              <w:jc w:val="center"/>
              <w:rPr>
                <w:rFonts w:cs="Arial"/>
                <w:b/>
                <w:szCs w:val="20"/>
              </w:rPr>
            </w:pPr>
            <w:r w:rsidRPr="008335FA">
              <w:rPr>
                <w:rFonts w:cs="Arial"/>
                <w:b/>
                <w:szCs w:val="20"/>
              </w:rPr>
              <w:t>2</w:t>
            </w:r>
            <w:r>
              <w:rPr>
                <w:rFonts w:cs="Arial"/>
                <w:b/>
                <w:szCs w:val="20"/>
              </w:rPr>
              <w:t>2</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295B11">
            <w:pPr>
              <w:rPr>
                <w:rFonts w:cs="Arial"/>
                <w:b/>
                <w:szCs w:val="20"/>
              </w:rPr>
            </w:pPr>
            <w:r w:rsidRPr="008335FA">
              <w:rPr>
                <w:rFonts w:cs="Arial"/>
                <w:b/>
                <w:szCs w:val="20"/>
              </w:rPr>
              <w:t xml:space="preserve">Instalación de </w:t>
            </w:r>
            <w:proofErr w:type="spellStart"/>
            <w:r w:rsidRPr="008335FA">
              <w:rPr>
                <w:rFonts w:cs="Arial"/>
                <w:b/>
                <w:szCs w:val="20"/>
              </w:rPr>
              <w:t>macromedidor</w:t>
            </w:r>
            <w:proofErr w:type="spellEnd"/>
          </w:p>
        </w:tc>
        <w:tc>
          <w:tcPr>
            <w:tcW w:w="851" w:type="dxa"/>
            <w:tcBorders>
              <w:top w:val="single" w:sz="4" w:space="0" w:color="auto"/>
              <w:left w:val="single" w:sz="4" w:space="0" w:color="auto"/>
              <w:bottom w:val="single" w:sz="4" w:space="0" w:color="auto"/>
            </w:tcBorders>
            <w:shd w:val="clear" w:color="auto" w:fill="D9D9D9"/>
            <w:vAlign w:val="center"/>
          </w:tcPr>
          <w:p w:rsidR="00CA73ED" w:rsidRPr="008335FA" w:rsidRDefault="00CA73ED" w:rsidP="00295B11">
            <w:pPr>
              <w:jc w:val="center"/>
              <w:rPr>
                <w:rFonts w:cs="Arial"/>
                <w:b/>
                <w:szCs w:val="20"/>
              </w:rPr>
            </w:pPr>
          </w:p>
        </w:tc>
        <w:tc>
          <w:tcPr>
            <w:tcW w:w="1134" w:type="dxa"/>
            <w:shd w:val="clear" w:color="auto" w:fill="D9D9D9"/>
            <w:vAlign w:val="center"/>
          </w:tcPr>
          <w:p w:rsidR="00CA73ED" w:rsidRPr="00C93FD9" w:rsidRDefault="00CA73ED" w:rsidP="006C5423">
            <w:pPr>
              <w:jc w:val="center"/>
              <w:rPr>
                <w:rFonts w:cs="Arial"/>
                <w:b/>
                <w:color w:val="FF0000"/>
                <w:szCs w:val="20"/>
              </w:rPr>
            </w:pPr>
          </w:p>
        </w:tc>
        <w:tc>
          <w:tcPr>
            <w:tcW w:w="1134" w:type="dxa"/>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944247">
            <w:pPr>
              <w:jc w:val="center"/>
              <w:rPr>
                <w:rFonts w:cs="Arial"/>
                <w:szCs w:val="20"/>
              </w:rPr>
            </w:pPr>
            <w:r w:rsidRPr="008335FA">
              <w:rPr>
                <w:rFonts w:cs="Arial"/>
                <w:szCs w:val="20"/>
              </w:rPr>
              <w:t>2</w:t>
            </w:r>
            <w:r>
              <w:rPr>
                <w:rFonts w:cs="Arial"/>
                <w:szCs w:val="20"/>
              </w:rPr>
              <w:t>2</w:t>
            </w:r>
            <w:r w:rsidRPr="008335FA">
              <w:rPr>
                <w:rFonts w:cs="Arial"/>
                <w:szCs w:val="20"/>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295B11">
            <w:pPr>
              <w:rPr>
                <w:rFonts w:cs="Arial"/>
                <w:szCs w:val="20"/>
              </w:rPr>
            </w:pPr>
            <w:r w:rsidRPr="008335FA">
              <w:rPr>
                <w:rFonts w:cs="Arial"/>
                <w:szCs w:val="20"/>
              </w:rPr>
              <w:t xml:space="preserve">Instalación de </w:t>
            </w:r>
            <w:proofErr w:type="spellStart"/>
            <w:r w:rsidRPr="008335FA">
              <w:rPr>
                <w:rFonts w:cs="Arial"/>
                <w:szCs w:val="20"/>
              </w:rPr>
              <w:t>macromedidor</w:t>
            </w:r>
            <w:proofErr w:type="spellEnd"/>
            <w:r>
              <w:rPr>
                <w:rFonts w:cs="Arial"/>
                <w:szCs w:val="20"/>
              </w:rPr>
              <w:t xml:space="preserve">  </w:t>
            </w:r>
          </w:p>
        </w:tc>
        <w:tc>
          <w:tcPr>
            <w:tcW w:w="851" w:type="dxa"/>
            <w:tcBorders>
              <w:top w:val="single" w:sz="4" w:space="0" w:color="auto"/>
              <w:left w:val="single" w:sz="4" w:space="0" w:color="auto"/>
              <w:bottom w:val="single" w:sz="4" w:space="0" w:color="auto"/>
            </w:tcBorders>
            <w:shd w:val="clear" w:color="auto" w:fill="auto"/>
            <w:vAlign w:val="center"/>
          </w:tcPr>
          <w:p w:rsidR="00CA73ED" w:rsidRPr="008335FA" w:rsidRDefault="00CA73ED" w:rsidP="00295B11">
            <w:pPr>
              <w:jc w:val="center"/>
              <w:rPr>
                <w:rFonts w:cs="Arial"/>
                <w:szCs w:val="20"/>
              </w:rPr>
            </w:pPr>
            <w:r w:rsidRPr="008335FA">
              <w:rPr>
                <w:rFonts w:cs="Arial"/>
                <w:szCs w:val="20"/>
              </w:rPr>
              <w:t>u</w:t>
            </w:r>
          </w:p>
        </w:tc>
        <w:tc>
          <w:tcPr>
            <w:tcW w:w="1134" w:type="dxa"/>
            <w:shd w:val="clear" w:color="auto" w:fill="auto"/>
            <w:vAlign w:val="center"/>
          </w:tcPr>
          <w:p w:rsidR="00CA73ED" w:rsidRPr="006C5423" w:rsidRDefault="00CA73ED" w:rsidP="006C5423">
            <w:pPr>
              <w:jc w:val="center"/>
              <w:rPr>
                <w:rFonts w:cs="Arial"/>
                <w:szCs w:val="20"/>
              </w:rPr>
            </w:pPr>
            <w:r w:rsidRPr="006C5423">
              <w:rPr>
                <w:rFonts w:cs="Arial"/>
                <w:szCs w:val="20"/>
              </w:rPr>
              <w:t>1</w:t>
            </w:r>
          </w:p>
        </w:tc>
        <w:tc>
          <w:tcPr>
            <w:tcW w:w="1134" w:type="dxa"/>
            <w:shd w:val="clear" w:color="auto" w:fill="auto"/>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shd w:val="clear" w:color="auto" w:fill="auto"/>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944247">
            <w:pPr>
              <w:jc w:val="center"/>
              <w:rPr>
                <w:rFonts w:cs="Arial"/>
                <w:b/>
                <w:szCs w:val="20"/>
              </w:rPr>
            </w:pPr>
            <w:r w:rsidRPr="008335FA">
              <w:rPr>
                <w:rFonts w:cs="Arial"/>
                <w:b/>
                <w:szCs w:val="20"/>
              </w:rPr>
              <w:t>2</w:t>
            </w:r>
            <w:r>
              <w:rPr>
                <w:rFonts w:cs="Arial"/>
                <w:b/>
                <w:szCs w:val="20"/>
              </w:rPr>
              <w:t>3</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295B11">
            <w:pPr>
              <w:rPr>
                <w:rFonts w:cs="Arial"/>
                <w:b/>
                <w:szCs w:val="20"/>
              </w:rPr>
            </w:pPr>
            <w:r w:rsidRPr="008335FA">
              <w:rPr>
                <w:rFonts w:cs="Arial"/>
                <w:b/>
                <w:szCs w:val="20"/>
              </w:rPr>
              <w:t xml:space="preserve">Instalación de data </w:t>
            </w:r>
            <w:proofErr w:type="spellStart"/>
            <w:r w:rsidRPr="008335FA">
              <w:rPr>
                <w:rFonts w:cs="Arial"/>
                <w:b/>
                <w:szCs w:val="20"/>
              </w:rPr>
              <w:t>logger</w:t>
            </w:r>
            <w:proofErr w:type="spellEnd"/>
          </w:p>
        </w:tc>
        <w:tc>
          <w:tcPr>
            <w:tcW w:w="851" w:type="dxa"/>
            <w:tcBorders>
              <w:top w:val="single" w:sz="4" w:space="0" w:color="auto"/>
              <w:left w:val="single" w:sz="4" w:space="0" w:color="auto"/>
              <w:bottom w:val="single" w:sz="4" w:space="0" w:color="auto"/>
            </w:tcBorders>
            <w:shd w:val="clear" w:color="auto" w:fill="D9D9D9"/>
            <w:vAlign w:val="center"/>
          </w:tcPr>
          <w:p w:rsidR="00CA73ED" w:rsidRPr="008335FA" w:rsidRDefault="00CA73ED" w:rsidP="00295B11">
            <w:pPr>
              <w:jc w:val="center"/>
              <w:rPr>
                <w:rFonts w:cs="Arial"/>
                <w:b/>
                <w:szCs w:val="20"/>
              </w:rPr>
            </w:pPr>
          </w:p>
        </w:tc>
        <w:tc>
          <w:tcPr>
            <w:tcW w:w="1134" w:type="dxa"/>
            <w:shd w:val="clear" w:color="auto" w:fill="D9D9D9"/>
            <w:vAlign w:val="center"/>
          </w:tcPr>
          <w:p w:rsidR="00CA73ED" w:rsidRPr="00C93FD9" w:rsidRDefault="00CA73ED" w:rsidP="006C5423">
            <w:pPr>
              <w:jc w:val="center"/>
              <w:rPr>
                <w:rFonts w:cs="Arial"/>
                <w:b/>
                <w:color w:val="FF0000"/>
                <w:szCs w:val="20"/>
              </w:rPr>
            </w:pPr>
          </w:p>
        </w:tc>
        <w:tc>
          <w:tcPr>
            <w:tcW w:w="1134" w:type="dxa"/>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944247">
            <w:pPr>
              <w:jc w:val="center"/>
              <w:rPr>
                <w:rFonts w:cs="Arial"/>
                <w:szCs w:val="20"/>
              </w:rPr>
            </w:pPr>
            <w:r w:rsidRPr="008335FA">
              <w:rPr>
                <w:rFonts w:cs="Arial"/>
                <w:szCs w:val="20"/>
              </w:rPr>
              <w:t>2</w:t>
            </w:r>
            <w:r>
              <w:rPr>
                <w:rFonts w:cs="Arial"/>
                <w:szCs w:val="20"/>
              </w:rPr>
              <w:t>3</w:t>
            </w:r>
            <w:r w:rsidRPr="008335FA">
              <w:rPr>
                <w:rFonts w:cs="Arial"/>
                <w:szCs w:val="20"/>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295B11">
            <w:pPr>
              <w:rPr>
                <w:rFonts w:cs="Arial"/>
                <w:szCs w:val="20"/>
              </w:rPr>
            </w:pPr>
            <w:r w:rsidRPr="008335FA">
              <w:rPr>
                <w:rFonts w:cs="Arial"/>
                <w:szCs w:val="20"/>
              </w:rPr>
              <w:t xml:space="preserve">Instalación de data </w:t>
            </w:r>
            <w:proofErr w:type="spellStart"/>
            <w:r w:rsidRPr="008335FA">
              <w:rPr>
                <w:rFonts w:cs="Arial"/>
                <w:szCs w:val="20"/>
              </w:rPr>
              <w:t>logger</w:t>
            </w:r>
            <w:proofErr w:type="spellEnd"/>
          </w:p>
        </w:tc>
        <w:tc>
          <w:tcPr>
            <w:tcW w:w="851" w:type="dxa"/>
            <w:tcBorders>
              <w:top w:val="single" w:sz="4" w:space="0" w:color="auto"/>
              <w:left w:val="single" w:sz="4" w:space="0" w:color="auto"/>
              <w:bottom w:val="single" w:sz="4" w:space="0" w:color="auto"/>
            </w:tcBorders>
            <w:shd w:val="clear" w:color="auto" w:fill="auto"/>
            <w:vAlign w:val="center"/>
          </w:tcPr>
          <w:p w:rsidR="00CA73ED" w:rsidRPr="008335FA" w:rsidRDefault="00CA73ED" w:rsidP="00295B11">
            <w:pPr>
              <w:jc w:val="center"/>
              <w:rPr>
                <w:rFonts w:cs="Arial"/>
                <w:szCs w:val="20"/>
              </w:rPr>
            </w:pPr>
            <w:r w:rsidRPr="008335FA">
              <w:rPr>
                <w:rFonts w:cs="Arial"/>
                <w:szCs w:val="20"/>
              </w:rPr>
              <w:t>u</w:t>
            </w:r>
          </w:p>
        </w:tc>
        <w:tc>
          <w:tcPr>
            <w:tcW w:w="1134" w:type="dxa"/>
            <w:shd w:val="clear" w:color="auto" w:fill="auto"/>
            <w:vAlign w:val="center"/>
          </w:tcPr>
          <w:p w:rsidR="00CA73ED" w:rsidRPr="006C5423" w:rsidRDefault="00CA73ED" w:rsidP="006C5423">
            <w:pPr>
              <w:jc w:val="center"/>
              <w:rPr>
                <w:rFonts w:cs="Arial"/>
                <w:szCs w:val="20"/>
              </w:rPr>
            </w:pPr>
            <w:r w:rsidRPr="006C5423">
              <w:rPr>
                <w:rFonts w:cs="Arial"/>
                <w:szCs w:val="20"/>
              </w:rPr>
              <w:t>9</w:t>
            </w:r>
          </w:p>
        </w:tc>
        <w:tc>
          <w:tcPr>
            <w:tcW w:w="1134" w:type="dxa"/>
            <w:shd w:val="clear" w:color="auto" w:fill="auto"/>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auto"/>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b/>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944247">
            <w:pPr>
              <w:jc w:val="center"/>
              <w:rPr>
                <w:rFonts w:cs="Arial"/>
                <w:b/>
                <w:szCs w:val="20"/>
              </w:rPr>
            </w:pPr>
            <w:r w:rsidRPr="008335FA">
              <w:rPr>
                <w:rFonts w:cs="Arial"/>
                <w:b/>
                <w:szCs w:val="20"/>
              </w:rPr>
              <w:t>2</w:t>
            </w:r>
            <w:r>
              <w:rPr>
                <w:rFonts w:cs="Arial"/>
                <w:b/>
                <w:szCs w:val="20"/>
              </w:rPr>
              <w:t>4</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295B11">
            <w:pPr>
              <w:rPr>
                <w:rFonts w:cs="Arial"/>
                <w:b/>
                <w:szCs w:val="20"/>
              </w:rPr>
            </w:pPr>
            <w:r w:rsidRPr="008335FA">
              <w:rPr>
                <w:rFonts w:cs="Arial"/>
                <w:b/>
                <w:szCs w:val="20"/>
              </w:rPr>
              <w:t>Curso de entrenamiento</w:t>
            </w:r>
          </w:p>
        </w:tc>
        <w:tc>
          <w:tcPr>
            <w:tcW w:w="851" w:type="dxa"/>
            <w:tcBorders>
              <w:top w:val="single" w:sz="4" w:space="0" w:color="auto"/>
              <w:left w:val="single" w:sz="4" w:space="0" w:color="auto"/>
              <w:bottom w:val="single" w:sz="4" w:space="0" w:color="auto"/>
            </w:tcBorders>
            <w:shd w:val="clear" w:color="auto" w:fill="D9D9D9"/>
            <w:vAlign w:val="center"/>
          </w:tcPr>
          <w:p w:rsidR="00CA73ED" w:rsidRPr="008335FA" w:rsidRDefault="00CA73ED" w:rsidP="00295B11">
            <w:pPr>
              <w:jc w:val="center"/>
              <w:rPr>
                <w:rFonts w:cs="Arial"/>
                <w:b/>
                <w:szCs w:val="20"/>
              </w:rPr>
            </w:pPr>
          </w:p>
        </w:tc>
        <w:tc>
          <w:tcPr>
            <w:tcW w:w="1134" w:type="dxa"/>
            <w:shd w:val="clear" w:color="auto" w:fill="D9D9D9"/>
            <w:vAlign w:val="center"/>
          </w:tcPr>
          <w:p w:rsidR="00CA73ED" w:rsidRPr="00C93FD9" w:rsidRDefault="00CA73ED" w:rsidP="006C5423">
            <w:pPr>
              <w:jc w:val="center"/>
              <w:rPr>
                <w:rFonts w:cs="Arial"/>
                <w:b/>
                <w:color w:val="FF0000"/>
                <w:szCs w:val="20"/>
              </w:rPr>
            </w:pPr>
          </w:p>
        </w:tc>
        <w:tc>
          <w:tcPr>
            <w:tcW w:w="1134" w:type="dxa"/>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944247">
            <w:pPr>
              <w:jc w:val="center"/>
              <w:rPr>
                <w:rFonts w:cs="Arial"/>
                <w:szCs w:val="20"/>
              </w:rPr>
            </w:pPr>
            <w:r w:rsidRPr="008335FA">
              <w:rPr>
                <w:rFonts w:cs="Arial"/>
                <w:szCs w:val="20"/>
              </w:rPr>
              <w:t>2</w:t>
            </w:r>
            <w:r>
              <w:rPr>
                <w:rFonts w:cs="Arial"/>
                <w:szCs w:val="20"/>
              </w:rPr>
              <w:t>4</w:t>
            </w:r>
            <w:r w:rsidRPr="008335FA">
              <w:rPr>
                <w:rFonts w:cs="Arial"/>
                <w:szCs w:val="20"/>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295B11">
            <w:pPr>
              <w:rPr>
                <w:rFonts w:cs="Arial"/>
                <w:szCs w:val="20"/>
              </w:rPr>
            </w:pPr>
            <w:r w:rsidRPr="008335FA">
              <w:rPr>
                <w:rFonts w:cs="Arial"/>
                <w:szCs w:val="20"/>
              </w:rPr>
              <w:t>Curso de entrenamiento en operación de equipos de detección de fugas</w:t>
            </w:r>
            <w:r>
              <w:rPr>
                <w:rFonts w:cs="Arial"/>
                <w:szCs w:val="20"/>
              </w:rPr>
              <w:t>.</w:t>
            </w:r>
          </w:p>
        </w:tc>
        <w:tc>
          <w:tcPr>
            <w:tcW w:w="851" w:type="dxa"/>
            <w:tcBorders>
              <w:top w:val="single" w:sz="4" w:space="0" w:color="auto"/>
              <w:left w:val="single" w:sz="4" w:space="0" w:color="auto"/>
              <w:bottom w:val="single" w:sz="4" w:space="0" w:color="auto"/>
            </w:tcBorders>
            <w:shd w:val="clear" w:color="auto" w:fill="auto"/>
            <w:vAlign w:val="center"/>
          </w:tcPr>
          <w:p w:rsidR="00CA73ED" w:rsidRPr="008335FA" w:rsidRDefault="00CA73ED" w:rsidP="00295B11">
            <w:pPr>
              <w:jc w:val="center"/>
              <w:rPr>
                <w:rFonts w:cs="Arial"/>
                <w:szCs w:val="20"/>
              </w:rPr>
            </w:pPr>
            <w:r w:rsidRPr="008335FA">
              <w:rPr>
                <w:rFonts w:cs="Arial"/>
                <w:szCs w:val="20"/>
              </w:rPr>
              <w:t>u</w:t>
            </w:r>
          </w:p>
        </w:tc>
        <w:tc>
          <w:tcPr>
            <w:tcW w:w="1134" w:type="dxa"/>
            <w:shd w:val="clear" w:color="auto" w:fill="auto"/>
            <w:vAlign w:val="center"/>
          </w:tcPr>
          <w:p w:rsidR="00CA73ED" w:rsidRPr="006C5423" w:rsidRDefault="00CA73ED" w:rsidP="006C5423">
            <w:pPr>
              <w:jc w:val="center"/>
              <w:rPr>
                <w:rFonts w:cs="Arial"/>
                <w:szCs w:val="20"/>
              </w:rPr>
            </w:pPr>
            <w:r w:rsidRPr="006C5423">
              <w:rPr>
                <w:rFonts w:cs="Arial"/>
                <w:szCs w:val="20"/>
              </w:rPr>
              <w:t>1</w:t>
            </w:r>
          </w:p>
        </w:tc>
        <w:tc>
          <w:tcPr>
            <w:tcW w:w="1134" w:type="dxa"/>
            <w:shd w:val="clear" w:color="auto" w:fill="auto"/>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shd w:val="clear" w:color="auto" w:fill="auto"/>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944247">
            <w:pPr>
              <w:jc w:val="center"/>
              <w:rPr>
                <w:rFonts w:cs="Arial"/>
                <w:b/>
                <w:szCs w:val="20"/>
              </w:rPr>
            </w:pPr>
            <w:r w:rsidRPr="008335FA">
              <w:rPr>
                <w:rFonts w:cs="Arial"/>
                <w:b/>
                <w:szCs w:val="20"/>
              </w:rPr>
              <w:t>2</w:t>
            </w:r>
            <w:r>
              <w:rPr>
                <w:rFonts w:cs="Arial"/>
                <w:b/>
                <w:szCs w:val="20"/>
              </w:rPr>
              <w:t>5</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bottom"/>
          </w:tcPr>
          <w:p w:rsidR="00CA73ED" w:rsidRPr="008335FA" w:rsidRDefault="00CA73ED" w:rsidP="00295B11">
            <w:pPr>
              <w:rPr>
                <w:rFonts w:cs="Arial"/>
                <w:b/>
                <w:szCs w:val="20"/>
              </w:rPr>
            </w:pPr>
            <w:r w:rsidRPr="008335FA">
              <w:rPr>
                <w:rFonts w:cs="Arial"/>
                <w:b/>
                <w:szCs w:val="20"/>
              </w:rPr>
              <w:t>Corte definitivo de consumos irregulares</w:t>
            </w:r>
          </w:p>
        </w:tc>
        <w:tc>
          <w:tcPr>
            <w:tcW w:w="851" w:type="dxa"/>
            <w:tcBorders>
              <w:top w:val="single" w:sz="4" w:space="0" w:color="auto"/>
              <w:left w:val="single" w:sz="4" w:space="0" w:color="auto"/>
              <w:bottom w:val="single" w:sz="4" w:space="0" w:color="auto"/>
            </w:tcBorders>
            <w:shd w:val="clear" w:color="auto" w:fill="D9D9D9"/>
            <w:vAlign w:val="bottom"/>
          </w:tcPr>
          <w:p w:rsidR="00CA73ED" w:rsidRPr="008335FA" w:rsidRDefault="00CA73ED" w:rsidP="00295B11">
            <w:pPr>
              <w:jc w:val="center"/>
              <w:rPr>
                <w:rFonts w:cs="Arial"/>
                <w:b/>
                <w:szCs w:val="20"/>
              </w:rPr>
            </w:pPr>
          </w:p>
        </w:tc>
        <w:tc>
          <w:tcPr>
            <w:tcW w:w="1134" w:type="dxa"/>
            <w:shd w:val="clear" w:color="auto" w:fill="D9D9D9"/>
            <w:vAlign w:val="center"/>
          </w:tcPr>
          <w:p w:rsidR="00CA73ED" w:rsidRPr="00C93FD9" w:rsidRDefault="00CA73ED" w:rsidP="006C5423">
            <w:pPr>
              <w:jc w:val="center"/>
              <w:rPr>
                <w:rFonts w:cs="Arial"/>
                <w:b/>
                <w:color w:val="FF0000"/>
                <w:szCs w:val="20"/>
              </w:rPr>
            </w:pPr>
          </w:p>
        </w:tc>
        <w:tc>
          <w:tcPr>
            <w:tcW w:w="1134" w:type="dxa"/>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944247">
            <w:pPr>
              <w:jc w:val="center"/>
              <w:rPr>
                <w:rFonts w:cs="Arial"/>
                <w:szCs w:val="20"/>
              </w:rPr>
            </w:pPr>
            <w:r w:rsidRPr="008335FA">
              <w:rPr>
                <w:rFonts w:cs="Arial"/>
                <w:szCs w:val="20"/>
              </w:rPr>
              <w:t>2</w:t>
            </w:r>
            <w:r>
              <w:rPr>
                <w:rFonts w:cs="Arial"/>
                <w:szCs w:val="20"/>
              </w:rPr>
              <w:t>5</w:t>
            </w:r>
            <w:r w:rsidRPr="008335FA">
              <w:rPr>
                <w:rFonts w:cs="Arial"/>
                <w:szCs w:val="20"/>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295B11">
            <w:pPr>
              <w:rPr>
                <w:rFonts w:cs="Arial"/>
                <w:szCs w:val="20"/>
              </w:rPr>
            </w:pPr>
            <w:r w:rsidRPr="008335FA">
              <w:rPr>
                <w:rFonts w:cs="Arial"/>
                <w:szCs w:val="20"/>
              </w:rPr>
              <w:t xml:space="preserve">Corte definitivo de consumos irregulares conectados mediante </w:t>
            </w:r>
            <w:proofErr w:type="spellStart"/>
            <w:r w:rsidRPr="008335FA">
              <w:rPr>
                <w:rFonts w:cs="Arial"/>
                <w:szCs w:val="20"/>
              </w:rPr>
              <w:t>ferrul</w:t>
            </w:r>
            <w:proofErr w:type="spellEnd"/>
          </w:p>
        </w:tc>
        <w:tc>
          <w:tcPr>
            <w:tcW w:w="851" w:type="dxa"/>
            <w:tcBorders>
              <w:top w:val="single" w:sz="4" w:space="0" w:color="auto"/>
              <w:left w:val="single" w:sz="4" w:space="0" w:color="auto"/>
              <w:bottom w:val="single" w:sz="4" w:space="0" w:color="auto"/>
            </w:tcBorders>
            <w:shd w:val="clear" w:color="auto" w:fill="auto"/>
            <w:vAlign w:val="center"/>
          </w:tcPr>
          <w:p w:rsidR="00CA73ED" w:rsidRPr="008335FA" w:rsidRDefault="00CA73ED" w:rsidP="00295B11">
            <w:pPr>
              <w:jc w:val="center"/>
              <w:rPr>
                <w:rFonts w:cs="Arial"/>
                <w:bCs/>
                <w:szCs w:val="20"/>
              </w:rPr>
            </w:pPr>
            <w:r w:rsidRPr="008335FA">
              <w:rPr>
                <w:rFonts w:cs="Arial"/>
                <w:bCs/>
                <w:szCs w:val="20"/>
              </w:rPr>
              <w:t>u</w:t>
            </w:r>
          </w:p>
        </w:tc>
        <w:tc>
          <w:tcPr>
            <w:tcW w:w="1134" w:type="dxa"/>
            <w:shd w:val="clear" w:color="auto" w:fill="auto"/>
            <w:vAlign w:val="center"/>
          </w:tcPr>
          <w:p w:rsidR="00CA73ED" w:rsidRPr="006C5423" w:rsidRDefault="00CA73ED" w:rsidP="006C5423">
            <w:pPr>
              <w:jc w:val="center"/>
              <w:rPr>
                <w:rFonts w:cs="Arial"/>
                <w:bCs/>
                <w:szCs w:val="20"/>
              </w:rPr>
            </w:pPr>
            <w:r w:rsidRPr="006C5423">
              <w:rPr>
                <w:rFonts w:cs="Arial"/>
                <w:bCs/>
                <w:szCs w:val="20"/>
              </w:rPr>
              <w:t>550</w:t>
            </w:r>
          </w:p>
        </w:tc>
        <w:tc>
          <w:tcPr>
            <w:tcW w:w="1134" w:type="dxa"/>
            <w:shd w:val="clear" w:color="auto" w:fill="auto"/>
            <w:vAlign w:val="center"/>
          </w:tcPr>
          <w:p w:rsidR="00CA73ED" w:rsidRPr="008335FA" w:rsidRDefault="00CA73ED" w:rsidP="00295B11">
            <w:pPr>
              <w:jc w:val="center"/>
              <w:rPr>
                <w:rFonts w:cs="Arial"/>
                <w:szCs w:val="20"/>
              </w:rPr>
            </w:pPr>
          </w:p>
        </w:tc>
        <w:tc>
          <w:tcPr>
            <w:tcW w:w="1588" w:type="dxa"/>
            <w:tcBorders>
              <w:top w:val="single" w:sz="4" w:space="0" w:color="auto"/>
              <w:bottom w:val="single" w:sz="4" w:space="0" w:color="auto"/>
              <w:right w:val="single" w:sz="4" w:space="0" w:color="auto"/>
            </w:tcBorders>
            <w:shd w:val="clear" w:color="auto" w:fill="auto"/>
            <w:vAlign w:val="center"/>
          </w:tcPr>
          <w:p w:rsidR="00CA73ED" w:rsidRPr="008335FA" w:rsidRDefault="00CA73ED" w:rsidP="00295B11">
            <w:pPr>
              <w:jc w:val="cente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jc w:val="cente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jc w:val="cente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944247">
            <w:pPr>
              <w:jc w:val="center"/>
              <w:rPr>
                <w:rFonts w:cs="Arial"/>
                <w:szCs w:val="20"/>
              </w:rPr>
            </w:pPr>
            <w:r w:rsidRPr="008335FA">
              <w:rPr>
                <w:rFonts w:cs="Arial"/>
                <w:szCs w:val="20"/>
              </w:rPr>
              <w:t>2</w:t>
            </w:r>
            <w:r>
              <w:rPr>
                <w:rFonts w:cs="Arial"/>
                <w:szCs w:val="20"/>
              </w:rPr>
              <w:t>5</w:t>
            </w:r>
            <w:r w:rsidRPr="008335FA">
              <w:rPr>
                <w:rFonts w:cs="Arial"/>
                <w:szCs w:val="20"/>
              </w:rPr>
              <w:t>.2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295B11">
            <w:pPr>
              <w:rPr>
                <w:rFonts w:cs="Arial"/>
                <w:szCs w:val="20"/>
              </w:rPr>
            </w:pPr>
            <w:r w:rsidRPr="008335FA">
              <w:rPr>
                <w:rFonts w:cs="Arial"/>
                <w:szCs w:val="20"/>
              </w:rPr>
              <w:t xml:space="preserve">Corte definitivo de consumos irregulares no conectados mediante </w:t>
            </w:r>
            <w:proofErr w:type="spellStart"/>
            <w:r w:rsidRPr="008335FA">
              <w:rPr>
                <w:rFonts w:cs="Arial"/>
                <w:szCs w:val="20"/>
              </w:rPr>
              <w:t>ferrul</w:t>
            </w:r>
            <w:proofErr w:type="spellEnd"/>
          </w:p>
        </w:tc>
        <w:tc>
          <w:tcPr>
            <w:tcW w:w="851" w:type="dxa"/>
            <w:tcBorders>
              <w:top w:val="single" w:sz="4" w:space="0" w:color="auto"/>
              <w:left w:val="single" w:sz="4" w:space="0" w:color="auto"/>
              <w:bottom w:val="single" w:sz="4" w:space="0" w:color="auto"/>
            </w:tcBorders>
            <w:shd w:val="clear" w:color="auto" w:fill="auto"/>
            <w:vAlign w:val="center"/>
          </w:tcPr>
          <w:p w:rsidR="00CA73ED" w:rsidRPr="008335FA" w:rsidRDefault="00CA73ED" w:rsidP="00295B11">
            <w:pPr>
              <w:jc w:val="center"/>
              <w:rPr>
                <w:rFonts w:cs="Arial"/>
                <w:bCs/>
                <w:szCs w:val="20"/>
              </w:rPr>
            </w:pPr>
            <w:r w:rsidRPr="008335FA">
              <w:rPr>
                <w:rFonts w:cs="Arial"/>
                <w:bCs/>
                <w:szCs w:val="20"/>
              </w:rPr>
              <w:t>u</w:t>
            </w:r>
          </w:p>
        </w:tc>
        <w:tc>
          <w:tcPr>
            <w:tcW w:w="1134" w:type="dxa"/>
            <w:shd w:val="clear" w:color="auto" w:fill="auto"/>
            <w:vAlign w:val="center"/>
          </w:tcPr>
          <w:p w:rsidR="00CA73ED" w:rsidRPr="006C5423" w:rsidRDefault="00CA73ED" w:rsidP="006C5423">
            <w:pPr>
              <w:jc w:val="center"/>
              <w:rPr>
                <w:rFonts w:cs="Arial"/>
                <w:bCs/>
                <w:szCs w:val="20"/>
              </w:rPr>
            </w:pPr>
            <w:r w:rsidRPr="006C5423">
              <w:rPr>
                <w:rFonts w:cs="Arial"/>
                <w:bCs/>
                <w:szCs w:val="20"/>
              </w:rPr>
              <w:t>550</w:t>
            </w:r>
          </w:p>
        </w:tc>
        <w:tc>
          <w:tcPr>
            <w:tcW w:w="1134" w:type="dxa"/>
            <w:shd w:val="clear" w:color="auto" w:fill="auto"/>
            <w:vAlign w:val="center"/>
          </w:tcPr>
          <w:p w:rsidR="00CA73ED" w:rsidRPr="008335FA" w:rsidRDefault="00CA73ED" w:rsidP="00295B11">
            <w:pPr>
              <w:jc w:val="center"/>
              <w:rPr>
                <w:rFonts w:cs="Arial"/>
                <w:szCs w:val="20"/>
              </w:rPr>
            </w:pPr>
          </w:p>
        </w:tc>
        <w:tc>
          <w:tcPr>
            <w:tcW w:w="1588" w:type="dxa"/>
            <w:tcBorders>
              <w:top w:val="single" w:sz="4" w:space="0" w:color="auto"/>
              <w:bottom w:val="single" w:sz="4" w:space="0" w:color="auto"/>
              <w:right w:val="single" w:sz="4" w:space="0" w:color="auto"/>
            </w:tcBorders>
            <w:shd w:val="clear" w:color="auto" w:fill="auto"/>
            <w:vAlign w:val="center"/>
          </w:tcPr>
          <w:p w:rsidR="00CA73ED" w:rsidRPr="008335FA" w:rsidRDefault="00CA73ED" w:rsidP="00295B11">
            <w:pPr>
              <w:jc w:val="cente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jc w:val="cente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jc w:val="cente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944247">
            <w:pPr>
              <w:jc w:val="center"/>
              <w:rPr>
                <w:rFonts w:cs="Arial"/>
                <w:b/>
                <w:szCs w:val="20"/>
              </w:rPr>
            </w:pPr>
            <w:r w:rsidRPr="008335FA">
              <w:rPr>
                <w:rFonts w:cs="Arial"/>
                <w:b/>
                <w:szCs w:val="20"/>
              </w:rPr>
              <w:t>2</w:t>
            </w:r>
            <w:r>
              <w:rPr>
                <w:rFonts w:cs="Arial"/>
                <w:b/>
                <w:szCs w:val="20"/>
              </w:rPr>
              <w:t>6</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bottom"/>
          </w:tcPr>
          <w:p w:rsidR="00CA73ED" w:rsidRPr="008335FA" w:rsidRDefault="00CA73ED" w:rsidP="00295B11">
            <w:pPr>
              <w:rPr>
                <w:rFonts w:cs="Arial"/>
                <w:b/>
                <w:szCs w:val="20"/>
              </w:rPr>
            </w:pPr>
            <w:r w:rsidRPr="008335FA">
              <w:rPr>
                <w:rFonts w:cs="Arial"/>
                <w:b/>
                <w:szCs w:val="20"/>
              </w:rPr>
              <w:t>Ejecución de cateos</w:t>
            </w:r>
          </w:p>
        </w:tc>
        <w:tc>
          <w:tcPr>
            <w:tcW w:w="851" w:type="dxa"/>
            <w:tcBorders>
              <w:top w:val="single" w:sz="4" w:space="0" w:color="auto"/>
              <w:left w:val="single" w:sz="4" w:space="0" w:color="auto"/>
              <w:bottom w:val="single" w:sz="4" w:space="0" w:color="auto"/>
            </w:tcBorders>
            <w:shd w:val="clear" w:color="auto" w:fill="D9D9D9"/>
            <w:vAlign w:val="bottom"/>
          </w:tcPr>
          <w:p w:rsidR="00CA73ED" w:rsidRPr="008335FA" w:rsidRDefault="00CA73ED" w:rsidP="00295B11">
            <w:pPr>
              <w:jc w:val="center"/>
              <w:rPr>
                <w:rFonts w:cs="Arial"/>
                <w:b/>
                <w:bCs/>
                <w:szCs w:val="20"/>
              </w:rPr>
            </w:pPr>
          </w:p>
        </w:tc>
        <w:tc>
          <w:tcPr>
            <w:tcW w:w="1134" w:type="dxa"/>
            <w:shd w:val="clear" w:color="auto" w:fill="D9D9D9"/>
            <w:vAlign w:val="center"/>
          </w:tcPr>
          <w:p w:rsidR="00CA73ED" w:rsidRPr="00C93FD9" w:rsidRDefault="00CA73ED" w:rsidP="006C5423">
            <w:pPr>
              <w:jc w:val="center"/>
              <w:rPr>
                <w:rFonts w:cs="Arial"/>
                <w:b/>
                <w:bCs/>
                <w:color w:val="FF0000"/>
                <w:szCs w:val="20"/>
              </w:rPr>
            </w:pPr>
          </w:p>
        </w:tc>
        <w:tc>
          <w:tcPr>
            <w:tcW w:w="1134" w:type="dxa"/>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944247">
            <w:pPr>
              <w:jc w:val="center"/>
              <w:rPr>
                <w:rFonts w:cs="Arial"/>
                <w:szCs w:val="20"/>
              </w:rPr>
            </w:pPr>
            <w:r w:rsidRPr="008335FA">
              <w:rPr>
                <w:rFonts w:cs="Arial"/>
                <w:szCs w:val="20"/>
              </w:rPr>
              <w:t>2</w:t>
            </w:r>
            <w:r>
              <w:rPr>
                <w:rFonts w:cs="Arial"/>
                <w:szCs w:val="20"/>
              </w:rPr>
              <w:t>6</w:t>
            </w:r>
            <w:r w:rsidRPr="008335FA">
              <w:rPr>
                <w:rFonts w:cs="Arial"/>
                <w:szCs w:val="20"/>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CA73ED" w:rsidRPr="008335FA" w:rsidRDefault="00CA73ED" w:rsidP="00295B11">
            <w:pPr>
              <w:rPr>
                <w:rFonts w:cs="Arial"/>
                <w:szCs w:val="20"/>
              </w:rPr>
            </w:pPr>
            <w:r w:rsidRPr="008335FA">
              <w:rPr>
                <w:rFonts w:cs="Arial"/>
                <w:szCs w:val="20"/>
              </w:rPr>
              <w:t>Ejecución de cateos</w:t>
            </w:r>
          </w:p>
        </w:tc>
        <w:tc>
          <w:tcPr>
            <w:tcW w:w="851" w:type="dxa"/>
            <w:tcBorders>
              <w:top w:val="single" w:sz="4" w:space="0" w:color="auto"/>
              <w:left w:val="single" w:sz="4" w:space="0" w:color="auto"/>
              <w:bottom w:val="single" w:sz="4" w:space="0" w:color="auto"/>
            </w:tcBorders>
            <w:shd w:val="clear" w:color="auto" w:fill="auto"/>
            <w:vAlign w:val="bottom"/>
          </w:tcPr>
          <w:p w:rsidR="00CA73ED" w:rsidRPr="008335FA" w:rsidRDefault="00CA73ED" w:rsidP="00295B11">
            <w:pPr>
              <w:jc w:val="center"/>
              <w:rPr>
                <w:rFonts w:cs="Arial"/>
                <w:bCs/>
                <w:szCs w:val="20"/>
              </w:rPr>
            </w:pPr>
            <w:r w:rsidRPr="008335FA">
              <w:rPr>
                <w:rFonts w:cs="Arial"/>
                <w:bCs/>
                <w:szCs w:val="20"/>
              </w:rPr>
              <w:t>u</w:t>
            </w:r>
          </w:p>
        </w:tc>
        <w:tc>
          <w:tcPr>
            <w:tcW w:w="1134" w:type="dxa"/>
            <w:shd w:val="clear" w:color="auto" w:fill="auto"/>
            <w:vAlign w:val="center"/>
          </w:tcPr>
          <w:p w:rsidR="00CA73ED" w:rsidRPr="006C5423" w:rsidRDefault="00CA73ED" w:rsidP="006C5423">
            <w:pPr>
              <w:jc w:val="center"/>
              <w:rPr>
                <w:rFonts w:cs="Arial"/>
                <w:bCs/>
                <w:szCs w:val="20"/>
              </w:rPr>
            </w:pPr>
            <w:r w:rsidRPr="006C5423">
              <w:rPr>
                <w:rFonts w:cs="Arial"/>
                <w:bCs/>
                <w:szCs w:val="20"/>
              </w:rPr>
              <w:t>400</w:t>
            </w:r>
          </w:p>
        </w:tc>
        <w:tc>
          <w:tcPr>
            <w:tcW w:w="1134" w:type="dxa"/>
            <w:shd w:val="clear" w:color="auto" w:fill="auto"/>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shd w:val="clear" w:color="auto" w:fill="auto"/>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944247">
            <w:pPr>
              <w:jc w:val="center"/>
              <w:rPr>
                <w:rFonts w:cs="Arial"/>
                <w:b/>
                <w:szCs w:val="20"/>
              </w:rPr>
            </w:pPr>
            <w:r w:rsidRPr="008335FA">
              <w:rPr>
                <w:rFonts w:cs="Arial"/>
                <w:b/>
                <w:szCs w:val="20"/>
              </w:rPr>
              <w:t>2</w:t>
            </w:r>
            <w:r>
              <w:rPr>
                <w:rFonts w:cs="Arial"/>
                <w:b/>
                <w:szCs w:val="20"/>
              </w:rPr>
              <w:t>7</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295B11">
            <w:pPr>
              <w:rPr>
                <w:rFonts w:cs="Arial"/>
                <w:b/>
                <w:szCs w:val="20"/>
              </w:rPr>
            </w:pPr>
            <w:r w:rsidRPr="008335FA">
              <w:rPr>
                <w:rFonts w:cs="Arial"/>
                <w:b/>
                <w:szCs w:val="20"/>
              </w:rPr>
              <w:t>Empalme de tubería con tubería existente</w:t>
            </w:r>
          </w:p>
        </w:tc>
        <w:tc>
          <w:tcPr>
            <w:tcW w:w="851" w:type="dxa"/>
            <w:tcBorders>
              <w:top w:val="single" w:sz="4" w:space="0" w:color="auto"/>
              <w:left w:val="single" w:sz="4" w:space="0" w:color="auto"/>
              <w:bottom w:val="single" w:sz="4" w:space="0" w:color="auto"/>
            </w:tcBorders>
            <w:shd w:val="clear" w:color="auto" w:fill="D9D9D9"/>
            <w:vAlign w:val="center"/>
          </w:tcPr>
          <w:p w:rsidR="00CA73ED" w:rsidRPr="008335FA" w:rsidRDefault="00CA73ED" w:rsidP="00295B11">
            <w:pPr>
              <w:jc w:val="center"/>
              <w:rPr>
                <w:rFonts w:cs="Arial"/>
                <w:b/>
                <w:szCs w:val="20"/>
              </w:rPr>
            </w:pPr>
          </w:p>
        </w:tc>
        <w:tc>
          <w:tcPr>
            <w:tcW w:w="1134" w:type="dxa"/>
            <w:shd w:val="clear" w:color="auto" w:fill="D9D9D9"/>
            <w:vAlign w:val="center"/>
          </w:tcPr>
          <w:p w:rsidR="00CA73ED" w:rsidRPr="006C5423" w:rsidRDefault="00CA73ED" w:rsidP="006C5423">
            <w:pPr>
              <w:jc w:val="center"/>
              <w:rPr>
                <w:rFonts w:cs="Arial"/>
                <w:b/>
                <w:szCs w:val="20"/>
              </w:rPr>
            </w:pPr>
          </w:p>
        </w:tc>
        <w:tc>
          <w:tcPr>
            <w:tcW w:w="1134" w:type="dxa"/>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944247">
            <w:pPr>
              <w:jc w:val="center"/>
              <w:rPr>
                <w:rFonts w:cs="Arial"/>
                <w:szCs w:val="20"/>
              </w:rPr>
            </w:pPr>
            <w:r w:rsidRPr="008335FA">
              <w:rPr>
                <w:rFonts w:cs="Arial"/>
                <w:szCs w:val="20"/>
              </w:rPr>
              <w:t>2</w:t>
            </w:r>
            <w:r>
              <w:rPr>
                <w:rFonts w:cs="Arial"/>
                <w:szCs w:val="20"/>
              </w:rPr>
              <w:t>7</w:t>
            </w:r>
            <w:r w:rsidRPr="008335FA">
              <w:rPr>
                <w:rFonts w:cs="Arial"/>
                <w:szCs w:val="20"/>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295B11">
            <w:pPr>
              <w:rPr>
                <w:rFonts w:cs="Arial"/>
                <w:szCs w:val="20"/>
              </w:rPr>
            </w:pPr>
            <w:r w:rsidRPr="008335FA">
              <w:rPr>
                <w:rFonts w:cs="Arial"/>
                <w:szCs w:val="20"/>
              </w:rPr>
              <w:t>Empalme de tubería con tubería existente</w:t>
            </w:r>
          </w:p>
        </w:tc>
        <w:tc>
          <w:tcPr>
            <w:tcW w:w="851" w:type="dxa"/>
            <w:tcBorders>
              <w:top w:val="single" w:sz="4" w:space="0" w:color="auto"/>
              <w:left w:val="single" w:sz="4" w:space="0" w:color="auto"/>
              <w:bottom w:val="single" w:sz="4" w:space="0" w:color="auto"/>
            </w:tcBorders>
            <w:shd w:val="clear" w:color="auto" w:fill="auto"/>
            <w:vAlign w:val="center"/>
          </w:tcPr>
          <w:p w:rsidR="00CA73ED" w:rsidRPr="008335FA" w:rsidRDefault="00CA73ED" w:rsidP="00295B11">
            <w:pPr>
              <w:jc w:val="center"/>
              <w:rPr>
                <w:rFonts w:cs="Arial"/>
                <w:szCs w:val="20"/>
              </w:rPr>
            </w:pPr>
            <w:r w:rsidRPr="008335FA">
              <w:rPr>
                <w:rFonts w:cs="Arial"/>
                <w:szCs w:val="20"/>
              </w:rPr>
              <w:t>u</w:t>
            </w:r>
          </w:p>
        </w:tc>
        <w:tc>
          <w:tcPr>
            <w:tcW w:w="1134" w:type="dxa"/>
            <w:shd w:val="clear" w:color="auto" w:fill="auto"/>
            <w:vAlign w:val="center"/>
          </w:tcPr>
          <w:p w:rsidR="00CA73ED" w:rsidRPr="006C5423" w:rsidRDefault="00CA73ED" w:rsidP="006C5423">
            <w:pPr>
              <w:jc w:val="center"/>
              <w:rPr>
                <w:rFonts w:cs="Arial"/>
                <w:szCs w:val="20"/>
              </w:rPr>
            </w:pPr>
            <w:r w:rsidRPr="006C5423">
              <w:rPr>
                <w:rFonts w:cs="Arial"/>
                <w:szCs w:val="20"/>
              </w:rPr>
              <w:t>50</w:t>
            </w:r>
          </w:p>
        </w:tc>
        <w:tc>
          <w:tcPr>
            <w:tcW w:w="1134" w:type="dxa"/>
            <w:shd w:val="clear" w:color="auto" w:fill="auto"/>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shd w:val="clear" w:color="auto" w:fill="auto"/>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944247">
            <w:pPr>
              <w:jc w:val="center"/>
              <w:rPr>
                <w:rFonts w:cs="Arial"/>
                <w:b/>
                <w:szCs w:val="20"/>
              </w:rPr>
            </w:pPr>
            <w:r>
              <w:rPr>
                <w:rFonts w:cs="Arial"/>
                <w:b/>
                <w:szCs w:val="20"/>
              </w:rPr>
              <w:t>28</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CA73ED" w:rsidRPr="008335FA" w:rsidRDefault="00CA73ED" w:rsidP="00295B11">
            <w:pPr>
              <w:rPr>
                <w:rFonts w:cs="Arial"/>
                <w:b/>
                <w:szCs w:val="20"/>
              </w:rPr>
            </w:pPr>
            <w:r w:rsidRPr="008335FA">
              <w:rPr>
                <w:rFonts w:cs="Arial"/>
                <w:b/>
                <w:szCs w:val="20"/>
              </w:rPr>
              <w:t>Sobreprecio por excavación en roca</w:t>
            </w:r>
          </w:p>
        </w:tc>
        <w:tc>
          <w:tcPr>
            <w:tcW w:w="851" w:type="dxa"/>
            <w:tcBorders>
              <w:top w:val="single" w:sz="4" w:space="0" w:color="auto"/>
              <w:left w:val="single" w:sz="4" w:space="0" w:color="auto"/>
              <w:bottom w:val="single" w:sz="4" w:space="0" w:color="auto"/>
            </w:tcBorders>
            <w:shd w:val="clear" w:color="auto" w:fill="D9D9D9"/>
            <w:vAlign w:val="center"/>
          </w:tcPr>
          <w:p w:rsidR="00CA73ED" w:rsidRPr="008335FA" w:rsidRDefault="00CA73ED" w:rsidP="00295B11">
            <w:pPr>
              <w:jc w:val="center"/>
              <w:rPr>
                <w:rFonts w:cs="Arial"/>
                <w:b/>
                <w:szCs w:val="20"/>
              </w:rPr>
            </w:pPr>
          </w:p>
        </w:tc>
        <w:tc>
          <w:tcPr>
            <w:tcW w:w="1134" w:type="dxa"/>
            <w:shd w:val="clear" w:color="auto" w:fill="D9D9D9"/>
            <w:vAlign w:val="center"/>
          </w:tcPr>
          <w:p w:rsidR="00CA73ED" w:rsidRPr="006C5423" w:rsidRDefault="00CA73ED" w:rsidP="006C5423">
            <w:pPr>
              <w:jc w:val="center"/>
              <w:rPr>
                <w:rFonts w:cs="Arial"/>
                <w:b/>
                <w:szCs w:val="20"/>
              </w:rPr>
            </w:pPr>
          </w:p>
        </w:tc>
        <w:tc>
          <w:tcPr>
            <w:tcW w:w="1134" w:type="dxa"/>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CA73ED" w:rsidRPr="008335FA" w:rsidRDefault="00CA73ED" w:rsidP="00295B11">
            <w:pPr>
              <w:rPr>
                <w:rFonts w:cs="Arial"/>
                <w:b/>
                <w:szCs w:val="20"/>
              </w:rPr>
            </w:pPr>
          </w:p>
        </w:tc>
      </w:tr>
      <w:tr w:rsidR="00CA73ED" w:rsidRPr="008335FA" w:rsidTr="00790D0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944247">
            <w:pPr>
              <w:jc w:val="center"/>
              <w:rPr>
                <w:rFonts w:cs="Arial"/>
                <w:szCs w:val="20"/>
              </w:rPr>
            </w:pPr>
            <w:r>
              <w:rPr>
                <w:rFonts w:cs="Arial"/>
                <w:szCs w:val="20"/>
              </w:rPr>
              <w:t>28</w:t>
            </w:r>
            <w:r w:rsidRPr="008335FA">
              <w:rPr>
                <w:rFonts w:cs="Arial"/>
                <w:szCs w:val="20"/>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8335FA" w:rsidRDefault="00CA73ED" w:rsidP="00295B11">
            <w:pPr>
              <w:rPr>
                <w:rFonts w:cs="Arial"/>
                <w:szCs w:val="20"/>
              </w:rPr>
            </w:pPr>
            <w:r w:rsidRPr="008335FA">
              <w:rPr>
                <w:rFonts w:cs="Arial"/>
                <w:szCs w:val="20"/>
              </w:rPr>
              <w:t>Sobreprecio por excavación en roca</w:t>
            </w:r>
          </w:p>
        </w:tc>
        <w:tc>
          <w:tcPr>
            <w:tcW w:w="851" w:type="dxa"/>
            <w:tcBorders>
              <w:top w:val="single" w:sz="4" w:space="0" w:color="auto"/>
              <w:left w:val="single" w:sz="4" w:space="0" w:color="auto"/>
              <w:bottom w:val="single" w:sz="4" w:space="0" w:color="auto"/>
            </w:tcBorders>
            <w:shd w:val="clear" w:color="auto" w:fill="auto"/>
            <w:vAlign w:val="center"/>
          </w:tcPr>
          <w:p w:rsidR="00CA73ED" w:rsidRPr="008335FA" w:rsidRDefault="00CA73ED" w:rsidP="00295B11">
            <w:pPr>
              <w:jc w:val="center"/>
              <w:rPr>
                <w:rFonts w:cs="Arial"/>
                <w:szCs w:val="20"/>
              </w:rPr>
            </w:pPr>
            <w:r w:rsidRPr="008335FA">
              <w:rPr>
                <w:rFonts w:cs="Arial"/>
                <w:szCs w:val="20"/>
              </w:rPr>
              <w:t>m</w:t>
            </w:r>
            <w:r w:rsidRPr="008335FA">
              <w:rPr>
                <w:rFonts w:cs="Arial"/>
                <w:szCs w:val="20"/>
                <w:vertAlign w:val="superscript"/>
              </w:rPr>
              <w:t>3</w:t>
            </w:r>
          </w:p>
        </w:tc>
        <w:tc>
          <w:tcPr>
            <w:tcW w:w="1134" w:type="dxa"/>
            <w:tcBorders>
              <w:bottom w:val="single" w:sz="4" w:space="0" w:color="auto"/>
            </w:tcBorders>
            <w:shd w:val="clear" w:color="auto" w:fill="auto"/>
            <w:vAlign w:val="center"/>
          </w:tcPr>
          <w:p w:rsidR="00CA73ED" w:rsidRPr="006C5423" w:rsidRDefault="00CA73ED" w:rsidP="006C5423">
            <w:pPr>
              <w:jc w:val="center"/>
              <w:rPr>
                <w:rFonts w:cs="Arial"/>
                <w:szCs w:val="20"/>
              </w:rPr>
            </w:pPr>
            <w:r w:rsidRPr="006C5423">
              <w:rPr>
                <w:rFonts w:cs="Arial"/>
                <w:szCs w:val="20"/>
              </w:rPr>
              <w:t>900</w:t>
            </w:r>
          </w:p>
        </w:tc>
        <w:tc>
          <w:tcPr>
            <w:tcW w:w="1134" w:type="dxa"/>
            <w:tcBorders>
              <w:bottom w:val="single" w:sz="4" w:space="0" w:color="auto"/>
            </w:tcBorders>
            <w:shd w:val="clear" w:color="auto" w:fill="auto"/>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shd w:val="clear" w:color="auto" w:fill="auto"/>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c>
          <w:tcPr>
            <w:tcW w:w="1588" w:type="dxa"/>
            <w:tcBorders>
              <w:top w:val="single" w:sz="4" w:space="0" w:color="auto"/>
              <w:bottom w:val="single" w:sz="4" w:space="0" w:color="auto"/>
              <w:right w:val="single" w:sz="4" w:space="0" w:color="auto"/>
            </w:tcBorders>
          </w:tcPr>
          <w:p w:rsidR="00CA73ED" w:rsidRPr="008335FA" w:rsidRDefault="00CA73ED" w:rsidP="00295B11">
            <w:pPr>
              <w:rPr>
                <w:rFonts w:cs="Arial"/>
                <w:szCs w:val="20"/>
              </w:rPr>
            </w:pPr>
          </w:p>
        </w:tc>
      </w:tr>
      <w:tr w:rsidR="00CA73ED" w:rsidRPr="00C02A20" w:rsidTr="00790D08">
        <w:tc>
          <w:tcPr>
            <w:tcW w:w="889" w:type="dxa"/>
            <w:tcBorders>
              <w:top w:val="single" w:sz="4" w:space="0" w:color="auto"/>
              <w:left w:val="single" w:sz="4" w:space="0" w:color="auto"/>
              <w:bottom w:val="single" w:sz="4" w:space="0" w:color="auto"/>
              <w:right w:val="single" w:sz="4" w:space="0" w:color="auto"/>
            </w:tcBorders>
            <w:shd w:val="pct15" w:color="auto" w:fill="auto"/>
            <w:vAlign w:val="center"/>
          </w:tcPr>
          <w:p w:rsidR="00CA73ED" w:rsidRPr="00C02A20" w:rsidRDefault="00CA73ED" w:rsidP="00852079">
            <w:pPr>
              <w:jc w:val="center"/>
              <w:rPr>
                <w:rFonts w:cs="Arial"/>
                <w:b/>
                <w:szCs w:val="20"/>
              </w:rPr>
            </w:pPr>
            <w:r>
              <w:rPr>
                <w:rFonts w:cs="Arial"/>
                <w:b/>
                <w:szCs w:val="20"/>
              </w:rPr>
              <w:t>29</w:t>
            </w:r>
          </w:p>
        </w:tc>
        <w:tc>
          <w:tcPr>
            <w:tcW w:w="4394" w:type="dxa"/>
            <w:tcBorders>
              <w:top w:val="single" w:sz="4" w:space="0" w:color="auto"/>
              <w:left w:val="single" w:sz="4" w:space="0" w:color="auto"/>
              <w:bottom w:val="single" w:sz="4" w:space="0" w:color="auto"/>
              <w:right w:val="single" w:sz="4" w:space="0" w:color="auto"/>
            </w:tcBorders>
            <w:shd w:val="pct15" w:color="auto" w:fill="auto"/>
            <w:vAlign w:val="center"/>
          </w:tcPr>
          <w:p w:rsidR="00CA73ED" w:rsidRPr="00C02A20" w:rsidRDefault="00CA73ED" w:rsidP="00C02A20">
            <w:pPr>
              <w:rPr>
                <w:rFonts w:cs="Arial"/>
                <w:b/>
                <w:szCs w:val="20"/>
              </w:rPr>
            </w:pPr>
            <w:r w:rsidRPr="00C02A20">
              <w:rPr>
                <w:rFonts w:cs="Arial"/>
                <w:b/>
                <w:szCs w:val="20"/>
              </w:rPr>
              <w:t>Rubros Ambientales</w:t>
            </w:r>
          </w:p>
        </w:tc>
        <w:tc>
          <w:tcPr>
            <w:tcW w:w="851" w:type="dxa"/>
            <w:tcBorders>
              <w:top w:val="single" w:sz="4" w:space="0" w:color="auto"/>
              <w:left w:val="single" w:sz="4" w:space="0" w:color="auto"/>
              <w:bottom w:val="single" w:sz="4" w:space="0" w:color="auto"/>
              <w:right w:val="single" w:sz="4" w:space="0" w:color="auto"/>
            </w:tcBorders>
            <w:shd w:val="pct15" w:color="auto" w:fill="auto"/>
            <w:vAlign w:val="center"/>
          </w:tcPr>
          <w:p w:rsidR="00CA73ED" w:rsidRPr="00C02A20" w:rsidRDefault="00CA73ED" w:rsidP="00852079">
            <w:pPr>
              <w:jc w:val="center"/>
              <w:rPr>
                <w:rFonts w:cs="Arial"/>
                <w:b/>
                <w:szCs w:val="20"/>
              </w:rPr>
            </w:pPr>
          </w:p>
        </w:tc>
        <w:tc>
          <w:tcPr>
            <w:tcW w:w="1134" w:type="dxa"/>
            <w:tcBorders>
              <w:top w:val="single" w:sz="4" w:space="0" w:color="auto"/>
              <w:left w:val="single" w:sz="4" w:space="0" w:color="auto"/>
              <w:bottom w:val="single" w:sz="4" w:space="0" w:color="auto"/>
              <w:right w:val="single" w:sz="4" w:space="0" w:color="auto"/>
            </w:tcBorders>
            <w:shd w:val="pct15" w:color="auto" w:fill="auto"/>
            <w:vAlign w:val="center"/>
          </w:tcPr>
          <w:p w:rsidR="00CA73ED" w:rsidRPr="00C02A20" w:rsidRDefault="00CA73ED" w:rsidP="00852079">
            <w:pPr>
              <w:jc w:val="center"/>
              <w:rPr>
                <w:rFonts w:cs="Arial"/>
                <w:b/>
                <w:szCs w:val="20"/>
              </w:rPr>
            </w:pPr>
          </w:p>
        </w:tc>
        <w:tc>
          <w:tcPr>
            <w:tcW w:w="1134" w:type="dxa"/>
            <w:tcBorders>
              <w:top w:val="single" w:sz="4" w:space="0" w:color="auto"/>
              <w:left w:val="single" w:sz="4" w:space="0" w:color="auto"/>
              <w:bottom w:val="single" w:sz="4" w:space="0" w:color="auto"/>
              <w:right w:val="single" w:sz="4" w:space="0" w:color="auto"/>
            </w:tcBorders>
            <w:shd w:val="pct15" w:color="auto" w:fill="auto"/>
          </w:tcPr>
          <w:p w:rsidR="00CA73ED" w:rsidRPr="00C02A20" w:rsidRDefault="00CA73ED" w:rsidP="00C02A20">
            <w:pPr>
              <w:jc w:val="center"/>
              <w:rPr>
                <w:rFonts w:cs="Arial"/>
                <w:b/>
                <w:szCs w:val="20"/>
              </w:rPr>
            </w:pPr>
          </w:p>
        </w:tc>
        <w:tc>
          <w:tcPr>
            <w:tcW w:w="1588" w:type="dxa"/>
            <w:tcBorders>
              <w:top w:val="single" w:sz="4" w:space="0" w:color="auto"/>
              <w:left w:val="single" w:sz="4" w:space="0" w:color="auto"/>
              <w:bottom w:val="single" w:sz="4" w:space="0" w:color="auto"/>
              <w:right w:val="single" w:sz="4" w:space="0" w:color="auto"/>
            </w:tcBorders>
            <w:shd w:val="pct15" w:color="auto" w:fill="auto"/>
          </w:tcPr>
          <w:p w:rsidR="00CA73ED" w:rsidRPr="00C02A20" w:rsidRDefault="00CA73ED" w:rsidP="00C02A20">
            <w:pPr>
              <w:jc w:val="center"/>
              <w:rPr>
                <w:rFonts w:cs="Arial"/>
                <w:b/>
                <w:szCs w:val="20"/>
              </w:rPr>
            </w:pPr>
          </w:p>
        </w:tc>
        <w:tc>
          <w:tcPr>
            <w:tcW w:w="1588" w:type="dxa"/>
            <w:tcBorders>
              <w:top w:val="single" w:sz="4" w:space="0" w:color="auto"/>
              <w:left w:val="single" w:sz="4" w:space="0" w:color="auto"/>
              <w:bottom w:val="single" w:sz="4" w:space="0" w:color="auto"/>
              <w:right w:val="single" w:sz="4" w:space="0" w:color="auto"/>
            </w:tcBorders>
            <w:shd w:val="pct15" w:color="auto" w:fill="auto"/>
          </w:tcPr>
          <w:p w:rsidR="00CA73ED" w:rsidRPr="00C02A20" w:rsidRDefault="00CA73ED" w:rsidP="00C02A20">
            <w:pPr>
              <w:jc w:val="center"/>
              <w:rPr>
                <w:rFonts w:cs="Arial"/>
                <w:b/>
                <w:szCs w:val="20"/>
              </w:rPr>
            </w:pPr>
          </w:p>
        </w:tc>
        <w:tc>
          <w:tcPr>
            <w:tcW w:w="1588" w:type="dxa"/>
            <w:tcBorders>
              <w:top w:val="single" w:sz="4" w:space="0" w:color="auto"/>
              <w:left w:val="single" w:sz="4" w:space="0" w:color="auto"/>
              <w:bottom w:val="single" w:sz="4" w:space="0" w:color="auto"/>
              <w:right w:val="single" w:sz="4" w:space="0" w:color="auto"/>
            </w:tcBorders>
            <w:shd w:val="pct15" w:color="auto" w:fill="auto"/>
          </w:tcPr>
          <w:p w:rsidR="00CA73ED" w:rsidRPr="00C02A20" w:rsidRDefault="00CA73ED" w:rsidP="00C02A20">
            <w:pPr>
              <w:jc w:val="center"/>
              <w:rPr>
                <w:rFonts w:cs="Arial"/>
                <w:b/>
                <w:szCs w:val="20"/>
              </w:rPr>
            </w:pPr>
          </w:p>
        </w:tc>
      </w:tr>
      <w:tr w:rsidR="00CA73ED" w:rsidRPr="007B429B" w:rsidTr="00790D0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C02A20" w:rsidRDefault="00CA73ED" w:rsidP="00C02A20">
            <w:pPr>
              <w:jc w:val="center"/>
              <w:rPr>
                <w:rFonts w:cs="Arial"/>
                <w:szCs w:val="20"/>
              </w:rPr>
            </w:pPr>
            <w:r>
              <w:rPr>
                <w:rFonts w:cs="Arial"/>
                <w:szCs w:val="20"/>
              </w:rPr>
              <w:t>29</w:t>
            </w:r>
            <w:r w:rsidRPr="00C02A20">
              <w:rPr>
                <w:rFonts w:cs="Arial"/>
                <w:szCs w:val="20"/>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C02A20" w:rsidRDefault="00CA73ED" w:rsidP="00852079">
            <w:pPr>
              <w:rPr>
                <w:rFonts w:cs="Arial"/>
                <w:szCs w:val="20"/>
              </w:rPr>
            </w:pPr>
            <w:r w:rsidRPr="00C02A20">
              <w:rPr>
                <w:rFonts w:cs="Arial"/>
                <w:szCs w:val="20"/>
              </w:rPr>
              <w:t>Entrega y aprobación del PGA (según MAO del  Anexo VIII)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C02A20" w:rsidRDefault="00CA73ED" w:rsidP="00852079">
            <w:pPr>
              <w:jc w:val="center"/>
              <w:rPr>
                <w:rFonts w:cs="Arial"/>
                <w:szCs w:val="20"/>
              </w:rPr>
            </w:pPr>
            <w:r w:rsidRPr="00C02A20">
              <w:rPr>
                <w:rFonts w:cs="Arial"/>
                <w:szCs w:val="20"/>
              </w:rPr>
              <w:t>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C02A20" w:rsidRDefault="00CA73ED" w:rsidP="00852079">
            <w:pPr>
              <w:jc w:val="center"/>
              <w:rPr>
                <w:rFonts w:cs="Arial"/>
                <w:szCs w:val="20"/>
              </w:rPr>
            </w:pPr>
          </w:p>
          <w:p w:rsidR="00CA73ED" w:rsidRPr="00C02A20" w:rsidRDefault="00CA73ED" w:rsidP="00852079">
            <w:pPr>
              <w:jc w:val="center"/>
              <w:rPr>
                <w:rFonts w:cs="Arial"/>
                <w:szCs w:val="20"/>
              </w:rPr>
            </w:pPr>
            <w:r w:rsidRPr="00C02A20">
              <w:rPr>
                <w:rFonts w:cs="Arial"/>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73ED" w:rsidRPr="00C02A20" w:rsidRDefault="00CA73ED" w:rsidP="00852079">
            <w:pPr>
              <w:rPr>
                <w:rFonts w:cs="Arial"/>
                <w:szCs w:val="20"/>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A73ED" w:rsidRPr="00C02A20" w:rsidRDefault="00CA73ED" w:rsidP="00852079">
            <w:pPr>
              <w:rPr>
                <w:rFonts w:cs="Arial"/>
                <w:szCs w:val="20"/>
              </w:rPr>
            </w:pPr>
          </w:p>
        </w:tc>
        <w:tc>
          <w:tcPr>
            <w:tcW w:w="1588" w:type="dxa"/>
            <w:tcBorders>
              <w:top w:val="single" w:sz="4" w:space="0" w:color="auto"/>
              <w:left w:val="single" w:sz="4" w:space="0" w:color="auto"/>
              <w:bottom w:val="single" w:sz="4" w:space="0" w:color="auto"/>
              <w:right w:val="single" w:sz="4" w:space="0" w:color="auto"/>
            </w:tcBorders>
          </w:tcPr>
          <w:p w:rsidR="00CA73ED" w:rsidRPr="00C02A20" w:rsidRDefault="00CA73ED" w:rsidP="00852079">
            <w:pPr>
              <w:rPr>
                <w:rFonts w:cs="Arial"/>
                <w:szCs w:val="20"/>
              </w:rPr>
            </w:pPr>
          </w:p>
        </w:tc>
        <w:tc>
          <w:tcPr>
            <w:tcW w:w="1588" w:type="dxa"/>
            <w:tcBorders>
              <w:top w:val="single" w:sz="4" w:space="0" w:color="auto"/>
              <w:left w:val="single" w:sz="4" w:space="0" w:color="auto"/>
              <w:bottom w:val="single" w:sz="4" w:space="0" w:color="auto"/>
              <w:right w:val="single" w:sz="4" w:space="0" w:color="auto"/>
            </w:tcBorders>
          </w:tcPr>
          <w:p w:rsidR="00CA73ED" w:rsidRPr="00C02A20" w:rsidRDefault="00CA73ED" w:rsidP="00852079">
            <w:pPr>
              <w:rPr>
                <w:rFonts w:cs="Arial"/>
                <w:szCs w:val="20"/>
              </w:rPr>
            </w:pPr>
          </w:p>
        </w:tc>
      </w:tr>
      <w:tr w:rsidR="00CA73ED" w:rsidRPr="007B429B" w:rsidTr="00790D0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C02A20" w:rsidRDefault="00CA73ED" w:rsidP="00C02A20">
            <w:pPr>
              <w:jc w:val="center"/>
              <w:rPr>
                <w:rFonts w:cs="Arial"/>
                <w:szCs w:val="20"/>
              </w:rPr>
            </w:pPr>
            <w:r>
              <w:rPr>
                <w:rFonts w:cs="Arial"/>
                <w:szCs w:val="20"/>
              </w:rPr>
              <w:t>29</w:t>
            </w:r>
            <w:r w:rsidRPr="00C02A20">
              <w:rPr>
                <w:rFonts w:cs="Arial"/>
                <w:szCs w:val="20"/>
              </w:rPr>
              <w:t>.2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C02A20" w:rsidRDefault="00CA73ED" w:rsidP="00852079">
            <w:pPr>
              <w:rPr>
                <w:rFonts w:cs="Arial"/>
                <w:szCs w:val="20"/>
              </w:rPr>
            </w:pPr>
            <w:r w:rsidRPr="00C02A20">
              <w:rPr>
                <w:rFonts w:cs="Arial"/>
                <w:szCs w:val="20"/>
              </w:rPr>
              <w:t>Implantación del PGA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C02A20" w:rsidRDefault="00CA73ED" w:rsidP="00852079">
            <w:pPr>
              <w:jc w:val="center"/>
              <w:rPr>
                <w:rFonts w:cs="Arial"/>
                <w:szCs w:val="20"/>
              </w:rPr>
            </w:pPr>
            <w:r w:rsidRPr="00C02A20">
              <w:rPr>
                <w:rFonts w:cs="Arial"/>
                <w:szCs w:val="20"/>
              </w:rPr>
              <w:t>mes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C02A20" w:rsidRDefault="00CA73ED" w:rsidP="00852079">
            <w:pPr>
              <w:jc w:val="center"/>
              <w:rPr>
                <w:rFonts w:cs="Arial"/>
                <w:szCs w:val="20"/>
              </w:rPr>
            </w:pPr>
            <w:r w:rsidRPr="00C02A20">
              <w:rPr>
                <w:rFonts w:cs="Arial"/>
                <w:szCs w:val="20"/>
              </w:rPr>
              <w:t>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73ED" w:rsidRPr="00C02A20" w:rsidRDefault="00CA73ED" w:rsidP="00852079">
            <w:pPr>
              <w:rPr>
                <w:rFonts w:cs="Arial"/>
                <w:szCs w:val="20"/>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A73ED" w:rsidRPr="00C02A20" w:rsidRDefault="00CA73ED" w:rsidP="00852079">
            <w:pPr>
              <w:rPr>
                <w:rFonts w:cs="Arial"/>
                <w:szCs w:val="20"/>
              </w:rPr>
            </w:pPr>
          </w:p>
        </w:tc>
        <w:tc>
          <w:tcPr>
            <w:tcW w:w="1588" w:type="dxa"/>
            <w:tcBorders>
              <w:top w:val="single" w:sz="4" w:space="0" w:color="auto"/>
              <w:left w:val="single" w:sz="4" w:space="0" w:color="auto"/>
              <w:bottom w:val="single" w:sz="4" w:space="0" w:color="auto"/>
              <w:right w:val="single" w:sz="4" w:space="0" w:color="auto"/>
            </w:tcBorders>
          </w:tcPr>
          <w:p w:rsidR="00CA73ED" w:rsidRPr="00C02A20" w:rsidRDefault="00CA73ED" w:rsidP="00852079">
            <w:pPr>
              <w:rPr>
                <w:rFonts w:cs="Arial"/>
                <w:szCs w:val="20"/>
              </w:rPr>
            </w:pPr>
          </w:p>
        </w:tc>
        <w:tc>
          <w:tcPr>
            <w:tcW w:w="1588" w:type="dxa"/>
            <w:tcBorders>
              <w:top w:val="single" w:sz="4" w:space="0" w:color="auto"/>
              <w:left w:val="single" w:sz="4" w:space="0" w:color="auto"/>
              <w:bottom w:val="single" w:sz="4" w:space="0" w:color="auto"/>
              <w:right w:val="single" w:sz="4" w:space="0" w:color="auto"/>
            </w:tcBorders>
          </w:tcPr>
          <w:p w:rsidR="00CA73ED" w:rsidRPr="00C02A20" w:rsidRDefault="00CA73ED" w:rsidP="00852079">
            <w:pPr>
              <w:rPr>
                <w:rFonts w:cs="Arial"/>
                <w:szCs w:val="20"/>
              </w:rPr>
            </w:pPr>
          </w:p>
        </w:tc>
      </w:tr>
      <w:tr w:rsidR="00CA73ED" w:rsidRPr="007B429B" w:rsidTr="00790D0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C02A20" w:rsidRDefault="00CA73ED" w:rsidP="00C02A20">
            <w:pPr>
              <w:jc w:val="center"/>
              <w:rPr>
                <w:rFonts w:cs="Arial"/>
                <w:szCs w:val="20"/>
              </w:rPr>
            </w:pPr>
            <w:r>
              <w:rPr>
                <w:rFonts w:cs="Arial"/>
                <w:szCs w:val="20"/>
              </w:rPr>
              <w:t>29</w:t>
            </w:r>
            <w:r w:rsidRPr="00C02A20">
              <w:rPr>
                <w:rFonts w:cs="Arial"/>
                <w:szCs w:val="20"/>
              </w:rPr>
              <w:t>.3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C02A20" w:rsidRDefault="00CA73ED" w:rsidP="000D1939">
            <w:pPr>
              <w:rPr>
                <w:rFonts w:cs="Arial"/>
                <w:szCs w:val="20"/>
              </w:rPr>
            </w:pPr>
            <w:r w:rsidRPr="00C02A20">
              <w:rPr>
                <w:rFonts w:cs="Arial"/>
                <w:szCs w:val="20"/>
              </w:rPr>
              <w:t xml:space="preserve">Seguimiento del PGA (informes </w:t>
            </w:r>
            <w:r>
              <w:rPr>
                <w:rFonts w:cs="Arial"/>
                <w:szCs w:val="20"/>
              </w:rPr>
              <w:t>tri</w:t>
            </w:r>
            <w:r w:rsidRPr="00C02A20">
              <w:rPr>
                <w:rFonts w:cs="Arial"/>
                <w:szCs w:val="20"/>
              </w:rPr>
              <w:t>mestrales, según modelo de informe en Anexo IX)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C02A20" w:rsidRDefault="00CA73ED" w:rsidP="00852079">
            <w:pPr>
              <w:jc w:val="center"/>
              <w:rPr>
                <w:rFonts w:cs="Arial"/>
                <w:szCs w:val="20"/>
              </w:rPr>
            </w:pPr>
            <w:r w:rsidRPr="00C02A20">
              <w:rPr>
                <w:rFonts w:cs="Arial"/>
                <w:szCs w:val="20"/>
              </w:rPr>
              <w:t>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C02A20" w:rsidRDefault="00CA73ED" w:rsidP="00852079">
            <w:pPr>
              <w:jc w:val="center"/>
              <w:rPr>
                <w:rFonts w:cs="Arial"/>
                <w:szCs w:val="20"/>
              </w:rPr>
            </w:pPr>
            <w:r>
              <w:rPr>
                <w:rFonts w:cs="Arial"/>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73ED" w:rsidRPr="00C02A20" w:rsidRDefault="00CA73ED" w:rsidP="00852079">
            <w:pPr>
              <w:rPr>
                <w:rFonts w:cs="Arial"/>
                <w:szCs w:val="20"/>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A73ED" w:rsidRPr="00C02A20" w:rsidRDefault="00CA73ED" w:rsidP="00852079">
            <w:pPr>
              <w:rPr>
                <w:rFonts w:cs="Arial"/>
                <w:szCs w:val="20"/>
              </w:rPr>
            </w:pPr>
          </w:p>
        </w:tc>
        <w:tc>
          <w:tcPr>
            <w:tcW w:w="1588" w:type="dxa"/>
            <w:tcBorders>
              <w:top w:val="single" w:sz="4" w:space="0" w:color="auto"/>
              <w:left w:val="single" w:sz="4" w:space="0" w:color="auto"/>
              <w:bottom w:val="single" w:sz="4" w:space="0" w:color="auto"/>
              <w:right w:val="single" w:sz="4" w:space="0" w:color="auto"/>
            </w:tcBorders>
          </w:tcPr>
          <w:p w:rsidR="00CA73ED" w:rsidRPr="00C02A20" w:rsidRDefault="00CA73ED" w:rsidP="00852079">
            <w:pPr>
              <w:rPr>
                <w:rFonts w:cs="Arial"/>
                <w:szCs w:val="20"/>
              </w:rPr>
            </w:pPr>
          </w:p>
        </w:tc>
        <w:tc>
          <w:tcPr>
            <w:tcW w:w="1588" w:type="dxa"/>
            <w:tcBorders>
              <w:top w:val="single" w:sz="4" w:space="0" w:color="auto"/>
              <w:left w:val="single" w:sz="4" w:space="0" w:color="auto"/>
              <w:bottom w:val="single" w:sz="4" w:space="0" w:color="auto"/>
              <w:right w:val="single" w:sz="4" w:space="0" w:color="auto"/>
            </w:tcBorders>
          </w:tcPr>
          <w:p w:rsidR="00CA73ED" w:rsidRPr="00C02A20" w:rsidRDefault="00CA73ED" w:rsidP="00852079">
            <w:pPr>
              <w:rPr>
                <w:rFonts w:cs="Arial"/>
                <w:szCs w:val="20"/>
              </w:rPr>
            </w:pPr>
          </w:p>
        </w:tc>
      </w:tr>
      <w:tr w:rsidR="00CA73ED" w:rsidRPr="007B429B" w:rsidTr="00790D0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C02A20" w:rsidRDefault="00CA73ED" w:rsidP="00C02A20">
            <w:pPr>
              <w:jc w:val="center"/>
              <w:rPr>
                <w:rFonts w:cs="Arial"/>
                <w:szCs w:val="20"/>
              </w:rPr>
            </w:pPr>
            <w:r>
              <w:rPr>
                <w:rFonts w:cs="Arial"/>
                <w:szCs w:val="20"/>
              </w:rPr>
              <w:t>29</w:t>
            </w:r>
            <w:r w:rsidRPr="00C02A20">
              <w:rPr>
                <w:rFonts w:cs="Arial"/>
                <w:szCs w:val="20"/>
              </w:rPr>
              <w:t>.4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C02A20" w:rsidRDefault="00CA73ED" w:rsidP="00852079">
            <w:pPr>
              <w:rPr>
                <w:rFonts w:cs="Arial"/>
                <w:szCs w:val="20"/>
              </w:rPr>
            </w:pPr>
            <w:r w:rsidRPr="00C02A20">
              <w:rPr>
                <w:rFonts w:cs="Arial"/>
                <w:szCs w:val="20"/>
              </w:rPr>
              <w:t>Cierre Ambiental  del PGA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C02A20" w:rsidRDefault="00CA73ED" w:rsidP="00852079">
            <w:pPr>
              <w:jc w:val="center"/>
              <w:rPr>
                <w:rFonts w:cs="Arial"/>
                <w:szCs w:val="20"/>
              </w:rPr>
            </w:pPr>
            <w:r w:rsidRPr="00C02A20">
              <w:rPr>
                <w:rFonts w:cs="Arial"/>
                <w:szCs w:val="20"/>
              </w:rPr>
              <w:t>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A73ED" w:rsidRPr="00C02A20" w:rsidRDefault="00CA73ED" w:rsidP="00852079">
            <w:pPr>
              <w:jc w:val="center"/>
              <w:rPr>
                <w:rFonts w:cs="Arial"/>
                <w:szCs w:val="20"/>
              </w:rPr>
            </w:pPr>
            <w:r w:rsidRPr="00C02A20">
              <w:rPr>
                <w:rFonts w:cs="Arial"/>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73ED" w:rsidRPr="00C02A20" w:rsidRDefault="00CA73ED" w:rsidP="00852079">
            <w:pPr>
              <w:rPr>
                <w:rFonts w:cs="Arial"/>
                <w:szCs w:val="20"/>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A73ED" w:rsidRPr="00C02A20" w:rsidRDefault="00CA73ED" w:rsidP="00852079">
            <w:pPr>
              <w:rPr>
                <w:rFonts w:cs="Arial"/>
                <w:szCs w:val="20"/>
              </w:rPr>
            </w:pPr>
          </w:p>
        </w:tc>
        <w:tc>
          <w:tcPr>
            <w:tcW w:w="1588" w:type="dxa"/>
            <w:tcBorders>
              <w:top w:val="single" w:sz="4" w:space="0" w:color="auto"/>
              <w:left w:val="single" w:sz="4" w:space="0" w:color="auto"/>
              <w:bottom w:val="single" w:sz="4" w:space="0" w:color="auto"/>
              <w:right w:val="single" w:sz="4" w:space="0" w:color="auto"/>
            </w:tcBorders>
          </w:tcPr>
          <w:p w:rsidR="00CA73ED" w:rsidRPr="00C02A20" w:rsidRDefault="00CA73ED" w:rsidP="00852079">
            <w:pPr>
              <w:rPr>
                <w:rFonts w:cs="Arial"/>
                <w:szCs w:val="20"/>
              </w:rPr>
            </w:pPr>
          </w:p>
        </w:tc>
        <w:tc>
          <w:tcPr>
            <w:tcW w:w="1588" w:type="dxa"/>
            <w:tcBorders>
              <w:top w:val="single" w:sz="4" w:space="0" w:color="auto"/>
              <w:left w:val="single" w:sz="4" w:space="0" w:color="auto"/>
              <w:bottom w:val="single" w:sz="4" w:space="0" w:color="auto"/>
              <w:right w:val="single" w:sz="4" w:space="0" w:color="auto"/>
            </w:tcBorders>
          </w:tcPr>
          <w:p w:rsidR="00CA73ED" w:rsidRPr="00C02A20" w:rsidRDefault="00CA73ED" w:rsidP="00852079">
            <w:pPr>
              <w:rPr>
                <w:rFonts w:cs="Arial"/>
                <w:szCs w:val="20"/>
              </w:rPr>
            </w:pPr>
          </w:p>
        </w:tc>
      </w:tr>
      <w:tr w:rsidR="00CA73ED" w:rsidRPr="007B429B" w:rsidTr="00A67B09">
        <w:trPr>
          <w:trHeight w:val="510"/>
        </w:trPr>
        <w:tc>
          <w:tcPr>
            <w:tcW w:w="7268" w:type="dxa"/>
            <w:gridSpan w:val="4"/>
            <w:tcBorders>
              <w:top w:val="single" w:sz="4" w:space="0" w:color="auto"/>
              <w:left w:val="single" w:sz="4" w:space="0" w:color="auto"/>
              <w:bottom w:val="single" w:sz="4" w:space="0" w:color="auto"/>
            </w:tcBorders>
            <w:shd w:val="clear" w:color="auto" w:fill="auto"/>
            <w:vAlign w:val="center"/>
          </w:tcPr>
          <w:p w:rsidR="00CA73ED" w:rsidRPr="007B429B" w:rsidRDefault="00CA73ED" w:rsidP="00A67B09">
            <w:pPr>
              <w:jc w:val="center"/>
            </w:pPr>
            <w:r w:rsidRPr="00E0779A">
              <w:rPr>
                <w:sz w:val="18"/>
                <w:szCs w:val="18"/>
              </w:rPr>
              <w:t>(1) SUMATORIA DE PRECIOS TOTALES DE LOS RUBROS</w:t>
            </w:r>
          </w:p>
        </w:tc>
        <w:tc>
          <w:tcPr>
            <w:tcW w:w="1134" w:type="dxa"/>
            <w:shd w:val="clear" w:color="auto" w:fill="auto"/>
            <w:vAlign w:val="center"/>
          </w:tcPr>
          <w:p w:rsidR="00CA73ED" w:rsidRPr="007B429B" w:rsidRDefault="00CA73ED" w:rsidP="00A67B09">
            <w:pPr>
              <w:jc w:val="center"/>
            </w:pPr>
          </w:p>
        </w:tc>
        <w:tc>
          <w:tcPr>
            <w:tcW w:w="1588" w:type="dxa"/>
            <w:tcBorders>
              <w:top w:val="single" w:sz="4" w:space="0" w:color="auto"/>
              <w:bottom w:val="single" w:sz="4" w:space="0" w:color="auto"/>
              <w:right w:val="single" w:sz="4" w:space="0" w:color="auto"/>
            </w:tcBorders>
            <w:shd w:val="clear" w:color="auto" w:fill="auto"/>
            <w:vAlign w:val="center"/>
          </w:tcPr>
          <w:p w:rsidR="00CA73ED" w:rsidRPr="007B429B" w:rsidRDefault="00CA73ED" w:rsidP="00A67B09">
            <w:pPr>
              <w:jc w:val="center"/>
            </w:pPr>
          </w:p>
        </w:tc>
        <w:tc>
          <w:tcPr>
            <w:tcW w:w="1588" w:type="dxa"/>
            <w:tcBorders>
              <w:top w:val="single" w:sz="4" w:space="0" w:color="auto"/>
              <w:bottom w:val="single" w:sz="4" w:space="0" w:color="auto"/>
              <w:right w:val="single" w:sz="4" w:space="0" w:color="auto"/>
            </w:tcBorders>
            <w:vAlign w:val="center"/>
          </w:tcPr>
          <w:p w:rsidR="00CA73ED" w:rsidRPr="007B429B" w:rsidRDefault="00CA73ED" w:rsidP="00A67B09">
            <w:pPr>
              <w:jc w:val="center"/>
            </w:pPr>
            <w:r>
              <w:t>(1)</w:t>
            </w:r>
          </w:p>
        </w:tc>
        <w:tc>
          <w:tcPr>
            <w:tcW w:w="1588" w:type="dxa"/>
            <w:tcBorders>
              <w:top w:val="single" w:sz="4" w:space="0" w:color="auto"/>
              <w:bottom w:val="single" w:sz="4" w:space="0" w:color="auto"/>
              <w:right w:val="single" w:sz="4" w:space="0" w:color="auto"/>
            </w:tcBorders>
            <w:vAlign w:val="center"/>
          </w:tcPr>
          <w:p w:rsidR="00CA73ED" w:rsidRPr="007B429B" w:rsidRDefault="00CA73ED" w:rsidP="00A67B09">
            <w:pPr>
              <w:jc w:val="center"/>
            </w:pPr>
          </w:p>
        </w:tc>
      </w:tr>
      <w:tr w:rsidR="00CA73ED" w:rsidRPr="007B429B" w:rsidTr="00A67B09">
        <w:trPr>
          <w:trHeight w:val="510"/>
        </w:trPr>
        <w:tc>
          <w:tcPr>
            <w:tcW w:w="7268" w:type="dxa"/>
            <w:gridSpan w:val="4"/>
            <w:tcBorders>
              <w:top w:val="single" w:sz="4" w:space="0" w:color="auto"/>
              <w:left w:val="single" w:sz="4" w:space="0" w:color="auto"/>
              <w:bottom w:val="single" w:sz="4" w:space="0" w:color="auto"/>
            </w:tcBorders>
            <w:shd w:val="clear" w:color="auto" w:fill="auto"/>
            <w:vAlign w:val="center"/>
          </w:tcPr>
          <w:p w:rsidR="00CA73ED" w:rsidRPr="007B429B" w:rsidRDefault="00CA73ED" w:rsidP="00A67B09">
            <w:pPr>
              <w:jc w:val="center"/>
            </w:pPr>
            <w:r w:rsidRPr="00E0779A">
              <w:rPr>
                <w:sz w:val="18"/>
                <w:szCs w:val="18"/>
              </w:rPr>
              <w:t>(2) IVA (0,22*(1))</w:t>
            </w:r>
          </w:p>
        </w:tc>
        <w:tc>
          <w:tcPr>
            <w:tcW w:w="1134" w:type="dxa"/>
            <w:shd w:val="clear" w:color="auto" w:fill="auto"/>
            <w:vAlign w:val="center"/>
          </w:tcPr>
          <w:p w:rsidR="00CA73ED" w:rsidRPr="007B429B" w:rsidRDefault="00CA73ED" w:rsidP="00A67B09">
            <w:pPr>
              <w:jc w:val="center"/>
            </w:pPr>
          </w:p>
        </w:tc>
        <w:tc>
          <w:tcPr>
            <w:tcW w:w="1588" w:type="dxa"/>
            <w:tcBorders>
              <w:top w:val="single" w:sz="4" w:space="0" w:color="auto"/>
              <w:bottom w:val="single" w:sz="4" w:space="0" w:color="auto"/>
              <w:right w:val="single" w:sz="4" w:space="0" w:color="auto"/>
            </w:tcBorders>
            <w:shd w:val="clear" w:color="auto" w:fill="auto"/>
            <w:vAlign w:val="center"/>
          </w:tcPr>
          <w:p w:rsidR="00CA73ED" w:rsidRPr="007B429B" w:rsidRDefault="00CA73ED" w:rsidP="00A67B09">
            <w:pPr>
              <w:jc w:val="center"/>
            </w:pPr>
          </w:p>
        </w:tc>
        <w:tc>
          <w:tcPr>
            <w:tcW w:w="1588" w:type="dxa"/>
            <w:tcBorders>
              <w:top w:val="single" w:sz="4" w:space="0" w:color="auto"/>
              <w:bottom w:val="single" w:sz="4" w:space="0" w:color="auto"/>
              <w:right w:val="single" w:sz="4" w:space="0" w:color="auto"/>
            </w:tcBorders>
            <w:vAlign w:val="center"/>
          </w:tcPr>
          <w:p w:rsidR="00CA73ED" w:rsidRPr="007B429B" w:rsidRDefault="00CA73ED" w:rsidP="00A67B09">
            <w:pPr>
              <w:jc w:val="center"/>
            </w:pPr>
            <w:r>
              <w:t>(2)</w:t>
            </w:r>
          </w:p>
        </w:tc>
        <w:tc>
          <w:tcPr>
            <w:tcW w:w="1588" w:type="dxa"/>
            <w:tcBorders>
              <w:top w:val="single" w:sz="4" w:space="0" w:color="auto"/>
              <w:bottom w:val="single" w:sz="4" w:space="0" w:color="auto"/>
              <w:right w:val="single" w:sz="4" w:space="0" w:color="auto"/>
            </w:tcBorders>
            <w:vAlign w:val="center"/>
          </w:tcPr>
          <w:p w:rsidR="00CA73ED" w:rsidRPr="007B429B" w:rsidRDefault="00CA73ED" w:rsidP="00A67B09">
            <w:pPr>
              <w:jc w:val="center"/>
            </w:pPr>
          </w:p>
        </w:tc>
      </w:tr>
      <w:tr w:rsidR="00CA73ED" w:rsidRPr="007B429B" w:rsidTr="00A67B09">
        <w:trPr>
          <w:trHeight w:val="510"/>
        </w:trPr>
        <w:tc>
          <w:tcPr>
            <w:tcW w:w="7268" w:type="dxa"/>
            <w:gridSpan w:val="4"/>
            <w:tcBorders>
              <w:top w:val="single" w:sz="4" w:space="0" w:color="auto"/>
              <w:left w:val="single" w:sz="4" w:space="0" w:color="auto"/>
              <w:bottom w:val="single" w:sz="4" w:space="0" w:color="auto"/>
            </w:tcBorders>
            <w:shd w:val="clear" w:color="auto" w:fill="auto"/>
            <w:vAlign w:val="center"/>
          </w:tcPr>
          <w:p w:rsidR="00CA73ED" w:rsidRPr="00E0779A" w:rsidRDefault="00CA73ED" w:rsidP="00A67B09">
            <w:pPr>
              <w:jc w:val="center"/>
              <w:rPr>
                <w:sz w:val="18"/>
                <w:szCs w:val="18"/>
              </w:rPr>
            </w:pPr>
            <w:r w:rsidRPr="00E0779A">
              <w:rPr>
                <w:sz w:val="18"/>
                <w:szCs w:val="18"/>
              </w:rPr>
              <w:t>(3) SUMATORIA DE MONTOS IMPONIBLES TOTALES DE LOS RUBROS</w:t>
            </w:r>
          </w:p>
        </w:tc>
        <w:tc>
          <w:tcPr>
            <w:tcW w:w="1134" w:type="dxa"/>
            <w:shd w:val="clear" w:color="auto" w:fill="auto"/>
            <w:vAlign w:val="center"/>
          </w:tcPr>
          <w:p w:rsidR="00CA73ED" w:rsidRPr="007B429B" w:rsidRDefault="00CA73ED" w:rsidP="00A67B09">
            <w:pPr>
              <w:jc w:val="center"/>
            </w:pPr>
          </w:p>
        </w:tc>
        <w:tc>
          <w:tcPr>
            <w:tcW w:w="1588" w:type="dxa"/>
            <w:tcBorders>
              <w:top w:val="single" w:sz="4" w:space="0" w:color="auto"/>
              <w:bottom w:val="single" w:sz="4" w:space="0" w:color="auto"/>
              <w:right w:val="single" w:sz="4" w:space="0" w:color="auto"/>
            </w:tcBorders>
            <w:shd w:val="clear" w:color="auto" w:fill="auto"/>
            <w:vAlign w:val="center"/>
          </w:tcPr>
          <w:p w:rsidR="00CA73ED" w:rsidRPr="007B429B" w:rsidRDefault="00CA73ED" w:rsidP="00A67B09">
            <w:pPr>
              <w:jc w:val="center"/>
            </w:pPr>
          </w:p>
        </w:tc>
        <w:tc>
          <w:tcPr>
            <w:tcW w:w="1588" w:type="dxa"/>
            <w:tcBorders>
              <w:top w:val="single" w:sz="4" w:space="0" w:color="auto"/>
              <w:bottom w:val="single" w:sz="4" w:space="0" w:color="auto"/>
              <w:right w:val="single" w:sz="4" w:space="0" w:color="auto"/>
            </w:tcBorders>
            <w:vAlign w:val="center"/>
          </w:tcPr>
          <w:p w:rsidR="00CA73ED" w:rsidRPr="007B429B" w:rsidRDefault="00CA73ED" w:rsidP="00A67B09">
            <w:pPr>
              <w:jc w:val="center"/>
            </w:pPr>
          </w:p>
        </w:tc>
        <w:tc>
          <w:tcPr>
            <w:tcW w:w="1588" w:type="dxa"/>
            <w:tcBorders>
              <w:top w:val="single" w:sz="4" w:space="0" w:color="auto"/>
              <w:bottom w:val="single" w:sz="4" w:space="0" w:color="auto"/>
              <w:right w:val="single" w:sz="4" w:space="0" w:color="auto"/>
            </w:tcBorders>
            <w:vAlign w:val="center"/>
          </w:tcPr>
          <w:p w:rsidR="00CA73ED" w:rsidRPr="007B429B" w:rsidRDefault="00CA73ED" w:rsidP="00A67B09">
            <w:pPr>
              <w:jc w:val="center"/>
            </w:pPr>
            <w:r>
              <w:t>(3)</w:t>
            </w:r>
          </w:p>
        </w:tc>
      </w:tr>
      <w:tr w:rsidR="00CA73ED" w:rsidRPr="007B429B" w:rsidTr="00A67B09">
        <w:trPr>
          <w:trHeight w:val="510"/>
        </w:trPr>
        <w:tc>
          <w:tcPr>
            <w:tcW w:w="7268" w:type="dxa"/>
            <w:gridSpan w:val="4"/>
            <w:tcBorders>
              <w:top w:val="single" w:sz="4" w:space="0" w:color="auto"/>
              <w:left w:val="single" w:sz="4" w:space="0" w:color="auto"/>
              <w:bottom w:val="single" w:sz="4" w:space="0" w:color="auto"/>
            </w:tcBorders>
            <w:shd w:val="clear" w:color="auto" w:fill="auto"/>
            <w:vAlign w:val="center"/>
          </w:tcPr>
          <w:p w:rsidR="00CA73ED" w:rsidRPr="00E0779A" w:rsidRDefault="00CA73ED" w:rsidP="00A67B09">
            <w:pPr>
              <w:jc w:val="center"/>
              <w:rPr>
                <w:sz w:val="18"/>
                <w:szCs w:val="18"/>
              </w:rPr>
            </w:pPr>
            <w:r w:rsidRPr="00E0779A">
              <w:rPr>
                <w:sz w:val="18"/>
                <w:szCs w:val="18"/>
              </w:rPr>
              <w:t>(4) APORTES L. SOCIALES Y COMPLEMENTO LEYES SOCIALES POR CUOTA MUTUAL (( 0,708+0,05)*(3))</w:t>
            </w:r>
          </w:p>
        </w:tc>
        <w:tc>
          <w:tcPr>
            <w:tcW w:w="1134" w:type="dxa"/>
            <w:shd w:val="clear" w:color="auto" w:fill="auto"/>
            <w:vAlign w:val="center"/>
          </w:tcPr>
          <w:p w:rsidR="00CA73ED" w:rsidRPr="007B429B" w:rsidRDefault="00CA73ED" w:rsidP="00A67B09">
            <w:pPr>
              <w:jc w:val="center"/>
            </w:pPr>
          </w:p>
        </w:tc>
        <w:tc>
          <w:tcPr>
            <w:tcW w:w="1588" w:type="dxa"/>
            <w:tcBorders>
              <w:top w:val="single" w:sz="4" w:space="0" w:color="auto"/>
              <w:bottom w:val="single" w:sz="4" w:space="0" w:color="auto"/>
              <w:right w:val="single" w:sz="4" w:space="0" w:color="auto"/>
            </w:tcBorders>
            <w:shd w:val="clear" w:color="auto" w:fill="auto"/>
            <w:vAlign w:val="center"/>
          </w:tcPr>
          <w:p w:rsidR="00CA73ED" w:rsidRPr="007B429B" w:rsidRDefault="00CA73ED" w:rsidP="00A67B09">
            <w:pPr>
              <w:jc w:val="center"/>
            </w:pPr>
          </w:p>
        </w:tc>
        <w:tc>
          <w:tcPr>
            <w:tcW w:w="1588" w:type="dxa"/>
            <w:tcBorders>
              <w:top w:val="single" w:sz="4" w:space="0" w:color="auto"/>
              <w:bottom w:val="single" w:sz="4" w:space="0" w:color="auto"/>
              <w:right w:val="single" w:sz="4" w:space="0" w:color="auto"/>
            </w:tcBorders>
            <w:vAlign w:val="center"/>
          </w:tcPr>
          <w:p w:rsidR="00CA73ED" w:rsidRPr="007B429B" w:rsidRDefault="00CA73ED" w:rsidP="00A67B09">
            <w:pPr>
              <w:jc w:val="center"/>
            </w:pPr>
          </w:p>
        </w:tc>
        <w:tc>
          <w:tcPr>
            <w:tcW w:w="1588" w:type="dxa"/>
            <w:tcBorders>
              <w:top w:val="single" w:sz="4" w:space="0" w:color="auto"/>
              <w:bottom w:val="single" w:sz="4" w:space="0" w:color="auto"/>
              <w:right w:val="single" w:sz="4" w:space="0" w:color="auto"/>
            </w:tcBorders>
            <w:vAlign w:val="center"/>
          </w:tcPr>
          <w:p w:rsidR="00CA73ED" w:rsidRPr="007B429B" w:rsidRDefault="00CA73ED" w:rsidP="00A67B09">
            <w:pPr>
              <w:jc w:val="center"/>
            </w:pPr>
            <w:r>
              <w:t>(4)</w:t>
            </w:r>
          </w:p>
        </w:tc>
      </w:tr>
      <w:tr w:rsidR="00CA73ED" w:rsidRPr="007B429B" w:rsidTr="00A67B09">
        <w:trPr>
          <w:trHeight w:val="510"/>
        </w:trPr>
        <w:tc>
          <w:tcPr>
            <w:tcW w:w="7268" w:type="dxa"/>
            <w:gridSpan w:val="4"/>
            <w:tcBorders>
              <w:top w:val="single" w:sz="4" w:space="0" w:color="auto"/>
              <w:left w:val="single" w:sz="4" w:space="0" w:color="auto"/>
              <w:bottom w:val="single" w:sz="4" w:space="0" w:color="auto"/>
            </w:tcBorders>
            <w:shd w:val="clear" w:color="auto" w:fill="auto"/>
            <w:vAlign w:val="center"/>
          </w:tcPr>
          <w:p w:rsidR="00CA73ED" w:rsidRPr="00E0779A" w:rsidRDefault="00CA73ED" w:rsidP="00A67B09">
            <w:pPr>
              <w:jc w:val="center"/>
              <w:rPr>
                <w:sz w:val="18"/>
                <w:szCs w:val="18"/>
              </w:rPr>
            </w:pPr>
            <w:r w:rsidRPr="00E0779A">
              <w:rPr>
                <w:sz w:val="18"/>
                <w:szCs w:val="18"/>
              </w:rPr>
              <w:t xml:space="preserve">(5) PRECIO TOTAL DE </w:t>
            </w:r>
            <w:smartTag w:uri="urn:schemas-microsoft-com:office:smarttags" w:element="PersonName">
              <w:smartTagPr>
                <w:attr w:name="ProductID" w:val="la Oferta"/>
              </w:smartTagPr>
              <w:r w:rsidRPr="00E0779A">
                <w:rPr>
                  <w:sz w:val="18"/>
                  <w:szCs w:val="18"/>
                </w:rPr>
                <w:t>LA OFERTA</w:t>
              </w:r>
            </w:smartTag>
            <w:r w:rsidRPr="00E0779A">
              <w:rPr>
                <w:sz w:val="18"/>
                <w:szCs w:val="18"/>
              </w:rPr>
              <w:t xml:space="preserve"> (1)+(2)+(4)</w:t>
            </w:r>
          </w:p>
        </w:tc>
        <w:tc>
          <w:tcPr>
            <w:tcW w:w="5898" w:type="dxa"/>
            <w:gridSpan w:val="4"/>
            <w:tcBorders>
              <w:right w:val="single" w:sz="4" w:space="0" w:color="auto"/>
            </w:tcBorders>
            <w:shd w:val="clear" w:color="auto" w:fill="auto"/>
            <w:vAlign w:val="center"/>
          </w:tcPr>
          <w:p w:rsidR="00CA73ED" w:rsidRPr="007B429B" w:rsidRDefault="00CA73ED" w:rsidP="00A67B09">
            <w:pPr>
              <w:jc w:val="center"/>
            </w:pPr>
            <w:r>
              <w:t>(5)</w:t>
            </w:r>
          </w:p>
        </w:tc>
      </w:tr>
    </w:tbl>
    <w:p w:rsidR="00555FAC" w:rsidRDefault="00555FAC" w:rsidP="00E91347">
      <w:pPr>
        <w:suppressAutoHyphens/>
        <w:jc w:val="both"/>
        <w:rPr>
          <w:rFonts w:cs="Arial"/>
          <w:b/>
          <w:sz w:val="18"/>
          <w:szCs w:val="18"/>
        </w:rPr>
      </w:pPr>
    </w:p>
    <w:p w:rsidR="00790D08" w:rsidRDefault="00790D08" w:rsidP="00E91347">
      <w:pPr>
        <w:suppressAutoHyphens/>
        <w:jc w:val="both"/>
        <w:rPr>
          <w:rFonts w:cs="Arial"/>
          <w:b/>
          <w:sz w:val="18"/>
          <w:szCs w:val="18"/>
        </w:rPr>
        <w:sectPr w:rsidR="00790D08" w:rsidSect="00790D08">
          <w:type w:val="oddPage"/>
          <w:pgSz w:w="16840" w:h="11907" w:orient="landscape" w:code="9"/>
          <w:pgMar w:top="1440" w:right="1440" w:bottom="1440" w:left="1440" w:header="720" w:footer="720" w:gutter="0"/>
          <w:cols w:space="720"/>
          <w:titlePg/>
        </w:sectPr>
      </w:pPr>
    </w:p>
    <w:p w:rsidR="00E91347" w:rsidRPr="00607CF0" w:rsidRDefault="00E91347" w:rsidP="00E91347">
      <w:pPr>
        <w:suppressAutoHyphens/>
        <w:jc w:val="both"/>
        <w:rPr>
          <w:rFonts w:cs="Arial"/>
          <w:b/>
          <w:sz w:val="18"/>
          <w:szCs w:val="18"/>
        </w:rPr>
      </w:pPr>
      <w:r w:rsidRPr="00607CF0">
        <w:rPr>
          <w:rFonts w:cs="Arial"/>
          <w:b/>
          <w:sz w:val="18"/>
          <w:szCs w:val="18"/>
        </w:rPr>
        <w:t>Notas:</w:t>
      </w:r>
    </w:p>
    <w:p w:rsidR="00E91347" w:rsidRPr="00607CF0" w:rsidRDefault="00E91347" w:rsidP="00E91347">
      <w:pPr>
        <w:suppressAutoHyphens/>
        <w:ind w:right="-693"/>
        <w:jc w:val="both"/>
        <w:rPr>
          <w:rFonts w:cs="Arial"/>
          <w:sz w:val="18"/>
          <w:szCs w:val="18"/>
        </w:rPr>
      </w:pPr>
      <w:r w:rsidRPr="00607CF0">
        <w:rPr>
          <w:rFonts w:cs="Arial"/>
          <w:sz w:val="18"/>
          <w:szCs w:val="18"/>
        </w:rPr>
        <w:t>(**) La indicación de diámetro para las distintas piezas especiales corresponde al diámetro principal, el diámetro secundario puede ser cualquier valor menor; en caso de ser necesario el uso de reducciones o tapones en los ramales se considerarán incluidos en el precio de la pieza.</w:t>
      </w:r>
    </w:p>
    <w:p w:rsidR="00E91347" w:rsidRDefault="00E91347" w:rsidP="00E91347">
      <w:pPr>
        <w:suppressAutoHyphens/>
        <w:jc w:val="both"/>
        <w:rPr>
          <w:rFonts w:cs="Arial"/>
          <w:sz w:val="18"/>
          <w:szCs w:val="18"/>
        </w:rPr>
      </w:pPr>
      <w:r w:rsidRPr="00607CF0">
        <w:rPr>
          <w:rFonts w:cs="Arial"/>
          <w:sz w:val="18"/>
          <w:szCs w:val="18"/>
        </w:rPr>
        <w:t>(*)  Los rubros indicados con (*) no se cotizarán para la presente licitación.</w:t>
      </w:r>
    </w:p>
    <w:p w:rsidR="00E91347" w:rsidRPr="008C70CC" w:rsidRDefault="00E91347" w:rsidP="006E197F"/>
    <w:p w:rsidR="00CA73ED" w:rsidRPr="00607CF0" w:rsidRDefault="00CA73ED" w:rsidP="00CA73ED">
      <w:pPr>
        <w:ind w:right="-693"/>
        <w:jc w:val="both"/>
        <w:rPr>
          <w:rFonts w:cs="Arial"/>
          <w:sz w:val="18"/>
          <w:szCs w:val="18"/>
        </w:rPr>
      </w:pPr>
      <w:r w:rsidRPr="00607CF0">
        <w:rPr>
          <w:rFonts w:cs="Arial"/>
          <w:sz w:val="18"/>
          <w:szCs w:val="18"/>
        </w:rPr>
        <w:t>No se admitirá la inclusión de nuevos rubros.</w:t>
      </w:r>
    </w:p>
    <w:p w:rsidR="00CA73ED" w:rsidRPr="00607CF0" w:rsidRDefault="00CA73ED" w:rsidP="00CA73ED">
      <w:pPr>
        <w:jc w:val="both"/>
        <w:rPr>
          <w:rFonts w:cs="Arial"/>
          <w:sz w:val="22"/>
        </w:rPr>
      </w:pPr>
    </w:p>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rsidR="00E91347" w:rsidRPr="00607CF0" w:rsidRDefault="00CA73ED" w:rsidP="00CA73ED">
      <w:pPr>
        <w:pStyle w:val="Ttulo2"/>
        <w:numPr>
          <w:ilvl w:val="0"/>
          <w:numId w:val="0"/>
        </w:numPr>
        <w:rPr>
          <w:rFonts w:cs="Arial"/>
          <w:b w:val="0"/>
          <w:bCs/>
          <w:sz w:val="36"/>
        </w:rPr>
      </w:pPr>
      <w:r w:rsidRPr="00607CF0">
        <w:rPr>
          <w:rFonts w:cs="Arial"/>
          <w:b w:val="0"/>
          <w:bCs/>
          <w:sz w:val="36"/>
        </w:rPr>
        <w:t xml:space="preserve"> </w:t>
      </w:r>
    </w:p>
    <w:sectPr w:rsidR="00E91347" w:rsidRPr="00607CF0" w:rsidSect="00790D08">
      <w:pgSz w:w="11907" w:h="16840" w:code="9"/>
      <w:pgMar w:top="1440" w:right="1440" w:bottom="1440" w:left="1440" w:header="720" w:footer="720" w:gutter="0"/>
      <w:paperSrc w:first="117" w:other="11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B58" w:rsidRDefault="00CA0B58" w:rsidP="00E91347">
      <w:r>
        <w:separator/>
      </w:r>
    </w:p>
  </w:endnote>
  <w:endnote w:type="continuationSeparator" w:id="0">
    <w:p w:rsidR="00CA0B58" w:rsidRDefault="00CA0B58" w:rsidP="00E913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T57o0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79B" w:rsidRDefault="007D779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79B" w:rsidRDefault="007D779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B58" w:rsidRDefault="00CA0B58" w:rsidP="00E91347">
      <w:r>
        <w:separator/>
      </w:r>
    </w:p>
  </w:footnote>
  <w:footnote w:type="continuationSeparator" w:id="0">
    <w:p w:rsidR="00CA0B58" w:rsidRDefault="00CA0B58" w:rsidP="00E913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79B" w:rsidRDefault="007D779B" w:rsidP="00E147EE">
    <w:pPr>
      <w:pStyle w:val="Encabezado"/>
      <w:pBdr>
        <w:bottom w:val="single" w:sz="4" w:space="1" w:color="auto"/>
      </w:pBdr>
      <w:tabs>
        <w:tab w:val="clear" w:pos="4320"/>
      </w:tabs>
      <w:ind w:right="-510"/>
      <w:jc w:val="right"/>
    </w:pPr>
    <w:r>
      <w:tab/>
      <w:t xml:space="preserve">  Volumen II – Especificaciones Técnicas Generales         </w:t>
    </w:r>
    <w:r w:rsidR="00380956">
      <w:rPr>
        <w:rStyle w:val="Nmerodepgina"/>
      </w:rPr>
      <w:fldChar w:fldCharType="begin"/>
    </w:r>
    <w:r>
      <w:rPr>
        <w:rStyle w:val="Nmerodepgina"/>
      </w:rPr>
      <w:instrText xml:space="preserve"> PAGE </w:instrText>
    </w:r>
    <w:r w:rsidR="00380956">
      <w:rPr>
        <w:rStyle w:val="Nmerodepgina"/>
      </w:rPr>
      <w:fldChar w:fldCharType="separate"/>
    </w:r>
    <w:r w:rsidR="004B71AB">
      <w:rPr>
        <w:rStyle w:val="Nmerodepgina"/>
        <w:noProof/>
      </w:rPr>
      <w:t>3</w:t>
    </w:r>
    <w:r w:rsidR="00380956">
      <w:rPr>
        <w:rStyle w:val="Nmerodepgina"/>
      </w:rPr>
      <w:fldChar w:fldCharType="end"/>
    </w:r>
  </w:p>
  <w:p w:rsidR="007D779B" w:rsidRPr="000D6D2A" w:rsidRDefault="007D779B" w:rsidP="000D6D2A">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79B" w:rsidRPr="000D6D2A" w:rsidRDefault="007D779B" w:rsidP="00D9766F">
    <w:pPr>
      <w:pStyle w:val="Encabezado"/>
    </w:pPr>
  </w:p>
  <w:p w:rsidR="007D779B" w:rsidRDefault="007D779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79B" w:rsidRDefault="00380956" w:rsidP="00955A18">
    <w:pPr>
      <w:pStyle w:val="Encabezado"/>
      <w:pBdr>
        <w:bottom w:val="single" w:sz="4" w:space="1" w:color="auto"/>
      </w:pBdr>
      <w:tabs>
        <w:tab w:val="clear" w:pos="4320"/>
      </w:tabs>
    </w:pPr>
    <w:r>
      <w:rPr>
        <w:rStyle w:val="Nmerodepgina"/>
      </w:rPr>
      <w:fldChar w:fldCharType="begin"/>
    </w:r>
    <w:r w:rsidR="007D779B">
      <w:rPr>
        <w:rStyle w:val="Nmerodepgina"/>
      </w:rPr>
      <w:instrText xml:space="preserve"> PAGE </w:instrText>
    </w:r>
    <w:r>
      <w:rPr>
        <w:rStyle w:val="Nmerodepgina"/>
      </w:rPr>
      <w:fldChar w:fldCharType="separate"/>
    </w:r>
    <w:r w:rsidR="007D779B">
      <w:rPr>
        <w:rStyle w:val="Nmerodepgina"/>
        <w:noProof/>
      </w:rPr>
      <w:t>178</w:t>
    </w:r>
    <w:r>
      <w:rPr>
        <w:rStyle w:val="Nmerodepgina"/>
      </w:rPr>
      <w:fldChar w:fldCharType="end"/>
    </w:r>
    <w:r w:rsidR="007D779B">
      <w:rPr>
        <w:rStyle w:val="Nmerodepgina"/>
      </w:rPr>
      <w:t xml:space="preserve">                                                                            </w:t>
    </w:r>
    <w:r w:rsidR="007D779B">
      <w:rPr>
        <w:bCs/>
      </w:rPr>
      <w:t xml:space="preserve">Sección VII - Anexo III – Detalle de los suministros </w:t>
    </w:r>
    <w:r w:rsidR="007D779B">
      <w:tab/>
    </w:r>
  </w:p>
  <w:p w:rsidR="007D779B" w:rsidRDefault="007D779B" w:rsidP="00955A18">
    <w:pPr>
      <w:pStyle w:val="Encabezado"/>
      <w:ind w:right="360"/>
      <w:jc w:val="right"/>
      <w:rPr>
        <w:rStyle w:val="Nmerodepgina"/>
        <w:sz w:val="16"/>
        <w:lang w:val="es-MX"/>
      </w:rPr>
    </w:pPr>
    <w:r>
      <w:rPr>
        <w:rStyle w:val="Nmerodepgina"/>
        <w:sz w:val="16"/>
        <w:lang w:val="es-MX"/>
      </w:rPr>
      <w:tab/>
    </w:r>
  </w:p>
  <w:p w:rsidR="007D779B" w:rsidRDefault="007D779B">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79B" w:rsidRDefault="007D779B" w:rsidP="00AC076C">
    <w:pPr>
      <w:pStyle w:val="Encabezado"/>
      <w:pBdr>
        <w:bottom w:val="single" w:sz="4" w:space="1" w:color="auto"/>
      </w:pBdr>
      <w:tabs>
        <w:tab w:val="clear" w:pos="4320"/>
      </w:tabs>
      <w:jc w:val="right"/>
    </w:pPr>
    <w:r>
      <w:tab/>
      <w:t xml:space="preserve">Volumen II – Especificaciones Técnicas Generales         </w:t>
    </w:r>
    <w:r w:rsidR="00380956">
      <w:rPr>
        <w:rStyle w:val="Nmerodepgina"/>
      </w:rPr>
      <w:fldChar w:fldCharType="begin"/>
    </w:r>
    <w:r>
      <w:rPr>
        <w:rStyle w:val="Nmerodepgina"/>
      </w:rPr>
      <w:instrText xml:space="preserve"> PAGE </w:instrText>
    </w:r>
    <w:r w:rsidR="00380956">
      <w:rPr>
        <w:rStyle w:val="Nmerodepgina"/>
      </w:rPr>
      <w:fldChar w:fldCharType="separate"/>
    </w:r>
    <w:r w:rsidR="004B71AB">
      <w:rPr>
        <w:rStyle w:val="Nmerodepgina"/>
        <w:noProof/>
      </w:rPr>
      <w:t>51</w:t>
    </w:r>
    <w:r w:rsidR="00380956">
      <w:rPr>
        <w:rStyle w:val="Nmerodepgina"/>
      </w:rPr>
      <w:fldChar w:fldCharType="end"/>
    </w:r>
  </w:p>
  <w:p w:rsidR="007D779B" w:rsidRPr="000D6D2A" w:rsidRDefault="007D779B" w:rsidP="00AC076C">
    <w:pPr>
      <w:pStyle w:val="Encabezado"/>
    </w:pPr>
  </w:p>
  <w:p w:rsidR="007D779B" w:rsidRPr="006E197F" w:rsidRDefault="007D779B" w:rsidP="006E197F">
    <w:pPr>
      <w:pStyle w:val="Encabezado"/>
      <w:rPr>
        <w:rStyle w:val="Nmerodepgina"/>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79B" w:rsidRDefault="007D779B" w:rsidP="00D9766F">
    <w:pPr>
      <w:pStyle w:val="Encabezado"/>
      <w:pBdr>
        <w:bottom w:val="single" w:sz="4" w:space="1" w:color="auto"/>
      </w:pBdr>
      <w:tabs>
        <w:tab w:val="clear" w:pos="4320"/>
      </w:tabs>
      <w:jc w:val="right"/>
    </w:pPr>
    <w:r>
      <w:tab/>
      <w:t xml:space="preserve">Volumen II – Especificaciones Técnicas Generales         </w:t>
    </w:r>
    <w:r w:rsidR="00380956">
      <w:rPr>
        <w:rStyle w:val="Nmerodepgina"/>
      </w:rPr>
      <w:fldChar w:fldCharType="begin"/>
    </w:r>
    <w:r>
      <w:rPr>
        <w:rStyle w:val="Nmerodepgina"/>
      </w:rPr>
      <w:instrText xml:space="preserve"> PAGE </w:instrText>
    </w:r>
    <w:r w:rsidR="00380956">
      <w:rPr>
        <w:rStyle w:val="Nmerodepgina"/>
      </w:rPr>
      <w:fldChar w:fldCharType="separate"/>
    </w:r>
    <w:r w:rsidR="004B71AB">
      <w:rPr>
        <w:rStyle w:val="Nmerodepgina"/>
        <w:noProof/>
      </w:rPr>
      <w:t>54</w:t>
    </w:r>
    <w:r w:rsidR="00380956">
      <w:rPr>
        <w:rStyle w:val="Nmerodepgina"/>
      </w:rPr>
      <w:fldChar w:fldCharType="end"/>
    </w:r>
  </w:p>
  <w:p w:rsidR="007D779B" w:rsidRPr="000D6D2A" w:rsidRDefault="007D779B" w:rsidP="00D9766F">
    <w:pPr>
      <w:pStyle w:val="Encabezado"/>
    </w:pPr>
  </w:p>
  <w:p w:rsidR="007D779B" w:rsidRPr="00504C40" w:rsidRDefault="007D779B" w:rsidP="00955A18">
    <w:pPr>
      <w:pStyle w:val="Encabezado"/>
      <w:rPr>
        <w:rStyle w:val="Nmerodepgina"/>
      </w:rPr>
    </w:pPr>
  </w:p>
  <w:p w:rsidR="007D779B" w:rsidRPr="00802BDF" w:rsidRDefault="007D779B" w:rsidP="00955A18">
    <w:pPr>
      <w:pStyle w:val="Encabezado"/>
      <w:rPr>
        <w:rStyle w:val="Nmerodepgina"/>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79B" w:rsidRDefault="00380956">
    <w:pPr>
      <w:pStyle w:val="Encabezado"/>
      <w:pBdr>
        <w:bottom w:val="single" w:sz="4" w:space="1" w:color="auto"/>
      </w:pBdr>
      <w:tabs>
        <w:tab w:val="clear" w:pos="4320"/>
      </w:tabs>
    </w:pPr>
    <w:r>
      <w:rPr>
        <w:rStyle w:val="Nmerodepgina"/>
      </w:rPr>
      <w:fldChar w:fldCharType="begin"/>
    </w:r>
    <w:r w:rsidR="007D779B">
      <w:rPr>
        <w:rStyle w:val="Nmerodepgina"/>
      </w:rPr>
      <w:instrText xml:space="preserve"> PAGE </w:instrText>
    </w:r>
    <w:r>
      <w:rPr>
        <w:rStyle w:val="Nmerodepgina"/>
      </w:rPr>
      <w:fldChar w:fldCharType="separate"/>
    </w:r>
    <w:r w:rsidR="007D779B">
      <w:rPr>
        <w:rStyle w:val="Nmerodepgina"/>
        <w:noProof/>
      </w:rPr>
      <w:t>198</w:t>
    </w:r>
    <w:r>
      <w:rPr>
        <w:rStyle w:val="Nmerodepgina"/>
      </w:rPr>
      <w:fldChar w:fldCharType="end"/>
    </w:r>
    <w:r w:rsidR="007D779B">
      <w:rPr>
        <w:rStyle w:val="Nmerodepgina"/>
      </w:rPr>
      <w:tab/>
    </w:r>
    <w:r w:rsidR="007D779B">
      <w:rPr>
        <w:bCs/>
      </w:rPr>
      <w:t>Llamado a Licitación</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79B" w:rsidRDefault="007D779B" w:rsidP="00D9766F">
    <w:pPr>
      <w:pStyle w:val="Encabezado"/>
      <w:pBdr>
        <w:bottom w:val="single" w:sz="4" w:space="1" w:color="auto"/>
      </w:pBdr>
      <w:tabs>
        <w:tab w:val="clear" w:pos="4320"/>
      </w:tabs>
      <w:jc w:val="right"/>
    </w:pPr>
    <w:r>
      <w:tab/>
      <w:t xml:space="preserve">Volumen II – Especificaciones Técnicas Generales         </w:t>
    </w:r>
    <w:r w:rsidR="00380956">
      <w:rPr>
        <w:rStyle w:val="Nmerodepgina"/>
      </w:rPr>
      <w:fldChar w:fldCharType="begin"/>
    </w:r>
    <w:r>
      <w:rPr>
        <w:rStyle w:val="Nmerodepgina"/>
      </w:rPr>
      <w:instrText xml:space="preserve"> PAGE </w:instrText>
    </w:r>
    <w:r w:rsidR="00380956">
      <w:rPr>
        <w:rStyle w:val="Nmerodepgina"/>
      </w:rPr>
      <w:fldChar w:fldCharType="separate"/>
    </w:r>
    <w:r w:rsidR="004B71AB">
      <w:rPr>
        <w:rStyle w:val="Nmerodepgina"/>
        <w:noProof/>
      </w:rPr>
      <w:t>61</w:t>
    </w:r>
    <w:r w:rsidR="00380956">
      <w:rPr>
        <w:rStyle w:val="Nmerodepgina"/>
      </w:rPr>
      <w:fldChar w:fldCharType="end"/>
    </w:r>
  </w:p>
  <w:p w:rsidR="007D779B" w:rsidRPr="000D6D2A" w:rsidRDefault="007D779B" w:rsidP="00D9766F">
    <w:pPr>
      <w:pStyle w:val="Encabezado"/>
    </w:pPr>
  </w:p>
  <w:p w:rsidR="007D779B" w:rsidRPr="002E1C82" w:rsidRDefault="007D779B" w:rsidP="002E1C8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A85423EE"/>
    <w:lvl w:ilvl="0">
      <w:start w:val="1"/>
      <w:numFmt w:val="decimal"/>
      <w:pStyle w:val="Listaconnmeros2"/>
      <w:lvlText w:val="%1."/>
      <w:lvlJc w:val="left"/>
      <w:pPr>
        <w:tabs>
          <w:tab w:val="num" w:pos="643"/>
        </w:tabs>
        <w:ind w:left="643" w:hanging="360"/>
      </w:pPr>
    </w:lvl>
  </w:abstractNum>
  <w:abstractNum w:abstractNumId="1">
    <w:nsid w:val="FFFFFFFE"/>
    <w:multiLevelType w:val="singleLevel"/>
    <w:tmpl w:val="FFFFFFFF"/>
    <w:lvl w:ilvl="0">
      <w:numFmt w:val="decimal"/>
      <w:lvlText w:val="*"/>
      <w:lvlJc w:val="left"/>
    </w:lvl>
  </w:abstractNum>
  <w:abstractNum w:abstractNumId="2">
    <w:nsid w:val="016112DC"/>
    <w:multiLevelType w:val="hybridMultilevel"/>
    <w:tmpl w:val="4EEC18F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1885D2D"/>
    <w:multiLevelType w:val="hybridMultilevel"/>
    <w:tmpl w:val="BCFEEDA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1B40BB7"/>
    <w:multiLevelType w:val="hybridMultilevel"/>
    <w:tmpl w:val="4EE4F738"/>
    <w:lvl w:ilvl="0" w:tplc="DFEAAC7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264750F"/>
    <w:multiLevelType w:val="hybridMultilevel"/>
    <w:tmpl w:val="B97C54E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3CA1CFC"/>
    <w:multiLevelType w:val="hybridMultilevel"/>
    <w:tmpl w:val="3852344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56766E8"/>
    <w:multiLevelType w:val="multilevel"/>
    <w:tmpl w:val="6E1EF9CA"/>
    <w:lvl w:ilvl="0">
      <w:start w:val="1"/>
      <w:numFmt w:val="lowerLetter"/>
      <w:lvlText w:val="%1)"/>
      <w:lvlJc w:val="left"/>
      <w:pPr>
        <w:tabs>
          <w:tab w:val="num" w:pos="720"/>
        </w:tabs>
        <w:ind w:left="720" w:hanging="360"/>
      </w:pPr>
      <w:rPr>
        <w:rFonts w:hint="default"/>
      </w:rPr>
    </w:lvl>
    <w:lvl w:ilvl="1" w:tentative="1">
      <w:start w:val="1"/>
      <w:numFmt w:val="bullet"/>
      <w:lvlText w:val="o"/>
      <w:lvlJc w:val="left"/>
      <w:pPr>
        <w:tabs>
          <w:tab w:val="num" w:pos="153"/>
        </w:tabs>
        <w:ind w:left="153" w:hanging="360"/>
      </w:pPr>
      <w:rPr>
        <w:rFonts w:ascii="Courier New" w:hAnsi="Courier New" w:cs="Courier New" w:hint="default"/>
      </w:rPr>
    </w:lvl>
    <w:lvl w:ilvl="2" w:tentative="1">
      <w:start w:val="1"/>
      <w:numFmt w:val="bullet"/>
      <w:lvlText w:val=""/>
      <w:lvlJc w:val="left"/>
      <w:pPr>
        <w:tabs>
          <w:tab w:val="num" w:pos="873"/>
        </w:tabs>
        <w:ind w:left="873" w:hanging="360"/>
      </w:pPr>
      <w:rPr>
        <w:rFonts w:ascii="Wingdings" w:hAnsi="Wingdings" w:hint="default"/>
      </w:rPr>
    </w:lvl>
    <w:lvl w:ilvl="3" w:tentative="1">
      <w:start w:val="1"/>
      <w:numFmt w:val="bullet"/>
      <w:lvlText w:val=""/>
      <w:lvlJc w:val="left"/>
      <w:pPr>
        <w:tabs>
          <w:tab w:val="num" w:pos="1593"/>
        </w:tabs>
        <w:ind w:left="1593" w:hanging="360"/>
      </w:pPr>
      <w:rPr>
        <w:rFonts w:ascii="Symbol" w:hAnsi="Symbol" w:hint="default"/>
      </w:rPr>
    </w:lvl>
    <w:lvl w:ilvl="4" w:tentative="1">
      <w:start w:val="1"/>
      <w:numFmt w:val="bullet"/>
      <w:lvlText w:val="o"/>
      <w:lvlJc w:val="left"/>
      <w:pPr>
        <w:tabs>
          <w:tab w:val="num" w:pos="2313"/>
        </w:tabs>
        <w:ind w:left="2313" w:hanging="360"/>
      </w:pPr>
      <w:rPr>
        <w:rFonts w:ascii="Courier New" w:hAnsi="Courier New" w:cs="Courier New" w:hint="default"/>
      </w:rPr>
    </w:lvl>
    <w:lvl w:ilvl="5" w:tentative="1">
      <w:start w:val="1"/>
      <w:numFmt w:val="bullet"/>
      <w:lvlText w:val=""/>
      <w:lvlJc w:val="left"/>
      <w:pPr>
        <w:tabs>
          <w:tab w:val="num" w:pos="3033"/>
        </w:tabs>
        <w:ind w:left="3033" w:hanging="360"/>
      </w:pPr>
      <w:rPr>
        <w:rFonts w:ascii="Wingdings" w:hAnsi="Wingdings" w:hint="default"/>
      </w:rPr>
    </w:lvl>
    <w:lvl w:ilvl="6" w:tentative="1">
      <w:start w:val="1"/>
      <w:numFmt w:val="bullet"/>
      <w:lvlText w:val=""/>
      <w:lvlJc w:val="left"/>
      <w:pPr>
        <w:tabs>
          <w:tab w:val="num" w:pos="3753"/>
        </w:tabs>
        <w:ind w:left="3753" w:hanging="360"/>
      </w:pPr>
      <w:rPr>
        <w:rFonts w:ascii="Symbol" w:hAnsi="Symbol" w:hint="default"/>
      </w:rPr>
    </w:lvl>
    <w:lvl w:ilvl="7" w:tentative="1">
      <w:start w:val="1"/>
      <w:numFmt w:val="bullet"/>
      <w:lvlText w:val="o"/>
      <w:lvlJc w:val="left"/>
      <w:pPr>
        <w:tabs>
          <w:tab w:val="num" w:pos="4473"/>
        </w:tabs>
        <w:ind w:left="4473" w:hanging="360"/>
      </w:pPr>
      <w:rPr>
        <w:rFonts w:ascii="Courier New" w:hAnsi="Courier New" w:cs="Courier New" w:hint="default"/>
      </w:rPr>
    </w:lvl>
    <w:lvl w:ilvl="8" w:tentative="1">
      <w:start w:val="1"/>
      <w:numFmt w:val="bullet"/>
      <w:lvlText w:val=""/>
      <w:lvlJc w:val="left"/>
      <w:pPr>
        <w:tabs>
          <w:tab w:val="num" w:pos="5193"/>
        </w:tabs>
        <w:ind w:left="5193" w:hanging="360"/>
      </w:pPr>
      <w:rPr>
        <w:rFonts w:ascii="Wingdings" w:hAnsi="Wingdings" w:hint="default"/>
      </w:rPr>
    </w:lvl>
  </w:abstractNum>
  <w:abstractNum w:abstractNumId="8">
    <w:nsid w:val="06186DDD"/>
    <w:multiLevelType w:val="hybridMultilevel"/>
    <w:tmpl w:val="1C4A8FEE"/>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650507A"/>
    <w:multiLevelType w:val="hybridMultilevel"/>
    <w:tmpl w:val="5E848BD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93020BB"/>
    <w:multiLevelType w:val="singleLevel"/>
    <w:tmpl w:val="B0BEE078"/>
    <w:lvl w:ilvl="0">
      <w:start w:val="1"/>
      <w:numFmt w:val="lowerLetter"/>
      <w:lvlText w:val="%1)"/>
      <w:lvlJc w:val="left"/>
      <w:pPr>
        <w:tabs>
          <w:tab w:val="num" w:pos="1785"/>
        </w:tabs>
        <w:ind w:left="1785" w:hanging="360"/>
      </w:pPr>
      <w:rPr>
        <w:rFonts w:hint="default"/>
      </w:rPr>
    </w:lvl>
  </w:abstractNum>
  <w:abstractNum w:abstractNumId="11">
    <w:nsid w:val="0A016E50"/>
    <w:multiLevelType w:val="hybridMultilevel"/>
    <w:tmpl w:val="9CB094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0A6B54BD"/>
    <w:multiLevelType w:val="hybridMultilevel"/>
    <w:tmpl w:val="5554F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A940048"/>
    <w:multiLevelType w:val="multilevel"/>
    <w:tmpl w:val="FE8C050A"/>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lang w:val="es-E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0CBA6A53"/>
    <w:multiLevelType w:val="multilevel"/>
    <w:tmpl w:val="27845262"/>
    <w:lvl w:ilvl="0">
      <w:start w:val="1"/>
      <w:numFmt w:val="lowerLetter"/>
      <w:lvlText w:val="%1)"/>
      <w:lvlJc w:val="left"/>
      <w:pPr>
        <w:tabs>
          <w:tab w:val="num" w:pos="720"/>
        </w:tabs>
        <w:ind w:left="720" w:hanging="360"/>
      </w:pPr>
      <w:rPr>
        <w:rFonts w:hint="default"/>
      </w:rPr>
    </w:lvl>
    <w:lvl w:ilvl="1" w:tentative="1">
      <w:start w:val="1"/>
      <w:numFmt w:val="bullet"/>
      <w:lvlText w:val="o"/>
      <w:lvlJc w:val="left"/>
      <w:pPr>
        <w:tabs>
          <w:tab w:val="num" w:pos="153"/>
        </w:tabs>
        <w:ind w:left="153" w:hanging="360"/>
      </w:pPr>
      <w:rPr>
        <w:rFonts w:ascii="Courier New" w:hAnsi="Courier New" w:cs="Courier New" w:hint="default"/>
      </w:rPr>
    </w:lvl>
    <w:lvl w:ilvl="2" w:tentative="1">
      <w:start w:val="1"/>
      <w:numFmt w:val="bullet"/>
      <w:lvlText w:val=""/>
      <w:lvlJc w:val="left"/>
      <w:pPr>
        <w:tabs>
          <w:tab w:val="num" w:pos="873"/>
        </w:tabs>
        <w:ind w:left="873" w:hanging="360"/>
      </w:pPr>
      <w:rPr>
        <w:rFonts w:ascii="Wingdings" w:hAnsi="Wingdings" w:hint="default"/>
      </w:rPr>
    </w:lvl>
    <w:lvl w:ilvl="3" w:tentative="1">
      <w:start w:val="1"/>
      <w:numFmt w:val="bullet"/>
      <w:lvlText w:val=""/>
      <w:lvlJc w:val="left"/>
      <w:pPr>
        <w:tabs>
          <w:tab w:val="num" w:pos="1593"/>
        </w:tabs>
        <w:ind w:left="1593" w:hanging="360"/>
      </w:pPr>
      <w:rPr>
        <w:rFonts w:ascii="Symbol" w:hAnsi="Symbol" w:hint="default"/>
      </w:rPr>
    </w:lvl>
    <w:lvl w:ilvl="4" w:tentative="1">
      <w:start w:val="1"/>
      <w:numFmt w:val="bullet"/>
      <w:lvlText w:val="o"/>
      <w:lvlJc w:val="left"/>
      <w:pPr>
        <w:tabs>
          <w:tab w:val="num" w:pos="2313"/>
        </w:tabs>
        <w:ind w:left="2313" w:hanging="360"/>
      </w:pPr>
      <w:rPr>
        <w:rFonts w:ascii="Courier New" w:hAnsi="Courier New" w:cs="Courier New" w:hint="default"/>
      </w:rPr>
    </w:lvl>
    <w:lvl w:ilvl="5" w:tentative="1">
      <w:start w:val="1"/>
      <w:numFmt w:val="bullet"/>
      <w:lvlText w:val=""/>
      <w:lvlJc w:val="left"/>
      <w:pPr>
        <w:tabs>
          <w:tab w:val="num" w:pos="3033"/>
        </w:tabs>
        <w:ind w:left="3033" w:hanging="360"/>
      </w:pPr>
      <w:rPr>
        <w:rFonts w:ascii="Wingdings" w:hAnsi="Wingdings" w:hint="default"/>
      </w:rPr>
    </w:lvl>
    <w:lvl w:ilvl="6" w:tentative="1">
      <w:start w:val="1"/>
      <w:numFmt w:val="bullet"/>
      <w:lvlText w:val=""/>
      <w:lvlJc w:val="left"/>
      <w:pPr>
        <w:tabs>
          <w:tab w:val="num" w:pos="3753"/>
        </w:tabs>
        <w:ind w:left="3753" w:hanging="360"/>
      </w:pPr>
      <w:rPr>
        <w:rFonts w:ascii="Symbol" w:hAnsi="Symbol" w:hint="default"/>
      </w:rPr>
    </w:lvl>
    <w:lvl w:ilvl="7" w:tentative="1">
      <w:start w:val="1"/>
      <w:numFmt w:val="bullet"/>
      <w:lvlText w:val="o"/>
      <w:lvlJc w:val="left"/>
      <w:pPr>
        <w:tabs>
          <w:tab w:val="num" w:pos="4473"/>
        </w:tabs>
        <w:ind w:left="4473" w:hanging="360"/>
      </w:pPr>
      <w:rPr>
        <w:rFonts w:ascii="Courier New" w:hAnsi="Courier New" w:cs="Courier New" w:hint="default"/>
      </w:rPr>
    </w:lvl>
    <w:lvl w:ilvl="8" w:tentative="1">
      <w:start w:val="1"/>
      <w:numFmt w:val="bullet"/>
      <w:lvlText w:val=""/>
      <w:lvlJc w:val="left"/>
      <w:pPr>
        <w:tabs>
          <w:tab w:val="num" w:pos="5193"/>
        </w:tabs>
        <w:ind w:left="5193" w:hanging="360"/>
      </w:pPr>
      <w:rPr>
        <w:rFonts w:ascii="Wingdings" w:hAnsi="Wingdings" w:hint="default"/>
      </w:rPr>
    </w:lvl>
  </w:abstractNum>
  <w:abstractNum w:abstractNumId="15">
    <w:nsid w:val="0CBC494A"/>
    <w:multiLevelType w:val="hybridMultilevel"/>
    <w:tmpl w:val="BA7CCF80"/>
    <w:lvl w:ilvl="0" w:tplc="06182B86">
      <w:start w:val="1"/>
      <w:numFmt w:val="upperLetter"/>
      <w:lvlText w:val="%1)"/>
      <w:lvlJc w:val="left"/>
      <w:pPr>
        <w:ind w:left="1413" w:hanging="705"/>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nsid w:val="113A133D"/>
    <w:multiLevelType w:val="multilevel"/>
    <w:tmpl w:val="EE5A94C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1702BE6"/>
    <w:multiLevelType w:val="hybridMultilevel"/>
    <w:tmpl w:val="C194C5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13195FAE"/>
    <w:multiLevelType w:val="hybridMultilevel"/>
    <w:tmpl w:val="E6E0AA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13607B28"/>
    <w:multiLevelType w:val="hybridMultilevel"/>
    <w:tmpl w:val="F75C0B0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13A13076"/>
    <w:multiLevelType w:val="hybridMultilevel"/>
    <w:tmpl w:val="AF5E45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141E0208"/>
    <w:multiLevelType w:val="hybridMultilevel"/>
    <w:tmpl w:val="457AAD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150C2706"/>
    <w:multiLevelType w:val="multilevel"/>
    <w:tmpl w:val="CD8E3BC0"/>
    <w:lvl w:ilvl="0">
      <w:start w:val="1"/>
      <w:numFmt w:val="decimal"/>
      <w:lvlText w:val="%1"/>
      <w:lvlJc w:val="left"/>
      <w:pPr>
        <w:ind w:left="432" w:hanging="432"/>
      </w:pPr>
      <w:rPr>
        <w:rFonts w:hint="default"/>
        <w:i w:val="0"/>
      </w:rPr>
    </w:lvl>
    <w:lvl w:ilvl="1">
      <w:start w:val="1"/>
      <w:numFmt w:val="decimal"/>
      <w:lvlText w:val="%1.%2"/>
      <w:lvlJc w:val="left"/>
      <w:pPr>
        <w:ind w:left="576" w:hanging="576"/>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15144972"/>
    <w:multiLevelType w:val="multilevel"/>
    <w:tmpl w:val="09486E98"/>
    <w:lvl w:ilvl="0">
      <w:start w:val="1"/>
      <w:numFmt w:val="lowerLetter"/>
      <w:lvlText w:val="%1)"/>
      <w:lvlJc w:val="left"/>
      <w:pPr>
        <w:tabs>
          <w:tab w:val="num" w:pos="720"/>
        </w:tabs>
        <w:ind w:left="720" w:hanging="360"/>
      </w:pPr>
      <w:rPr>
        <w:rFonts w:hint="default"/>
      </w:rPr>
    </w:lvl>
    <w:lvl w:ilvl="1" w:tentative="1">
      <w:start w:val="1"/>
      <w:numFmt w:val="bullet"/>
      <w:lvlText w:val="o"/>
      <w:lvlJc w:val="left"/>
      <w:pPr>
        <w:tabs>
          <w:tab w:val="num" w:pos="153"/>
        </w:tabs>
        <w:ind w:left="153" w:hanging="360"/>
      </w:pPr>
      <w:rPr>
        <w:rFonts w:ascii="Courier New" w:hAnsi="Courier New" w:cs="Courier New" w:hint="default"/>
      </w:rPr>
    </w:lvl>
    <w:lvl w:ilvl="2" w:tentative="1">
      <w:start w:val="1"/>
      <w:numFmt w:val="bullet"/>
      <w:lvlText w:val=""/>
      <w:lvlJc w:val="left"/>
      <w:pPr>
        <w:tabs>
          <w:tab w:val="num" w:pos="873"/>
        </w:tabs>
        <w:ind w:left="873" w:hanging="360"/>
      </w:pPr>
      <w:rPr>
        <w:rFonts w:ascii="Wingdings" w:hAnsi="Wingdings" w:hint="default"/>
      </w:rPr>
    </w:lvl>
    <w:lvl w:ilvl="3" w:tentative="1">
      <w:start w:val="1"/>
      <w:numFmt w:val="bullet"/>
      <w:lvlText w:val=""/>
      <w:lvlJc w:val="left"/>
      <w:pPr>
        <w:tabs>
          <w:tab w:val="num" w:pos="1593"/>
        </w:tabs>
        <w:ind w:left="1593" w:hanging="360"/>
      </w:pPr>
      <w:rPr>
        <w:rFonts w:ascii="Symbol" w:hAnsi="Symbol" w:hint="default"/>
      </w:rPr>
    </w:lvl>
    <w:lvl w:ilvl="4" w:tentative="1">
      <w:start w:val="1"/>
      <w:numFmt w:val="bullet"/>
      <w:lvlText w:val="o"/>
      <w:lvlJc w:val="left"/>
      <w:pPr>
        <w:tabs>
          <w:tab w:val="num" w:pos="2313"/>
        </w:tabs>
        <w:ind w:left="2313" w:hanging="360"/>
      </w:pPr>
      <w:rPr>
        <w:rFonts w:ascii="Courier New" w:hAnsi="Courier New" w:cs="Courier New" w:hint="default"/>
      </w:rPr>
    </w:lvl>
    <w:lvl w:ilvl="5" w:tentative="1">
      <w:start w:val="1"/>
      <w:numFmt w:val="bullet"/>
      <w:lvlText w:val=""/>
      <w:lvlJc w:val="left"/>
      <w:pPr>
        <w:tabs>
          <w:tab w:val="num" w:pos="3033"/>
        </w:tabs>
        <w:ind w:left="3033" w:hanging="360"/>
      </w:pPr>
      <w:rPr>
        <w:rFonts w:ascii="Wingdings" w:hAnsi="Wingdings" w:hint="default"/>
      </w:rPr>
    </w:lvl>
    <w:lvl w:ilvl="6" w:tentative="1">
      <w:start w:val="1"/>
      <w:numFmt w:val="bullet"/>
      <w:lvlText w:val=""/>
      <w:lvlJc w:val="left"/>
      <w:pPr>
        <w:tabs>
          <w:tab w:val="num" w:pos="3753"/>
        </w:tabs>
        <w:ind w:left="3753" w:hanging="360"/>
      </w:pPr>
      <w:rPr>
        <w:rFonts w:ascii="Symbol" w:hAnsi="Symbol" w:hint="default"/>
      </w:rPr>
    </w:lvl>
    <w:lvl w:ilvl="7" w:tentative="1">
      <w:start w:val="1"/>
      <w:numFmt w:val="bullet"/>
      <w:lvlText w:val="o"/>
      <w:lvlJc w:val="left"/>
      <w:pPr>
        <w:tabs>
          <w:tab w:val="num" w:pos="4473"/>
        </w:tabs>
        <w:ind w:left="4473" w:hanging="360"/>
      </w:pPr>
      <w:rPr>
        <w:rFonts w:ascii="Courier New" w:hAnsi="Courier New" w:cs="Courier New" w:hint="default"/>
      </w:rPr>
    </w:lvl>
    <w:lvl w:ilvl="8" w:tentative="1">
      <w:start w:val="1"/>
      <w:numFmt w:val="bullet"/>
      <w:lvlText w:val=""/>
      <w:lvlJc w:val="left"/>
      <w:pPr>
        <w:tabs>
          <w:tab w:val="num" w:pos="5193"/>
        </w:tabs>
        <w:ind w:left="5193" w:hanging="360"/>
      </w:pPr>
      <w:rPr>
        <w:rFonts w:ascii="Wingdings" w:hAnsi="Wingdings" w:hint="default"/>
      </w:rPr>
    </w:lvl>
  </w:abstractNum>
  <w:abstractNum w:abstractNumId="24">
    <w:nsid w:val="151B56B3"/>
    <w:multiLevelType w:val="hybridMultilevel"/>
    <w:tmpl w:val="B0902738"/>
    <w:lvl w:ilvl="0" w:tplc="2280F85C">
      <w:start w:val="1"/>
      <w:numFmt w:val="lowerLetter"/>
      <w:lvlText w:val="(%1)"/>
      <w:lvlJc w:val="left"/>
      <w:pPr>
        <w:tabs>
          <w:tab w:val="num" w:pos="1080"/>
        </w:tabs>
        <w:ind w:left="1080" w:hanging="360"/>
      </w:pPr>
      <w:rPr>
        <w:rFonts w:hint="default"/>
      </w:rPr>
    </w:lvl>
    <w:lvl w:ilvl="1" w:tplc="A4D29AAE" w:tentative="1">
      <w:start w:val="1"/>
      <w:numFmt w:val="lowerLetter"/>
      <w:lvlText w:val="%2."/>
      <w:lvlJc w:val="left"/>
      <w:pPr>
        <w:tabs>
          <w:tab w:val="num" w:pos="1800"/>
        </w:tabs>
        <w:ind w:left="1800" w:hanging="360"/>
      </w:pPr>
    </w:lvl>
    <w:lvl w:ilvl="2" w:tplc="806E854A" w:tentative="1">
      <w:start w:val="1"/>
      <w:numFmt w:val="lowerRoman"/>
      <w:lvlText w:val="%3."/>
      <w:lvlJc w:val="right"/>
      <w:pPr>
        <w:tabs>
          <w:tab w:val="num" w:pos="2520"/>
        </w:tabs>
        <w:ind w:left="2520" w:hanging="180"/>
      </w:pPr>
    </w:lvl>
    <w:lvl w:ilvl="3" w:tplc="E98C2D06" w:tentative="1">
      <w:start w:val="1"/>
      <w:numFmt w:val="decimal"/>
      <w:lvlText w:val="%4."/>
      <w:lvlJc w:val="left"/>
      <w:pPr>
        <w:tabs>
          <w:tab w:val="num" w:pos="3240"/>
        </w:tabs>
        <w:ind w:left="3240" w:hanging="360"/>
      </w:pPr>
    </w:lvl>
    <w:lvl w:ilvl="4" w:tplc="AB2E7F88" w:tentative="1">
      <w:start w:val="1"/>
      <w:numFmt w:val="lowerLetter"/>
      <w:lvlText w:val="%5."/>
      <w:lvlJc w:val="left"/>
      <w:pPr>
        <w:tabs>
          <w:tab w:val="num" w:pos="3960"/>
        </w:tabs>
        <w:ind w:left="3960" w:hanging="360"/>
      </w:pPr>
    </w:lvl>
    <w:lvl w:ilvl="5" w:tplc="FFC256CE" w:tentative="1">
      <w:start w:val="1"/>
      <w:numFmt w:val="lowerRoman"/>
      <w:lvlText w:val="%6."/>
      <w:lvlJc w:val="right"/>
      <w:pPr>
        <w:tabs>
          <w:tab w:val="num" w:pos="4680"/>
        </w:tabs>
        <w:ind w:left="4680" w:hanging="180"/>
      </w:pPr>
    </w:lvl>
    <w:lvl w:ilvl="6" w:tplc="B128D4AE" w:tentative="1">
      <w:start w:val="1"/>
      <w:numFmt w:val="decimal"/>
      <w:lvlText w:val="%7."/>
      <w:lvlJc w:val="left"/>
      <w:pPr>
        <w:tabs>
          <w:tab w:val="num" w:pos="5400"/>
        </w:tabs>
        <w:ind w:left="5400" w:hanging="360"/>
      </w:pPr>
    </w:lvl>
    <w:lvl w:ilvl="7" w:tplc="AC860188" w:tentative="1">
      <w:start w:val="1"/>
      <w:numFmt w:val="lowerLetter"/>
      <w:lvlText w:val="%8."/>
      <w:lvlJc w:val="left"/>
      <w:pPr>
        <w:tabs>
          <w:tab w:val="num" w:pos="6120"/>
        </w:tabs>
        <w:ind w:left="6120" w:hanging="360"/>
      </w:pPr>
    </w:lvl>
    <w:lvl w:ilvl="8" w:tplc="0E4E433A" w:tentative="1">
      <w:start w:val="1"/>
      <w:numFmt w:val="lowerRoman"/>
      <w:lvlText w:val="%9."/>
      <w:lvlJc w:val="right"/>
      <w:pPr>
        <w:tabs>
          <w:tab w:val="num" w:pos="6840"/>
        </w:tabs>
        <w:ind w:left="6840" w:hanging="180"/>
      </w:pPr>
    </w:lvl>
  </w:abstractNum>
  <w:abstractNum w:abstractNumId="25">
    <w:nsid w:val="1578513E"/>
    <w:multiLevelType w:val="hybridMultilevel"/>
    <w:tmpl w:val="F17CAA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16271992"/>
    <w:multiLevelType w:val="hybridMultilevel"/>
    <w:tmpl w:val="6A188C5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17913A4A"/>
    <w:multiLevelType w:val="hybridMultilevel"/>
    <w:tmpl w:val="1C4A8FEE"/>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184840B0"/>
    <w:multiLevelType w:val="hybridMultilevel"/>
    <w:tmpl w:val="452C03E0"/>
    <w:lvl w:ilvl="0" w:tplc="0C0A000B">
      <w:start w:val="4"/>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191D1556"/>
    <w:multiLevelType w:val="hybridMultilevel"/>
    <w:tmpl w:val="5F48B19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1A672768"/>
    <w:multiLevelType w:val="hybridMultilevel"/>
    <w:tmpl w:val="BCFEEDA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1CA04F18"/>
    <w:multiLevelType w:val="hybridMultilevel"/>
    <w:tmpl w:val="18862DE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1D8F3B64"/>
    <w:multiLevelType w:val="hybridMultilevel"/>
    <w:tmpl w:val="3768E7D0"/>
    <w:lvl w:ilvl="0" w:tplc="0C0A0005">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3">
    <w:nsid w:val="1E037E96"/>
    <w:multiLevelType w:val="hybridMultilevel"/>
    <w:tmpl w:val="121ABB20"/>
    <w:lvl w:ilvl="0" w:tplc="FFFFFFFF">
      <w:start w:val="1"/>
      <w:numFmt w:val="bullet"/>
      <w:lvlText w:val=""/>
      <w:lvlJc w:val="left"/>
      <w:pPr>
        <w:tabs>
          <w:tab w:val="num" w:pos="397"/>
        </w:tabs>
        <w:ind w:left="397" w:hanging="397"/>
      </w:pPr>
      <w:rPr>
        <w:rFonts w:ascii="Symbol" w:hAnsi="Symbol" w:hint="default"/>
        <w:b w:val="0"/>
        <w:i w:val="0"/>
        <w:color w:val="999999"/>
        <w:sz w:val="18"/>
        <w:szCs w:val="18"/>
        <w:lang w:val="es-UY"/>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34">
    <w:nsid w:val="207C68A0"/>
    <w:multiLevelType w:val="multilevel"/>
    <w:tmpl w:val="3466B65C"/>
    <w:lvl w:ilvl="0">
      <w:start w:val="1"/>
      <w:numFmt w:val="lowerLetter"/>
      <w:lvlText w:val="%1)"/>
      <w:lvlJc w:val="left"/>
      <w:pPr>
        <w:tabs>
          <w:tab w:val="num" w:pos="720"/>
        </w:tabs>
        <w:ind w:left="720" w:hanging="360"/>
      </w:pPr>
      <w:rPr>
        <w:rFonts w:hint="default"/>
      </w:rPr>
    </w:lvl>
    <w:lvl w:ilvl="1" w:tentative="1">
      <w:start w:val="1"/>
      <w:numFmt w:val="bullet"/>
      <w:lvlText w:val="o"/>
      <w:lvlJc w:val="left"/>
      <w:pPr>
        <w:tabs>
          <w:tab w:val="num" w:pos="153"/>
        </w:tabs>
        <w:ind w:left="153" w:hanging="360"/>
      </w:pPr>
      <w:rPr>
        <w:rFonts w:ascii="Courier New" w:hAnsi="Courier New" w:cs="Courier New" w:hint="default"/>
      </w:rPr>
    </w:lvl>
    <w:lvl w:ilvl="2" w:tentative="1">
      <w:start w:val="1"/>
      <w:numFmt w:val="bullet"/>
      <w:lvlText w:val=""/>
      <w:lvlJc w:val="left"/>
      <w:pPr>
        <w:tabs>
          <w:tab w:val="num" w:pos="873"/>
        </w:tabs>
        <w:ind w:left="873" w:hanging="360"/>
      </w:pPr>
      <w:rPr>
        <w:rFonts w:ascii="Wingdings" w:hAnsi="Wingdings" w:hint="default"/>
      </w:rPr>
    </w:lvl>
    <w:lvl w:ilvl="3" w:tentative="1">
      <w:start w:val="1"/>
      <w:numFmt w:val="bullet"/>
      <w:lvlText w:val=""/>
      <w:lvlJc w:val="left"/>
      <w:pPr>
        <w:tabs>
          <w:tab w:val="num" w:pos="1593"/>
        </w:tabs>
        <w:ind w:left="1593" w:hanging="360"/>
      </w:pPr>
      <w:rPr>
        <w:rFonts w:ascii="Symbol" w:hAnsi="Symbol" w:hint="default"/>
      </w:rPr>
    </w:lvl>
    <w:lvl w:ilvl="4" w:tentative="1">
      <w:start w:val="1"/>
      <w:numFmt w:val="bullet"/>
      <w:lvlText w:val="o"/>
      <w:lvlJc w:val="left"/>
      <w:pPr>
        <w:tabs>
          <w:tab w:val="num" w:pos="2313"/>
        </w:tabs>
        <w:ind w:left="2313" w:hanging="360"/>
      </w:pPr>
      <w:rPr>
        <w:rFonts w:ascii="Courier New" w:hAnsi="Courier New" w:cs="Courier New" w:hint="default"/>
      </w:rPr>
    </w:lvl>
    <w:lvl w:ilvl="5" w:tentative="1">
      <w:start w:val="1"/>
      <w:numFmt w:val="bullet"/>
      <w:lvlText w:val=""/>
      <w:lvlJc w:val="left"/>
      <w:pPr>
        <w:tabs>
          <w:tab w:val="num" w:pos="3033"/>
        </w:tabs>
        <w:ind w:left="3033" w:hanging="360"/>
      </w:pPr>
      <w:rPr>
        <w:rFonts w:ascii="Wingdings" w:hAnsi="Wingdings" w:hint="default"/>
      </w:rPr>
    </w:lvl>
    <w:lvl w:ilvl="6" w:tentative="1">
      <w:start w:val="1"/>
      <w:numFmt w:val="bullet"/>
      <w:lvlText w:val=""/>
      <w:lvlJc w:val="left"/>
      <w:pPr>
        <w:tabs>
          <w:tab w:val="num" w:pos="3753"/>
        </w:tabs>
        <w:ind w:left="3753" w:hanging="360"/>
      </w:pPr>
      <w:rPr>
        <w:rFonts w:ascii="Symbol" w:hAnsi="Symbol" w:hint="default"/>
      </w:rPr>
    </w:lvl>
    <w:lvl w:ilvl="7" w:tentative="1">
      <w:start w:val="1"/>
      <w:numFmt w:val="bullet"/>
      <w:lvlText w:val="o"/>
      <w:lvlJc w:val="left"/>
      <w:pPr>
        <w:tabs>
          <w:tab w:val="num" w:pos="4473"/>
        </w:tabs>
        <w:ind w:left="4473" w:hanging="360"/>
      </w:pPr>
      <w:rPr>
        <w:rFonts w:ascii="Courier New" w:hAnsi="Courier New" w:cs="Courier New" w:hint="default"/>
      </w:rPr>
    </w:lvl>
    <w:lvl w:ilvl="8" w:tentative="1">
      <w:start w:val="1"/>
      <w:numFmt w:val="bullet"/>
      <w:lvlText w:val=""/>
      <w:lvlJc w:val="left"/>
      <w:pPr>
        <w:tabs>
          <w:tab w:val="num" w:pos="5193"/>
        </w:tabs>
        <w:ind w:left="5193" w:hanging="360"/>
      </w:pPr>
      <w:rPr>
        <w:rFonts w:ascii="Wingdings" w:hAnsi="Wingdings" w:hint="default"/>
      </w:rPr>
    </w:lvl>
  </w:abstractNum>
  <w:abstractNum w:abstractNumId="35">
    <w:nsid w:val="217127EB"/>
    <w:multiLevelType w:val="hybridMultilevel"/>
    <w:tmpl w:val="CDD640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22927F88"/>
    <w:multiLevelType w:val="hybridMultilevel"/>
    <w:tmpl w:val="5F48B19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24EA5EFB"/>
    <w:multiLevelType w:val="hybridMultilevel"/>
    <w:tmpl w:val="F75C0B0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272C73A1"/>
    <w:multiLevelType w:val="singleLevel"/>
    <w:tmpl w:val="61BE481A"/>
    <w:lvl w:ilvl="0">
      <w:start w:val="6"/>
      <w:numFmt w:val="lowerLetter"/>
      <w:lvlText w:val="%1)"/>
      <w:lvlJc w:val="left"/>
      <w:pPr>
        <w:tabs>
          <w:tab w:val="num" w:pos="698"/>
        </w:tabs>
        <w:ind w:left="698" w:hanging="720"/>
      </w:pPr>
      <w:rPr>
        <w:rFonts w:hint="default"/>
        <w:b/>
      </w:rPr>
    </w:lvl>
  </w:abstractNum>
  <w:abstractNum w:abstractNumId="39">
    <w:nsid w:val="2742548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0">
    <w:nsid w:val="27F75B4C"/>
    <w:multiLevelType w:val="singleLevel"/>
    <w:tmpl w:val="0F4645DA"/>
    <w:lvl w:ilvl="0">
      <w:start w:val="1"/>
      <w:numFmt w:val="bullet"/>
      <w:lvlText w:val=""/>
      <w:lvlJc w:val="left"/>
      <w:pPr>
        <w:tabs>
          <w:tab w:val="num" w:pos="360"/>
        </w:tabs>
        <w:ind w:left="360" w:hanging="360"/>
      </w:pPr>
      <w:rPr>
        <w:rFonts w:ascii="Symbol" w:hAnsi="Symbol" w:hint="default"/>
      </w:rPr>
    </w:lvl>
  </w:abstractNum>
  <w:abstractNum w:abstractNumId="41">
    <w:nsid w:val="29747AA1"/>
    <w:multiLevelType w:val="hybridMultilevel"/>
    <w:tmpl w:val="1C4A8FEE"/>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2E2C1A5E"/>
    <w:multiLevelType w:val="hybridMultilevel"/>
    <w:tmpl w:val="80D2812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2F2963AE"/>
    <w:multiLevelType w:val="hybridMultilevel"/>
    <w:tmpl w:val="5BF8A806"/>
    <w:lvl w:ilvl="0" w:tplc="950C6B46">
      <w:start w:val="1"/>
      <w:numFmt w:val="upperLetter"/>
      <w:lvlText w:val="%1)"/>
      <w:lvlJc w:val="left"/>
      <w:pPr>
        <w:ind w:left="1413" w:hanging="705"/>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4">
    <w:nsid w:val="31EA1E17"/>
    <w:multiLevelType w:val="hybridMultilevel"/>
    <w:tmpl w:val="262A9C3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5">
    <w:nsid w:val="32436FEF"/>
    <w:multiLevelType w:val="hybridMultilevel"/>
    <w:tmpl w:val="D542E4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333122B4"/>
    <w:multiLevelType w:val="hybridMultilevel"/>
    <w:tmpl w:val="8078DAEE"/>
    <w:lvl w:ilvl="0" w:tplc="8640EB20">
      <w:start w:val="1"/>
      <w:numFmt w:val="upperLetter"/>
      <w:lvlText w:val="%1)"/>
      <w:lvlJc w:val="left"/>
      <w:pPr>
        <w:ind w:left="1413" w:hanging="705"/>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7">
    <w:nsid w:val="33EF1D49"/>
    <w:multiLevelType w:val="hybridMultilevel"/>
    <w:tmpl w:val="4FFAAB54"/>
    <w:lvl w:ilvl="0" w:tplc="0C0A000B">
      <w:start w:val="4"/>
      <w:numFmt w:val="bullet"/>
      <w:lvlText w:val=""/>
      <w:lvlJc w:val="left"/>
      <w:pPr>
        <w:ind w:left="720" w:hanging="360"/>
      </w:pPr>
      <w:rPr>
        <w:rFonts w:ascii="Wingdings" w:eastAsia="Times New Roman" w:hAnsi="Wingdings" w:cs="Times New Roman"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8">
    <w:nsid w:val="353579E9"/>
    <w:multiLevelType w:val="multilevel"/>
    <w:tmpl w:val="5E10047A"/>
    <w:lvl w:ilvl="0">
      <w:start w:val="1"/>
      <w:numFmt w:val="decimal"/>
      <w:lvlText w:val="%1)"/>
      <w:lvlJc w:val="left"/>
      <w:pPr>
        <w:tabs>
          <w:tab w:val="num" w:pos="1211"/>
        </w:tabs>
        <w:ind w:left="1211" w:hanging="360"/>
      </w:pPr>
    </w:lvl>
    <w:lvl w:ilvl="1">
      <w:start w:val="1"/>
      <w:numFmt w:val="bullet"/>
      <w:lvlText w:val=""/>
      <w:lvlJc w:val="left"/>
      <w:pPr>
        <w:tabs>
          <w:tab w:val="num" w:pos="1931"/>
        </w:tabs>
        <w:ind w:left="1931" w:hanging="360"/>
      </w:pPr>
      <w:rPr>
        <w:rFonts w:ascii="Wingdings" w:hAnsi="Wingdings" w:hint="default"/>
      </w:rPr>
    </w:lvl>
    <w:lvl w:ilvl="2">
      <w:start w:val="1"/>
      <w:numFmt w:val="bullet"/>
      <w:lvlText w:val=""/>
      <w:lvlJc w:val="left"/>
      <w:pPr>
        <w:tabs>
          <w:tab w:val="num" w:pos="2831"/>
        </w:tabs>
        <w:ind w:left="2831" w:hanging="360"/>
      </w:pPr>
      <w:rPr>
        <w:rFonts w:ascii="Wingdings" w:hAnsi="Wingdings" w:hint="default"/>
      </w:rPr>
    </w:lvl>
    <w:lvl w:ilvl="3" w:tentative="1">
      <w:start w:val="1"/>
      <w:numFmt w:val="decimal"/>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Roman"/>
      <w:lvlText w:val="%6."/>
      <w:lvlJc w:val="right"/>
      <w:pPr>
        <w:tabs>
          <w:tab w:val="num" w:pos="4811"/>
        </w:tabs>
        <w:ind w:left="4811" w:hanging="180"/>
      </w:pPr>
    </w:lvl>
    <w:lvl w:ilvl="6" w:tentative="1">
      <w:start w:val="1"/>
      <w:numFmt w:val="decimal"/>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Roman"/>
      <w:lvlText w:val="%9."/>
      <w:lvlJc w:val="right"/>
      <w:pPr>
        <w:tabs>
          <w:tab w:val="num" w:pos="6971"/>
        </w:tabs>
        <w:ind w:left="6971" w:hanging="180"/>
      </w:pPr>
    </w:lvl>
  </w:abstractNum>
  <w:abstractNum w:abstractNumId="49">
    <w:nsid w:val="359F5946"/>
    <w:multiLevelType w:val="hybridMultilevel"/>
    <w:tmpl w:val="522AA6D0"/>
    <w:lvl w:ilvl="0" w:tplc="6654359E">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50">
    <w:nsid w:val="35D153E0"/>
    <w:multiLevelType w:val="hybridMultilevel"/>
    <w:tmpl w:val="1B9A52F6"/>
    <w:lvl w:ilvl="0" w:tplc="BF363616">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1">
    <w:nsid w:val="371A1184"/>
    <w:multiLevelType w:val="hybridMultilevel"/>
    <w:tmpl w:val="5EC2A95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380D1BA9"/>
    <w:multiLevelType w:val="hybridMultilevel"/>
    <w:tmpl w:val="BCFEEDA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39873D9D"/>
    <w:multiLevelType w:val="hybridMultilevel"/>
    <w:tmpl w:val="6526FA74"/>
    <w:lvl w:ilvl="0" w:tplc="E9A60F5A">
      <w:start w:val="1"/>
      <w:numFmt w:val="upperLetter"/>
      <w:lvlText w:val="%1)"/>
      <w:lvlJc w:val="left"/>
      <w:pPr>
        <w:ind w:left="1413" w:hanging="705"/>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4">
    <w:nsid w:val="3A504CB7"/>
    <w:multiLevelType w:val="hybridMultilevel"/>
    <w:tmpl w:val="A9D032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nsid w:val="3A5D4952"/>
    <w:multiLevelType w:val="hybridMultilevel"/>
    <w:tmpl w:val="B4E406D6"/>
    <w:lvl w:ilvl="0" w:tplc="79181D7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3AC01361"/>
    <w:multiLevelType w:val="multilevel"/>
    <w:tmpl w:val="D4D0C668"/>
    <w:lvl w:ilvl="0">
      <w:start w:val="1"/>
      <w:numFmt w:val="lowerLetter"/>
      <w:lvlText w:val="%1)"/>
      <w:lvlJc w:val="left"/>
      <w:pPr>
        <w:tabs>
          <w:tab w:val="num" w:pos="703"/>
        </w:tabs>
        <w:ind w:left="703" w:hanging="360"/>
      </w:pPr>
      <w:rPr>
        <w:rFonts w:hint="default"/>
      </w:rPr>
    </w:lvl>
    <w:lvl w:ilvl="1" w:tentative="1">
      <w:start w:val="1"/>
      <w:numFmt w:val="bullet"/>
      <w:lvlText w:val="o"/>
      <w:lvlJc w:val="left"/>
      <w:pPr>
        <w:tabs>
          <w:tab w:val="num" w:pos="153"/>
        </w:tabs>
        <w:ind w:left="153" w:hanging="360"/>
      </w:pPr>
      <w:rPr>
        <w:rFonts w:ascii="Courier New" w:hAnsi="Courier New" w:cs="Courier New" w:hint="default"/>
      </w:rPr>
    </w:lvl>
    <w:lvl w:ilvl="2" w:tentative="1">
      <w:start w:val="1"/>
      <w:numFmt w:val="bullet"/>
      <w:lvlText w:val=""/>
      <w:lvlJc w:val="left"/>
      <w:pPr>
        <w:tabs>
          <w:tab w:val="num" w:pos="873"/>
        </w:tabs>
        <w:ind w:left="873" w:hanging="360"/>
      </w:pPr>
      <w:rPr>
        <w:rFonts w:ascii="Wingdings" w:hAnsi="Wingdings" w:hint="default"/>
      </w:rPr>
    </w:lvl>
    <w:lvl w:ilvl="3" w:tentative="1">
      <w:start w:val="1"/>
      <w:numFmt w:val="bullet"/>
      <w:lvlText w:val=""/>
      <w:lvlJc w:val="left"/>
      <w:pPr>
        <w:tabs>
          <w:tab w:val="num" w:pos="1593"/>
        </w:tabs>
        <w:ind w:left="1593" w:hanging="360"/>
      </w:pPr>
      <w:rPr>
        <w:rFonts w:ascii="Symbol" w:hAnsi="Symbol" w:hint="default"/>
      </w:rPr>
    </w:lvl>
    <w:lvl w:ilvl="4" w:tentative="1">
      <w:start w:val="1"/>
      <w:numFmt w:val="bullet"/>
      <w:lvlText w:val="o"/>
      <w:lvlJc w:val="left"/>
      <w:pPr>
        <w:tabs>
          <w:tab w:val="num" w:pos="2313"/>
        </w:tabs>
        <w:ind w:left="2313" w:hanging="360"/>
      </w:pPr>
      <w:rPr>
        <w:rFonts w:ascii="Courier New" w:hAnsi="Courier New" w:cs="Courier New" w:hint="default"/>
      </w:rPr>
    </w:lvl>
    <w:lvl w:ilvl="5" w:tentative="1">
      <w:start w:val="1"/>
      <w:numFmt w:val="bullet"/>
      <w:lvlText w:val=""/>
      <w:lvlJc w:val="left"/>
      <w:pPr>
        <w:tabs>
          <w:tab w:val="num" w:pos="3033"/>
        </w:tabs>
        <w:ind w:left="3033" w:hanging="360"/>
      </w:pPr>
      <w:rPr>
        <w:rFonts w:ascii="Wingdings" w:hAnsi="Wingdings" w:hint="default"/>
      </w:rPr>
    </w:lvl>
    <w:lvl w:ilvl="6" w:tentative="1">
      <w:start w:val="1"/>
      <w:numFmt w:val="bullet"/>
      <w:lvlText w:val=""/>
      <w:lvlJc w:val="left"/>
      <w:pPr>
        <w:tabs>
          <w:tab w:val="num" w:pos="3753"/>
        </w:tabs>
        <w:ind w:left="3753" w:hanging="360"/>
      </w:pPr>
      <w:rPr>
        <w:rFonts w:ascii="Symbol" w:hAnsi="Symbol" w:hint="default"/>
      </w:rPr>
    </w:lvl>
    <w:lvl w:ilvl="7" w:tentative="1">
      <w:start w:val="1"/>
      <w:numFmt w:val="bullet"/>
      <w:lvlText w:val="o"/>
      <w:lvlJc w:val="left"/>
      <w:pPr>
        <w:tabs>
          <w:tab w:val="num" w:pos="4473"/>
        </w:tabs>
        <w:ind w:left="4473" w:hanging="360"/>
      </w:pPr>
      <w:rPr>
        <w:rFonts w:ascii="Courier New" w:hAnsi="Courier New" w:cs="Courier New" w:hint="default"/>
      </w:rPr>
    </w:lvl>
    <w:lvl w:ilvl="8" w:tentative="1">
      <w:start w:val="1"/>
      <w:numFmt w:val="bullet"/>
      <w:lvlText w:val=""/>
      <w:lvlJc w:val="left"/>
      <w:pPr>
        <w:tabs>
          <w:tab w:val="num" w:pos="5193"/>
        </w:tabs>
        <w:ind w:left="5193" w:hanging="360"/>
      </w:pPr>
      <w:rPr>
        <w:rFonts w:ascii="Wingdings" w:hAnsi="Wingdings" w:hint="default"/>
      </w:rPr>
    </w:lvl>
  </w:abstractNum>
  <w:abstractNum w:abstractNumId="57">
    <w:nsid w:val="3B6E31A1"/>
    <w:multiLevelType w:val="hybridMultilevel"/>
    <w:tmpl w:val="E8360B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nsid w:val="3BB70D97"/>
    <w:multiLevelType w:val="hybridMultilevel"/>
    <w:tmpl w:val="03D8E8A6"/>
    <w:lvl w:ilvl="0" w:tplc="B8B81D98">
      <w:start w:val="1"/>
      <w:numFmt w:val="upperLetter"/>
      <w:lvlText w:val="%1)"/>
      <w:lvlJc w:val="left"/>
      <w:pPr>
        <w:ind w:left="1413" w:hanging="705"/>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9">
    <w:nsid w:val="3C43244C"/>
    <w:multiLevelType w:val="multilevel"/>
    <w:tmpl w:val="B8B0CBF0"/>
    <w:lvl w:ilvl="0">
      <w:start w:val="1"/>
      <w:numFmt w:val="decimal"/>
      <w:pStyle w:val="Ttulo1"/>
      <w:lvlText w:val="%1"/>
      <w:lvlJc w:val="left"/>
      <w:pPr>
        <w:ind w:left="432" w:hanging="432"/>
      </w:pPr>
    </w:lvl>
    <w:lvl w:ilvl="1">
      <w:start w:val="1"/>
      <w:numFmt w:val="decimal"/>
      <w:pStyle w:val="Ttulo2"/>
      <w:lvlText w:val="%1.%2"/>
      <w:lvlJc w:val="left"/>
      <w:pPr>
        <w:ind w:left="576" w:hanging="576"/>
      </w:pPr>
      <w:rPr>
        <w:color w:val="auto"/>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0">
    <w:nsid w:val="3F171828"/>
    <w:multiLevelType w:val="hybridMultilevel"/>
    <w:tmpl w:val="C48A65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nsid w:val="3FAA195E"/>
    <w:multiLevelType w:val="hybridMultilevel"/>
    <w:tmpl w:val="57748892"/>
    <w:lvl w:ilvl="0" w:tplc="F3ACC3BC">
      <w:start w:val="1"/>
      <w:numFmt w:val="upperLetter"/>
      <w:lvlText w:val="%1)"/>
      <w:lvlJc w:val="left"/>
      <w:pPr>
        <w:ind w:left="1413" w:hanging="705"/>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2">
    <w:nsid w:val="42405AB4"/>
    <w:multiLevelType w:val="hybridMultilevel"/>
    <w:tmpl w:val="5F803482"/>
    <w:lvl w:ilvl="0" w:tplc="CAB87E7A">
      <w:start w:val="1"/>
      <w:numFmt w:val="lowerLetter"/>
      <w:lvlText w:val="%1)"/>
      <w:lvlJc w:val="left"/>
      <w:pPr>
        <w:ind w:left="360" w:hanging="360"/>
      </w:pPr>
      <w:rPr>
        <w:b/>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nsid w:val="42BC64CD"/>
    <w:multiLevelType w:val="singleLevel"/>
    <w:tmpl w:val="069000D8"/>
    <w:lvl w:ilvl="0">
      <w:start w:val="1"/>
      <w:numFmt w:val="lowerLetter"/>
      <w:lvlText w:val="%1)"/>
      <w:lvlJc w:val="left"/>
      <w:pPr>
        <w:tabs>
          <w:tab w:val="num" w:pos="1069"/>
        </w:tabs>
        <w:ind w:left="1069" w:hanging="360"/>
      </w:pPr>
      <w:rPr>
        <w:rFonts w:hint="default"/>
      </w:rPr>
    </w:lvl>
  </w:abstractNum>
  <w:abstractNum w:abstractNumId="64">
    <w:nsid w:val="43FF4722"/>
    <w:multiLevelType w:val="hybridMultilevel"/>
    <w:tmpl w:val="EE4C68E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44B33BFF"/>
    <w:multiLevelType w:val="hybridMultilevel"/>
    <w:tmpl w:val="CCD47B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nsid w:val="44D9031D"/>
    <w:multiLevelType w:val="hybridMultilevel"/>
    <w:tmpl w:val="C250E97E"/>
    <w:lvl w:ilvl="0" w:tplc="1D0010C6">
      <w:start w:val="1"/>
      <w:numFmt w:val="decimal"/>
      <w:lvlText w:val="%1)"/>
      <w:lvlJc w:val="left"/>
      <w:pPr>
        <w:ind w:left="644"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45DC3A80"/>
    <w:multiLevelType w:val="hybridMultilevel"/>
    <w:tmpl w:val="EF6462F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nsid w:val="46463752"/>
    <w:multiLevelType w:val="hybridMultilevel"/>
    <w:tmpl w:val="60C2705E"/>
    <w:lvl w:ilvl="0" w:tplc="179AEABE">
      <w:start w:val="1"/>
      <w:numFmt w:val="decimal"/>
      <w:lvlText w:val="(%1)"/>
      <w:lvlJc w:val="left"/>
      <w:pPr>
        <w:tabs>
          <w:tab w:val="num" w:pos="1080"/>
        </w:tabs>
        <w:ind w:left="1080" w:hanging="720"/>
      </w:pPr>
      <w:rPr>
        <w:rFonts w:hint="default"/>
      </w:rPr>
    </w:lvl>
    <w:lvl w:ilvl="1" w:tplc="172A097C">
      <w:start w:val="1"/>
      <w:numFmt w:val="lowerLetter"/>
      <w:lvlText w:val="%2."/>
      <w:lvlJc w:val="left"/>
      <w:pPr>
        <w:tabs>
          <w:tab w:val="num" w:pos="1440"/>
        </w:tabs>
        <w:ind w:left="1440" w:hanging="360"/>
      </w:pPr>
    </w:lvl>
    <w:lvl w:ilvl="2" w:tplc="2CC633F2">
      <w:start w:val="1"/>
      <w:numFmt w:val="lowerLetter"/>
      <w:lvlText w:val="(%3)"/>
      <w:lvlJc w:val="left"/>
      <w:pPr>
        <w:tabs>
          <w:tab w:val="num" w:pos="2340"/>
        </w:tabs>
        <w:ind w:left="2340" w:hanging="360"/>
      </w:pPr>
      <w:rPr>
        <w:rFonts w:hint="default"/>
      </w:rPr>
    </w:lvl>
    <w:lvl w:ilvl="3" w:tplc="3B3012AA" w:tentative="1">
      <w:start w:val="1"/>
      <w:numFmt w:val="decimal"/>
      <w:lvlText w:val="%4."/>
      <w:lvlJc w:val="left"/>
      <w:pPr>
        <w:tabs>
          <w:tab w:val="num" w:pos="2880"/>
        </w:tabs>
        <w:ind w:left="2880" w:hanging="360"/>
      </w:pPr>
    </w:lvl>
    <w:lvl w:ilvl="4" w:tplc="56903EAA" w:tentative="1">
      <w:start w:val="1"/>
      <w:numFmt w:val="lowerLetter"/>
      <w:lvlText w:val="%5."/>
      <w:lvlJc w:val="left"/>
      <w:pPr>
        <w:tabs>
          <w:tab w:val="num" w:pos="3600"/>
        </w:tabs>
        <w:ind w:left="3600" w:hanging="360"/>
      </w:pPr>
    </w:lvl>
    <w:lvl w:ilvl="5" w:tplc="6C601444" w:tentative="1">
      <w:start w:val="1"/>
      <w:numFmt w:val="lowerRoman"/>
      <w:lvlText w:val="%6."/>
      <w:lvlJc w:val="right"/>
      <w:pPr>
        <w:tabs>
          <w:tab w:val="num" w:pos="4320"/>
        </w:tabs>
        <w:ind w:left="4320" w:hanging="180"/>
      </w:pPr>
    </w:lvl>
    <w:lvl w:ilvl="6" w:tplc="D670FD78" w:tentative="1">
      <w:start w:val="1"/>
      <w:numFmt w:val="decimal"/>
      <w:lvlText w:val="%7."/>
      <w:lvlJc w:val="left"/>
      <w:pPr>
        <w:tabs>
          <w:tab w:val="num" w:pos="5040"/>
        </w:tabs>
        <w:ind w:left="5040" w:hanging="360"/>
      </w:pPr>
    </w:lvl>
    <w:lvl w:ilvl="7" w:tplc="955C4DAC" w:tentative="1">
      <w:start w:val="1"/>
      <w:numFmt w:val="lowerLetter"/>
      <w:lvlText w:val="%8."/>
      <w:lvlJc w:val="left"/>
      <w:pPr>
        <w:tabs>
          <w:tab w:val="num" w:pos="5760"/>
        </w:tabs>
        <w:ind w:left="5760" w:hanging="360"/>
      </w:pPr>
    </w:lvl>
    <w:lvl w:ilvl="8" w:tplc="1B90BE5A" w:tentative="1">
      <w:start w:val="1"/>
      <w:numFmt w:val="lowerRoman"/>
      <w:lvlText w:val="%9."/>
      <w:lvlJc w:val="right"/>
      <w:pPr>
        <w:tabs>
          <w:tab w:val="num" w:pos="6480"/>
        </w:tabs>
        <w:ind w:left="6480" w:hanging="180"/>
      </w:pPr>
    </w:lvl>
  </w:abstractNum>
  <w:abstractNum w:abstractNumId="69">
    <w:nsid w:val="46D52E03"/>
    <w:multiLevelType w:val="hybridMultilevel"/>
    <w:tmpl w:val="AF5E45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480F36D0"/>
    <w:multiLevelType w:val="hybridMultilevel"/>
    <w:tmpl w:val="1C4A8FEE"/>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nsid w:val="488D1C4B"/>
    <w:multiLevelType w:val="hybridMultilevel"/>
    <w:tmpl w:val="2C32F6DE"/>
    <w:lvl w:ilvl="0" w:tplc="404AD6B4">
      <w:start w:val="1"/>
      <w:numFmt w:val="upperLetter"/>
      <w:lvlText w:val="%1)"/>
      <w:lvlJc w:val="left"/>
      <w:pPr>
        <w:ind w:left="1413" w:hanging="705"/>
      </w:pPr>
      <w:rPr>
        <w:rFonts w:hint="default"/>
        <w:b/>
      </w:rPr>
    </w:lvl>
    <w:lvl w:ilvl="1" w:tplc="32BA674C" w:tentative="1">
      <w:start w:val="1"/>
      <w:numFmt w:val="lowerLetter"/>
      <w:lvlText w:val="%2."/>
      <w:lvlJc w:val="left"/>
      <w:pPr>
        <w:ind w:left="1788" w:hanging="360"/>
      </w:pPr>
    </w:lvl>
    <w:lvl w:ilvl="2" w:tplc="0C0A000F"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2">
    <w:nsid w:val="4906400D"/>
    <w:multiLevelType w:val="multilevel"/>
    <w:tmpl w:val="04CECCAA"/>
    <w:lvl w:ilvl="0">
      <w:start w:val="1"/>
      <w:numFmt w:val="decimal"/>
      <w:lvlText w:val="Art. %1)"/>
      <w:lvlJc w:val="left"/>
      <w:pPr>
        <w:tabs>
          <w:tab w:val="num" w:pos="567"/>
        </w:tabs>
        <w:ind w:left="360" w:hanging="36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4A3631A3"/>
    <w:multiLevelType w:val="hybridMultilevel"/>
    <w:tmpl w:val="55C85D22"/>
    <w:lvl w:ilvl="0" w:tplc="93B63B0A">
      <w:start w:val="1"/>
      <w:numFmt w:val="upperLetter"/>
      <w:lvlText w:val="%1)"/>
      <w:lvlJc w:val="left"/>
      <w:pPr>
        <w:ind w:left="1413" w:hanging="705"/>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4">
    <w:nsid w:val="4A7E15B2"/>
    <w:multiLevelType w:val="hybridMultilevel"/>
    <w:tmpl w:val="A28EAC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nsid w:val="4CF230EF"/>
    <w:multiLevelType w:val="hybridMultilevel"/>
    <w:tmpl w:val="2626DACA"/>
    <w:lvl w:ilvl="0" w:tplc="164824D4">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nsid w:val="4E1534FE"/>
    <w:multiLevelType w:val="hybridMultilevel"/>
    <w:tmpl w:val="6C02E7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nsid w:val="4E636960"/>
    <w:multiLevelType w:val="hybridMultilevel"/>
    <w:tmpl w:val="D8B428F8"/>
    <w:lvl w:ilvl="0" w:tplc="404AD6B4">
      <w:start w:val="1"/>
      <w:numFmt w:val="upperLetter"/>
      <w:lvlText w:val="%1)"/>
      <w:lvlJc w:val="left"/>
      <w:pPr>
        <w:ind w:left="1413" w:hanging="705"/>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8">
    <w:nsid w:val="568505E1"/>
    <w:multiLevelType w:val="hybridMultilevel"/>
    <w:tmpl w:val="5F48B19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nsid w:val="5728622F"/>
    <w:multiLevelType w:val="multilevel"/>
    <w:tmpl w:val="E578F29E"/>
    <w:lvl w:ilvl="0">
      <w:start w:val="1"/>
      <w:numFmt w:val="lowerLetter"/>
      <w:lvlText w:val="%1)"/>
      <w:lvlJc w:val="left"/>
      <w:pPr>
        <w:tabs>
          <w:tab w:val="num" w:pos="720"/>
        </w:tabs>
        <w:ind w:left="720" w:hanging="360"/>
      </w:pPr>
      <w:rPr>
        <w:rFonts w:hint="default"/>
      </w:rPr>
    </w:lvl>
    <w:lvl w:ilvl="1" w:tentative="1">
      <w:start w:val="1"/>
      <w:numFmt w:val="bullet"/>
      <w:lvlText w:val="o"/>
      <w:lvlJc w:val="left"/>
      <w:pPr>
        <w:tabs>
          <w:tab w:val="num" w:pos="153"/>
        </w:tabs>
        <w:ind w:left="153" w:hanging="360"/>
      </w:pPr>
      <w:rPr>
        <w:rFonts w:ascii="Courier New" w:hAnsi="Courier New" w:cs="Courier New" w:hint="default"/>
      </w:rPr>
    </w:lvl>
    <w:lvl w:ilvl="2" w:tentative="1">
      <w:start w:val="1"/>
      <w:numFmt w:val="bullet"/>
      <w:lvlText w:val=""/>
      <w:lvlJc w:val="left"/>
      <w:pPr>
        <w:tabs>
          <w:tab w:val="num" w:pos="873"/>
        </w:tabs>
        <w:ind w:left="873" w:hanging="360"/>
      </w:pPr>
      <w:rPr>
        <w:rFonts w:ascii="Wingdings" w:hAnsi="Wingdings" w:hint="default"/>
      </w:rPr>
    </w:lvl>
    <w:lvl w:ilvl="3" w:tentative="1">
      <w:start w:val="1"/>
      <w:numFmt w:val="bullet"/>
      <w:lvlText w:val=""/>
      <w:lvlJc w:val="left"/>
      <w:pPr>
        <w:tabs>
          <w:tab w:val="num" w:pos="1593"/>
        </w:tabs>
        <w:ind w:left="1593" w:hanging="360"/>
      </w:pPr>
      <w:rPr>
        <w:rFonts w:ascii="Symbol" w:hAnsi="Symbol" w:hint="default"/>
      </w:rPr>
    </w:lvl>
    <w:lvl w:ilvl="4" w:tentative="1">
      <w:start w:val="1"/>
      <w:numFmt w:val="bullet"/>
      <w:lvlText w:val="o"/>
      <w:lvlJc w:val="left"/>
      <w:pPr>
        <w:tabs>
          <w:tab w:val="num" w:pos="2313"/>
        </w:tabs>
        <w:ind w:left="2313" w:hanging="360"/>
      </w:pPr>
      <w:rPr>
        <w:rFonts w:ascii="Courier New" w:hAnsi="Courier New" w:cs="Courier New" w:hint="default"/>
      </w:rPr>
    </w:lvl>
    <w:lvl w:ilvl="5" w:tentative="1">
      <w:start w:val="1"/>
      <w:numFmt w:val="bullet"/>
      <w:lvlText w:val=""/>
      <w:lvlJc w:val="left"/>
      <w:pPr>
        <w:tabs>
          <w:tab w:val="num" w:pos="3033"/>
        </w:tabs>
        <w:ind w:left="3033" w:hanging="360"/>
      </w:pPr>
      <w:rPr>
        <w:rFonts w:ascii="Wingdings" w:hAnsi="Wingdings" w:hint="default"/>
      </w:rPr>
    </w:lvl>
    <w:lvl w:ilvl="6" w:tentative="1">
      <w:start w:val="1"/>
      <w:numFmt w:val="bullet"/>
      <w:lvlText w:val=""/>
      <w:lvlJc w:val="left"/>
      <w:pPr>
        <w:tabs>
          <w:tab w:val="num" w:pos="3753"/>
        </w:tabs>
        <w:ind w:left="3753" w:hanging="360"/>
      </w:pPr>
      <w:rPr>
        <w:rFonts w:ascii="Symbol" w:hAnsi="Symbol" w:hint="default"/>
      </w:rPr>
    </w:lvl>
    <w:lvl w:ilvl="7" w:tentative="1">
      <w:start w:val="1"/>
      <w:numFmt w:val="bullet"/>
      <w:lvlText w:val="o"/>
      <w:lvlJc w:val="left"/>
      <w:pPr>
        <w:tabs>
          <w:tab w:val="num" w:pos="4473"/>
        </w:tabs>
        <w:ind w:left="4473" w:hanging="360"/>
      </w:pPr>
      <w:rPr>
        <w:rFonts w:ascii="Courier New" w:hAnsi="Courier New" w:cs="Courier New" w:hint="default"/>
      </w:rPr>
    </w:lvl>
    <w:lvl w:ilvl="8" w:tentative="1">
      <w:start w:val="1"/>
      <w:numFmt w:val="bullet"/>
      <w:lvlText w:val=""/>
      <w:lvlJc w:val="left"/>
      <w:pPr>
        <w:tabs>
          <w:tab w:val="num" w:pos="5193"/>
        </w:tabs>
        <w:ind w:left="5193" w:hanging="360"/>
      </w:pPr>
      <w:rPr>
        <w:rFonts w:ascii="Wingdings" w:hAnsi="Wingdings" w:hint="default"/>
      </w:rPr>
    </w:lvl>
  </w:abstractNum>
  <w:abstractNum w:abstractNumId="80">
    <w:nsid w:val="58724CCA"/>
    <w:multiLevelType w:val="hybridMultilevel"/>
    <w:tmpl w:val="5AC6D7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nsid w:val="58E87CF4"/>
    <w:multiLevelType w:val="hybridMultilevel"/>
    <w:tmpl w:val="FD78B2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nsid w:val="5A5C5123"/>
    <w:multiLevelType w:val="hybridMultilevel"/>
    <w:tmpl w:val="C4AA6A1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nsid w:val="5FCF524B"/>
    <w:multiLevelType w:val="hybridMultilevel"/>
    <w:tmpl w:val="536E3A72"/>
    <w:lvl w:ilvl="0" w:tplc="74788A9E">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nsid w:val="61A00607"/>
    <w:multiLevelType w:val="hybridMultilevel"/>
    <w:tmpl w:val="0B5067B8"/>
    <w:lvl w:ilvl="0" w:tplc="FFFFFFFF">
      <w:start w:val="1"/>
      <w:numFmt w:val="decimal"/>
      <w:lvlText w:val="%1."/>
      <w:lvlJc w:val="left"/>
      <w:pPr>
        <w:tabs>
          <w:tab w:val="num" w:pos="360"/>
        </w:tabs>
        <w:ind w:left="360" w:hanging="360"/>
      </w:pPr>
    </w:lvl>
    <w:lvl w:ilvl="1" w:tplc="FFFFFFFF">
      <w:start w:val="1"/>
      <w:numFmt w:val="lowerLetter"/>
      <w:lvlText w:val="%2) "/>
      <w:lvlJc w:val="left"/>
      <w:pPr>
        <w:tabs>
          <w:tab w:val="num" w:pos="1004"/>
        </w:tabs>
        <w:ind w:left="1004" w:hanging="284"/>
      </w:pPr>
      <w:rPr>
        <w:rFonts w:ascii="Arial Narrow" w:hAnsi="Arial Narrow" w:hint="default"/>
        <w:sz w:val="22"/>
        <w:szCs w:val="22"/>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5">
    <w:nsid w:val="63783F05"/>
    <w:multiLevelType w:val="hybridMultilevel"/>
    <w:tmpl w:val="A27291C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6">
    <w:nsid w:val="644501DA"/>
    <w:multiLevelType w:val="hybridMultilevel"/>
    <w:tmpl w:val="E144935E"/>
    <w:lvl w:ilvl="0" w:tplc="E98E99D4">
      <w:start w:val="1"/>
      <w:numFmt w:val="upperLetter"/>
      <w:lvlText w:val="%1)"/>
      <w:lvlJc w:val="left"/>
      <w:pPr>
        <w:ind w:left="1413" w:hanging="705"/>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7">
    <w:nsid w:val="65A82BE5"/>
    <w:multiLevelType w:val="hybridMultilevel"/>
    <w:tmpl w:val="1CEABB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nsid w:val="6608175D"/>
    <w:multiLevelType w:val="multilevel"/>
    <w:tmpl w:val="DD9C5546"/>
    <w:lvl w:ilvl="0">
      <w:start w:val="1"/>
      <w:numFmt w:val="lowerLetter"/>
      <w:lvlText w:val="%1)"/>
      <w:lvlJc w:val="left"/>
      <w:pPr>
        <w:tabs>
          <w:tab w:val="num" w:pos="540"/>
        </w:tabs>
        <w:ind w:left="540" w:hanging="360"/>
      </w:pPr>
      <w:rPr>
        <w:rFonts w:hint="default"/>
      </w:rPr>
    </w:lvl>
    <w:lvl w:ilvl="1" w:tentative="1">
      <w:start w:val="1"/>
      <w:numFmt w:val="bullet"/>
      <w:lvlText w:val="o"/>
      <w:lvlJc w:val="left"/>
      <w:pPr>
        <w:tabs>
          <w:tab w:val="num" w:pos="153"/>
        </w:tabs>
        <w:ind w:left="153" w:hanging="360"/>
      </w:pPr>
      <w:rPr>
        <w:rFonts w:ascii="Courier New" w:hAnsi="Courier New" w:cs="Courier New" w:hint="default"/>
      </w:rPr>
    </w:lvl>
    <w:lvl w:ilvl="2" w:tentative="1">
      <w:start w:val="1"/>
      <w:numFmt w:val="bullet"/>
      <w:lvlText w:val=""/>
      <w:lvlJc w:val="left"/>
      <w:pPr>
        <w:tabs>
          <w:tab w:val="num" w:pos="873"/>
        </w:tabs>
        <w:ind w:left="873" w:hanging="360"/>
      </w:pPr>
      <w:rPr>
        <w:rFonts w:ascii="Wingdings" w:hAnsi="Wingdings" w:hint="default"/>
      </w:rPr>
    </w:lvl>
    <w:lvl w:ilvl="3" w:tentative="1">
      <w:start w:val="1"/>
      <w:numFmt w:val="bullet"/>
      <w:lvlText w:val=""/>
      <w:lvlJc w:val="left"/>
      <w:pPr>
        <w:tabs>
          <w:tab w:val="num" w:pos="1593"/>
        </w:tabs>
        <w:ind w:left="1593" w:hanging="360"/>
      </w:pPr>
      <w:rPr>
        <w:rFonts w:ascii="Symbol" w:hAnsi="Symbol" w:hint="default"/>
      </w:rPr>
    </w:lvl>
    <w:lvl w:ilvl="4" w:tentative="1">
      <w:start w:val="1"/>
      <w:numFmt w:val="bullet"/>
      <w:lvlText w:val="o"/>
      <w:lvlJc w:val="left"/>
      <w:pPr>
        <w:tabs>
          <w:tab w:val="num" w:pos="2313"/>
        </w:tabs>
        <w:ind w:left="2313" w:hanging="360"/>
      </w:pPr>
      <w:rPr>
        <w:rFonts w:ascii="Courier New" w:hAnsi="Courier New" w:cs="Courier New" w:hint="default"/>
      </w:rPr>
    </w:lvl>
    <w:lvl w:ilvl="5" w:tentative="1">
      <w:start w:val="1"/>
      <w:numFmt w:val="bullet"/>
      <w:lvlText w:val=""/>
      <w:lvlJc w:val="left"/>
      <w:pPr>
        <w:tabs>
          <w:tab w:val="num" w:pos="3033"/>
        </w:tabs>
        <w:ind w:left="3033" w:hanging="360"/>
      </w:pPr>
      <w:rPr>
        <w:rFonts w:ascii="Wingdings" w:hAnsi="Wingdings" w:hint="default"/>
      </w:rPr>
    </w:lvl>
    <w:lvl w:ilvl="6" w:tentative="1">
      <w:start w:val="1"/>
      <w:numFmt w:val="bullet"/>
      <w:lvlText w:val=""/>
      <w:lvlJc w:val="left"/>
      <w:pPr>
        <w:tabs>
          <w:tab w:val="num" w:pos="3753"/>
        </w:tabs>
        <w:ind w:left="3753" w:hanging="360"/>
      </w:pPr>
      <w:rPr>
        <w:rFonts w:ascii="Symbol" w:hAnsi="Symbol" w:hint="default"/>
      </w:rPr>
    </w:lvl>
    <w:lvl w:ilvl="7" w:tentative="1">
      <w:start w:val="1"/>
      <w:numFmt w:val="bullet"/>
      <w:lvlText w:val="o"/>
      <w:lvlJc w:val="left"/>
      <w:pPr>
        <w:tabs>
          <w:tab w:val="num" w:pos="4473"/>
        </w:tabs>
        <w:ind w:left="4473" w:hanging="360"/>
      </w:pPr>
      <w:rPr>
        <w:rFonts w:ascii="Courier New" w:hAnsi="Courier New" w:cs="Courier New" w:hint="default"/>
      </w:rPr>
    </w:lvl>
    <w:lvl w:ilvl="8" w:tentative="1">
      <w:start w:val="1"/>
      <w:numFmt w:val="bullet"/>
      <w:lvlText w:val=""/>
      <w:lvlJc w:val="left"/>
      <w:pPr>
        <w:tabs>
          <w:tab w:val="num" w:pos="5193"/>
        </w:tabs>
        <w:ind w:left="5193" w:hanging="360"/>
      </w:pPr>
      <w:rPr>
        <w:rFonts w:ascii="Wingdings" w:hAnsi="Wingdings" w:hint="default"/>
      </w:rPr>
    </w:lvl>
  </w:abstractNum>
  <w:abstractNum w:abstractNumId="89">
    <w:nsid w:val="66FF08AC"/>
    <w:multiLevelType w:val="multilevel"/>
    <w:tmpl w:val="CED6875C"/>
    <w:lvl w:ilvl="0">
      <w:start w:val="1"/>
      <w:numFmt w:val="decimal"/>
      <w:lvlText w:val="%1)"/>
      <w:lvlJc w:val="left"/>
      <w:pPr>
        <w:tabs>
          <w:tab w:val="num" w:pos="1211"/>
        </w:tabs>
        <w:ind w:left="1211" w:hanging="360"/>
      </w:pPr>
    </w:lvl>
    <w:lvl w:ilvl="1">
      <w:start w:val="1"/>
      <w:numFmt w:val="bullet"/>
      <w:lvlText w:val=""/>
      <w:lvlJc w:val="left"/>
      <w:pPr>
        <w:tabs>
          <w:tab w:val="num" w:pos="1931"/>
        </w:tabs>
        <w:ind w:left="1931" w:hanging="360"/>
      </w:pPr>
      <w:rPr>
        <w:rFonts w:ascii="Wingdings" w:hAnsi="Wingdings" w:hint="default"/>
      </w:rPr>
    </w:lvl>
    <w:lvl w:ilvl="2">
      <w:start w:val="1"/>
      <w:numFmt w:val="bullet"/>
      <w:lvlText w:val=""/>
      <w:lvlJc w:val="left"/>
      <w:pPr>
        <w:tabs>
          <w:tab w:val="num" w:pos="2831"/>
        </w:tabs>
        <w:ind w:left="2831" w:hanging="360"/>
      </w:pPr>
      <w:rPr>
        <w:rFonts w:ascii="Wingdings" w:hAnsi="Wingdings" w:hint="default"/>
      </w:rPr>
    </w:lvl>
    <w:lvl w:ilvl="3" w:tentative="1">
      <w:start w:val="1"/>
      <w:numFmt w:val="decimal"/>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Roman"/>
      <w:lvlText w:val="%6."/>
      <w:lvlJc w:val="right"/>
      <w:pPr>
        <w:tabs>
          <w:tab w:val="num" w:pos="4811"/>
        </w:tabs>
        <w:ind w:left="4811" w:hanging="180"/>
      </w:pPr>
    </w:lvl>
    <w:lvl w:ilvl="6" w:tentative="1">
      <w:start w:val="1"/>
      <w:numFmt w:val="decimal"/>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Roman"/>
      <w:lvlText w:val="%9."/>
      <w:lvlJc w:val="right"/>
      <w:pPr>
        <w:tabs>
          <w:tab w:val="num" w:pos="6971"/>
        </w:tabs>
        <w:ind w:left="6971" w:hanging="180"/>
      </w:pPr>
    </w:lvl>
  </w:abstractNum>
  <w:abstractNum w:abstractNumId="90">
    <w:nsid w:val="67305DFD"/>
    <w:multiLevelType w:val="hybridMultilevel"/>
    <w:tmpl w:val="2BC8DF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nsid w:val="67C82847"/>
    <w:multiLevelType w:val="hybridMultilevel"/>
    <w:tmpl w:val="E0E669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nsid w:val="67F97ACF"/>
    <w:multiLevelType w:val="hybridMultilevel"/>
    <w:tmpl w:val="BFFA75D2"/>
    <w:lvl w:ilvl="0" w:tplc="0C0A0005">
      <w:start w:val="1"/>
      <w:numFmt w:val="decimal"/>
      <w:lvlText w:val="%1."/>
      <w:lvlJc w:val="left"/>
      <w:pPr>
        <w:ind w:left="2136" w:hanging="360"/>
      </w:pPr>
      <w:rPr>
        <w:rFont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93">
    <w:nsid w:val="6B4F110E"/>
    <w:multiLevelType w:val="hybridMultilevel"/>
    <w:tmpl w:val="EE4C68E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nsid w:val="6BF0151E"/>
    <w:multiLevelType w:val="hybridMultilevel"/>
    <w:tmpl w:val="BCFEEDA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
    <w:nsid w:val="6C5A19B6"/>
    <w:multiLevelType w:val="hybridMultilevel"/>
    <w:tmpl w:val="806E7FAA"/>
    <w:lvl w:ilvl="0" w:tplc="0C0A0017">
      <w:start w:val="1"/>
      <w:numFmt w:val="lowerLetter"/>
      <w:lvlText w:val="%1)"/>
      <w:lvlJc w:val="left"/>
      <w:pPr>
        <w:ind w:left="720" w:hanging="360"/>
      </w:pPr>
    </w:lvl>
    <w:lvl w:ilvl="1" w:tplc="3864C54A">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nsid w:val="6D3D0C27"/>
    <w:multiLevelType w:val="hybridMultilevel"/>
    <w:tmpl w:val="C924E0D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
    <w:nsid w:val="6DE82631"/>
    <w:multiLevelType w:val="hybridMultilevel"/>
    <w:tmpl w:val="FC96940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712E3C5A"/>
    <w:multiLevelType w:val="hybridMultilevel"/>
    <w:tmpl w:val="1C4A8FEE"/>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9">
    <w:nsid w:val="71AF251B"/>
    <w:multiLevelType w:val="hybridMultilevel"/>
    <w:tmpl w:val="5CD83C56"/>
    <w:lvl w:ilvl="0" w:tplc="1818A23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0">
    <w:nsid w:val="71D26713"/>
    <w:multiLevelType w:val="multilevel"/>
    <w:tmpl w:val="052CC096"/>
    <w:lvl w:ilvl="0">
      <w:start w:val="1"/>
      <w:numFmt w:val="bullet"/>
      <w:lvlText w:val=""/>
      <w:lvlJc w:val="left"/>
      <w:pPr>
        <w:tabs>
          <w:tab w:val="num" w:pos="1571"/>
        </w:tabs>
        <w:ind w:left="1571" w:hanging="360"/>
      </w:pPr>
      <w:rPr>
        <w:rFonts w:ascii="Wingdings" w:hAnsi="Wingdings" w:hint="default"/>
      </w:rPr>
    </w:lvl>
    <w:lvl w:ilvl="1">
      <w:start w:val="1"/>
      <w:numFmt w:val="bullet"/>
      <w:lvlText w:val=""/>
      <w:lvlJc w:val="left"/>
      <w:pPr>
        <w:tabs>
          <w:tab w:val="num" w:pos="2291"/>
        </w:tabs>
        <w:ind w:left="2291" w:hanging="360"/>
      </w:pPr>
      <w:rPr>
        <w:rFonts w:ascii="Wingdings" w:hAnsi="Wingdings" w:hint="default"/>
      </w:rPr>
    </w:lvl>
    <w:lvl w:ilvl="2">
      <w:start w:val="1"/>
      <w:numFmt w:val="bullet"/>
      <w:lvlText w:val=""/>
      <w:lvlJc w:val="left"/>
      <w:pPr>
        <w:tabs>
          <w:tab w:val="num" w:pos="3191"/>
        </w:tabs>
        <w:ind w:left="3191" w:hanging="360"/>
      </w:pPr>
      <w:rPr>
        <w:rFonts w:ascii="Wingdings" w:hAnsi="Wingdings" w:hint="default"/>
      </w:rPr>
    </w:lvl>
    <w:lvl w:ilvl="3">
      <w:start w:val="1"/>
      <w:numFmt w:val="decimal"/>
      <w:lvlText w:val="%4."/>
      <w:lvlJc w:val="left"/>
      <w:pPr>
        <w:tabs>
          <w:tab w:val="num" w:pos="3731"/>
        </w:tabs>
        <w:ind w:left="3731" w:hanging="360"/>
      </w:pPr>
      <w:rPr>
        <w:rFonts w:hint="default"/>
      </w:rPr>
    </w:lvl>
    <w:lvl w:ilvl="4">
      <w:start w:val="1"/>
      <w:numFmt w:val="lowerLetter"/>
      <w:lvlText w:val="%5."/>
      <w:lvlJc w:val="left"/>
      <w:pPr>
        <w:tabs>
          <w:tab w:val="num" w:pos="4451"/>
        </w:tabs>
        <w:ind w:left="4451" w:hanging="360"/>
      </w:pPr>
      <w:rPr>
        <w:rFonts w:hint="default"/>
      </w:rPr>
    </w:lvl>
    <w:lvl w:ilvl="5">
      <w:start w:val="1"/>
      <w:numFmt w:val="lowerRoman"/>
      <w:lvlText w:val="%6."/>
      <w:lvlJc w:val="right"/>
      <w:pPr>
        <w:tabs>
          <w:tab w:val="num" w:pos="5171"/>
        </w:tabs>
        <w:ind w:left="5171" w:hanging="180"/>
      </w:pPr>
      <w:rPr>
        <w:rFonts w:hint="default"/>
      </w:rPr>
    </w:lvl>
    <w:lvl w:ilvl="6">
      <w:start w:val="1"/>
      <w:numFmt w:val="decimal"/>
      <w:lvlText w:val="%7."/>
      <w:lvlJc w:val="left"/>
      <w:pPr>
        <w:tabs>
          <w:tab w:val="num" w:pos="5891"/>
        </w:tabs>
        <w:ind w:left="5891" w:hanging="360"/>
      </w:pPr>
      <w:rPr>
        <w:rFonts w:hint="default"/>
      </w:rPr>
    </w:lvl>
    <w:lvl w:ilvl="7">
      <w:start w:val="1"/>
      <w:numFmt w:val="lowerLetter"/>
      <w:lvlText w:val="%8."/>
      <w:lvlJc w:val="left"/>
      <w:pPr>
        <w:tabs>
          <w:tab w:val="num" w:pos="6611"/>
        </w:tabs>
        <w:ind w:left="6611" w:hanging="360"/>
      </w:pPr>
      <w:rPr>
        <w:rFonts w:hint="default"/>
      </w:rPr>
    </w:lvl>
    <w:lvl w:ilvl="8">
      <w:start w:val="1"/>
      <w:numFmt w:val="lowerRoman"/>
      <w:lvlText w:val="%9."/>
      <w:lvlJc w:val="right"/>
      <w:pPr>
        <w:tabs>
          <w:tab w:val="num" w:pos="7331"/>
        </w:tabs>
        <w:ind w:left="7331" w:hanging="180"/>
      </w:pPr>
      <w:rPr>
        <w:rFonts w:hint="default"/>
      </w:rPr>
    </w:lvl>
  </w:abstractNum>
  <w:abstractNum w:abstractNumId="101">
    <w:nsid w:val="72027579"/>
    <w:multiLevelType w:val="hybridMultilevel"/>
    <w:tmpl w:val="5BF8A806"/>
    <w:lvl w:ilvl="0" w:tplc="950C6B46">
      <w:start w:val="1"/>
      <w:numFmt w:val="upperLetter"/>
      <w:lvlText w:val="%1)"/>
      <w:lvlJc w:val="left"/>
      <w:pPr>
        <w:ind w:left="1413" w:hanging="705"/>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2">
    <w:nsid w:val="72591F66"/>
    <w:multiLevelType w:val="singleLevel"/>
    <w:tmpl w:val="1ED40EE8"/>
    <w:lvl w:ilvl="0">
      <w:start w:val="1"/>
      <w:numFmt w:val="bullet"/>
      <w:pStyle w:val="Vietacuadrada"/>
      <w:lvlText w:val=""/>
      <w:lvlJc w:val="left"/>
      <w:pPr>
        <w:tabs>
          <w:tab w:val="num" w:pos="567"/>
        </w:tabs>
        <w:ind w:left="567" w:hanging="567"/>
      </w:pPr>
      <w:rPr>
        <w:rFonts w:ascii="Wingdings" w:hAnsi="Wingdings" w:hint="default"/>
        <w:sz w:val="16"/>
      </w:rPr>
    </w:lvl>
  </w:abstractNum>
  <w:abstractNum w:abstractNumId="103">
    <w:nsid w:val="74E55133"/>
    <w:multiLevelType w:val="hybridMultilevel"/>
    <w:tmpl w:val="C5B2B49C"/>
    <w:lvl w:ilvl="0" w:tplc="0C0A000B">
      <w:start w:val="1"/>
      <w:numFmt w:val="bullet"/>
      <w:lvlText w:val=""/>
      <w:lvlJc w:val="left"/>
      <w:pPr>
        <w:tabs>
          <w:tab w:val="num" w:pos="1571"/>
        </w:tabs>
        <w:ind w:left="1571" w:hanging="360"/>
      </w:pPr>
      <w:rPr>
        <w:rFonts w:ascii="Wingdings" w:hAnsi="Wingdings" w:hint="default"/>
      </w:rPr>
    </w:lvl>
    <w:lvl w:ilvl="1" w:tplc="0C0A0003" w:tentative="1">
      <w:start w:val="1"/>
      <w:numFmt w:val="bullet"/>
      <w:lvlText w:val="o"/>
      <w:lvlJc w:val="left"/>
      <w:pPr>
        <w:tabs>
          <w:tab w:val="num" w:pos="2291"/>
        </w:tabs>
        <w:ind w:left="2291" w:hanging="360"/>
      </w:pPr>
      <w:rPr>
        <w:rFonts w:ascii="Courier New" w:hAnsi="Courier New" w:cs="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104">
    <w:nsid w:val="75603085"/>
    <w:multiLevelType w:val="hybridMultilevel"/>
    <w:tmpl w:val="118802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5">
    <w:nsid w:val="75CD0D5E"/>
    <w:multiLevelType w:val="hybridMultilevel"/>
    <w:tmpl w:val="5BF8A806"/>
    <w:lvl w:ilvl="0" w:tplc="950C6B46">
      <w:start w:val="1"/>
      <w:numFmt w:val="upperLetter"/>
      <w:lvlText w:val="%1)"/>
      <w:lvlJc w:val="left"/>
      <w:pPr>
        <w:ind w:left="1413" w:hanging="705"/>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6">
    <w:nsid w:val="775B32C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7">
    <w:nsid w:val="79EB6F93"/>
    <w:multiLevelType w:val="multilevel"/>
    <w:tmpl w:val="3D565F5C"/>
    <w:lvl w:ilvl="0">
      <w:start w:val="1"/>
      <w:numFmt w:val="decimal"/>
      <w:lvlText w:val="%1)"/>
      <w:lvlJc w:val="left"/>
      <w:pPr>
        <w:tabs>
          <w:tab w:val="num" w:pos="1211"/>
        </w:tabs>
        <w:ind w:left="1211" w:hanging="360"/>
      </w:pPr>
    </w:lvl>
    <w:lvl w:ilvl="1">
      <w:start w:val="1"/>
      <w:numFmt w:val="bullet"/>
      <w:lvlText w:val=""/>
      <w:lvlJc w:val="left"/>
      <w:pPr>
        <w:tabs>
          <w:tab w:val="num" w:pos="1931"/>
        </w:tabs>
        <w:ind w:left="1931" w:hanging="360"/>
      </w:pPr>
      <w:rPr>
        <w:rFonts w:ascii="Wingdings" w:hAnsi="Wingdings" w:hint="default"/>
      </w:rPr>
    </w:lvl>
    <w:lvl w:ilvl="2">
      <w:start w:val="1"/>
      <w:numFmt w:val="bullet"/>
      <w:lvlText w:val=""/>
      <w:lvlJc w:val="left"/>
      <w:pPr>
        <w:tabs>
          <w:tab w:val="num" w:pos="2831"/>
        </w:tabs>
        <w:ind w:left="2831" w:hanging="360"/>
      </w:pPr>
      <w:rPr>
        <w:rFonts w:ascii="Wingdings" w:hAnsi="Wingdings" w:hint="default"/>
      </w:rPr>
    </w:lvl>
    <w:lvl w:ilvl="3" w:tentative="1">
      <w:start w:val="1"/>
      <w:numFmt w:val="decimal"/>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Roman"/>
      <w:lvlText w:val="%6."/>
      <w:lvlJc w:val="right"/>
      <w:pPr>
        <w:tabs>
          <w:tab w:val="num" w:pos="4811"/>
        </w:tabs>
        <w:ind w:left="4811" w:hanging="180"/>
      </w:pPr>
    </w:lvl>
    <w:lvl w:ilvl="6" w:tentative="1">
      <w:start w:val="1"/>
      <w:numFmt w:val="decimal"/>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Roman"/>
      <w:lvlText w:val="%9."/>
      <w:lvlJc w:val="right"/>
      <w:pPr>
        <w:tabs>
          <w:tab w:val="num" w:pos="6971"/>
        </w:tabs>
        <w:ind w:left="6971" w:hanging="180"/>
      </w:pPr>
    </w:lvl>
  </w:abstractNum>
  <w:abstractNum w:abstractNumId="108">
    <w:nsid w:val="7AB65C31"/>
    <w:multiLevelType w:val="hybridMultilevel"/>
    <w:tmpl w:val="2BC8DF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nsid w:val="7B8F715F"/>
    <w:multiLevelType w:val="hybridMultilevel"/>
    <w:tmpl w:val="1C4A8FE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nsid w:val="7F187DE1"/>
    <w:multiLevelType w:val="hybridMultilevel"/>
    <w:tmpl w:val="51A2095E"/>
    <w:lvl w:ilvl="0" w:tplc="DD9C395E">
      <w:start w:val="1"/>
      <w:numFmt w:val="decimal"/>
      <w:lvlText w:val="%1)"/>
      <w:lvlJc w:val="left"/>
      <w:pPr>
        <w:tabs>
          <w:tab w:val="num" w:pos="1211"/>
        </w:tabs>
        <w:ind w:left="1211" w:hanging="360"/>
      </w:pPr>
      <w:rPr>
        <w:color w:val="auto"/>
      </w:rPr>
    </w:lvl>
    <w:lvl w:ilvl="1" w:tplc="0C0A0003">
      <w:start w:val="1"/>
      <w:numFmt w:val="bullet"/>
      <w:lvlText w:val=""/>
      <w:lvlJc w:val="left"/>
      <w:pPr>
        <w:tabs>
          <w:tab w:val="num" w:pos="1931"/>
        </w:tabs>
        <w:ind w:left="1931" w:hanging="360"/>
      </w:pPr>
      <w:rPr>
        <w:rFonts w:ascii="Wingdings" w:hAnsi="Wingdings" w:hint="default"/>
      </w:rPr>
    </w:lvl>
    <w:lvl w:ilvl="2" w:tplc="0C0A0005">
      <w:start w:val="1"/>
      <w:numFmt w:val="decimal"/>
      <w:lvlText w:val="%3."/>
      <w:lvlJc w:val="left"/>
      <w:pPr>
        <w:tabs>
          <w:tab w:val="num" w:pos="2831"/>
        </w:tabs>
        <w:ind w:left="2831" w:hanging="360"/>
      </w:pPr>
    </w:lvl>
    <w:lvl w:ilvl="3" w:tplc="0C0A0001" w:tentative="1">
      <w:start w:val="1"/>
      <w:numFmt w:val="decimal"/>
      <w:lvlText w:val="%4."/>
      <w:lvlJc w:val="left"/>
      <w:pPr>
        <w:tabs>
          <w:tab w:val="num" w:pos="3371"/>
        </w:tabs>
        <w:ind w:left="3371" w:hanging="360"/>
      </w:pPr>
    </w:lvl>
    <w:lvl w:ilvl="4" w:tplc="0C0A0003" w:tentative="1">
      <w:start w:val="1"/>
      <w:numFmt w:val="lowerLetter"/>
      <w:lvlText w:val="%5."/>
      <w:lvlJc w:val="left"/>
      <w:pPr>
        <w:tabs>
          <w:tab w:val="num" w:pos="4091"/>
        </w:tabs>
        <w:ind w:left="4091" w:hanging="360"/>
      </w:pPr>
    </w:lvl>
    <w:lvl w:ilvl="5" w:tplc="0C0A0005" w:tentative="1">
      <w:start w:val="1"/>
      <w:numFmt w:val="lowerRoman"/>
      <w:lvlText w:val="%6."/>
      <w:lvlJc w:val="right"/>
      <w:pPr>
        <w:tabs>
          <w:tab w:val="num" w:pos="4811"/>
        </w:tabs>
        <w:ind w:left="4811" w:hanging="180"/>
      </w:pPr>
    </w:lvl>
    <w:lvl w:ilvl="6" w:tplc="0C0A0001" w:tentative="1">
      <w:start w:val="1"/>
      <w:numFmt w:val="decimal"/>
      <w:lvlText w:val="%7."/>
      <w:lvlJc w:val="left"/>
      <w:pPr>
        <w:tabs>
          <w:tab w:val="num" w:pos="5531"/>
        </w:tabs>
        <w:ind w:left="5531" w:hanging="360"/>
      </w:pPr>
    </w:lvl>
    <w:lvl w:ilvl="7" w:tplc="0C0A0003" w:tentative="1">
      <w:start w:val="1"/>
      <w:numFmt w:val="lowerLetter"/>
      <w:lvlText w:val="%8."/>
      <w:lvlJc w:val="left"/>
      <w:pPr>
        <w:tabs>
          <w:tab w:val="num" w:pos="6251"/>
        </w:tabs>
        <w:ind w:left="6251" w:hanging="360"/>
      </w:pPr>
    </w:lvl>
    <w:lvl w:ilvl="8" w:tplc="0C0A0005" w:tentative="1">
      <w:start w:val="1"/>
      <w:numFmt w:val="lowerRoman"/>
      <w:lvlText w:val="%9."/>
      <w:lvlJc w:val="right"/>
      <w:pPr>
        <w:tabs>
          <w:tab w:val="num" w:pos="6971"/>
        </w:tabs>
        <w:ind w:left="6971" w:hanging="180"/>
      </w:pPr>
    </w:lvl>
  </w:abstractNum>
  <w:abstractNum w:abstractNumId="111">
    <w:nsid w:val="7FC33C0E"/>
    <w:multiLevelType w:val="hybridMultilevel"/>
    <w:tmpl w:val="9D1265AA"/>
    <w:lvl w:ilvl="0" w:tplc="FFFFFFFF">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nsid w:val="7FF24015"/>
    <w:multiLevelType w:val="hybridMultilevel"/>
    <w:tmpl w:val="CE0A07CC"/>
    <w:lvl w:ilvl="0" w:tplc="0C0A0011">
      <w:start w:val="1"/>
      <w:numFmt w:val="upperLetter"/>
      <w:lvlText w:val="%1)"/>
      <w:lvlJc w:val="left"/>
      <w:pPr>
        <w:ind w:left="1413" w:hanging="705"/>
      </w:pPr>
      <w:rPr>
        <w:rFonts w:hint="default"/>
        <w:b/>
      </w:rPr>
    </w:lvl>
    <w:lvl w:ilvl="1" w:tplc="32BA674C" w:tentative="1">
      <w:start w:val="1"/>
      <w:numFmt w:val="lowerLetter"/>
      <w:lvlText w:val="%2."/>
      <w:lvlJc w:val="left"/>
      <w:pPr>
        <w:ind w:left="1788" w:hanging="360"/>
      </w:pPr>
    </w:lvl>
    <w:lvl w:ilvl="2" w:tplc="0C0A000F"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0"/>
  </w:num>
  <w:num w:numId="2">
    <w:abstractNumId w:val="68"/>
  </w:num>
  <w:num w:numId="3">
    <w:abstractNumId w:val="24"/>
  </w:num>
  <w:num w:numId="4">
    <w:abstractNumId w:val="50"/>
  </w:num>
  <w:num w:numId="5">
    <w:abstractNumId w:val="97"/>
  </w:num>
  <w:num w:numId="6">
    <w:abstractNumId w:val="5"/>
  </w:num>
  <w:num w:numId="7">
    <w:abstractNumId w:val="72"/>
  </w:num>
  <w:num w:numId="8">
    <w:abstractNumId w:val="110"/>
  </w:num>
  <w:num w:numId="9">
    <w:abstractNumId w:val="39"/>
  </w:num>
  <w:num w:numId="10">
    <w:abstractNumId w:val="40"/>
  </w:num>
  <w:num w:numId="11">
    <w:abstractNumId w:val="63"/>
  </w:num>
  <w:num w:numId="12">
    <w:abstractNumId w:val="84"/>
  </w:num>
  <w:num w:numId="13">
    <w:abstractNumId w:val="33"/>
  </w:num>
  <w:num w:numId="14">
    <w:abstractNumId w:val="56"/>
  </w:num>
  <w:num w:numId="15">
    <w:abstractNumId w:val="13"/>
  </w:num>
  <w:num w:numId="16">
    <w:abstractNumId w:val="88"/>
  </w:num>
  <w:num w:numId="17">
    <w:abstractNumId w:val="79"/>
  </w:num>
  <w:num w:numId="18">
    <w:abstractNumId w:val="23"/>
  </w:num>
  <w:num w:numId="19">
    <w:abstractNumId w:val="14"/>
  </w:num>
  <w:num w:numId="20">
    <w:abstractNumId w:val="7"/>
  </w:num>
  <w:num w:numId="21">
    <w:abstractNumId w:val="34"/>
  </w:num>
  <w:num w:numId="22">
    <w:abstractNumId w:val="16"/>
  </w:num>
  <w:num w:numId="23">
    <w:abstractNumId w:val="111"/>
  </w:num>
  <w:num w:numId="24">
    <w:abstractNumId w:val="62"/>
  </w:num>
  <w:num w:numId="25">
    <w:abstractNumId w:val="92"/>
  </w:num>
  <w:num w:numId="26">
    <w:abstractNumId w:val="66"/>
  </w:num>
  <w:num w:numId="27">
    <w:abstractNumId w:val="77"/>
  </w:num>
  <w:num w:numId="28">
    <w:abstractNumId w:val="61"/>
  </w:num>
  <w:num w:numId="29">
    <w:abstractNumId w:val="46"/>
  </w:num>
  <w:num w:numId="30">
    <w:abstractNumId w:val="73"/>
  </w:num>
  <w:num w:numId="31">
    <w:abstractNumId w:val="105"/>
  </w:num>
  <w:num w:numId="32">
    <w:abstractNumId w:val="112"/>
  </w:num>
  <w:num w:numId="33">
    <w:abstractNumId w:val="10"/>
  </w:num>
  <w:num w:numId="34">
    <w:abstractNumId w:val="109"/>
  </w:num>
  <w:num w:numId="35">
    <w:abstractNumId w:val="70"/>
  </w:num>
  <w:num w:numId="36">
    <w:abstractNumId w:val="98"/>
  </w:num>
  <w:num w:numId="37">
    <w:abstractNumId w:val="8"/>
  </w:num>
  <w:num w:numId="38">
    <w:abstractNumId w:val="74"/>
  </w:num>
  <w:num w:numId="39">
    <w:abstractNumId w:val="54"/>
  </w:num>
  <w:num w:numId="40">
    <w:abstractNumId w:val="9"/>
  </w:num>
  <w:num w:numId="41">
    <w:abstractNumId w:val="29"/>
  </w:num>
  <w:num w:numId="42">
    <w:abstractNumId w:val="52"/>
  </w:num>
  <w:num w:numId="43">
    <w:abstractNumId w:val="69"/>
  </w:num>
  <w:num w:numId="44">
    <w:abstractNumId w:val="108"/>
  </w:num>
  <w:num w:numId="45">
    <w:abstractNumId w:val="85"/>
  </w:num>
  <w:num w:numId="46">
    <w:abstractNumId w:val="67"/>
  </w:num>
  <w:num w:numId="47">
    <w:abstractNumId w:val="6"/>
  </w:num>
  <w:num w:numId="48">
    <w:abstractNumId w:val="11"/>
  </w:num>
  <w:num w:numId="49">
    <w:abstractNumId w:val="17"/>
  </w:num>
  <w:num w:numId="50">
    <w:abstractNumId w:val="96"/>
  </w:num>
  <w:num w:numId="51">
    <w:abstractNumId w:val="80"/>
  </w:num>
  <w:num w:numId="52">
    <w:abstractNumId w:val="2"/>
  </w:num>
  <w:num w:numId="53">
    <w:abstractNumId w:val="26"/>
  </w:num>
  <w:num w:numId="54">
    <w:abstractNumId w:val="76"/>
  </w:num>
  <w:num w:numId="55">
    <w:abstractNumId w:val="18"/>
  </w:num>
  <w:num w:numId="56">
    <w:abstractNumId w:val="25"/>
  </w:num>
  <w:num w:numId="57">
    <w:abstractNumId w:val="87"/>
  </w:num>
  <w:num w:numId="58">
    <w:abstractNumId w:val="57"/>
  </w:num>
  <w:num w:numId="59">
    <w:abstractNumId w:val="60"/>
  </w:num>
  <w:num w:numId="60">
    <w:abstractNumId w:val="82"/>
  </w:num>
  <w:num w:numId="61">
    <w:abstractNumId w:val="93"/>
  </w:num>
  <w:num w:numId="62">
    <w:abstractNumId w:val="31"/>
  </w:num>
  <w:num w:numId="63">
    <w:abstractNumId w:val="51"/>
  </w:num>
  <w:num w:numId="64">
    <w:abstractNumId w:val="91"/>
  </w:num>
  <w:num w:numId="65">
    <w:abstractNumId w:val="42"/>
  </w:num>
  <w:num w:numId="66">
    <w:abstractNumId w:val="95"/>
  </w:num>
  <w:num w:numId="67">
    <w:abstractNumId w:val="106"/>
  </w:num>
  <w:num w:numId="68">
    <w:abstractNumId w:val="15"/>
  </w:num>
  <w:num w:numId="69">
    <w:abstractNumId w:val="53"/>
  </w:num>
  <w:num w:numId="70">
    <w:abstractNumId w:val="86"/>
  </w:num>
  <w:num w:numId="71">
    <w:abstractNumId w:val="58"/>
  </w:num>
  <w:num w:numId="72">
    <w:abstractNumId w:val="36"/>
  </w:num>
  <w:num w:numId="73">
    <w:abstractNumId w:val="94"/>
  </w:num>
  <w:num w:numId="74">
    <w:abstractNumId w:val="20"/>
  </w:num>
  <w:num w:numId="75">
    <w:abstractNumId w:val="90"/>
  </w:num>
  <w:num w:numId="76">
    <w:abstractNumId w:val="19"/>
  </w:num>
  <w:num w:numId="77">
    <w:abstractNumId w:val="12"/>
  </w:num>
  <w:num w:numId="78">
    <w:abstractNumId w:val="102"/>
  </w:num>
  <w:num w:numId="79">
    <w:abstractNumId w:val="38"/>
  </w:num>
  <w:num w:numId="80">
    <w:abstractNumId w:val="49"/>
  </w:num>
  <w:num w:numId="81">
    <w:abstractNumId w:val="99"/>
  </w:num>
  <w:num w:numId="82">
    <w:abstractNumId w:val="55"/>
  </w:num>
  <w:num w:numId="83">
    <w:abstractNumId w:val="4"/>
  </w:num>
  <w:num w:numId="84">
    <w:abstractNumId w:val="65"/>
  </w:num>
  <w:num w:numId="85">
    <w:abstractNumId w:val="81"/>
  </w:num>
  <w:num w:numId="86">
    <w:abstractNumId w:val="104"/>
  </w:num>
  <w:num w:numId="87">
    <w:abstractNumId w:val="21"/>
  </w:num>
  <w:num w:numId="88">
    <w:abstractNumId w:val="78"/>
  </w:num>
  <w:num w:numId="89">
    <w:abstractNumId w:val="3"/>
  </w:num>
  <w:num w:numId="90">
    <w:abstractNumId w:val="43"/>
  </w:num>
  <w:num w:numId="91">
    <w:abstractNumId w:val="71"/>
  </w:num>
  <w:num w:numId="92">
    <w:abstractNumId w:val="30"/>
  </w:num>
  <w:num w:numId="93">
    <w:abstractNumId w:val="37"/>
  </w:num>
  <w:num w:numId="94">
    <w:abstractNumId w:val="27"/>
  </w:num>
  <w:num w:numId="95">
    <w:abstractNumId w:val="41"/>
  </w:num>
  <w:num w:numId="96">
    <w:abstractNumId w:val="45"/>
  </w:num>
  <w:num w:numId="97">
    <w:abstractNumId w:val="75"/>
  </w:num>
  <w:num w:numId="98">
    <w:abstractNumId w:val="101"/>
  </w:num>
  <w:num w:numId="99">
    <w:abstractNumId w:val="35"/>
  </w:num>
  <w:num w:numId="100">
    <w:abstractNumId w:val="107"/>
  </w:num>
  <w:num w:numId="101">
    <w:abstractNumId w:val="89"/>
  </w:num>
  <w:num w:numId="102">
    <w:abstractNumId w:val="48"/>
  </w:num>
  <w:num w:numId="103">
    <w:abstractNumId w:val="100"/>
  </w:num>
  <w:num w:numId="104">
    <w:abstractNumId w:val="103"/>
  </w:num>
  <w:num w:numId="105">
    <w:abstractNumId w:val="64"/>
  </w:num>
  <w:num w:numId="106">
    <w:abstractNumId w:val="22"/>
  </w:num>
  <w:num w:numId="107">
    <w:abstractNumId w:val="22"/>
  </w:num>
  <w:num w:numId="108">
    <w:abstractNumId w:val="28"/>
  </w:num>
  <w:num w:numId="109">
    <w:abstractNumId w:val="47"/>
  </w:num>
  <w:num w:numId="110">
    <w:abstractNumId w:val="83"/>
  </w:num>
  <w:num w:numId="111">
    <w:abstractNumId w:val="44"/>
  </w:num>
  <w:num w:numId="112">
    <w:abstractNumId w:val="59"/>
  </w:num>
  <w:num w:numId="11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14">
    <w:abstractNumId w:val="32"/>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17409"/>
  </w:hdrShapeDefaults>
  <w:footnotePr>
    <w:footnote w:id="-1"/>
    <w:footnote w:id="0"/>
  </w:footnotePr>
  <w:endnotePr>
    <w:endnote w:id="-1"/>
    <w:endnote w:id="0"/>
  </w:endnotePr>
  <w:compat/>
  <w:rsids>
    <w:rsidRoot w:val="00E91347"/>
    <w:rsid w:val="00043587"/>
    <w:rsid w:val="00043AD0"/>
    <w:rsid w:val="00047FC1"/>
    <w:rsid w:val="00063C5C"/>
    <w:rsid w:val="00070128"/>
    <w:rsid w:val="0007111C"/>
    <w:rsid w:val="00072A8D"/>
    <w:rsid w:val="000732CE"/>
    <w:rsid w:val="000866E6"/>
    <w:rsid w:val="00095BD4"/>
    <w:rsid w:val="000A3E0E"/>
    <w:rsid w:val="000A5995"/>
    <w:rsid w:val="000C770C"/>
    <w:rsid w:val="000D0167"/>
    <w:rsid w:val="000D1939"/>
    <w:rsid w:val="000D6D2A"/>
    <w:rsid w:val="000D6EC8"/>
    <w:rsid w:val="000E33B6"/>
    <w:rsid w:val="000E354A"/>
    <w:rsid w:val="000E47EE"/>
    <w:rsid w:val="000F37E3"/>
    <w:rsid w:val="000F6B38"/>
    <w:rsid w:val="001042EF"/>
    <w:rsid w:val="00113AD0"/>
    <w:rsid w:val="001309AB"/>
    <w:rsid w:val="00132A85"/>
    <w:rsid w:val="0014017A"/>
    <w:rsid w:val="00152F85"/>
    <w:rsid w:val="00176B88"/>
    <w:rsid w:val="0018093E"/>
    <w:rsid w:val="00181AB9"/>
    <w:rsid w:val="001B7D13"/>
    <w:rsid w:val="001C1F9C"/>
    <w:rsid w:val="001F6493"/>
    <w:rsid w:val="002030F3"/>
    <w:rsid w:val="00212D89"/>
    <w:rsid w:val="00220956"/>
    <w:rsid w:val="002229CB"/>
    <w:rsid w:val="0022530A"/>
    <w:rsid w:val="002257CB"/>
    <w:rsid w:val="002333A5"/>
    <w:rsid w:val="0024091F"/>
    <w:rsid w:val="0024218C"/>
    <w:rsid w:val="002438BB"/>
    <w:rsid w:val="00263079"/>
    <w:rsid w:val="00265643"/>
    <w:rsid w:val="0028055C"/>
    <w:rsid w:val="0028233D"/>
    <w:rsid w:val="002826B9"/>
    <w:rsid w:val="002845BD"/>
    <w:rsid w:val="00295B11"/>
    <w:rsid w:val="002A1062"/>
    <w:rsid w:val="002A1935"/>
    <w:rsid w:val="002B27AE"/>
    <w:rsid w:val="002E1C82"/>
    <w:rsid w:val="002E3CEB"/>
    <w:rsid w:val="002F328D"/>
    <w:rsid w:val="00301996"/>
    <w:rsid w:val="0031638F"/>
    <w:rsid w:val="003217CD"/>
    <w:rsid w:val="00335B0D"/>
    <w:rsid w:val="00340933"/>
    <w:rsid w:val="00351B98"/>
    <w:rsid w:val="00353FF1"/>
    <w:rsid w:val="003549F6"/>
    <w:rsid w:val="0035606B"/>
    <w:rsid w:val="00356D3A"/>
    <w:rsid w:val="00371AFB"/>
    <w:rsid w:val="00380956"/>
    <w:rsid w:val="00380A79"/>
    <w:rsid w:val="00386DCA"/>
    <w:rsid w:val="00396E40"/>
    <w:rsid w:val="003A47A0"/>
    <w:rsid w:val="003C1DB6"/>
    <w:rsid w:val="003C61AC"/>
    <w:rsid w:val="003D10C1"/>
    <w:rsid w:val="003D14BF"/>
    <w:rsid w:val="003E6D02"/>
    <w:rsid w:val="003F381A"/>
    <w:rsid w:val="003F4952"/>
    <w:rsid w:val="004027A5"/>
    <w:rsid w:val="00402FF7"/>
    <w:rsid w:val="00403384"/>
    <w:rsid w:val="004157C1"/>
    <w:rsid w:val="00415CE9"/>
    <w:rsid w:val="00415FA3"/>
    <w:rsid w:val="0043141D"/>
    <w:rsid w:val="004470C5"/>
    <w:rsid w:val="00461B0C"/>
    <w:rsid w:val="00467387"/>
    <w:rsid w:val="004751FD"/>
    <w:rsid w:val="00480724"/>
    <w:rsid w:val="00485285"/>
    <w:rsid w:val="004958E3"/>
    <w:rsid w:val="004B4EE2"/>
    <w:rsid w:val="004B71AB"/>
    <w:rsid w:val="004C38BC"/>
    <w:rsid w:val="004C42F1"/>
    <w:rsid w:val="004C56A2"/>
    <w:rsid w:val="004C732E"/>
    <w:rsid w:val="004F741A"/>
    <w:rsid w:val="00500681"/>
    <w:rsid w:val="0050392E"/>
    <w:rsid w:val="005040B1"/>
    <w:rsid w:val="005169E3"/>
    <w:rsid w:val="00525A44"/>
    <w:rsid w:val="00527497"/>
    <w:rsid w:val="00545F31"/>
    <w:rsid w:val="00555FAC"/>
    <w:rsid w:val="00564BB6"/>
    <w:rsid w:val="00595836"/>
    <w:rsid w:val="005B44C2"/>
    <w:rsid w:val="005C4E31"/>
    <w:rsid w:val="005D72B7"/>
    <w:rsid w:val="005E3C64"/>
    <w:rsid w:val="005F5F98"/>
    <w:rsid w:val="006252F4"/>
    <w:rsid w:val="00625951"/>
    <w:rsid w:val="00626B49"/>
    <w:rsid w:val="006274D8"/>
    <w:rsid w:val="00627EE6"/>
    <w:rsid w:val="00631C11"/>
    <w:rsid w:val="0063605B"/>
    <w:rsid w:val="00637696"/>
    <w:rsid w:val="00637EDD"/>
    <w:rsid w:val="00640301"/>
    <w:rsid w:val="006501B5"/>
    <w:rsid w:val="00667D10"/>
    <w:rsid w:val="00682006"/>
    <w:rsid w:val="00687AEA"/>
    <w:rsid w:val="00692EB4"/>
    <w:rsid w:val="006934C9"/>
    <w:rsid w:val="006A0C50"/>
    <w:rsid w:val="006A1EE8"/>
    <w:rsid w:val="006A2B0D"/>
    <w:rsid w:val="006A47AB"/>
    <w:rsid w:val="006A6BDA"/>
    <w:rsid w:val="006C3796"/>
    <w:rsid w:val="006C5423"/>
    <w:rsid w:val="006C6E3D"/>
    <w:rsid w:val="006D5B0C"/>
    <w:rsid w:val="006E197F"/>
    <w:rsid w:val="006E2147"/>
    <w:rsid w:val="006F00A8"/>
    <w:rsid w:val="006F5F19"/>
    <w:rsid w:val="00700E6A"/>
    <w:rsid w:val="00702EEA"/>
    <w:rsid w:val="0071208E"/>
    <w:rsid w:val="00712D04"/>
    <w:rsid w:val="007152AE"/>
    <w:rsid w:val="00722B18"/>
    <w:rsid w:val="007432FF"/>
    <w:rsid w:val="00745D12"/>
    <w:rsid w:val="00767A85"/>
    <w:rsid w:val="00773137"/>
    <w:rsid w:val="00774020"/>
    <w:rsid w:val="00790D08"/>
    <w:rsid w:val="00794065"/>
    <w:rsid w:val="007A1DA2"/>
    <w:rsid w:val="007A394B"/>
    <w:rsid w:val="007B7B91"/>
    <w:rsid w:val="007C13E7"/>
    <w:rsid w:val="007C5D0B"/>
    <w:rsid w:val="007D1AD6"/>
    <w:rsid w:val="007D779B"/>
    <w:rsid w:val="007E4D0E"/>
    <w:rsid w:val="007E5D48"/>
    <w:rsid w:val="007F1AB4"/>
    <w:rsid w:val="007F2C37"/>
    <w:rsid w:val="007F39AF"/>
    <w:rsid w:val="00814C3A"/>
    <w:rsid w:val="00816957"/>
    <w:rsid w:val="00823997"/>
    <w:rsid w:val="00826175"/>
    <w:rsid w:val="00851584"/>
    <w:rsid w:val="00851B5A"/>
    <w:rsid w:val="00852079"/>
    <w:rsid w:val="008763F6"/>
    <w:rsid w:val="00887171"/>
    <w:rsid w:val="00891291"/>
    <w:rsid w:val="00896EB1"/>
    <w:rsid w:val="008A502C"/>
    <w:rsid w:val="008B4CA4"/>
    <w:rsid w:val="008B7BFA"/>
    <w:rsid w:val="008C73EA"/>
    <w:rsid w:val="008D19E6"/>
    <w:rsid w:val="008E553F"/>
    <w:rsid w:val="008F4890"/>
    <w:rsid w:val="00900CDB"/>
    <w:rsid w:val="00910966"/>
    <w:rsid w:val="00915AB9"/>
    <w:rsid w:val="00922876"/>
    <w:rsid w:val="00934F80"/>
    <w:rsid w:val="00944247"/>
    <w:rsid w:val="009478EC"/>
    <w:rsid w:val="00955A18"/>
    <w:rsid w:val="00955DF3"/>
    <w:rsid w:val="00964289"/>
    <w:rsid w:val="0096499B"/>
    <w:rsid w:val="009769CF"/>
    <w:rsid w:val="00976FA0"/>
    <w:rsid w:val="009831B8"/>
    <w:rsid w:val="00995C95"/>
    <w:rsid w:val="00996839"/>
    <w:rsid w:val="009A2ADE"/>
    <w:rsid w:val="009B2272"/>
    <w:rsid w:val="009C294F"/>
    <w:rsid w:val="009E0BCC"/>
    <w:rsid w:val="009E53D0"/>
    <w:rsid w:val="009E5827"/>
    <w:rsid w:val="009F7241"/>
    <w:rsid w:val="00A15804"/>
    <w:rsid w:val="00A17038"/>
    <w:rsid w:val="00A2737A"/>
    <w:rsid w:val="00A517FB"/>
    <w:rsid w:val="00A53D50"/>
    <w:rsid w:val="00A55458"/>
    <w:rsid w:val="00A569A6"/>
    <w:rsid w:val="00A67B09"/>
    <w:rsid w:val="00A67EDE"/>
    <w:rsid w:val="00A71147"/>
    <w:rsid w:val="00A73718"/>
    <w:rsid w:val="00A84E07"/>
    <w:rsid w:val="00A84E86"/>
    <w:rsid w:val="00A8737A"/>
    <w:rsid w:val="00A9570C"/>
    <w:rsid w:val="00A97810"/>
    <w:rsid w:val="00A979E0"/>
    <w:rsid w:val="00AA4DC3"/>
    <w:rsid w:val="00AB3DA5"/>
    <w:rsid w:val="00AC076C"/>
    <w:rsid w:val="00AC40B2"/>
    <w:rsid w:val="00AD0C2C"/>
    <w:rsid w:val="00AD79CC"/>
    <w:rsid w:val="00AD7E21"/>
    <w:rsid w:val="00AF4897"/>
    <w:rsid w:val="00B07C02"/>
    <w:rsid w:val="00B1289D"/>
    <w:rsid w:val="00B1668E"/>
    <w:rsid w:val="00B26DE6"/>
    <w:rsid w:val="00B30145"/>
    <w:rsid w:val="00B30EE1"/>
    <w:rsid w:val="00B359E7"/>
    <w:rsid w:val="00B422B4"/>
    <w:rsid w:val="00B43EA9"/>
    <w:rsid w:val="00B532D4"/>
    <w:rsid w:val="00B56705"/>
    <w:rsid w:val="00B657BC"/>
    <w:rsid w:val="00B659B4"/>
    <w:rsid w:val="00B744EA"/>
    <w:rsid w:val="00B835C9"/>
    <w:rsid w:val="00B97AB0"/>
    <w:rsid w:val="00BA0BE9"/>
    <w:rsid w:val="00BB1D2A"/>
    <w:rsid w:val="00BB2385"/>
    <w:rsid w:val="00BC1FDE"/>
    <w:rsid w:val="00BC329D"/>
    <w:rsid w:val="00BC3D86"/>
    <w:rsid w:val="00BC78B0"/>
    <w:rsid w:val="00BF515D"/>
    <w:rsid w:val="00BF52BA"/>
    <w:rsid w:val="00C02A20"/>
    <w:rsid w:val="00C02E55"/>
    <w:rsid w:val="00C0334A"/>
    <w:rsid w:val="00C04E94"/>
    <w:rsid w:val="00C05E4E"/>
    <w:rsid w:val="00C10334"/>
    <w:rsid w:val="00C27D6F"/>
    <w:rsid w:val="00C30935"/>
    <w:rsid w:val="00C32017"/>
    <w:rsid w:val="00C45C1F"/>
    <w:rsid w:val="00C50599"/>
    <w:rsid w:val="00C55AA4"/>
    <w:rsid w:val="00C619FC"/>
    <w:rsid w:val="00C6749C"/>
    <w:rsid w:val="00C72BE2"/>
    <w:rsid w:val="00C93FD9"/>
    <w:rsid w:val="00C947BE"/>
    <w:rsid w:val="00CA0B58"/>
    <w:rsid w:val="00CA73ED"/>
    <w:rsid w:val="00CB2256"/>
    <w:rsid w:val="00CB6494"/>
    <w:rsid w:val="00CC60F0"/>
    <w:rsid w:val="00CD071C"/>
    <w:rsid w:val="00CF0FFB"/>
    <w:rsid w:val="00CF3CF1"/>
    <w:rsid w:val="00D011EF"/>
    <w:rsid w:val="00D06CF8"/>
    <w:rsid w:val="00D21D24"/>
    <w:rsid w:val="00D22885"/>
    <w:rsid w:val="00D340B8"/>
    <w:rsid w:val="00D6255F"/>
    <w:rsid w:val="00D65287"/>
    <w:rsid w:val="00D65F64"/>
    <w:rsid w:val="00D71CBB"/>
    <w:rsid w:val="00D77EC7"/>
    <w:rsid w:val="00D91D4F"/>
    <w:rsid w:val="00D923D8"/>
    <w:rsid w:val="00D9766F"/>
    <w:rsid w:val="00DB4EDB"/>
    <w:rsid w:val="00DC488D"/>
    <w:rsid w:val="00DD0680"/>
    <w:rsid w:val="00DD7B98"/>
    <w:rsid w:val="00DE06C7"/>
    <w:rsid w:val="00E147EE"/>
    <w:rsid w:val="00E1784B"/>
    <w:rsid w:val="00E20030"/>
    <w:rsid w:val="00E36116"/>
    <w:rsid w:val="00E45204"/>
    <w:rsid w:val="00E56F15"/>
    <w:rsid w:val="00E70F62"/>
    <w:rsid w:val="00E91347"/>
    <w:rsid w:val="00EC006B"/>
    <w:rsid w:val="00ED2C97"/>
    <w:rsid w:val="00ED37C4"/>
    <w:rsid w:val="00ED6A4F"/>
    <w:rsid w:val="00EE4764"/>
    <w:rsid w:val="00EF6F62"/>
    <w:rsid w:val="00EF7003"/>
    <w:rsid w:val="00F02B6F"/>
    <w:rsid w:val="00F03F3E"/>
    <w:rsid w:val="00F1069D"/>
    <w:rsid w:val="00F1457A"/>
    <w:rsid w:val="00F258A7"/>
    <w:rsid w:val="00F47401"/>
    <w:rsid w:val="00F660D7"/>
    <w:rsid w:val="00F669C2"/>
    <w:rsid w:val="00F67553"/>
    <w:rsid w:val="00F8328E"/>
    <w:rsid w:val="00F91D9F"/>
    <w:rsid w:val="00F97494"/>
    <w:rsid w:val="00FA5209"/>
    <w:rsid w:val="00FB1355"/>
    <w:rsid w:val="00FB1DB2"/>
    <w:rsid w:val="00FB6391"/>
    <w:rsid w:val="00FD2352"/>
    <w:rsid w:val="00FD4234"/>
    <w:rsid w:val="00FD5A23"/>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UY" w:eastAsia="es-U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3" w:uiPriority="0"/>
    <w:lsdException w:name="Lis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347"/>
    <w:rPr>
      <w:rFonts w:ascii="Arial" w:eastAsia="Times New Roman" w:hAnsi="Arial"/>
      <w:szCs w:val="24"/>
      <w:lang w:val="es-ES" w:eastAsia="es-ES"/>
    </w:rPr>
  </w:style>
  <w:style w:type="paragraph" w:styleId="Ttulo1">
    <w:name w:val="heading 1"/>
    <w:basedOn w:val="Normal"/>
    <w:next w:val="Normal"/>
    <w:link w:val="Ttulo1Car"/>
    <w:qFormat/>
    <w:rsid w:val="00A9570C"/>
    <w:pPr>
      <w:keepNext/>
      <w:numPr>
        <w:numId w:val="112"/>
      </w:numPr>
      <w:suppressAutoHyphens/>
      <w:spacing w:before="240" w:after="240"/>
      <w:outlineLvl w:val="0"/>
    </w:pPr>
    <w:rPr>
      <w:b/>
      <w:spacing w:val="-5"/>
      <w:sz w:val="32"/>
      <w:szCs w:val="32"/>
      <w:lang w:val="es-ES_tradnl" w:eastAsia="en-US"/>
    </w:rPr>
  </w:style>
  <w:style w:type="paragraph" w:styleId="Ttulo2">
    <w:name w:val="heading 2"/>
    <w:basedOn w:val="Normal"/>
    <w:next w:val="Normal"/>
    <w:link w:val="Ttulo2Car"/>
    <w:qFormat/>
    <w:rsid w:val="002826B9"/>
    <w:pPr>
      <w:keepNext/>
      <w:keepLines/>
      <w:numPr>
        <w:ilvl w:val="1"/>
        <w:numId w:val="112"/>
      </w:numPr>
      <w:spacing w:before="200" w:line="276" w:lineRule="auto"/>
      <w:jc w:val="both"/>
      <w:outlineLvl w:val="1"/>
    </w:pPr>
    <w:rPr>
      <w:b/>
      <w:caps/>
      <w:szCs w:val="20"/>
      <w:lang w:val="es-ES_tradnl" w:eastAsia="en-US"/>
    </w:rPr>
  </w:style>
  <w:style w:type="paragraph" w:styleId="Ttulo3">
    <w:name w:val="heading 3"/>
    <w:basedOn w:val="Normal"/>
    <w:next w:val="Normal"/>
    <w:link w:val="Ttulo3Car"/>
    <w:qFormat/>
    <w:rsid w:val="00B56705"/>
    <w:pPr>
      <w:numPr>
        <w:ilvl w:val="2"/>
        <w:numId w:val="112"/>
      </w:numPr>
      <w:outlineLvl w:val="2"/>
    </w:pPr>
    <w:rPr>
      <w:rFonts w:cs="Arial"/>
      <w:b/>
      <w:bCs/>
      <w:lang w:val="es-ES_tradnl" w:eastAsia="en-US"/>
    </w:rPr>
  </w:style>
  <w:style w:type="paragraph" w:styleId="Ttulo4">
    <w:name w:val="heading 4"/>
    <w:basedOn w:val="Normal"/>
    <w:next w:val="Normal"/>
    <w:link w:val="Ttulo4Car"/>
    <w:qFormat/>
    <w:rsid w:val="00E91347"/>
    <w:pPr>
      <w:keepNext/>
      <w:numPr>
        <w:ilvl w:val="3"/>
        <w:numId w:val="112"/>
      </w:numPr>
      <w:jc w:val="center"/>
      <w:outlineLvl w:val="3"/>
    </w:pPr>
    <w:rPr>
      <w:b/>
      <w:bCs/>
      <w:sz w:val="28"/>
      <w:lang w:val="es-ES_tradnl" w:eastAsia="en-US"/>
    </w:rPr>
  </w:style>
  <w:style w:type="paragraph" w:styleId="Ttulo5">
    <w:name w:val="heading 5"/>
    <w:basedOn w:val="Normal"/>
    <w:next w:val="Normal"/>
    <w:link w:val="Ttulo5Car"/>
    <w:qFormat/>
    <w:rsid w:val="00E91347"/>
    <w:pPr>
      <w:keepNext/>
      <w:numPr>
        <w:ilvl w:val="4"/>
        <w:numId w:val="112"/>
      </w:numPr>
      <w:jc w:val="center"/>
      <w:outlineLvl w:val="4"/>
    </w:pPr>
    <w:rPr>
      <w:b/>
      <w:bCs/>
      <w:sz w:val="28"/>
      <w:lang w:val="es-ES_tradnl" w:eastAsia="en-US"/>
    </w:rPr>
  </w:style>
  <w:style w:type="paragraph" w:styleId="Ttulo6">
    <w:name w:val="heading 6"/>
    <w:basedOn w:val="Normal"/>
    <w:next w:val="Normal"/>
    <w:link w:val="Ttulo6Car"/>
    <w:qFormat/>
    <w:rsid w:val="00E91347"/>
    <w:pPr>
      <w:keepNext/>
      <w:numPr>
        <w:ilvl w:val="5"/>
        <w:numId w:val="112"/>
      </w:numPr>
      <w:tabs>
        <w:tab w:val="left" w:pos="1080"/>
        <w:tab w:val="right" w:leader="dot" w:pos="9000"/>
      </w:tabs>
      <w:outlineLvl w:val="5"/>
    </w:pPr>
    <w:rPr>
      <w:b/>
      <w:bCs/>
      <w:lang w:val="es-ES_tradnl" w:eastAsia="en-US"/>
    </w:rPr>
  </w:style>
  <w:style w:type="paragraph" w:styleId="Ttulo7">
    <w:name w:val="heading 7"/>
    <w:basedOn w:val="Normal"/>
    <w:next w:val="Normal"/>
    <w:link w:val="Ttulo7Car"/>
    <w:qFormat/>
    <w:rsid w:val="00E91347"/>
    <w:pPr>
      <w:keepNext/>
      <w:numPr>
        <w:ilvl w:val="6"/>
        <w:numId w:val="112"/>
      </w:numPr>
      <w:tabs>
        <w:tab w:val="left" w:pos="1080"/>
        <w:tab w:val="right" w:leader="dot" w:pos="9000"/>
      </w:tabs>
      <w:jc w:val="center"/>
      <w:outlineLvl w:val="6"/>
    </w:pPr>
    <w:rPr>
      <w:b/>
      <w:bCs/>
      <w:sz w:val="28"/>
      <w:lang w:val="es-ES_tradnl" w:eastAsia="en-US"/>
    </w:rPr>
  </w:style>
  <w:style w:type="paragraph" w:styleId="Ttulo8">
    <w:name w:val="heading 8"/>
    <w:basedOn w:val="Normal"/>
    <w:next w:val="Normal"/>
    <w:link w:val="Ttulo8Car"/>
    <w:qFormat/>
    <w:rsid w:val="00E91347"/>
    <w:pPr>
      <w:keepNext/>
      <w:numPr>
        <w:ilvl w:val="7"/>
        <w:numId w:val="112"/>
      </w:numPr>
      <w:tabs>
        <w:tab w:val="left" w:pos="-1440"/>
        <w:tab w:val="left" w:pos="-720"/>
      </w:tabs>
      <w:suppressAutoHyphens/>
      <w:spacing w:line="360" w:lineRule="auto"/>
      <w:jc w:val="both"/>
      <w:outlineLvl w:val="7"/>
    </w:pPr>
    <w:rPr>
      <w:b/>
      <w:spacing w:val="-3"/>
      <w:szCs w:val="20"/>
      <w:lang w:val="es-ES_tradnl"/>
    </w:rPr>
  </w:style>
  <w:style w:type="paragraph" w:styleId="Ttulo9">
    <w:name w:val="heading 9"/>
    <w:basedOn w:val="Normal"/>
    <w:next w:val="Normal"/>
    <w:link w:val="Ttulo9Car"/>
    <w:qFormat/>
    <w:rsid w:val="00E91347"/>
    <w:pPr>
      <w:keepNext/>
      <w:numPr>
        <w:ilvl w:val="8"/>
        <w:numId w:val="112"/>
      </w:numPr>
      <w:jc w:val="center"/>
      <w:outlineLvl w:val="8"/>
    </w:pPr>
    <w:rPr>
      <w:rFonts w:cs="Arial"/>
      <w:b/>
      <w:i/>
      <w:color w:val="0000FF"/>
      <w:sz w:val="32"/>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570C"/>
    <w:rPr>
      <w:rFonts w:ascii="Arial" w:eastAsia="Times New Roman" w:hAnsi="Arial"/>
      <w:b/>
      <w:spacing w:val="-5"/>
      <w:sz w:val="32"/>
      <w:szCs w:val="32"/>
      <w:lang w:val="es-ES_tradnl" w:eastAsia="en-US"/>
    </w:rPr>
  </w:style>
  <w:style w:type="character" w:customStyle="1" w:styleId="Ttulo2Car">
    <w:name w:val="Título 2 Car"/>
    <w:basedOn w:val="Fuentedeprrafopredeter"/>
    <w:link w:val="Ttulo2"/>
    <w:rsid w:val="002826B9"/>
    <w:rPr>
      <w:rFonts w:ascii="Arial" w:eastAsia="Times New Roman" w:hAnsi="Arial"/>
      <w:b/>
      <w:caps/>
      <w:lang w:val="es-ES_tradnl" w:eastAsia="en-US"/>
    </w:rPr>
  </w:style>
  <w:style w:type="character" w:customStyle="1" w:styleId="Ttulo3Car">
    <w:name w:val="Título 3 Car"/>
    <w:basedOn w:val="Fuentedeprrafopredeter"/>
    <w:link w:val="Ttulo3"/>
    <w:rsid w:val="00B56705"/>
    <w:rPr>
      <w:rFonts w:ascii="Arial" w:eastAsia="Times New Roman" w:hAnsi="Arial" w:cs="Arial"/>
      <w:b/>
      <w:bCs/>
      <w:szCs w:val="24"/>
      <w:lang w:val="es-ES_tradnl" w:eastAsia="en-US"/>
    </w:rPr>
  </w:style>
  <w:style w:type="character" w:customStyle="1" w:styleId="Ttulo4Car">
    <w:name w:val="Título 4 Car"/>
    <w:basedOn w:val="Fuentedeprrafopredeter"/>
    <w:link w:val="Ttulo4"/>
    <w:rsid w:val="00E91347"/>
    <w:rPr>
      <w:rFonts w:ascii="Arial" w:eastAsia="Times New Roman" w:hAnsi="Arial"/>
      <w:b/>
      <w:bCs/>
      <w:sz w:val="28"/>
      <w:szCs w:val="24"/>
      <w:lang w:val="es-ES_tradnl" w:eastAsia="en-US"/>
    </w:rPr>
  </w:style>
  <w:style w:type="character" w:customStyle="1" w:styleId="Ttulo5Car">
    <w:name w:val="Título 5 Car"/>
    <w:basedOn w:val="Fuentedeprrafopredeter"/>
    <w:link w:val="Ttulo5"/>
    <w:rsid w:val="00E91347"/>
    <w:rPr>
      <w:rFonts w:ascii="Arial" w:eastAsia="Times New Roman" w:hAnsi="Arial"/>
      <w:b/>
      <w:bCs/>
      <w:sz w:val="28"/>
      <w:szCs w:val="24"/>
      <w:lang w:val="es-ES_tradnl" w:eastAsia="en-US"/>
    </w:rPr>
  </w:style>
  <w:style w:type="character" w:customStyle="1" w:styleId="Ttulo6Car">
    <w:name w:val="Título 6 Car"/>
    <w:basedOn w:val="Fuentedeprrafopredeter"/>
    <w:link w:val="Ttulo6"/>
    <w:rsid w:val="00E91347"/>
    <w:rPr>
      <w:rFonts w:ascii="Arial" w:eastAsia="Times New Roman" w:hAnsi="Arial"/>
      <w:b/>
      <w:bCs/>
      <w:szCs w:val="24"/>
      <w:lang w:val="es-ES_tradnl" w:eastAsia="en-US"/>
    </w:rPr>
  </w:style>
  <w:style w:type="character" w:customStyle="1" w:styleId="Ttulo7Car">
    <w:name w:val="Título 7 Car"/>
    <w:basedOn w:val="Fuentedeprrafopredeter"/>
    <w:link w:val="Ttulo7"/>
    <w:rsid w:val="00E91347"/>
    <w:rPr>
      <w:rFonts w:ascii="Arial" w:eastAsia="Times New Roman" w:hAnsi="Arial"/>
      <w:b/>
      <w:bCs/>
      <w:sz w:val="28"/>
      <w:szCs w:val="24"/>
      <w:lang w:val="es-ES_tradnl" w:eastAsia="en-US"/>
    </w:rPr>
  </w:style>
  <w:style w:type="character" w:customStyle="1" w:styleId="Ttulo8Car">
    <w:name w:val="Título 8 Car"/>
    <w:basedOn w:val="Fuentedeprrafopredeter"/>
    <w:link w:val="Ttulo8"/>
    <w:rsid w:val="00E91347"/>
    <w:rPr>
      <w:rFonts w:ascii="Arial" w:eastAsia="Times New Roman" w:hAnsi="Arial"/>
      <w:b/>
      <w:spacing w:val="-3"/>
      <w:lang w:val="es-ES_tradnl" w:eastAsia="es-ES"/>
    </w:rPr>
  </w:style>
  <w:style w:type="character" w:customStyle="1" w:styleId="Ttulo9Car">
    <w:name w:val="Título 9 Car"/>
    <w:basedOn w:val="Fuentedeprrafopredeter"/>
    <w:link w:val="Ttulo9"/>
    <w:rsid w:val="00E91347"/>
    <w:rPr>
      <w:rFonts w:ascii="Arial" w:eastAsia="Times New Roman" w:hAnsi="Arial" w:cs="Arial"/>
      <w:b/>
      <w:i/>
      <w:color w:val="0000FF"/>
      <w:sz w:val="32"/>
      <w:szCs w:val="32"/>
      <w:lang w:val="es-ES_tradnl" w:eastAsia="es-ES"/>
    </w:rPr>
  </w:style>
  <w:style w:type="paragraph" w:styleId="Listaconnmeros2">
    <w:name w:val="List Number 2"/>
    <w:basedOn w:val="Normal"/>
    <w:rsid w:val="00E91347"/>
    <w:pPr>
      <w:numPr>
        <w:numId w:val="1"/>
      </w:numPr>
    </w:pPr>
    <w:rPr>
      <w:b/>
    </w:rPr>
  </w:style>
  <w:style w:type="paragraph" w:styleId="Textodebloque">
    <w:name w:val="Block Text"/>
    <w:basedOn w:val="Normal"/>
    <w:rsid w:val="00E91347"/>
    <w:pPr>
      <w:tabs>
        <w:tab w:val="left" w:pos="612"/>
      </w:tabs>
      <w:suppressAutoHyphens/>
      <w:ind w:left="1152" w:right="-72" w:hanging="540"/>
      <w:jc w:val="both"/>
    </w:pPr>
    <w:rPr>
      <w:lang w:val="es-MX" w:eastAsia="en-US"/>
    </w:rPr>
  </w:style>
  <w:style w:type="paragraph" w:customStyle="1" w:styleId="Outline">
    <w:name w:val="Outline"/>
    <w:basedOn w:val="Normal"/>
    <w:rsid w:val="00E91347"/>
    <w:pPr>
      <w:spacing w:before="240"/>
    </w:pPr>
    <w:rPr>
      <w:kern w:val="28"/>
      <w:szCs w:val="20"/>
      <w:lang w:val="en-US" w:eastAsia="en-US"/>
    </w:rPr>
  </w:style>
  <w:style w:type="character" w:styleId="Hipervnculo">
    <w:name w:val="Hyperlink"/>
    <w:basedOn w:val="Fuentedeprrafopredeter"/>
    <w:uiPriority w:val="99"/>
    <w:rsid w:val="00E91347"/>
    <w:rPr>
      <w:color w:val="0000FF"/>
      <w:u w:val="single"/>
    </w:rPr>
  </w:style>
  <w:style w:type="paragraph" w:styleId="TDC1">
    <w:name w:val="toc 1"/>
    <w:basedOn w:val="Normal"/>
    <w:next w:val="Normal"/>
    <w:autoRedefine/>
    <w:uiPriority w:val="39"/>
    <w:qFormat/>
    <w:rsid w:val="00E91347"/>
    <w:pPr>
      <w:spacing w:before="120" w:after="120"/>
    </w:pPr>
    <w:rPr>
      <w:rFonts w:ascii="Calibri" w:hAnsi="Calibri"/>
      <w:b/>
      <w:bCs/>
      <w:caps/>
      <w:szCs w:val="20"/>
    </w:rPr>
  </w:style>
  <w:style w:type="paragraph" w:styleId="TDC2">
    <w:name w:val="toc 2"/>
    <w:basedOn w:val="Normal"/>
    <w:next w:val="Normal"/>
    <w:autoRedefine/>
    <w:uiPriority w:val="39"/>
    <w:qFormat/>
    <w:rsid w:val="00E91347"/>
    <w:pPr>
      <w:tabs>
        <w:tab w:val="left" w:pos="567"/>
        <w:tab w:val="right" w:leader="dot" w:pos="9017"/>
      </w:tabs>
      <w:ind w:left="200"/>
    </w:pPr>
    <w:rPr>
      <w:rFonts w:ascii="Calibri" w:hAnsi="Calibri"/>
      <w:smallCaps/>
      <w:szCs w:val="20"/>
    </w:rPr>
  </w:style>
  <w:style w:type="paragraph" w:customStyle="1" w:styleId="Normali">
    <w:name w:val="Normal(i)"/>
    <w:basedOn w:val="Normal"/>
    <w:rsid w:val="00E91347"/>
    <w:pPr>
      <w:keepLines/>
      <w:tabs>
        <w:tab w:val="left" w:pos="1843"/>
      </w:tabs>
      <w:spacing w:after="120"/>
      <w:jc w:val="both"/>
    </w:pPr>
    <w:rPr>
      <w:szCs w:val="20"/>
      <w:lang w:val="en-GB" w:eastAsia="en-GB"/>
    </w:rPr>
  </w:style>
  <w:style w:type="character" w:styleId="Refdenotaalpie">
    <w:name w:val="footnote reference"/>
    <w:basedOn w:val="Fuentedeprrafopredeter"/>
    <w:semiHidden/>
    <w:rsid w:val="00E91347"/>
    <w:rPr>
      <w:vertAlign w:val="superscript"/>
    </w:rPr>
  </w:style>
  <w:style w:type="paragraph" w:styleId="Sangra2detindependiente">
    <w:name w:val="Body Text Indent 2"/>
    <w:basedOn w:val="Normal"/>
    <w:link w:val="Sangra2detindependienteCar"/>
    <w:rsid w:val="00E91347"/>
    <w:pPr>
      <w:suppressAutoHyphens/>
      <w:ind w:firstLine="720"/>
    </w:pPr>
    <w:rPr>
      <w:i/>
      <w:iCs/>
      <w:spacing w:val="-3"/>
      <w:lang w:val="es-ES_tradnl" w:eastAsia="en-US"/>
    </w:rPr>
  </w:style>
  <w:style w:type="character" w:customStyle="1" w:styleId="Sangra2detindependienteCar">
    <w:name w:val="Sangría 2 de t. independiente Car"/>
    <w:basedOn w:val="Fuentedeprrafopredeter"/>
    <w:link w:val="Sangra2detindependiente"/>
    <w:rsid w:val="00E91347"/>
    <w:rPr>
      <w:rFonts w:ascii="Arial" w:eastAsia="Times New Roman" w:hAnsi="Arial" w:cs="Times New Roman"/>
      <w:i/>
      <w:iCs/>
      <w:spacing w:val="-3"/>
      <w:sz w:val="20"/>
      <w:szCs w:val="24"/>
      <w:lang w:val="es-ES_tradnl"/>
    </w:rPr>
  </w:style>
  <w:style w:type="paragraph" w:styleId="Sangradetextonormal">
    <w:name w:val="Body Text Indent"/>
    <w:basedOn w:val="Normal"/>
    <w:link w:val="SangradetextonormalCar"/>
    <w:rsid w:val="00E91347"/>
    <w:pPr>
      <w:suppressAutoHyphens/>
      <w:ind w:left="2160" w:hanging="720"/>
      <w:jc w:val="both"/>
    </w:pPr>
    <w:rPr>
      <w:spacing w:val="-3"/>
      <w:lang w:val="es-ES_tradnl" w:eastAsia="en-US"/>
    </w:rPr>
  </w:style>
  <w:style w:type="character" w:customStyle="1" w:styleId="SangradetextonormalCar">
    <w:name w:val="Sangría de texto normal Car"/>
    <w:basedOn w:val="Fuentedeprrafopredeter"/>
    <w:link w:val="Sangradetextonormal"/>
    <w:rsid w:val="00E91347"/>
    <w:rPr>
      <w:rFonts w:ascii="Arial" w:eastAsia="Times New Roman" w:hAnsi="Arial" w:cs="Times New Roman"/>
      <w:spacing w:val="-3"/>
      <w:sz w:val="20"/>
      <w:szCs w:val="24"/>
      <w:lang w:val="es-ES_tradnl"/>
    </w:rPr>
  </w:style>
  <w:style w:type="paragraph" w:styleId="Sangra3detindependiente">
    <w:name w:val="Body Text Indent 3"/>
    <w:basedOn w:val="Normal"/>
    <w:link w:val="Sangra3detindependienteCar"/>
    <w:rsid w:val="00E91347"/>
    <w:pPr>
      <w:tabs>
        <w:tab w:val="left" w:pos="432"/>
        <w:tab w:val="left" w:pos="972"/>
      </w:tabs>
      <w:ind w:left="972" w:hanging="972"/>
    </w:pPr>
    <w:rPr>
      <w:spacing w:val="-3"/>
      <w:lang w:val="es-ES_tradnl" w:eastAsia="en-US"/>
    </w:rPr>
  </w:style>
  <w:style w:type="character" w:customStyle="1" w:styleId="Sangra3detindependienteCar">
    <w:name w:val="Sangría 3 de t. independiente Car"/>
    <w:basedOn w:val="Fuentedeprrafopredeter"/>
    <w:link w:val="Sangra3detindependiente"/>
    <w:rsid w:val="00E91347"/>
    <w:rPr>
      <w:rFonts w:ascii="Arial" w:eastAsia="Times New Roman" w:hAnsi="Arial" w:cs="Times New Roman"/>
      <w:spacing w:val="-3"/>
      <w:sz w:val="20"/>
      <w:szCs w:val="24"/>
      <w:lang w:val="es-ES_tradnl"/>
    </w:rPr>
  </w:style>
  <w:style w:type="paragraph" w:customStyle="1" w:styleId="Sub-ClauseText">
    <w:name w:val="Sub-Clause Text"/>
    <w:basedOn w:val="Normal"/>
    <w:rsid w:val="00E91347"/>
    <w:pPr>
      <w:spacing w:before="120" w:after="120"/>
      <w:jc w:val="both"/>
    </w:pPr>
    <w:rPr>
      <w:spacing w:val="-4"/>
      <w:szCs w:val="20"/>
      <w:lang w:val="en-US" w:eastAsia="en-US"/>
    </w:rPr>
  </w:style>
  <w:style w:type="paragraph" w:styleId="Textoindependiente2">
    <w:name w:val="Body Text 2"/>
    <w:basedOn w:val="Normal"/>
    <w:link w:val="Textoindependiente2Car"/>
    <w:rsid w:val="00E91347"/>
    <w:rPr>
      <w:i/>
      <w:iCs/>
      <w:lang w:val="es-ES_tradnl" w:eastAsia="en-US"/>
    </w:rPr>
  </w:style>
  <w:style w:type="character" w:customStyle="1" w:styleId="Textoindependiente2Car">
    <w:name w:val="Texto independiente 2 Car"/>
    <w:basedOn w:val="Fuentedeprrafopredeter"/>
    <w:link w:val="Textoindependiente2"/>
    <w:rsid w:val="00E91347"/>
    <w:rPr>
      <w:rFonts w:ascii="Arial" w:eastAsia="Times New Roman" w:hAnsi="Arial" w:cs="Times New Roman"/>
      <w:i/>
      <w:iCs/>
      <w:sz w:val="20"/>
      <w:szCs w:val="24"/>
      <w:lang w:val="es-ES_tradnl"/>
    </w:rPr>
  </w:style>
  <w:style w:type="paragraph" w:customStyle="1" w:styleId="SectionIVH2">
    <w:name w:val="Section IV H2"/>
    <w:basedOn w:val="Ttulo2"/>
    <w:rsid w:val="00E91347"/>
  </w:style>
  <w:style w:type="paragraph" w:styleId="Textoindependiente3">
    <w:name w:val="Body Text 3"/>
    <w:basedOn w:val="Normal"/>
    <w:link w:val="Textoindependiente3Car"/>
    <w:rsid w:val="00E91347"/>
    <w:pPr>
      <w:jc w:val="both"/>
    </w:pPr>
    <w:rPr>
      <w:sz w:val="23"/>
      <w:lang w:val="es-MX" w:eastAsia="en-US"/>
    </w:rPr>
  </w:style>
  <w:style w:type="character" w:customStyle="1" w:styleId="Textoindependiente3Car">
    <w:name w:val="Texto independiente 3 Car"/>
    <w:basedOn w:val="Fuentedeprrafopredeter"/>
    <w:link w:val="Textoindependiente3"/>
    <w:rsid w:val="00E91347"/>
    <w:rPr>
      <w:rFonts w:ascii="Arial" w:eastAsia="Times New Roman" w:hAnsi="Arial" w:cs="Times New Roman"/>
      <w:sz w:val="23"/>
      <w:szCs w:val="24"/>
      <w:lang w:val="es-MX"/>
    </w:rPr>
  </w:style>
  <w:style w:type="paragraph" w:customStyle="1" w:styleId="SectionVHeading2">
    <w:name w:val="Section V Heading2"/>
    <w:basedOn w:val="Ttulo2"/>
    <w:rsid w:val="00E91347"/>
  </w:style>
  <w:style w:type="paragraph" w:customStyle="1" w:styleId="SectionVHeading3">
    <w:name w:val="Section V Heading3"/>
    <w:basedOn w:val="Ttulo3"/>
    <w:rsid w:val="00E91347"/>
    <w:pPr>
      <w:keepLines/>
    </w:pPr>
  </w:style>
  <w:style w:type="paragraph" w:customStyle="1" w:styleId="Document1">
    <w:name w:val="Document 1"/>
    <w:rsid w:val="00E91347"/>
    <w:pPr>
      <w:keepNext/>
      <w:keepLines/>
      <w:tabs>
        <w:tab w:val="left" w:pos="-720"/>
      </w:tabs>
      <w:suppressAutoHyphens/>
    </w:pPr>
    <w:rPr>
      <w:rFonts w:ascii="Courier" w:eastAsia="Times New Roman" w:hAnsi="Courier"/>
      <w:sz w:val="24"/>
      <w:lang w:val="en-US" w:eastAsia="es-ES"/>
    </w:rPr>
  </w:style>
  <w:style w:type="paragraph" w:styleId="Textoindependiente">
    <w:name w:val="Body Text"/>
    <w:basedOn w:val="Normal"/>
    <w:link w:val="TextoindependienteCar"/>
    <w:rsid w:val="00E91347"/>
    <w:pPr>
      <w:jc w:val="center"/>
    </w:pPr>
    <w:rPr>
      <w:sz w:val="72"/>
      <w:lang w:val="es-ES_tradnl" w:eastAsia="en-US"/>
    </w:rPr>
  </w:style>
  <w:style w:type="character" w:customStyle="1" w:styleId="TextoindependienteCar">
    <w:name w:val="Texto independiente Car"/>
    <w:basedOn w:val="Fuentedeprrafopredeter"/>
    <w:link w:val="Textoindependiente"/>
    <w:rsid w:val="00E91347"/>
    <w:rPr>
      <w:rFonts w:ascii="Arial" w:eastAsia="Times New Roman" w:hAnsi="Arial" w:cs="Times New Roman"/>
      <w:sz w:val="72"/>
      <w:szCs w:val="24"/>
      <w:lang w:val="es-ES_tradnl"/>
    </w:rPr>
  </w:style>
  <w:style w:type="paragraph" w:styleId="ndice1">
    <w:name w:val="index 1"/>
    <w:basedOn w:val="Normal"/>
    <w:next w:val="Normal"/>
    <w:autoRedefine/>
    <w:uiPriority w:val="99"/>
    <w:semiHidden/>
    <w:rsid w:val="00E91347"/>
    <w:pPr>
      <w:tabs>
        <w:tab w:val="right" w:pos="8729"/>
      </w:tabs>
      <w:spacing w:line="480" w:lineRule="auto"/>
      <w:ind w:left="198" w:hanging="198"/>
    </w:pPr>
    <w:rPr>
      <w:szCs w:val="20"/>
    </w:rPr>
  </w:style>
  <w:style w:type="paragraph" w:styleId="Ttulo">
    <w:name w:val="Title"/>
    <w:basedOn w:val="Normal"/>
    <w:link w:val="TtuloCar"/>
    <w:qFormat/>
    <w:rsid w:val="00E91347"/>
    <w:pPr>
      <w:spacing w:before="240" w:after="60"/>
      <w:jc w:val="center"/>
      <w:outlineLvl w:val="0"/>
    </w:pPr>
    <w:rPr>
      <w:rFonts w:cs="Arial"/>
      <w:b/>
      <w:bCs/>
      <w:kern w:val="28"/>
      <w:sz w:val="32"/>
      <w:szCs w:val="32"/>
    </w:rPr>
  </w:style>
  <w:style w:type="character" w:customStyle="1" w:styleId="TtuloCar">
    <w:name w:val="Título Car"/>
    <w:basedOn w:val="Fuentedeprrafopredeter"/>
    <w:link w:val="Ttulo"/>
    <w:rsid w:val="00E91347"/>
    <w:rPr>
      <w:rFonts w:ascii="Arial" w:eastAsia="Times New Roman" w:hAnsi="Arial" w:cs="Arial"/>
      <w:b/>
      <w:bCs/>
      <w:kern w:val="28"/>
      <w:sz w:val="32"/>
      <w:szCs w:val="32"/>
      <w:lang w:eastAsia="es-ES"/>
    </w:rPr>
  </w:style>
  <w:style w:type="paragraph" w:styleId="NormalWeb">
    <w:name w:val="Normal (Web)"/>
    <w:basedOn w:val="Normal"/>
    <w:rsid w:val="00E91347"/>
    <w:pPr>
      <w:spacing w:before="100" w:beforeAutospacing="1" w:after="100" w:afterAutospacing="1"/>
    </w:pPr>
    <w:rPr>
      <w:color w:val="000000"/>
    </w:rPr>
  </w:style>
  <w:style w:type="character" w:styleId="Refdecomentario">
    <w:name w:val="annotation reference"/>
    <w:basedOn w:val="Fuentedeprrafopredeter"/>
    <w:semiHidden/>
    <w:rsid w:val="00E91347"/>
    <w:rPr>
      <w:sz w:val="16"/>
      <w:szCs w:val="16"/>
    </w:rPr>
  </w:style>
  <w:style w:type="paragraph" w:customStyle="1" w:styleId="Textodenotaalfinal">
    <w:name w:val="Texto de nota al final"/>
    <w:basedOn w:val="Normal"/>
    <w:rsid w:val="00E91347"/>
    <w:pPr>
      <w:widowControl w:val="0"/>
      <w:autoSpaceDE w:val="0"/>
      <w:autoSpaceDN w:val="0"/>
      <w:adjustRightInd w:val="0"/>
    </w:pPr>
    <w:rPr>
      <w:rFonts w:ascii="Courier" w:hAnsi="Courier"/>
    </w:rPr>
  </w:style>
  <w:style w:type="paragraph" w:styleId="Lista3">
    <w:name w:val="List 3"/>
    <w:basedOn w:val="Normal"/>
    <w:rsid w:val="00E91347"/>
    <w:pPr>
      <w:ind w:left="851" w:hanging="284"/>
    </w:pPr>
    <w:rPr>
      <w:b/>
    </w:rPr>
  </w:style>
  <w:style w:type="paragraph" w:styleId="Lista4">
    <w:name w:val="List 4"/>
    <w:basedOn w:val="Normal"/>
    <w:rsid w:val="00E91347"/>
    <w:pPr>
      <w:ind w:left="1985" w:hanging="284"/>
    </w:pPr>
    <w:rPr>
      <w:b/>
    </w:rPr>
  </w:style>
  <w:style w:type="paragraph" w:styleId="Encabezado">
    <w:name w:val="header"/>
    <w:basedOn w:val="Normal"/>
    <w:link w:val="EncabezadoCar"/>
    <w:rsid w:val="00E91347"/>
    <w:pPr>
      <w:tabs>
        <w:tab w:val="center" w:pos="4320"/>
        <w:tab w:val="right" w:pos="9360"/>
      </w:tabs>
      <w:overflowPunct w:val="0"/>
      <w:autoSpaceDE w:val="0"/>
      <w:autoSpaceDN w:val="0"/>
      <w:adjustRightInd w:val="0"/>
      <w:textAlignment w:val="baseline"/>
    </w:pPr>
    <w:rPr>
      <w:szCs w:val="20"/>
      <w:lang w:val="es-ES_tradnl" w:eastAsia="en-US"/>
    </w:rPr>
  </w:style>
  <w:style w:type="character" w:customStyle="1" w:styleId="EncabezadoCar">
    <w:name w:val="Encabezado Car"/>
    <w:basedOn w:val="Fuentedeprrafopredeter"/>
    <w:link w:val="Encabezado"/>
    <w:rsid w:val="00E91347"/>
    <w:rPr>
      <w:rFonts w:ascii="Arial" w:eastAsia="Times New Roman" w:hAnsi="Arial" w:cs="Times New Roman"/>
      <w:sz w:val="20"/>
      <w:szCs w:val="20"/>
      <w:lang w:val="es-ES_tradnl"/>
    </w:rPr>
  </w:style>
  <w:style w:type="paragraph" w:customStyle="1" w:styleId="SectionXH2">
    <w:name w:val="Section X H2"/>
    <w:basedOn w:val="Ttulo2"/>
    <w:rsid w:val="00E91347"/>
  </w:style>
  <w:style w:type="paragraph" w:customStyle="1" w:styleId="SectionVIHeader">
    <w:name w:val="Section VI. Header"/>
    <w:basedOn w:val="Normal"/>
    <w:rsid w:val="00E91347"/>
    <w:pPr>
      <w:spacing w:before="120" w:after="240"/>
      <w:jc w:val="center"/>
    </w:pPr>
    <w:rPr>
      <w:b/>
      <w:sz w:val="36"/>
      <w:szCs w:val="20"/>
      <w:lang w:val="en-US" w:eastAsia="en-US"/>
    </w:rPr>
  </w:style>
  <w:style w:type="paragraph" w:styleId="Textonotaalfinal">
    <w:name w:val="endnote text"/>
    <w:basedOn w:val="Normal"/>
    <w:link w:val="TextonotaalfinalCar"/>
    <w:semiHidden/>
    <w:rsid w:val="00E91347"/>
    <w:rPr>
      <w:szCs w:val="20"/>
      <w:lang w:val="es-ES_tradnl" w:eastAsia="en-US"/>
    </w:rPr>
  </w:style>
  <w:style w:type="character" w:customStyle="1" w:styleId="TextonotaalfinalCar">
    <w:name w:val="Texto nota al final Car"/>
    <w:basedOn w:val="Fuentedeprrafopredeter"/>
    <w:link w:val="Textonotaalfinal"/>
    <w:semiHidden/>
    <w:rsid w:val="00E91347"/>
    <w:rPr>
      <w:rFonts w:ascii="Arial" w:eastAsia="Times New Roman" w:hAnsi="Arial" w:cs="Times New Roman"/>
      <w:sz w:val="20"/>
      <w:szCs w:val="20"/>
      <w:lang w:val="es-ES_tradnl"/>
    </w:rPr>
  </w:style>
  <w:style w:type="paragraph" w:styleId="Textonotapie">
    <w:name w:val="footnote text"/>
    <w:basedOn w:val="Normal"/>
    <w:link w:val="TextonotapieCar"/>
    <w:semiHidden/>
    <w:rsid w:val="00E91347"/>
    <w:pPr>
      <w:ind w:left="180" w:hanging="180"/>
    </w:pPr>
    <w:rPr>
      <w:szCs w:val="20"/>
      <w:lang w:val="es-ES_tradnl" w:eastAsia="en-US"/>
    </w:rPr>
  </w:style>
  <w:style w:type="character" w:customStyle="1" w:styleId="TextonotapieCar">
    <w:name w:val="Texto nota pie Car"/>
    <w:basedOn w:val="Fuentedeprrafopredeter"/>
    <w:link w:val="Textonotapie"/>
    <w:semiHidden/>
    <w:rsid w:val="00E91347"/>
    <w:rPr>
      <w:rFonts w:ascii="Arial" w:eastAsia="Times New Roman" w:hAnsi="Arial" w:cs="Times New Roman"/>
      <w:sz w:val="20"/>
      <w:szCs w:val="20"/>
      <w:lang w:val="es-ES_tradnl"/>
    </w:rPr>
  </w:style>
  <w:style w:type="paragraph" w:styleId="Textocomentario">
    <w:name w:val="annotation text"/>
    <w:basedOn w:val="Normal"/>
    <w:link w:val="TextocomentarioCar"/>
    <w:semiHidden/>
    <w:rsid w:val="00E91347"/>
    <w:rPr>
      <w:szCs w:val="20"/>
      <w:lang w:val="es-ES_tradnl" w:eastAsia="en-US"/>
    </w:rPr>
  </w:style>
  <w:style w:type="character" w:customStyle="1" w:styleId="TextocomentarioCar">
    <w:name w:val="Texto comentario Car"/>
    <w:basedOn w:val="Fuentedeprrafopredeter"/>
    <w:link w:val="Textocomentario"/>
    <w:semiHidden/>
    <w:rsid w:val="00E91347"/>
    <w:rPr>
      <w:rFonts w:ascii="Arial" w:eastAsia="Times New Roman" w:hAnsi="Arial" w:cs="Times New Roman"/>
      <w:sz w:val="20"/>
      <w:szCs w:val="20"/>
      <w:lang w:val="es-ES_tradnl"/>
    </w:rPr>
  </w:style>
  <w:style w:type="character" w:styleId="Nmerodepgina">
    <w:name w:val="page number"/>
    <w:basedOn w:val="Fuentedeprrafopredeter"/>
    <w:rsid w:val="00E91347"/>
    <w:rPr>
      <w:sz w:val="20"/>
    </w:rPr>
  </w:style>
  <w:style w:type="paragraph" w:styleId="Piedepgina">
    <w:name w:val="footer"/>
    <w:basedOn w:val="Normal"/>
    <w:link w:val="PiedepginaCar"/>
    <w:rsid w:val="00E91347"/>
    <w:pPr>
      <w:tabs>
        <w:tab w:val="center" w:pos="4320"/>
        <w:tab w:val="right" w:pos="8640"/>
      </w:tabs>
    </w:pPr>
    <w:rPr>
      <w:lang w:val="es-ES_tradnl" w:eastAsia="en-US"/>
    </w:rPr>
  </w:style>
  <w:style w:type="character" w:customStyle="1" w:styleId="PiedepginaCar">
    <w:name w:val="Pie de página Car"/>
    <w:basedOn w:val="Fuentedeprrafopredeter"/>
    <w:link w:val="Piedepgina"/>
    <w:rsid w:val="00E91347"/>
    <w:rPr>
      <w:rFonts w:ascii="Arial" w:eastAsia="Times New Roman" w:hAnsi="Arial" w:cs="Times New Roman"/>
      <w:sz w:val="20"/>
      <w:szCs w:val="24"/>
      <w:lang w:val="es-ES_tradnl"/>
    </w:rPr>
  </w:style>
  <w:style w:type="paragraph" w:styleId="Textodeglobo">
    <w:name w:val="Balloon Text"/>
    <w:basedOn w:val="Normal"/>
    <w:link w:val="TextodegloboCar"/>
    <w:semiHidden/>
    <w:rsid w:val="00E91347"/>
    <w:rPr>
      <w:rFonts w:ascii="Tahoma" w:hAnsi="Tahoma" w:cs="Tahoma"/>
      <w:sz w:val="16"/>
      <w:szCs w:val="16"/>
    </w:rPr>
  </w:style>
  <w:style w:type="character" w:customStyle="1" w:styleId="TextodegloboCar">
    <w:name w:val="Texto de globo Car"/>
    <w:basedOn w:val="Fuentedeprrafopredeter"/>
    <w:link w:val="Textodeglobo"/>
    <w:semiHidden/>
    <w:rsid w:val="00E91347"/>
    <w:rPr>
      <w:rFonts w:ascii="Tahoma" w:eastAsia="Times New Roman" w:hAnsi="Tahoma" w:cs="Tahoma"/>
      <w:sz w:val="16"/>
      <w:szCs w:val="16"/>
      <w:lang w:eastAsia="es-ES"/>
    </w:rPr>
  </w:style>
  <w:style w:type="paragraph" w:styleId="TDC3">
    <w:name w:val="toc 3"/>
    <w:basedOn w:val="Normal"/>
    <w:next w:val="Normal"/>
    <w:autoRedefine/>
    <w:uiPriority w:val="39"/>
    <w:qFormat/>
    <w:rsid w:val="00E91347"/>
    <w:pPr>
      <w:tabs>
        <w:tab w:val="left" w:pos="993"/>
        <w:tab w:val="right" w:leader="dot" w:pos="9017"/>
      </w:tabs>
      <w:ind w:left="400"/>
    </w:pPr>
    <w:rPr>
      <w:rFonts w:ascii="Calibri" w:hAnsi="Calibri"/>
      <w:i/>
      <w:iCs/>
      <w:szCs w:val="20"/>
    </w:rPr>
  </w:style>
  <w:style w:type="paragraph" w:styleId="TDC4">
    <w:name w:val="toc 4"/>
    <w:basedOn w:val="Normal"/>
    <w:next w:val="Normal"/>
    <w:autoRedefine/>
    <w:uiPriority w:val="39"/>
    <w:unhideWhenUsed/>
    <w:rsid w:val="00E91347"/>
    <w:pPr>
      <w:ind w:left="600"/>
    </w:pPr>
    <w:rPr>
      <w:rFonts w:ascii="Calibri" w:hAnsi="Calibri"/>
      <w:sz w:val="18"/>
      <w:szCs w:val="18"/>
    </w:rPr>
  </w:style>
  <w:style w:type="paragraph" w:styleId="TDC5">
    <w:name w:val="toc 5"/>
    <w:basedOn w:val="Normal"/>
    <w:next w:val="Normal"/>
    <w:autoRedefine/>
    <w:uiPriority w:val="39"/>
    <w:unhideWhenUsed/>
    <w:rsid w:val="00E91347"/>
    <w:pPr>
      <w:ind w:left="800"/>
    </w:pPr>
    <w:rPr>
      <w:rFonts w:ascii="Calibri" w:hAnsi="Calibri"/>
      <w:sz w:val="18"/>
      <w:szCs w:val="18"/>
    </w:rPr>
  </w:style>
  <w:style w:type="paragraph" w:styleId="TDC6">
    <w:name w:val="toc 6"/>
    <w:basedOn w:val="Normal"/>
    <w:next w:val="Normal"/>
    <w:autoRedefine/>
    <w:uiPriority w:val="39"/>
    <w:unhideWhenUsed/>
    <w:rsid w:val="00E91347"/>
    <w:pPr>
      <w:ind w:left="1000"/>
    </w:pPr>
    <w:rPr>
      <w:rFonts w:ascii="Calibri" w:hAnsi="Calibri"/>
      <w:sz w:val="18"/>
      <w:szCs w:val="18"/>
    </w:rPr>
  </w:style>
  <w:style w:type="paragraph" w:styleId="TDC7">
    <w:name w:val="toc 7"/>
    <w:basedOn w:val="Normal"/>
    <w:next w:val="Normal"/>
    <w:autoRedefine/>
    <w:uiPriority w:val="39"/>
    <w:unhideWhenUsed/>
    <w:rsid w:val="00E91347"/>
    <w:pPr>
      <w:ind w:left="1200"/>
    </w:pPr>
    <w:rPr>
      <w:rFonts w:ascii="Calibri" w:hAnsi="Calibri"/>
      <w:sz w:val="18"/>
      <w:szCs w:val="18"/>
    </w:rPr>
  </w:style>
  <w:style w:type="paragraph" w:styleId="TDC8">
    <w:name w:val="toc 8"/>
    <w:basedOn w:val="Normal"/>
    <w:next w:val="Normal"/>
    <w:autoRedefine/>
    <w:uiPriority w:val="39"/>
    <w:unhideWhenUsed/>
    <w:rsid w:val="00E91347"/>
    <w:pPr>
      <w:ind w:left="1400"/>
    </w:pPr>
    <w:rPr>
      <w:rFonts w:ascii="Calibri" w:hAnsi="Calibri"/>
      <w:sz w:val="18"/>
      <w:szCs w:val="18"/>
    </w:rPr>
  </w:style>
  <w:style w:type="paragraph" w:styleId="TDC9">
    <w:name w:val="toc 9"/>
    <w:basedOn w:val="Normal"/>
    <w:next w:val="Normal"/>
    <w:autoRedefine/>
    <w:uiPriority w:val="39"/>
    <w:unhideWhenUsed/>
    <w:rsid w:val="00E91347"/>
    <w:pPr>
      <w:ind w:left="1600"/>
    </w:pPr>
    <w:rPr>
      <w:rFonts w:ascii="Calibri" w:hAnsi="Calibri"/>
      <w:sz w:val="18"/>
      <w:szCs w:val="18"/>
    </w:rPr>
  </w:style>
  <w:style w:type="paragraph" w:styleId="TtulodeTDC">
    <w:name w:val="TOC Heading"/>
    <w:basedOn w:val="Ttulo1"/>
    <w:next w:val="Normal"/>
    <w:uiPriority w:val="39"/>
    <w:semiHidden/>
    <w:unhideWhenUsed/>
    <w:qFormat/>
    <w:rsid w:val="00E91347"/>
    <w:pPr>
      <w:keepLines/>
      <w:suppressAutoHyphens w:val="0"/>
      <w:spacing w:before="480" w:after="0" w:line="276" w:lineRule="auto"/>
      <w:outlineLvl w:val="9"/>
    </w:pPr>
    <w:rPr>
      <w:rFonts w:ascii="Cambria" w:hAnsi="Cambria"/>
      <w:bCs/>
      <w:color w:val="365F91"/>
      <w:spacing w:val="0"/>
      <w:sz w:val="28"/>
      <w:szCs w:val="28"/>
      <w:lang w:val="es-ES"/>
    </w:rPr>
  </w:style>
  <w:style w:type="paragraph" w:styleId="Prrafodelista">
    <w:name w:val="List Paragraph"/>
    <w:basedOn w:val="Normal"/>
    <w:uiPriority w:val="34"/>
    <w:qFormat/>
    <w:rsid w:val="00E91347"/>
    <w:pPr>
      <w:ind w:left="708"/>
    </w:pPr>
  </w:style>
  <w:style w:type="paragraph" w:styleId="Epgrafe">
    <w:name w:val="caption"/>
    <w:basedOn w:val="Normal"/>
    <w:next w:val="Normal"/>
    <w:unhideWhenUsed/>
    <w:qFormat/>
    <w:rsid w:val="00E91347"/>
    <w:rPr>
      <w:b/>
      <w:bCs/>
      <w:szCs w:val="20"/>
    </w:rPr>
  </w:style>
  <w:style w:type="paragraph" w:customStyle="1" w:styleId="Vietacuadrada">
    <w:name w:val="Viñeta cuadrada"/>
    <w:basedOn w:val="Normal"/>
    <w:rsid w:val="00E91347"/>
    <w:pPr>
      <w:numPr>
        <w:numId w:val="78"/>
      </w:numPr>
      <w:tabs>
        <w:tab w:val="left" w:pos="1843"/>
        <w:tab w:val="left" w:pos="2127"/>
      </w:tabs>
      <w:spacing w:after="180"/>
      <w:jc w:val="both"/>
    </w:pPr>
    <w:rPr>
      <w:rFonts w:ascii="Univers" w:hAnsi="Univers"/>
      <w:snapToGrid w:val="0"/>
      <w:color w:val="000000"/>
      <w:sz w:val="22"/>
      <w:szCs w:val="20"/>
      <w:lang w:val="es-UY"/>
    </w:rPr>
  </w:style>
  <w:style w:type="table" w:styleId="Tablaconcuadrcula">
    <w:name w:val="Table Grid"/>
    <w:basedOn w:val="Tablanormal"/>
    <w:rsid w:val="00E91347"/>
    <w:rPr>
      <w:rFonts w:ascii="Times New Roman" w:eastAsia="Times New Roman" w:hAnsi="Times New Roman"/>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Clausename">
    <w:name w:val="Heading 1- Clause name"/>
    <w:basedOn w:val="Normal"/>
    <w:rsid w:val="00D6255F"/>
    <w:pPr>
      <w:tabs>
        <w:tab w:val="num" w:pos="360"/>
      </w:tabs>
      <w:spacing w:after="200"/>
      <w:ind w:left="360" w:hanging="360"/>
    </w:pPr>
    <w:rPr>
      <w:rFonts w:ascii="Times New Roman" w:hAnsi="Times New Roman"/>
      <w:b/>
      <w:sz w:val="24"/>
      <w:szCs w:val="20"/>
      <w:lang w:val="en-US" w:eastAsia="en-US"/>
    </w:rPr>
  </w:style>
  <w:style w:type="paragraph" w:customStyle="1" w:styleId="Default">
    <w:name w:val="Default"/>
    <w:rsid w:val="00700E6A"/>
    <w:pPr>
      <w:autoSpaceDE w:val="0"/>
      <w:autoSpaceDN w:val="0"/>
      <w:adjustRightInd w:val="0"/>
    </w:pPr>
    <w:rPr>
      <w:rFonts w:cs="Calibri"/>
      <w:color w:val="000000"/>
      <w:sz w:val="24"/>
      <w:szCs w:val="24"/>
      <w:lang w:val="es-ES" w:eastAsia="en-US"/>
    </w:rPr>
  </w:style>
</w:styles>
</file>

<file path=word/webSettings.xml><?xml version="1.0" encoding="utf-8"?>
<w:webSettings xmlns:r="http://schemas.openxmlformats.org/officeDocument/2006/relationships" xmlns:w="http://schemas.openxmlformats.org/wordprocessingml/2006/main">
  <w:divs>
    <w:div w:id="211505261">
      <w:bodyDiv w:val="1"/>
      <w:marLeft w:val="0"/>
      <w:marRight w:val="0"/>
      <w:marTop w:val="0"/>
      <w:marBottom w:val="0"/>
      <w:divBdr>
        <w:top w:val="none" w:sz="0" w:space="0" w:color="auto"/>
        <w:left w:val="none" w:sz="0" w:space="0" w:color="auto"/>
        <w:bottom w:val="none" w:sz="0" w:space="0" w:color="auto"/>
        <w:right w:val="none" w:sz="0" w:space="0" w:color="auto"/>
      </w:divBdr>
    </w:div>
    <w:div w:id="490560522">
      <w:bodyDiv w:val="1"/>
      <w:marLeft w:val="0"/>
      <w:marRight w:val="0"/>
      <w:marTop w:val="0"/>
      <w:marBottom w:val="0"/>
      <w:divBdr>
        <w:top w:val="none" w:sz="0" w:space="0" w:color="auto"/>
        <w:left w:val="none" w:sz="0" w:space="0" w:color="auto"/>
        <w:bottom w:val="none" w:sz="0" w:space="0" w:color="auto"/>
        <w:right w:val="none" w:sz="0" w:space="0" w:color="auto"/>
      </w:divBdr>
    </w:div>
    <w:div w:id="573466110">
      <w:bodyDiv w:val="1"/>
      <w:marLeft w:val="0"/>
      <w:marRight w:val="0"/>
      <w:marTop w:val="0"/>
      <w:marBottom w:val="0"/>
      <w:divBdr>
        <w:top w:val="none" w:sz="0" w:space="0" w:color="auto"/>
        <w:left w:val="none" w:sz="0" w:space="0" w:color="auto"/>
        <w:bottom w:val="none" w:sz="0" w:space="0" w:color="auto"/>
        <w:right w:val="none" w:sz="0" w:space="0" w:color="auto"/>
      </w:divBdr>
    </w:div>
    <w:div w:id="587007266">
      <w:bodyDiv w:val="1"/>
      <w:marLeft w:val="0"/>
      <w:marRight w:val="0"/>
      <w:marTop w:val="0"/>
      <w:marBottom w:val="0"/>
      <w:divBdr>
        <w:top w:val="none" w:sz="0" w:space="0" w:color="auto"/>
        <w:left w:val="none" w:sz="0" w:space="0" w:color="auto"/>
        <w:bottom w:val="none" w:sz="0" w:space="0" w:color="auto"/>
        <w:right w:val="none" w:sz="0" w:space="0" w:color="auto"/>
      </w:divBdr>
    </w:div>
    <w:div w:id="629743784">
      <w:bodyDiv w:val="1"/>
      <w:marLeft w:val="0"/>
      <w:marRight w:val="0"/>
      <w:marTop w:val="0"/>
      <w:marBottom w:val="0"/>
      <w:divBdr>
        <w:top w:val="none" w:sz="0" w:space="0" w:color="auto"/>
        <w:left w:val="none" w:sz="0" w:space="0" w:color="auto"/>
        <w:bottom w:val="none" w:sz="0" w:space="0" w:color="auto"/>
        <w:right w:val="none" w:sz="0" w:space="0" w:color="auto"/>
      </w:divBdr>
    </w:div>
    <w:div w:id="786121051">
      <w:bodyDiv w:val="1"/>
      <w:marLeft w:val="0"/>
      <w:marRight w:val="0"/>
      <w:marTop w:val="0"/>
      <w:marBottom w:val="0"/>
      <w:divBdr>
        <w:top w:val="none" w:sz="0" w:space="0" w:color="auto"/>
        <w:left w:val="none" w:sz="0" w:space="0" w:color="auto"/>
        <w:bottom w:val="none" w:sz="0" w:space="0" w:color="auto"/>
        <w:right w:val="none" w:sz="0" w:space="0" w:color="auto"/>
      </w:divBdr>
    </w:div>
    <w:div w:id="792675879">
      <w:bodyDiv w:val="1"/>
      <w:marLeft w:val="0"/>
      <w:marRight w:val="0"/>
      <w:marTop w:val="0"/>
      <w:marBottom w:val="0"/>
      <w:divBdr>
        <w:top w:val="none" w:sz="0" w:space="0" w:color="auto"/>
        <w:left w:val="none" w:sz="0" w:space="0" w:color="auto"/>
        <w:bottom w:val="none" w:sz="0" w:space="0" w:color="auto"/>
        <w:right w:val="none" w:sz="0" w:space="0" w:color="auto"/>
      </w:divBdr>
    </w:div>
    <w:div w:id="939144804">
      <w:bodyDiv w:val="1"/>
      <w:marLeft w:val="0"/>
      <w:marRight w:val="0"/>
      <w:marTop w:val="0"/>
      <w:marBottom w:val="0"/>
      <w:divBdr>
        <w:top w:val="none" w:sz="0" w:space="0" w:color="auto"/>
        <w:left w:val="none" w:sz="0" w:space="0" w:color="auto"/>
        <w:bottom w:val="none" w:sz="0" w:space="0" w:color="auto"/>
        <w:right w:val="none" w:sz="0" w:space="0" w:color="auto"/>
      </w:divBdr>
    </w:div>
    <w:div w:id="990215531">
      <w:bodyDiv w:val="1"/>
      <w:marLeft w:val="0"/>
      <w:marRight w:val="0"/>
      <w:marTop w:val="0"/>
      <w:marBottom w:val="0"/>
      <w:divBdr>
        <w:top w:val="none" w:sz="0" w:space="0" w:color="auto"/>
        <w:left w:val="none" w:sz="0" w:space="0" w:color="auto"/>
        <w:bottom w:val="none" w:sz="0" w:space="0" w:color="auto"/>
        <w:right w:val="none" w:sz="0" w:space="0" w:color="auto"/>
      </w:divBdr>
    </w:div>
    <w:div w:id="1023239966">
      <w:bodyDiv w:val="1"/>
      <w:marLeft w:val="0"/>
      <w:marRight w:val="0"/>
      <w:marTop w:val="0"/>
      <w:marBottom w:val="0"/>
      <w:divBdr>
        <w:top w:val="none" w:sz="0" w:space="0" w:color="auto"/>
        <w:left w:val="none" w:sz="0" w:space="0" w:color="auto"/>
        <w:bottom w:val="none" w:sz="0" w:space="0" w:color="auto"/>
        <w:right w:val="none" w:sz="0" w:space="0" w:color="auto"/>
      </w:divBdr>
    </w:div>
    <w:div w:id="1063870351">
      <w:bodyDiv w:val="1"/>
      <w:marLeft w:val="0"/>
      <w:marRight w:val="0"/>
      <w:marTop w:val="0"/>
      <w:marBottom w:val="0"/>
      <w:divBdr>
        <w:top w:val="none" w:sz="0" w:space="0" w:color="auto"/>
        <w:left w:val="none" w:sz="0" w:space="0" w:color="auto"/>
        <w:bottom w:val="none" w:sz="0" w:space="0" w:color="auto"/>
        <w:right w:val="none" w:sz="0" w:space="0" w:color="auto"/>
      </w:divBdr>
    </w:div>
    <w:div w:id="1116486511">
      <w:bodyDiv w:val="1"/>
      <w:marLeft w:val="0"/>
      <w:marRight w:val="0"/>
      <w:marTop w:val="0"/>
      <w:marBottom w:val="0"/>
      <w:divBdr>
        <w:top w:val="none" w:sz="0" w:space="0" w:color="auto"/>
        <w:left w:val="none" w:sz="0" w:space="0" w:color="auto"/>
        <w:bottom w:val="none" w:sz="0" w:space="0" w:color="auto"/>
        <w:right w:val="none" w:sz="0" w:space="0" w:color="auto"/>
      </w:divBdr>
    </w:div>
    <w:div w:id="1120874684">
      <w:bodyDiv w:val="1"/>
      <w:marLeft w:val="0"/>
      <w:marRight w:val="0"/>
      <w:marTop w:val="0"/>
      <w:marBottom w:val="0"/>
      <w:divBdr>
        <w:top w:val="none" w:sz="0" w:space="0" w:color="auto"/>
        <w:left w:val="none" w:sz="0" w:space="0" w:color="auto"/>
        <w:bottom w:val="none" w:sz="0" w:space="0" w:color="auto"/>
        <w:right w:val="none" w:sz="0" w:space="0" w:color="auto"/>
      </w:divBdr>
    </w:div>
    <w:div w:id="1494301129">
      <w:bodyDiv w:val="1"/>
      <w:marLeft w:val="0"/>
      <w:marRight w:val="0"/>
      <w:marTop w:val="0"/>
      <w:marBottom w:val="0"/>
      <w:divBdr>
        <w:top w:val="none" w:sz="0" w:space="0" w:color="auto"/>
        <w:left w:val="none" w:sz="0" w:space="0" w:color="auto"/>
        <w:bottom w:val="none" w:sz="0" w:space="0" w:color="auto"/>
        <w:right w:val="none" w:sz="0" w:space="0" w:color="auto"/>
      </w:divBdr>
    </w:div>
    <w:div w:id="1517453027">
      <w:bodyDiv w:val="1"/>
      <w:marLeft w:val="0"/>
      <w:marRight w:val="0"/>
      <w:marTop w:val="0"/>
      <w:marBottom w:val="0"/>
      <w:divBdr>
        <w:top w:val="none" w:sz="0" w:space="0" w:color="auto"/>
        <w:left w:val="none" w:sz="0" w:space="0" w:color="auto"/>
        <w:bottom w:val="none" w:sz="0" w:space="0" w:color="auto"/>
        <w:right w:val="none" w:sz="0" w:space="0" w:color="auto"/>
      </w:divBdr>
    </w:div>
    <w:div w:id="1579898369">
      <w:bodyDiv w:val="1"/>
      <w:marLeft w:val="0"/>
      <w:marRight w:val="0"/>
      <w:marTop w:val="0"/>
      <w:marBottom w:val="0"/>
      <w:divBdr>
        <w:top w:val="none" w:sz="0" w:space="0" w:color="auto"/>
        <w:left w:val="none" w:sz="0" w:space="0" w:color="auto"/>
        <w:bottom w:val="none" w:sz="0" w:space="0" w:color="auto"/>
        <w:right w:val="none" w:sz="0" w:space="0" w:color="auto"/>
      </w:divBdr>
    </w:div>
    <w:div w:id="1896038351">
      <w:bodyDiv w:val="1"/>
      <w:marLeft w:val="0"/>
      <w:marRight w:val="0"/>
      <w:marTop w:val="0"/>
      <w:marBottom w:val="0"/>
      <w:divBdr>
        <w:top w:val="none" w:sz="0" w:space="0" w:color="auto"/>
        <w:left w:val="none" w:sz="0" w:space="0" w:color="auto"/>
        <w:bottom w:val="none" w:sz="0" w:space="0" w:color="auto"/>
        <w:right w:val="none" w:sz="0" w:space="0" w:color="auto"/>
      </w:divBdr>
    </w:div>
    <w:div w:id="1911381321">
      <w:bodyDiv w:val="1"/>
      <w:marLeft w:val="0"/>
      <w:marRight w:val="0"/>
      <w:marTop w:val="0"/>
      <w:marBottom w:val="0"/>
      <w:divBdr>
        <w:top w:val="none" w:sz="0" w:space="0" w:color="auto"/>
        <w:left w:val="none" w:sz="0" w:space="0" w:color="auto"/>
        <w:bottom w:val="none" w:sz="0" w:space="0" w:color="auto"/>
        <w:right w:val="none" w:sz="0" w:space="0" w:color="auto"/>
      </w:divBdr>
    </w:div>
    <w:div w:id="1963533626">
      <w:bodyDiv w:val="1"/>
      <w:marLeft w:val="0"/>
      <w:marRight w:val="0"/>
      <w:marTop w:val="0"/>
      <w:marBottom w:val="0"/>
      <w:divBdr>
        <w:top w:val="none" w:sz="0" w:space="0" w:color="auto"/>
        <w:left w:val="none" w:sz="0" w:space="0" w:color="auto"/>
        <w:bottom w:val="none" w:sz="0" w:space="0" w:color="auto"/>
        <w:right w:val="none" w:sz="0" w:space="0" w:color="auto"/>
      </w:divBdr>
    </w:div>
    <w:div w:id="213701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2D5EA6-08EE-4C68-930D-AFF6948C9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22421</Words>
  <Characters>123318</Characters>
  <Application>Microsoft Office Word</Application>
  <DocSecurity>0</DocSecurity>
  <Lines>1027</Lines>
  <Paragraphs>290</Paragraphs>
  <ScaleCrop>false</ScaleCrop>
  <HeadingPairs>
    <vt:vector size="2" baseType="variant">
      <vt:variant>
        <vt:lpstr>Título</vt:lpstr>
      </vt:variant>
      <vt:variant>
        <vt:i4>1</vt:i4>
      </vt:variant>
    </vt:vector>
  </HeadingPairs>
  <TitlesOfParts>
    <vt:vector size="1" baseType="lpstr">
      <vt:lpstr/>
    </vt:vector>
  </TitlesOfParts>
  <Company>OSE</Company>
  <LinksUpToDate>false</LinksUpToDate>
  <CharactersWithSpaces>145449</CharactersWithSpaces>
  <SharedDoc>false</SharedDoc>
  <HLinks>
    <vt:vector size="720" baseType="variant">
      <vt:variant>
        <vt:i4>1114173</vt:i4>
      </vt:variant>
      <vt:variant>
        <vt:i4>716</vt:i4>
      </vt:variant>
      <vt:variant>
        <vt:i4>0</vt:i4>
      </vt:variant>
      <vt:variant>
        <vt:i4>5</vt:i4>
      </vt:variant>
      <vt:variant>
        <vt:lpwstr/>
      </vt:variant>
      <vt:variant>
        <vt:lpwstr>_Toc396298156</vt:lpwstr>
      </vt:variant>
      <vt:variant>
        <vt:i4>1114173</vt:i4>
      </vt:variant>
      <vt:variant>
        <vt:i4>710</vt:i4>
      </vt:variant>
      <vt:variant>
        <vt:i4>0</vt:i4>
      </vt:variant>
      <vt:variant>
        <vt:i4>5</vt:i4>
      </vt:variant>
      <vt:variant>
        <vt:lpwstr/>
      </vt:variant>
      <vt:variant>
        <vt:lpwstr>_Toc396298155</vt:lpwstr>
      </vt:variant>
      <vt:variant>
        <vt:i4>1114173</vt:i4>
      </vt:variant>
      <vt:variant>
        <vt:i4>704</vt:i4>
      </vt:variant>
      <vt:variant>
        <vt:i4>0</vt:i4>
      </vt:variant>
      <vt:variant>
        <vt:i4>5</vt:i4>
      </vt:variant>
      <vt:variant>
        <vt:lpwstr/>
      </vt:variant>
      <vt:variant>
        <vt:lpwstr>_Toc396298154</vt:lpwstr>
      </vt:variant>
      <vt:variant>
        <vt:i4>1114173</vt:i4>
      </vt:variant>
      <vt:variant>
        <vt:i4>698</vt:i4>
      </vt:variant>
      <vt:variant>
        <vt:i4>0</vt:i4>
      </vt:variant>
      <vt:variant>
        <vt:i4>5</vt:i4>
      </vt:variant>
      <vt:variant>
        <vt:lpwstr/>
      </vt:variant>
      <vt:variant>
        <vt:lpwstr>_Toc396298153</vt:lpwstr>
      </vt:variant>
      <vt:variant>
        <vt:i4>1114173</vt:i4>
      </vt:variant>
      <vt:variant>
        <vt:i4>692</vt:i4>
      </vt:variant>
      <vt:variant>
        <vt:i4>0</vt:i4>
      </vt:variant>
      <vt:variant>
        <vt:i4>5</vt:i4>
      </vt:variant>
      <vt:variant>
        <vt:lpwstr/>
      </vt:variant>
      <vt:variant>
        <vt:lpwstr>_Toc396298152</vt:lpwstr>
      </vt:variant>
      <vt:variant>
        <vt:i4>1114173</vt:i4>
      </vt:variant>
      <vt:variant>
        <vt:i4>686</vt:i4>
      </vt:variant>
      <vt:variant>
        <vt:i4>0</vt:i4>
      </vt:variant>
      <vt:variant>
        <vt:i4>5</vt:i4>
      </vt:variant>
      <vt:variant>
        <vt:lpwstr/>
      </vt:variant>
      <vt:variant>
        <vt:lpwstr>_Toc396298151</vt:lpwstr>
      </vt:variant>
      <vt:variant>
        <vt:i4>1114173</vt:i4>
      </vt:variant>
      <vt:variant>
        <vt:i4>680</vt:i4>
      </vt:variant>
      <vt:variant>
        <vt:i4>0</vt:i4>
      </vt:variant>
      <vt:variant>
        <vt:i4>5</vt:i4>
      </vt:variant>
      <vt:variant>
        <vt:lpwstr/>
      </vt:variant>
      <vt:variant>
        <vt:lpwstr>_Toc396298150</vt:lpwstr>
      </vt:variant>
      <vt:variant>
        <vt:i4>1048637</vt:i4>
      </vt:variant>
      <vt:variant>
        <vt:i4>674</vt:i4>
      </vt:variant>
      <vt:variant>
        <vt:i4>0</vt:i4>
      </vt:variant>
      <vt:variant>
        <vt:i4>5</vt:i4>
      </vt:variant>
      <vt:variant>
        <vt:lpwstr/>
      </vt:variant>
      <vt:variant>
        <vt:lpwstr>_Toc396298149</vt:lpwstr>
      </vt:variant>
      <vt:variant>
        <vt:i4>1048637</vt:i4>
      </vt:variant>
      <vt:variant>
        <vt:i4>668</vt:i4>
      </vt:variant>
      <vt:variant>
        <vt:i4>0</vt:i4>
      </vt:variant>
      <vt:variant>
        <vt:i4>5</vt:i4>
      </vt:variant>
      <vt:variant>
        <vt:lpwstr/>
      </vt:variant>
      <vt:variant>
        <vt:lpwstr>_Toc396298148</vt:lpwstr>
      </vt:variant>
      <vt:variant>
        <vt:i4>1048637</vt:i4>
      </vt:variant>
      <vt:variant>
        <vt:i4>662</vt:i4>
      </vt:variant>
      <vt:variant>
        <vt:i4>0</vt:i4>
      </vt:variant>
      <vt:variant>
        <vt:i4>5</vt:i4>
      </vt:variant>
      <vt:variant>
        <vt:lpwstr/>
      </vt:variant>
      <vt:variant>
        <vt:lpwstr>_Toc396298147</vt:lpwstr>
      </vt:variant>
      <vt:variant>
        <vt:i4>1048637</vt:i4>
      </vt:variant>
      <vt:variant>
        <vt:i4>656</vt:i4>
      </vt:variant>
      <vt:variant>
        <vt:i4>0</vt:i4>
      </vt:variant>
      <vt:variant>
        <vt:i4>5</vt:i4>
      </vt:variant>
      <vt:variant>
        <vt:lpwstr/>
      </vt:variant>
      <vt:variant>
        <vt:lpwstr>_Toc396298146</vt:lpwstr>
      </vt:variant>
      <vt:variant>
        <vt:i4>1048637</vt:i4>
      </vt:variant>
      <vt:variant>
        <vt:i4>650</vt:i4>
      </vt:variant>
      <vt:variant>
        <vt:i4>0</vt:i4>
      </vt:variant>
      <vt:variant>
        <vt:i4>5</vt:i4>
      </vt:variant>
      <vt:variant>
        <vt:lpwstr/>
      </vt:variant>
      <vt:variant>
        <vt:lpwstr>_Toc396298145</vt:lpwstr>
      </vt:variant>
      <vt:variant>
        <vt:i4>1048637</vt:i4>
      </vt:variant>
      <vt:variant>
        <vt:i4>644</vt:i4>
      </vt:variant>
      <vt:variant>
        <vt:i4>0</vt:i4>
      </vt:variant>
      <vt:variant>
        <vt:i4>5</vt:i4>
      </vt:variant>
      <vt:variant>
        <vt:lpwstr/>
      </vt:variant>
      <vt:variant>
        <vt:lpwstr>_Toc396298144</vt:lpwstr>
      </vt:variant>
      <vt:variant>
        <vt:i4>1048637</vt:i4>
      </vt:variant>
      <vt:variant>
        <vt:i4>638</vt:i4>
      </vt:variant>
      <vt:variant>
        <vt:i4>0</vt:i4>
      </vt:variant>
      <vt:variant>
        <vt:i4>5</vt:i4>
      </vt:variant>
      <vt:variant>
        <vt:lpwstr/>
      </vt:variant>
      <vt:variant>
        <vt:lpwstr>_Toc396298143</vt:lpwstr>
      </vt:variant>
      <vt:variant>
        <vt:i4>1048637</vt:i4>
      </vt:variant>
      <vt:variant>
        <vt:i4>632</vt:i4>
      </vt:variant>
      <vt:variant>
        <vt:i4>0</vt:i4>
      </vt:variant>
      <vt:variant>
        <vt:i4>5</vt:i4>
      </vt:variant>
      <vt:variant>
        <vt:lpwstr/>
      </vt:variant>
      <vt:variant>
        <vt:lpwstr>_Toc396298142</vt:lpwstr>
      </vt:variant>
      <vt:variant>
        <vt:i4>1048637</vt:i4>
      </vt:variant>
      <vt:variant>
        <vt:i4>626</vt:i4>
      </vt:variant>
      <vt:variant>
        <vt:i4>0</vt:i4>
      </vt:variant>
      <vt:variant>
        <vt:i4>5</vt:i4>
      </vt:variant>
      <vt:variant>
        <vt:lpwstr/>
      </vt:variant>
      <vt:variant>
        <vt:lpwstr>_Toc396298141</vt:lpwstr>
      </vt:variant>
      <vt:variant>
        <vt:i4>1048637</vt:i4>
      </vt:variant>
      <vt:variant>
        <vt:i4>620</vt:i4>
      </vt:variant>
      <vt:variant>
        <vt:i4>0</vt:i4>
      </vt:variant>
      <vt:variant>
        <vt:i4>5</vt:i4>
      </vt:variant>
      <vt:variant>
        <vt:lpwstr/>
      </vt:variant>
      <vt:variant>
        <vt:lpwstr>_Toc396298140</vt:lpwstr>
      </vt:variant>
      <vt:variant>
        <vt:i4>1507389</vt:i4>
      </vt:variant>
      <vt:variant>
        <vt:i4>614</vt:i4>
      </vt:variant>
      <vt:variant>
        <vt:i4>0</vt:i4>
      </vt:variant>
      <vt:variant>
        <vt:i4>5</vt:i4>
      </vt:variant>
      <vt:variant>
        <vt:lpwstr/>
      </vt:variant>
      <vt:variant>
        <vt:lpwstr>_Toc396298139</vt:lpwstr>
      </vt:variant>
      <vt:variant>
        <vt:i4>1507389</vt:i4>
      </vt:variant>
      <vt:variant>
        <vt:i4>608</vt:i4>
      </vt:variant>
      <vt:variant>
        <vt:i4>0</vt:i4>
      </vt:variant>
      <vt:variant>
        <vt:i4>5</vt:i4>
      </vt:variant>
      <vt:variant>
        <vt:lpwstr/>
      </vt:variant>
      <vt:variant>
        <vt:lpwstr>_Toc396298138</vt:lpwstr>
      </vt:variant>
      <vt:variant>
        <vt:i4>1507389</vt:i4>
      </vt:variant>
      <vt:variant>
        <vt:i4>602</vt:i4>
      </vt:variant>
      <vt:variant>
        <vt:i4>0</vt:i4>
      </vt:variant>
      <vt:variant>
        <vt:i4>5</vt:i4>
      </vt:variant>
      <vt:variant>
        <vt:lpwstr/>
      </vt:variant>
      <vt:variant>
        <vt:lpwstr>_Toc396298137</vt:lpwstr>
      </vt:variant>
      <vt:variant>
        <vt:i4>1507389</vt:i4>
      </vt:variant>
      <vt:variant>
        <vt:i4>596</vt:i4>
      </vt:variant>
      <vt:variant>
        <vt:i4>0</vt:i4>
      </vt:variant>
      <vt:variant>
        <vt:i4>5</vt:i4>
      </vt:variant>
      <vt:variant>
        <vt:lpwstr/>
      </vt:variant>
      <vt:variant>
        <vt:lpwstr>_Toc396298136</vt:lpwstr>
      </vt:variant>
      <vt:variant>
        <vt:i4>1507389</vt:i4>
      </vt:variant>
      <vt:variant>
        <vt:i4>590</vt:i4>
      </vt:variant>
      <vt:variant>
        <vt:i4>0</vt:i4>
      </vt:variant>
      <vt:variant>
        <vt:i4>5</vt:i4>
      </vt:variant>
      <vt:variant>
        <vt:lpwstr/>
      </vt:variant>
      <vt:variant>
        <vt:lpwstr>_Toc396298135</vt:lpwstr>
      </vt:variant>
      <vt:variant>
        <vt:i4>1507389</vt:i4>
      </vt:variant>
      <vt:variant>
        <vt:i4>584</vt:i4>
      </vt:variant>
      <vt:variant>
        <vt:i4>0</vt:i4>
      </vt:variant>
      <vt:variant>
        <vt:i4>5</vt:i4>
      </vt:variant>
      <vt:variant>
        <vt:lpwstr/>
      </vt:variant>
      <vt:variant>
        <vt:lpwstr>_Toc396298134</vt:lpwstr>
      </vt:variant>
      <vt:variant>
        <vt:i4>1507389</vt:i4>
      </vt:variant>
      <vt:variant>
        <vt:i4>578</vt:i4>
      </vt:variant>
      <vt:variant>
        <vt:i4>0</vt:i4>
      </vt:variant>
      <vt:variant>
        <vt:i4>5</vt:i4>
      </vt:variant>
      <vt:variant>
        <vt:lpwstr/>
      </vt:variant>
      <vt:variant>
        <vt:lpwstr>_Toc396298133</vt:lpwstr>
      </vt:variant>
      <vt:variant>
        <vt:i4>1507389</vt:i4>
      </vt:variant>
      <vt:variant>
        <vt:i4>572</vt:i4>
      </vt:variant>
      <vt:variant>
        <vt:i4>0</vt:i4>
      </vt:variant>
      <vt:variant>
        <vt:i4>5</vt:i4>
      </vt:variant>
      <vt:variant>
        <vt:lpwstr/>
      </vt:variant>
      <vt:variant>
        <vt:lpwstr>_Toc396298132</vt:lpwstr>
      </vt:variant>
      <vt:variant>
        <vt:i4>1507389</vt:i4>
      </vt:variant>
      <vt:variant>
        <vt:i4>566</vt:i4>
      </vt:variant>
      <vt:variant>
        <vt:i4>0</vt:i4>
      </vt:variant>
      <vt:variant>
        <vt:i4>5</vt:i4>
      </vt:variant>
      <vt:variant>
        <vt:lpwstr/>
      </vt:variant>
      <vt:variant>
        <vt:lpwstr>_Toc396298131</vt:lpwstr>
      </vt:variant>
      <vt:variant>
        <vt:i4>1507389</vt:i4>
      </vt:variant>
      <vt:variant>
        <vt:i4>560</vt:i4>
      </vt:variant>
      <vt:variant>
        <vt:i4>0</vt:i4>
      </vt:variant>
      <vt:variant>
        <vt:i4>5</vt:i4>
      </vt:variant>
      <vt:variant>
        <vt:lpwstr/>
      </vt:variant>
      <vt:variant>
        <vt:lpwstr>_Toc396298130</vt:lpwstr>
      </vt:variant>
      <vt:variant>
        <vt:i4>1441853</vt:i4>
      </vt:variant>
      <vt:variant>
        <vt:i4>554</vt:i4>
      </vt:variant>
      <vt:variant>
        <vt:i4>0</vt:i4>
      </vt:variant>
      <vt:variant>
        <vt:i4>5</vt:i4>
      </vt:variant>
      <vt:variant>
        <vt:lpwstr/>
      </vt:variant>
      <vt:variant>
        <vt:lpwstr>_Toc396298129</vt:lpwstr>
      </vt:variant>
      <vt:variant>
        <vt:i4>1441853</vt:i4>
      </vt:variant>
      <vt:variant>
        <vt:i4>548</vt:i4>
      </vt:variant>
      <vt:variant>
        <vt:i4>0</vt:i4>
      </vt:variant>
      <vt:variant>
        <vt:i4>5</vt:i4>
      </vt:variant>
      <vt:variant>
        <vt:lpwstr/>
      </vt:variant>
      <vt:variant>
        <vt:lpwstr>_Toc396298128</vt:lpwstr>
      </vt:variant>
      <vt:variant>
        <vt:i4>1441853</vt:i4>
      </vt:variant>
      <vt:variant>
        <vt:i4>542</vt:i4>
      </vt:variant>
      <vt:variant>
        <vt:i4>0</vt:i4>
      </vt:variant>
      <vt:variant>
        <vt:i4>5</vt:i4>
      </vt:variant>
      <vt:variant>
        <vt:lpwstr/>
      </vt:variant>
      <vt:variant>
        <vt:lpwstr>_Toc396298127</vt:lpwstr>
      </vt:variant>
      <vt:variant>
        <vt:i4>1441853</vt:i4>
      </vt:variant>
      <vt:variant>
        <vt:i4>536</vt:i4>
      </vt:variant>
      <vt:variant>
        <vt:i4>0</vt:i4>
      </vt:variant>
      <vt:variant>
        <vt:i4>5</vt:i4>
      </vt:variant>
      <vt:variant>
        <vt:lpwstr/>
      </vt:variant>
      <vt:variant>
        <vt:lpwstr>_Toc396298126</vt:lpwstr>
      </vt:variant>
      <vt:variant>
        <vt:i4>1441853</vt:i4>
      </vt:variant>
      <vt:variant>
        <vt:i4>530</vt:i4>
      </vt:variant>
      <vt:variant>
        <vt:i4>0</vt:i4>
      </vt:variant>
      <vt:variant>
        <vt:i4>5</vt:i4>
      </vt:variant>
      <vt:variant>
        <vt:lpwstr/>
      </vt:variant>
      <vt:variant>
        <vt:lpwstr>_Toc396298125</vt:lpwstr>
      </vt:variant>
      <vt:variant>
        <vt:i4>1441853</vt:i4>
      </vt:variant>
      <vt:variant>
        <vt:i4>524</vt:i4>
      </vt:variant>
      <vt:variant>
        <vt:i4>0</vt:i4>
      </vt:variant>
      <vt:variant>
        <vt:i4>5</vt:i4>
      </vt:variant>
      <vt:variant>
        <vt:lpwstr/>
      </vt:variant>
      <vt:variant>
        <vt:lpwstr>_Toc396298124</vt:lpwstr>
      </vt:variant>
      <vt:variant>
        <vt:i4>1441853</vt:i4>
      </vt:variant>
      <vt:variant>
        <vt:i4>518</vt:i4>
      </vt:variant>
      <vt:variant>
        <vt:i4>0</vt:i4>
      </vt:variant>
      <vt:variant>
        <vt:i4>5</vt:i4>
      </vt:variant>
      <vt:variant>
        <vt:lpwstr/>
      </vt:variant>
      <vt:variant>
        <vt:lpwstr>_Toc396298123</vt:lpwstr>
      </vt:variant>
      <vt:variant>
        <vt:i4>1441853</vt:i4>
      </vt:variant>
      <vt:variant>
        <vt:i4>512</vt:i4>
      </vt:variant>
      <vt:variant>
        <vt:i4>0</vt:i4>
      </vt:variant>
      <vt:variant>
        <vt:i4>5</vt:i4>
      </vt:variant>
      <vt:variant>
        <vt:lpwstr/>
      </vt:variant>
      <vt:variant>
        <vt:lpwstr>_Toc396298122</vt:lpwstr>
      </vt:variant>
      <vt:variant>
        <vt:i4>1441853</vt:i4>
      </vt:variant>
      <vt:variant>
        <vt:i4>506</vt:i4>
      </vt:variant>
      <vt:variant>
        <vt:i4>0</vt:i4>
      </vt:variant>
      <vt:variant>
        <vt:i4>5</vt:i4>
      </vt:variant>
      <vt:variant>
        <vt:lpwstr/>
      </vt:variant>
      <vt:variant>
        <vt:lpwstr>_Toc396298121</vt:lpwstr>
      </vt:variant>
      <vt:variant>
        <vt:i4>1441853</vt:i4>
      </vt:variant>
      <vt:variant>
        <vt:i4>500</vt:i4>
      </vt:variant>
      <vt:variant>
        <vt:i4>0</vt:i4>
      </vt:variant>
      <vt:variant>
        <vt:i4>5</vt:i4>
      </vt:variant>
      <vt:variant>
        <vt:lpwstr/>
      </vt:variant>
      <vt:variant>
        <vt:lpwstr>_Toc396298120</vt:lpwstr>
      </vt:variant>
      <vt:variant>
        <vt:i4>1376317</vt:i4>
      </vt:variant>
      <vt:variant>
        <vt:i4>494</vt:i4>
      </vt:variant>
      <vt:variant>
        <vt:i4>0</vt:i4>
      </vt:variant>
      <vt:variant>
        <vt:i4>5</vt:i4>
      </vt:variant>
      <vt:variant>
        <vt:lpwstr/>
      </vt:variant>
      <vt:variant>
        <vt:lpwstr>_Toc396298119</vt:lpwstr>
      </vt:variant>
      <vt:variant>
        <vt:i4>1376317</vt:i4>
      </vt:variant>
      <vt:variant>
        <vt:i4>488</vt:i4>
      </vt:variant>
      <vt:variant>
        <vt:i4>0</vt:i4>
      </vt:variant>
      <vt:variant>
        <vt:i4>5</vt:i4>
      </vt:variant>
      <vt:variant>
        <vt:lpwstr/>
      </vt:variant>
      <vt:variant>
        <vt:lpwstr>_Toc396298118</vt:lpwstr>
      </vt:variant>
      <vt:variant>
        <vt:i4>1376317</vt:i4>
      </vt:variant>
      <vt:variant>
        <vt:i4>482</vt:i4>
      </vt:variant>
      <vt:variant>
        <vt:i4>0</vt:i4>
      </vt:variant>
      <vt:variant>
        <vt:i4>5</vt:i4>
      </vt:variant>
      <vt:variant>
        <vt:lpwstr/>
      </vt:variant>
      <vt:variant>
        <vt:lpwstr>_Toc396298117</vt:lpwstr>
      </vt:variant>
      <vt:variant>
        <vt:i4>1376317</vt:i4>
      </vt:variant>
      <vt:variant>
        <vt:i4>476</vt:i4>
      </vt:variant>
      <vt:variant>
        <vt:i4>0</vt:i4>
      </vt:variant>
      <vt:variant>
        <vt:i4>5</vt:i4>
      </vt:variant>
      <vt:variant>
        <vt:lpwstr/>
      </vt:variant>
      <vt:variant>
        <vt:lpwstr>_Toc396298116</vt:lpwstr>
      </vt:variant>
      <vt:variant>
        <vt:i4>1376317</vt:i4>
      </vt:variant>
      <vt:variant>
        <vt:i4>470</vt:i4>
      </vt:variant>
      <vt:variant>
        <vt:i4>0</vt:i4>
      </vt:variant>
      <vt:variant>
        <vt:i4>5</vt:i4>
      </vt:variant>
      <vt:variant>
        <vt:lpwstr/>
      </vt:variant>
      <vt:variant>
        <vt:lpwstr>_Toc396298115</vt:lpwstr>
      </vt:variant>
      <vt:variant>
        <vt:i4>1376317</vt:i4>
      </vt:variant>
      <vt:variant>
        <vt:i4>464</vt:i4>
      </vt:variant>
      <vt:variant>
        <vt:i4>0</vt:i4>
      </vt:variant>
      <vt:variant>
        <vt:i4>5</vt:i4>
      </vt:variant>
      <vt:variant>
        <vt:lpwstr/>
      </vt:variant>
      <vt:variant>
        <vt:lpwstr>_Toc396298114</vt:lpwstr>
      </vt:variant>
      <vt:variant>
        <vt:i4>1376317</vt:i4>
      </vt:variant>
      <vt:variant>
        <vt:i4>458</vt:i4>
      </vt:variant>
      <vt:variant>
        <vt:i4>0</vt:i4>
      </vt:variant>
      <vt:variant>
        <vt:i4>5</vt:i4>
      </vt:variant>
      <vt:variant>
        <vt:lpwstr/>
      </vt:variant>
      <vt:variant>
        <vt:lpwstr>_Toc396298113</vt:lpwstr>
      </vt:variant>
      <vt:variant>
        <vt:i4>1376317</vt:i4>
      </vt:variant>
      <vt:variant>
        <vt:i4>452</vt:i4>
      </vt:variant>
      <vt:variant>
        <vt:i4>0</vt:i4>
      </vt:variant>
      <vt:variant>
        <vt:i4>5</vt:i4>
      </vt:variant>
      <vt:variant>
        <vt:lpwstr/>
      </vt:variant>
      <vt:variant>
        <vt:lpwstr>_Toc396298112</vt:lpwstr>
      </vt:variant>
      <vt:variant>
        <vt:i4>1376317</vt:i4>
      </vt:variant>
      <vt:variant>
        <vt:i4>446</vt:i4>
      </vt:variant>
      <vt:variant>
        <vt:i4>0</vt:i4>
      </vt:variant>
      <vt:variant>
        <vt:i4>5</vt:i4>
      </vt:variant>
      <vt:variant>
        <vt:lpwstr/>
      </vt:variant>
      <vt:variant>
        <vt:lpwstr>_Toc396298111</vt:lpwstr>
      </vt:variant>
      <vt:variant>
        <vt:i4>1376317</vt:i4>
      </vt:variant>
      <vt:variant>
        <vt:i4>440</vt:i4>
      </vt:variant>
      <vt:variant>
        <vt:i4>0</vt:i4>
      </vt:variant>
      <vt:variant>
        <vt:i4>5</vt:i4>
      </vt:variant>
      <vt:variant>
        <vt:lpwstr/>
      </vt:variant>
      <vt:variant>
        <vt:lpwstr>_Toc396298110</vt:lpwstr>
      </vt:variant>
      <vt:variant>
        <vt:i4>1310781</vt:i4>
      </vt:variant>
      <vt:variant>
        <vt:i4>434</vt:i4>
      </vt:variant>
      <vt:variant>
        <vt:i4>0</vt:i4>
      </vt:variant>
      <vt:variant>
        <vt:i4>5</vt:i4>
      </vt:variant>
      <vt:variant>
        <vt:lpwstr/>
      </vt:variant>
      <vt:variant>
        <vt:lpwstr>_Toc396298109</vt:lpwstr>
      </vt:variant>
      <vt:variant>
        <vt:i4>1310781</vt:i4>
      </vt:variant>
      <vt:variant>
        <vt:i4>428</vt:i4>
      </vt:variant>
      <vt:variant>
        <vt:i4>0</vt:i4>
      </vt:variant>
      <vt:variant>
        <vt:i4>5</vt:i4>
      </vt:variant>
      <vt:variant>
        <vt:lpwstr/>
      </vt:variant>
      <vt:variant>
        <vt:lpwstr>_Toc396298108</vt:lpwstr>
      </vt:variant>
      <vt:variant>
        <vt:i4>1310781</vt:i4>
      </vt:variant>
      <vt:variant>
        <vt:i4>422</vt:i4>
      </vt:variant>
      <vt:variant>
        <vt:i4>0</vt:i4>
      </vt:variant>
      <vt:variant>
        <vt:i4>5</vt:i4>
      </vt:variant>
      <vt:variant>
        <vt:lpwstr/>
      </vt:variant>
      <vt:variant>
        <vt:lpwstr>_Toc396298107</vt:lpwstr>
      </vt:variant>
      <vt:variant>
        <vt:i4>1310781</vt:i4>
      </vt:variant>
      <vt:variant>
        <vt:i4>416</vt:i4>
      </vt:variant>
      <vt:variant>
        <vt:i4>0</vt:i4>
      </vt:variant>
      <vt:variant>
        <vt:i4>5</vt:i4>
      </vt:variant>
      <vt:variant>
        <vt:lpwstr/>
      </vt:variant>
      <vt:variant>
        <vt:lpwstr>_Toc396298106</vt:lpwstr>
      </vt:variant>
      <vt:variant>
        <vt:i4>1310781</vt:i4>
      </vt:variant>
      <vt:variant>
        <vt:i4>410</vt:i4>
      </vt:variant>
      <vt:variant>
        <vt:i4>0</vt:i4>
      </vt:variant>
      <vt:variant>
        <vt:i4>5</vt:i4>
      </vt:variant>
      <vt:variant>
        <vt:lpwstr/>
      </vt:variant>
      <vt:variant>
        <vt:lpwstr>_Toc396298105</vt:lpwstr>
      </vt:variant>
      <vt:variant>
        <vt:i4>1310781</vt:i4>
      </vt:variant>
      <vt:variant>
        <vt:i4>404</vt:i4>
      </vt:variant>
      <vt:variant>
        <vt:i4>0</vt:i4>
      </vt:variant>
      <vt:variant>
        <vt:i4>5</vt:i4>
      </vt:variant>
      <vt:variant>
        <vt:lpwstr/>
      </vt:variant>
      <vt:variant>
        <vt:lpwstr>_Toc396298104</vt:lpwstr>
      </vt:variant>
      <vt:variant>
        <vt:i4>1310781</vt:i4>
      </vt:variant>
      <vt:variant>
        <vt:i4>398</vt:i4>
      </vt:variant>
      <vt:variant>
        <vt:i4>0</vt:i4>
      </vt:variant>
      <vt:variant>
        <vt:i4>5</vt:i4>
      </vt:variant>
      <vt:variant>
        <vt:lpwstr/>
      </vt:variant>
      <vt:variant>
        <vt:lpwstr>_Toc396298103</vt:lpwstr>
      </vt:variant>
      <vt:variant>
        <vt:i4>1310781</vt:i4>
      </vt:variant>
      <vt:variant>
        <vt:i4>392</vt:i4>
      </vt:variant>
      <vt:variant>
        <vt:i4>0</vt:i4>
      </vt:variant>
      <vt:variant>
        <vt:i4>5</vt:i4>
      </vt:variant>
      <vt:variant>
        <vt:lpwstr/>
      </vt:variant>
      <vt:variant>
        <vt:lpwstr>_Toc396298102</vt:lpwstr>
      </vt:variant>
      <vt:variant>
        <vt:i4>1310781</vt:i4>
      </vt:variant>
      <vt:variant>
        <vt:i4>386</vt:i4>
      </vt:variant>
      <vt:variant>
        <vt:i4>0</vt:i4>
      </vt:variant>
      <vt:variant>
        <vt:i4>5</vt:i4>
      </vt:variant>
      <vt:variant>
        <vt:lpwstr/>
      </vt:variant>
      <vt:variant>
        <vt:lpwstr>_Toc396298101</vt:lpwstr>
      </vt:variant>
      <vt:variant>
        <vt:i4>1310781</vt:i4>
      </vt:variant>
      <vt:variant>
        <vt:i4>380</vt:i4>
      </vt:variant>
      <vt:variant>
        <vt:i4>0</vt:i4>
      </vt:variant>
      <vt:variant>
        <vt:i4>5</vt:i4>
      </vt:variant>
      <vt:variant>
        <vt:lpwstr/>
      </vt:variant>
      <vt:variant>
        <vt:lpwstr>_Toc396298100</vt:lpwstr>
      </vt:variant>
      <vt:variant>
        <vt:i4>1900604</vt:i4>
      </vt:variant>
      <vt:variant>
        <vt:i4>374</vt:i4>
      </vt:variant>
      <vt:variant>
        <vt:i4>0</vt:i4>
      </vt:variant>
      <vt:variant>
        <vt:i4>5</vt:i4>
      </vt:variant>
      <vt:variant>
        <vt:lpwstr/>
      </vt:variant>
      <vt:variant>
        <vt:lpwstr>_Toc396298099</vt:lpwstr>
      </vt:variant>
      <vt:variant>
        <vt:i4>1900604</vt:i4>
      </vt:variant>
      <vt:variant>
        <vt:i4>368</vt:i4>
      </vt:variant>
      <vt:variant>
        <vt:i4>0</vt:i4>
      </vt:variant>
      <vt:variant>
        <vt:i4>5</vt:i4>
      </vt:variant>
      <vt:variant>
        <vt:lpwstr/>
      </vt:variant>
      <vt:variant>
        <vt:lpwstr>_Toc396298098</vt:lpwstr>
      </vt:variant>
      <vt:variant>
        <vt:i4>1900604</vt:i4>
      </vt:variant>
      <vt:variant>
        <vt:i4>362</vt:i4>
      </vt:variant>
      <vt:variant>
        <vt:i4>0</vt:i4>
      </vt:variant>
      <vt:variant>
        <vt:i4>5</vt:i4>
      </vt:variant>
      <vt:variant>
        <vt:lpwstr/>
      </vt:variant>
      <vt:variant>
        <vt:lpwstr>_Toc396298097</vt:lpwstr>
      </vt:variant>
      <vt:variant>
        <vt:i4>1900604</vt:i4>
      </vt:variant>
      <vt:variant>
        <vt:i4>356</vt:i4>
      </vt:variant>
      <vt:variant>
        <vt:i4>0</vt:i4>
      </vt:variant>
      <vt:variant>
        <vt:i4>5</vt:i4>
      </vt:variant>
      <vt:variant>
        <vt:lpwstr/>
      </vt:variant>
      <vt:variant>
        <vt:lpwstr>_Toc396298096</vt:lpwstr>
      </vt:variant>
      <vt:variant>
        <vt:i4>1900604</vt:i4>
      </vt:variant>
      <vt:variant>
        <vt:i4>350</vt:i4>
      </vt:variant>
      <vt:variant>
        <vt:i4>0</vt:i4>
      </vt:variant>
      <vt:variant>
        <vt:i4>5</vt:i4>
      </vt:variant>
      <vt:variant>
        <vt:lpwstr/>
      </vt:variant>
      <vt:variant>
        <vt:lpwstr>_Toc396298095</vt:lpwstr>
      </vt:variant>
      <vt:variant>
        <vt:i4>1900604</vt:i4>
      </vt:variant>
      <vt:variant>
        <vt:i4>344</vt:i4>
      </vt:variant>
      <vt:variant>
        <vt:i4>0</vt:i4>
      </vt:variant>
      <vt:variant>
        <vt:i4>5</vt:i4>
      </vt:variant>
      <vt:variant>
        <vt:lpwstr/>
      </vt:variant>
      <vt:variant>
        <vt:lpwstr>_Toc396298094</vt:lpwstr>
      </vt:variant>
      <vt:variant>
        <vt:i4>1900604</vt:i4>
      </vt:variant>
      <vt:variant>
        <vt:i4>338</vt:i4>
      </vt:variant>
      <vt:variant>
        <vt:i4>0</vt:i4>
      </vt:variant>
      <vt:variant>
        <vt:i4>5</vt:i4>
      </vt:variant>
      <vt:variant>
        <vt:lpwstr/>
      </vt:variant>
      <vt:variant>
        <vt:lpwstr>_Toc396298093</vt:lpwstr>
      </vt:variant>
      <vt:variant>
        <vt:i4>1900604</vt:i4>
      </vt:variant>
      <vt:variant>
        <vt:i4>332</vt:i4>
      </vt:variant>
      <vt:variant>
        <vt:i4>0</vt:i4>
      </vt:variant>
      <vt:variant>
        <vt:i4>5</vt:i4>
      </vt:variant>
      <vt:variant>
        <vt:lpwstr/>
      </vt:variant>
      <vt:variant>
        <vt:lpwstr>_Toc396298092</vt:lpwstr>
      </vt:variant>
      <vt:variant>
        <vt:i4>1900604</vt:i4>
      </vt:variant>
      <vt:variant>
        <vt:i4>326</vt:i4>
      </vt:variant>
      <vt:variant>
        <vt:i4>0</vt:i4>
      </vt:variant>
      <vt:variant>
        <vt:i4>5</vt:i4>
      </vt:variant>
      <vt:variant>
        <vt:lpwstr/>
      </vt:variant>
      <vt:variant>
        <vt:lpwstr>_Toc396298091</vt:lpwstr>
      </vt:variant>
      <vt:variant>
        <vt:i4>1900604</vt:i4>
      </vt:variant>
      <vt:variant>
        <vt:i4>320</vt:i4>
      </vt:variant>
      <vt:variant>
        <vt:i4>0</vt:i4>
      </vt:variant>
      <vt:variant>
        <vt:i4>5</vt:i4>
      </vt:variant>
      <vt:variant>
        <vt:lpwstr/>
      </vt:variant>
      <vt:variant>
        <vt:lpwstr>_Toc396298090</vt:lpwstr>
      </vt:variant>
      <vt:variant>
        <vt:i4>1835068</vt:i4>
      </vt:variant>
      <vt:variant>
        <vt:i4>314</vt:i4>
      </vt:variant>
      <vt:variant>
        <vt:i4>0</vt:i4>
      </vt:variant>
      <vt:variant>
        <vt:i4>5</vt:i4>
      </vt:variant>
      <vt:variant>
        <vt:lpwstr/>
      </vt:variant>
      <vt:variant>
        <vt:lpwstr>_Toc396298089</vt:lpwstr>
      </vt:variant>
      <vt:variant>
        <vt:i4>1835068</vt:i4>
      </vt:variant>
      <vt:variant>
        <vt:i4>308</vt:i4>
      </vt:variant>
      <vt:variant>
        <vt:i4>0</vt:i4>
      </vt:variant>
      <vt:variant>
        <vt:i4>5</vt:i4>
      </vt:variant>
      <vt:variant>
        <vt:lpwstr/>
      </vt:variant>
      <vt:variant>
        <vt:lpwstr>_Toc396298088</vt:lpwstr>
      </vt:variant>
      <vt:variant>
        <vt:i4>1835068</vt:i4>
      </vt:variant>
      <vt:variant>
        <vt:i4>302</vt:i4>
      </vt:variant>
      <vt:variant>
        <vt:i4>0</vt:i4>
      </vt:variant>
      <vt:variant>
        <vt:i4>5</vt:i4>
      </vt:variant>
      <vt:variant>
        <vt:lpwstr/>
      </vt:variant>
      <vt:variant>
        <vt:lpwstr>_Toc396298087</vt:lpwstr>
      </vt:variant>
      <vt:variant>
        <vt:i4>1835068</vt:i4>
      </vt:variant>
      <vt:variant>
        <vt:i4>296</vt:i4>
      </vt:variant>
      <vt:variant>
        <vt:i4>0</vt:i4>
      </vt:variant>
      <vt:variant>
        <vt:i4>5</vt:i4>
      </vt:variant>
      <vt:variant>
        <vt:lpwstr/>
      </vt:variant>
      <vt:variant>
        <vt:lpwstr>_Toc396298086</vt:lpwstr>
      </vt:variant>
      <vt:variant>
        <vt:i4>1835068</vt:i4>
      </vt:variant>
      <vt:variant>
        <vt:i4>290</vt:i4>
      </vt:variant>
      <vt:variant>
        <vt:i4>0</vt:i4>
      </vt:variant>
      <vt:variant>
        <vt:i4>5</vt:i4>
      </vt:variant>
      <vt:variant>
        <vt:lpwstr/>
      </vt:variant>
      <vt:variant>
        <vt:lpwstr>_Toc396298085</vt:lpwstr>
      </vt:variant>
      <vt:variant>
        <vt:i4>1835068</vt:i4>
      </vt:variant>
      <vt:variant>
        <vt:i4>284</vt:i4>
      </vt:variant>
      <vt:variant>
        <vt:i4>0</vt:i4>
      </vt:variant>
      <vt:variant>
        <vt:i4>5</vt:i4>
      </vt:variant>
      <vt:variant>
        <vt:lpwstr/>
      </vt:variant>
      <vt:variant>
        <vt:lpwstr>_Toc396298084</vt:lpwstr>
      </vt:variant>
      <vt:variant>
        <vt:i4>1835068</vt:i4>
      </vt:variant>
      <vt:variant>
        <vt:i4>278</vt:i4>
      </vt:variant>
      <vt:variant>
        <vt:i4>0</vt:i4>
      </vt:variant>
      <vt:variant>
        <vt:i4>5</vt:i4>
      </vt:variant>
      <vt:variant>
        <vt:lpwstr/>
      </vt:variant>
      <vt:variant>
        <vt:lpwstr>_Toc396298083</vt:lpwstr>
      </vt:variant>
      <vt:variant>
        <vt:i4>1835068</vt:i4>
      </vt:variant>
      <vt:variant>
        <vt:i4>272</vt:i4>
      </vt:variant>
      <vt:variant>
        <vt:i4>0</vt:i4>
      </vt:variant>
      <vt:variant>
        <vt:i4>5</vt:i4>
      </vt:variant>
      <vt:variant>
        <vt:lpwstr/>
      </vt:variant>
      <vt:variant>
        <vt:lpwstr>_Toc396298082</vt:lpwstr>
      </vt:variant>
      <vt:variant>
        <vt:i4>1835068</vt:i4>
      </vt:variant>
      <vt:variant>
        <vt:i4>266</vt:i4>
      </vt:variant>
      <vt:variant>
        <vt:i4>0</vt:i4>
      </vt:variant>
      <vt:variant>
        <vt:i4>5</vt:i4>
      </vt:variant>
      <vt:variant>
        <vt:lpwstr/>
      </vt:variant>
      <vt:variant>
        <vt:lpwstr>_Toc396298081</vt:lpwstr>
      </vt:variant>
      <vt:variant>
        <vt:i4>1835068</vt:i4>
      </vt:variant>
      <vt:variant>
        <vt:i4>260</vt:i4>
      </vt:variant>
      <vt:variant>
        <vt:i4>0</vt:i4>
      </vt:variant>
      <vt:variant>
        <vt:i4>5</vt:i4>
      </vt:variant>
      <vt:variant>
        <vt:lpwstr/>
      </vt:variant>
      <vt:variant>
        <vt:lpwstr>_Toc396298080</vt:lpwstr>
      </vt:variant>
      <vt:variant>
        <vt:i4>1245244</vt:i4>
      </vt:variant>
      <vt:variant>
        <vt:i4>254</vt:i4>
      </vt:variant>
      <vt:variant>
        <vt:i4>0</vt:i4>
      </vt:variant>
      <vt:variant>
        <vt:i4>5</vt:i4>
      </vt:variant>
      <vt:variant>
        <vt:lpwstr/>
      </vt:variant>
      <vt:variant>
        <vt:lpwstr>_Toc396298079</vt:lpwstr>
      </vt:variant>
      <vt:variant>
        <vt:i4>1245244</vt:i4>
      </vt:variant>
      <vt:variant>
        <vt:i4>248</vt:i4>
      </vt:variant>
      <vt:variant>
        <vt:i4>0</vt:i4>
      </vt:variant>
      <vt:variant>
        <vt:i4>5</vt:i4>
      </vt:variant>
      <vt:variant>
        <vt:lpwstr/>
      </vt:variant>
      <vt:variant>
        <vt:lpwstr>_Toc396298078</vt:lpwstr>
      </vt:variant>
      <vt:variant>
        <vt:i4>1245244</vt:i4>
      </vt:variant>
      <vt:variant>
        <vt:i4>242</vt:i4>
      </vt:variant>
      <vt:variant>
        <vt:i4>0</vt:i4>
      </vt:variant>
      <vt:variant>
        <vt:i4>5</vt:i4>
      </vt:variant>
      <vt:variant>
        <vt:lpwstr/>
      </vt:variant>
      <vt:variant>
        <vt:lpwstr>_Toc396298077</vt:lpwstr>
      </vt:variant>
      <vt:variant>
        <vt:i4>1245244</vt:i4>
      </vt:variant>
      <vt:variant>
        <vt:i4>236</vt:i4>
      </vt:variant>
      <vt:variant>
        <vt:i4>0</vt:i4>
      </vt:variant>
      <vt:variant>
        <vt:i4>5</vt:i4>
      </vt:variant>
      <vt:variant>
        <vt:lpwstr/>
      </vt:variant>
      <vt:variant>
        <vt:lpwstr>_Toc396298076</vt:lpwstr>
      </vt:variant>
      <vt:variant>
        <vt:i4>1245244</vt:i4>
      </vt:variant>
      <vt:variant>
        <vt:i4>230</vt:i4>
      </vt:variant>
      <vt:variant>
        <vt:i4>0</vt:i4>
      </vt:variant>
      <vt:variant>
        <vt:i4>5</vt:i4>
      </vt:variant>
      <vt:variant>
        <vt:lpwstr/>
      </vt:variant>
      <vt:variant>
        <vt:lpwstr>_Toc396298075</vt:lpwstr>
      </vt:variant>
      <vt:variant>
        <vt:i4>1245244</vt:i4>
      </vt:variant>
      <vt:variant>
        <vt:i4>224</vt:i4>
      </vt:variant>
      <vt:variant>
        <vt:i4>0</vt:i4>
      </vt:variant>
      <vt:variant>
        <vt:i4>5</vt:i4>
      </vt:variant>
      <vt:variant>
        <vt:lpwstr/>
      </vt:variant>
      <vt:variant>
        <vt:lpwstr>_Toc396298074</vt:lpwstr>
      </vt:variant>
      <vt:variant>
        <vt:i4>1245244</vt:i4>
      </vt:variant>
      <vt:variant>
        <vt:i4>218</vt:i4>
      </vt:variant>
      <vt:variant>
        <vt:i4>0</vt:i4>
      </vt:variant>
      <vt:variant>
        <vt:i4>5</vt:i4>
      </vt:variant>
      <vt:variant>
        <vt:lpwstr/>
      </vt:variant>
      <vt:variant>
        <vt:lpwstr>_Toc396298073</vt:lpwstr>
      </vt:variant>
      <vt:variant>
        <vt:i4>1245244</vt:i4>
      </vt:variant>
      <vt:variant>
        <vt:i4>212</vt:i4>
      </vt:variant>
      <vt:variant>
        <vt:i4>0</vt:i4>
      </vt:variant>
      <vt:variant>
        <vt:i4>5</vt:i4>
      </vt:variant>
      <vt:variant>
        <vt:lpwstr/>
      </vt:variant>
      <vt:variant>
        <vt:lpwstr>_Toc396298072</vt:lpwstr>
      </vt:variant>
      <vt:variant>
        <vt:i4>1245244</vt:i4>
      </vt:variant>
      <vt:variant>
        <vt:i4>206</vt:i4>
      </vt:variant>
      <vt:variant>
        <vt:i4>0</vt:i4>
      </vt:variant>
      <vt:variant>
        <vt:i4>5</vt:i4>
      </vt:variant>
      <vt:variant>
        <vt:lpwstr/>
      </vt:variant>
      <vt:variant>
        <vt:lpwstr>_Toc396298071</vt:lpwstr>
      </vt:variant>
      <vt:variant>
        <vt:i4>1245244</vt:i4>
      </vt:variant>
      <vt:variant>
        <vt:i4>200</vt:i4>
      </vt:variant>
      <vt:variant>
        <vt:i4>0</vt:i4>
      </vt:variant>
      <vt:variant>
        <vt:i4>5</vt:i4>
      </vt:variant>
      <vt:variant>
        <vt:lpwstr/>
      </vt:variant>
      <vt:variant>
        <vt:lpwstr>_Toc396298070</vt:lpwstr>
      </vt:variant>
      <vt:variant>
        <vt:i4>1179708</vt:i4>
      </vt:variant>
      <vt:variant>
        <vt:i4>194</vt:i4>
      </vt:variant>
      <vt:variant>
        <vt:i4>0</vt:i4>
      </vt:variant>
      <vt:variant>
        <vt:i4>5</vt:i4>
      </vt:variant>
      <vt:variant>
        <vt:lpwstr/>
      </vt:variant>
      <vt:variant>
        <vt:lpwstr>_Toc396298069</vt:lpwstr>
      </vt:variant>
      <vt:variant>
        <vt:i4>1179708</vt:i4>
      </vt:variant>
      <vt:variant>
        <vt:i4>188</vt:i4>
      </vt:variant>
      <vt:variant>
        <vt:i4>0</vt:i4>
      </vt:variant>
      <vt:variant>
        <vt:i4>5</vt:i4>
      </vt:variant>
      <vt:variant>
        <vt:lpwstr/>
      </vt:variant>
      <vt:variant>
        <vt:lpwstr>_Toc396298068</vt:lpwstr>
      </vt:variant>
      <vt:variant>
        <vt:i4>1179708</vt:i4>
      </vt:variant>
      <vt:variant>
        <vt:i4>182</vt:i4>
      </vt:variant>
      <vt:variant>
        <vt:i4>0</vt:i4>
      </vt:variant>
      <vt:variant>
        <vt:i4>5</vt:i4>
      </vt:variant>
      <vt:variant>
        <vt:lpwstr/>
      </vt:variant>
      <vt:variant>
        <vt:lpwstr>_Toc396298067</vt:lpwstr>
      </vt:variant>
      <vt:variant>
        <vt:i4>1179708</vt:i4>
      </vt:variant>
      <vt:variant>
        <vt:i4>176</vt:i4>
      </vt:variant>
      <vt:variant>
        <vt:i4>0</vt:i4>
      </vt:variant>
      <vt:variant>
        <vt:i4>5</vt:i4>
      </vt:variant>
      <vt:variant>
        <vt:lpwstr/>
      </vt:variant>
      <vt:variant>
        <vt:lpwstr>_Toc396298066</vt:lpwstr>
      </vt:variant>
      <vt:variant>
        <vt:i4>1179708</vt:i4>
      </vt:variant>
      <vt:variant>
        <vt:i4>170</vt:i4>
      </vt:variant>
      <vt:variant>
        <vt:i4>0</vt:i4>
      </vt:variant>
      <vt:variant>
        <vt:i4>5</vt:i4>
      </vt:variant>
      <vt:variant>
        <vt:lpwstr/>
      </vt:variant>
      <vt:variant>
        <vt:lpwstr>_Toc396298065</vt:lpwstr>
      </vt:variant>
      <vt:variant>
        <vt:i4>1179708</vt:i4>
      </vt:variant>
      <vt:variant>
        <vt:i4>164</vt:i4>
      </vt:variant>
      <vt:variant>
        <vt:i4>0</vt:i4>
      </vt:variant>
      <vt:variant>
        <vt:i4>5</vt:i4>
      </vt:variant>
      <vt:variant>
        <vt:lpwstr/>
      </vt:variant>
      <vt:variant>
        <vt:lpwstr>_Toc396298064</vt:lpwstr>
      </vt:variant>
      <vt:variant>
        <vt:i4>1179708</vt:i4>
      </vt:variant>
      <vt:variant>
        <vt:i4>158</vt:i4>
      </vt:variant>
      <vt:variant>
        <vt:i4>0</vt:i4>
      </vt:variant>
      <vt:variant>
        <vt:i4>5</vt:i4>
      </vt:variant>
      <vt:variant>
        <vt:lpwstr/>
      </vt:variant>
      <vt:variant>
        <vt:lpwstr>_Toc396298063</vt:lpwstr>
      </vt:variant>
      <vt:variant>
        <vt:i4>1179708</vt:i4>
      </vt:variant>
      <vt:variant>
        <vt:i4>152</vt:i4>
      </vt:variant>
      <vt:variant>
        <vt:i4>0</vt:i4>
      </vt:variant>
      <vt:variant>
        <vt:i4>5</vt:i4>
      </vt:variant>
      <vt:variant>
        <vt:lpwstr/>
      </vt:variant>
      <vt:variant>
        <vt:lpwstr>_Toc396298062</vt:lpwstr>
      </vt:variant>
      <vt:variant>
        <vt:i4>1179708</vt:i4>
      </vt:variant>
      <vt:variant>
        <vt:i4>146</vt:i4>
      </vt:variant>
      <vt:variant>
        <vt:i4>0</vt:i4>
      </vt:variant>
      <vt:variant>
        <vt:i4>5</vt:i4>
      </vt:variant>
      <vt:variant>
        <vt:lpwstr/>
      </vt:variant>
      <vt:variant>
        <vt:lpwstr>_Toc396298061</vt:lpwstr>
      </vt:variant>
      <vt:variant>
        <vt:i4>1179708</vt:i4>
      </vt:variant>
      <vt:variant>
        <vt:i4>140</vt:i4>
      </vt:variant>
      <vt:variant>
        <vt:i4>0</vt:i4>
      </vt:variant>
      <vt:variant>
        <vt:i4>5</vt:i4>
      </vt:variant>
      <vt:variant>
        <vt:lpwstr/>
      </vt:variant>
      <vt:variant>
        <vt:lpwstr>_Toc396298060</vt:lpwstr>
      </vt:variant>
      <vt:variant>
        <vt:i4>1114172</vt:i4>
      </vt:variant>
      <vt:variant>
        <vt:i4>134</vt:i4>
      </vt:variant>
      <vt:variant>
        <vt:i4>0</vt:i4>
      </vt:variant>
      <vt:variant>
        <vt:i4>5</vt:i4>
      </vt:variant>
      <vt:variant>
        <vt:lpwstr/>
      </vt:variant>
      <vt:variant>
        <vt:lpwstr>_Toc396298059</vt:lpwstr>
      </vt:variant>
      <vt:variant>
        <vt:i4>1114172</vt:i4>
      </vt:variant>
      <vt:variant>
        <vt:i4>128</vt:i4>
      </vt:variant>
      <vt:variant>
        <vt:i4>0</vt:i4>
      </vt:variant>
      <vt:variant>
        <vt:i4>5</vt:i4>
      </vt:variant>
      <vt:variant>
        <vt:lpwstr/>
      </vt:variant>
      <vt:variant>
        <vt:lpwstr>_Toc396298058</vt:lpwstr>
      </vt:variant>
      <vt:variant>
        <vt:i4>1114172</vt:i4>
      </vt:variant>
      <vt:variant>
        <vt:i4>122</vt:i4>
      </vt:variant>
      <vt:variant>
        <vt:i4>0</vt:i4>
      </vt:variant>
      <vt:variant>
        <vt:i4>5</vt:i4>
      </vt:variant>
      <vt:variant>
        <vt:lpwstr/>
      </vt:variant>
      <vt:variant>
        <vt:lpwstr>_Toc396298057</vt:lpwstr>
      </vt:variant>
      <vt:variant>
        <vt:i4>1114172</vt:i4>
      </vt:variant>
      <vt:variant>
        <vt:i4>116</vt:i4>
      </vt:variant>
      <vt:variant>
        <vt:i4>0</vt:i4>
      </vt:variant>
      <vt:variant>
        <vt:i4>5</vt:i4>
      </vt:variant>
      <vt:variant>
        <vt:lpwstr/>
      </vt:variant>
      <vt:variant>
        <vt:lpwstr>_Toc396298056</vt:lpwstr>
      </vt:variant>
      <vt:variant>
        <vt:i4>1114172</vt:i4>
      </vt:variant>
      <vt:variant>
        <vt:i4>110</vt:i4>
      </vt:variant>
      <vt:variant>
        <vt:i4>0</vt:i4>
      </vt:variant>
      <vt:variant>
        <vt:i4>5</vt:i4>
      </vt:variant>
      <vt:variant>
        <vt:lpwstr/>
      </vt:variant>
      <vt:variant>
        <vt:lpwstr>_Toc396298055</vt:lpwstr>
      </vt:variant>
      <vt:variant>
        <vt:i4>1114172</vt:i4>
      </vt:variant>
      <vt:variant>
        <vt:i4>104</vt:i4>
      </vt:variant>
      <vt:variant>
        <vt:i4>0</vt:i4>
      </vt:variant>
      <vt:variant>
        <vt:i4>5</vt:i4>
      </vt:variant>
      <vt:variant>
        <vt:lpwstr/>
      </vt:variant>
      <vt:variant>
        <vt:lpwstr>_Toc396298054</vt:lpwstr>
      </vt:variant>
      <vt:variant>
        <vt:i4>1114172</vt:i4>
      </vt:variant>
      <vt:variant>
        <vt:i4>98</vt:i4>
      </vt:variant>
      <vt:variant>
        <vt:i4>0</vt:i4>
      </vt:variant>
      <vt:variant>
        <vt:i4>5</vt:i4>
      </vt:variant>
      <vt:variant>
        <vt:lpwstr/>
      </vt:variant>
      <vt:variant>
        <vt:lpwstr>_Toc396298053</vt:lpwstr>
      </vt:variant>
      <vt:variant>
        <vt:i4>1114172</vt:i4>
      </vt:variant>
      <vt:variant>
        <vt:i4>92</vt:i4>
      </vt:variant>
      <vt:variant>
        <vt:i4>0</vt:i4>
      </vt:variant>
      <vt:variant>
        <vt:i4>5</vt:i4>
      </vt:variant>
      <vt:variant>
        <vt:lpwstr/>
      </vt:variant>
      <vt:variant>
        <vt:lpwstr>_Toc396298052</vt:lpwstr>
      </vt:variant>
      <vt:variant>
        <vt:i4>1114172</vt:i4>
      </vt:variant>
      <vt:variant>
        <vt:i4>86</vt:i4>
      </vt:variant>
      <vt:variant>
        <vt:i4>0</vt:i4>
      </vt:variant>
      <vt:variant>
        <vt:i4>5</vt:i4>
      </vt:variant>
      <vt:variant>
        <vt:lpwstr/>
      </vt:variant>
      <vt:variant>
        <vt:lpwstr>_Toc396298051</vt:lpwstr>
      </vt:variant>
      <vt:variant>
        <vt:i4>1114172</vt:i4>
      </vt:variant>
      <vt:variant>
        <vt:i4>80</vt:i4>
      </vt:variant>
      <vt:variant>
        <vt:i4>0</vt:i4>
      </vt:variant>
      <vt:variant>
        <vt:i4>5</vt:i4>
      </vt:variant>
      <vt:variant>
        <vt:lpwstr/>
      </vt:variant>
      <vt:variant>
        <vt:lpwstr>_Toc396298050</vt:lpwstr>
      </vt:variant>
      <vt:variant>
        <vt:i4>1048636</vt:i4>
      </vt:variant>
      <vt:variant>
        <vt:i4>74</vt:i4>
      </vt:variant>
      <vt:variant>
        <vt:i4>0</vt:i4>
      </vt:variant>
      <vt:variant>
        <vt:i4>5</vt:i4>
      </vt:variant>
      <vt:variant>
        <vt:lpwstr/>
      </vt:variant>
      <vt:variant>
        <vt:lpwstr>_Toc396298049</vt:lpwstr>
      </vt:variant>
      <vt:variant>
        <vt:i4>1048636</vt:i4>
      </vt:variant>
      <vt:variant>
        <vt:i4>68</vt:i4>
      </vt:variant>
      <vt:variant>
        <vt:i4>0</vt:i4>
      </vt:variant>
      <vt:variant>
        <vt:i4>5</vt:i4>
      </vt:variant>
      <vt:variant>
        <vt:lpwstr/>
      </vt:variant>
      <vt:variant>
        <vt:lpwstr>_Toc396298048</vt:lpwstr>
      </vt:variant>
      <vt:variant>
        <vt:i4>1048636</vt:i4>
      </vt:variant>
      <vt:variant>
        <vt:i4>62</vt:i4>
      </vt:variant>
      <vt:variant>
        <vt:i4>0</vt:i4>
      </vt:variant>
      <vt:variant>
        <vt:i4>5</vt:i4>
      </vt:variant>
      <vt:variant>
        <vt:lpwstr/>
      </vt:variant>
      <vt:variant>
        <vt:lpwstr>_Toc396298047</vt:lpwstr>
      </vt:variant>
      <vt:variant>
        <vt:i4>1048636</vt:i4>
      </vt:variant>
      <vt:variant>
        <vt:i4>56</vt:i4>
      </vt:variant>
      <vt:variant>
        <vt:i4>0</vt:i4>
      </vt:variant>
      <vt:variant>
        <vt:i4>5</vt:i4>
      </vt:variant>
      <vt:variant>
        <vt:lpwstr/>
      </vt:variant>
      <vt:variant>
        <vt:lpwstr>_Toc396298046</vt:lpwstr>
      </vt:variant>
      <vt:variant>
        <vt:i4>1048636</vt:i4>
      </vt:variant>
      <vt:variant>
        <vt:i4>50</vt:i4>
      </vt:variant>
      <vt:variant>
        <vt:i4>0</vt:i4>
      </vt:variant>
      <vt:variant>
        <vt:i4>5</vt:i4>
      </vt:variant>
      <vt:variant>
        <vt:lpwstr/>
      </vt:variant>
      <vt:variant>
        <vt:lpwstr>_Toc396298045</vt:lpwstr>
      </vt:variant>
      <vt:variant>
        <vt:i4>1048636</vt:i4>
      </vt:variant>
      <vt:variant>
        <vt:i4>44</vt:i4>
      </vt:variant>
      <vt:variant>
        <vt:i4>0</vt:i4>
      </vt:variant>
      <vt:variant>
        <vt:i4>5</vt:i4>
      </vt:variant>
      <vt:variant>
        <vt:lpwstr/>
      </vt:variant>
      <vt:variant>
        <vt:lpwstr>_Toc396298044</vt:lpwstr>
      </vt:variant>
      <vt:variant>
        <vt:i4>1048636</vt:i4>
      </vt:variant>
      <vt:variant>
        <vt:i4>38</vt:i4>
      </vt:variant>
      <vt:variant>
        <vt:i4>0</vt:i4>
      </vt:variant>
      <vt:variant>
        <vt:i4>5</vt:i4>
      </vt:variant>
      <vt:variant>
        <vt:lpwstr/>
      </vt:variant>
      <vt:variant>
        <vt:lpwstr>_Toc396298043</vt:lpwstr>
      </vt:variant>
      <vt:variant>
        <vt:i4>1048636</vt:i4>
      </vt:variant>
      <vt:variant>
        <vt:i4>32</vt:i4>
      </vt:variant>
      <vt:variant>
        <vt:i4>0</vt:i4>
      </vt:variant>
      <vt:variant>
        <vt:i4>5</vt:i4>
      </vt:variant>
      <vt:variant>
        <vt:lpwstr/>
      </vt:variant>
      <vt:variant>
        <vt:lpwstr>_Toc396298042</vt:lpwstr>
      </vt:variant>
      <vt:variant>
        <vt:i4>1048636</vt:i4>
      </vt:variant>
      <vt:variant>
        <vt:i4>26</vt:i4>
      </vt:variant>
      <vt:variant>
        <vt:i4>0</vt:i4>
      </vt:variant>
      <vt:variant>
        <vt:i4>5</vt:i4>
      </vt:variant>
      <vt:variant>
        <vt:lpwstr/>
      </vt:variant>
      <vt:variant>
        <vt:lpwstr>_Toc396298041</vt:lpwstr>
      </vt:variant>
      <vt:variant>
        <vt:i4>1048636</vt:i4>
      </vt:variant>
      <vt:variant>
        <vt:i4>20</vt:i4>
      </vt:variant>
      <vt:variant>
        <vt:i4>0</vt:i4>
      </vt:variant>
      <vt:variant>
        <vt:i4>5</vt:i4>
      </vt:variant>
      <vt:variant>
        <vt:lpwstr/>
      </vt:variant>
      <vt:variant>
        <vt:lpwstr>_Toc396298040</vt:lpwstr>
      </vt:variant>
      <vt:variant>
        <vt:i4>1507388</vt:i4>
      </vt:variant>
      <vt:variant>
        <vt:i4>14</vt:i4>
      </vt:variant>
      <vt:variant>
        <vt:i4>0</vt:i4>
      </vt:variant>
      <vt:variant>
        <vt:i4>5</vt:i4>
      </vt:variant>
      <vt:variant>
        <vt:lpwstr/>
      </vt:variant>
      <vt:variant>
        <vt:lpwstr>_Toc396298039</vt:lpwstr>
      </vt:variant>
      <vt:variant>
        <vt:i4>1507388</vt:i4>
      </vt:variant>
      <vt:variant>
        <vt:i4>8</vt:i4>
      </vt:variant>
      <vt:variant>
        <vt:i4>0</vt:i4>
      </vt:variant>
      <vt:variant>
        <vt:i4>5</vt:i4>
      </vt:variant>
      <vt:variant>
        <vt:lpwstr/>
      </vt:variant>
      <vt:variant>
        <vt:lpwstr>_Toc396298038</vt:lpwstr>
      </vt:variant>
      <vt:variant>
        <vt:i4>1507388</vt:i4>
      </vt:variant>
      <vt:variant>
        <vt:i4>2</vt:i4>
      </vt:variant>
      <vt:variant>
        <vt:i4>0</vt:i4>
      </vt:variant>
      <vt:variant>
        <vt:i4>5</vt:i4>
      </vt:variant>
      <vt:variant>
        <vt:lpwstr/>
      </vt:variant>
      <vt:variant>
        <vt:lpwstr>_Toc396298037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ose</dc:creator>
  <cp:lastModifiedBy>vsolari</cp:lastModifiedBy>
  <cp:revision>3</cp:revision>
  <cp:lastPrinted>2013-01-02T17:54:00Z</cp:lastPrinted>
  <dcterms:created xsi:type="dcterms:W3CDTF">2015-03-06T11:31:00Z</dcterms:created>
  <dcterms:modified xsi:type="dcterms:W3CDTF">2015-03-09T13:30:00Z</dcterms:modified>
</cp:coreProperties>
</file>