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17" w:rsidRPr="00BD4A6A" w:rsidRDefault="00D6255F" w:rsidP="00C32017">
      <w:pPr>
        <w:jc w:val="both"/>
      </w:pPr>
      <w:bookmarkStart w:id="0" w:name="_Toc251653834"/>
      <w:bookmarkStart w:id="1" w:name="_Toc251654043"/>
      <w:bookmarkStart w:id="2" w:name="_Toc251836151"/>
      <w:bookmarkStart w:id="3" w:name="_Toc251933527"/>
      <w:bookmarkStart w:id="4" w:name="_Toc256419801"/>
      <w:bookmarkStart w:id="5" w:name="_Toc256420320"/>
      <w:bookmarkStart w:id="6" w:name="_Toc257016540"/>
      <w:bookmarkStart w:id="7" w:name="_Toc344282829"/>
      <w:r>
        <w:rPr>
          <w:b/>
          <w:sz w:val="32"/>
          <w:szCs w:val="32"/>
          <w:lang w:val="es-ES_tradnl"/>
        </w:rPr>
        <w:t xml:space="preserve">    </w:t>
      </w:r>
      <w:r w:rsidR="00C32017">
        <w:rPr>
          <w:b/>
          <w:spacing w:val="-5"/>
          <w:sz w:val="22"/>
        </w:rPr>
        <w:t xml:space="preserve">                                                       </w:t>
      </w:r>
      <w:r w:rsidR="001C10F0">
        <w:rPr>
          <w:b/>
          <w:noProof/>
          <w:spacing w:val="-5"/>
          <w:sz w:val="22"/>
        </w:rPr>
        <w:drawing>
          <wp:inline distT="0" distB="0" distL="0" distR="0">
            <wp:extent cx="933450" cy="542925"/>
            <wp:effectExtent l="19050" t="0" r="0" b="0"/>
            <wp:docPr id="1" name="Imagen 190" descr="logotipo_OSE_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0" descr="logotipo_OSE_7A"/>
                    <pic:cNvPicPr>
                      <a:picLocks noChangeAspect="1" noChangeArrowheads="1"/>
                    </pic:cNvPicPr>
                  </pic:nvPicPr>
                  <pic:blipFill>
                    <a:blip r:embed="rId8" cstate="print"/>
                    <a:srcRect/>
                    <a:stretch>
                      <a:fillRect/>
                    </a:stretch>
                  </pic:blipFill>
                  <pic:spPr bwMode="auto">
                    <a:xfrm>
                      <a:off x="0" y="0"/>
                      <a:ext cx="933450" cy="542925"/>
                    </a:xfrm>
                    <a:prstGeom prst="rect">
                      <a:avLst/>
                    </a:prstGeom>
                    <a:noFill/>
                    <a:ln w="9525">
                      <a:noFill/>
                      <a:miter lim="800000"/>
                      <a:headEnd/>
                      <a:tailEnd/>
                    </a:ln>
                  </pic:spPr>
                </pic:pic>
              </a:graphicData>
            </a:graphic>
          </wp:inline>
        </w:drawing>
      </w:r>
    </w:p>
    <w:p w:rsidR="00C32017" w:rsidRPr="00C32017" w:rsidRDefault="00C32017" w:rsidP="00C32017">
      <w:pPr>
        <w:jc w:val="both"/>
        <w:rPr>
          <w:rStyle w:val="Hipervnculo"/>
        </w:rPr>
      </w:pPr>
      <w:r w:rsidRPr="00C32017">
        <w:rPr>
          <w:rStyle w:val="Hipervnculo"/>
        </w:rPr>
        <w:t xml:space="preserve"> </w:t>
      </w:r>
    </w:p>
    <w:p w:rsidR="00C32017" w:rsidRDefault="00C32017" w:rsidP="00C32017">
      <w:pPr>
        <w:pStyle w:val="Heading1-Clausename"/>
        <w:tabs>
          <w:tab w:val="clear" w:pos="360"/>
        </w:tabs>
        <w:spacing w:after="0"/>
        <w:ind w:left="0" w:firstLine="0"/>
        <w:jc w:val="both"/>
        <w:rPr>
          <w:bCs/>
          <w:szCs w:val="24"/>
          <w:lang w:val="es-ES_tradnl"/>
        </w:rPr>
      </w:pPr>
    </w:p>
    <w:p w:rsidR="00C32017" w:rsidRPr="00E147EE" w:rsidRDefault="00C32017" w:rsidP="00C32017">
      <w:pPr>
        <w:jc w:val="center"/>
        <w:rPr>
          <w:rStyle w:val="Hipervnculo"/>
          <w:rFonts w:ascii="Times New Roman" w:hAnsi="Times New Roman"/>
          <w:b/>
          <w:i/>
          <w:color w:val="auto"/>
          <w:sz w:val="22"/>
          <w:u w:val="none"/>
        </w:rPr>
      </w:pPr>
      <w:r w:rsidRPr="00E147EE">
        <w:rPr>
          <w:rStyle w:val="Hipervnculo"/>
          <w:rFonts w:ascii="Times New Roman" w:hAnsi="Times New Roman"/>
          <w:b/>
          <w:i/>
          <w:color w:val="auto"/>
          <w:sz w:val="22"/>
          <w:u w:val="none"/>
        </w:rPr>
        <w:t>REPUBLICA ORIENTAL DEL URUGUAY</w:t>
      </w:r>
    </w:p>
    <w:p w:rsidR="00C32017" w:rsidRPr="00E147EE" w:rsidRDefault="00C32017" w:rsidP="00C32017">
      <w:pPr>
        <w:jc w:val="center"/>
        <w:rPr>
          <w:rStyle w:val="Hipervnculo"/>
          <w:rFonts w:ascii="Times New Roman" w:hAnsi="Times New Roman"/>
          <w:b/>
          <w:i/>
          <w:color w:val="auto"/>
          <w:sz w:val="22"/>
          <w:u w:val="none"/>
        </w:rPr>
      </w:pPr>
      <w:r w:rsidRPr="00E147EE">
        <w:rPr>
          <w:rStyle w:val="Hipervnculo"/>
          <w:rFonts w:ascii="Times New Roman" w:hAnsi="Times New Roman"/>
          <w:b/>
          <w:i/>
          <w:color w:val="auto"/>
          <w:sz w:val="22"/>
          <w:u w:val="none"/>
        </w:rPr>
        <w:t>ADMINISTRACIÓN DE LAS OBRAS SANITARIAS DEL ESTADO</w:t>
      </w:r>
    </w:p>
    <w:p w:rsidR="00C32017" w:rsidRPr="00E147EE" w:rsidRDefault="00C32017" w:rsidP="00C32017">
      <w:pPr>
        <w:pStyle w:val="Heading1-Clausename"/>
        <w:tabs>
          <w:tab w:val="clear" w:pos="360"/>
        </w:tabs>
        <w:spacing w:after="0"/>
        <w:ind w:left="0" w:firstLine="0"/>
        <w:jc w:val="both"/>
        <w:rPr>
          <w:lang w:val="es-ES_tradnl"/>
        </w:rPr>
      </w:pPr>
    </w:p>
    <w:p w:rsidR="00C32017" w:rsidRPr="00E147EE" w:rsidRDefault="00C32017" w:rsidP="00C32017">
      <w:pPr>
        <w:pStyle w:val="Heading1-Clausename"/>
        <w:tabs>
          <w:tab w:val="clear" w:pos="360"/>
        </w:tabs>
        <w:spacing w:after="0"/>
        <w:ind w:left="0" w:firstLine="0"/>
        <w:jc w:val="both"/>
        <w:rPr>
          <w:lang w:val="es-ES_tradnl"/>
        </w:rPr>
      </w:pPr>
    </w:p>
    <w:p w:rsidR="00C32017" w:rsidRPr="00E147EE" w:rsidRDefault="00C32017" w:rsidP="00C32017">
      <w:pPr>
        <w:pStyle w:val="Heading1-Clausename"/>
        <w:tabs>
          <w:tab w:val="clear" w:pos="360"/>
        </w:tabs>
        <w:spacing w:after="0"/>
        <w:ind w:left="0" w:firstLine="0"/>
        <w:jc w:val="both"/>
        <w:rPr>
          <w:lang w:val="es-ES_tradnl"/>
        </w:rPr>
      </w:pPr>
    </w:p>
    <w:p w:rsidR="00C32017" w:rsidRPr="00E147EE" w:rsidRDefault="00C32017" w:rsidP="00C32017">
      <w:pPr>
        <w:pStyle w:val="Heading1-Clausename"/>
        <w:tabs>
          <w:tab w:val="clear" w:pos="360"/>
        </w:tabs>
        <w:spacing w:after="0"/>
        <w:ind w:left="0" w:firstLine="0"/>
        <w:rPr>
          <w:lang w:val="es-ES_tradnl"/>
        </w:rPr>
      </w:pPr>
    </w:p>
    <w:p w:rsidR="00C32017" w:rsidRPr="00E147EE" w:rsidRDefault="00C32017" w:rsidP="00C32017">
      <w:pPr>
        <w:pStyle w:val="Heading1-Clausename"/>
        <w:tabs>
          <w:tab w:val="clear" w:pos="360"/>
        </w:tabs>
        <w:spacing w:after="0"/>
        <w:ind w:left="0" w:firstLine="0"/>
        <w:rPr>
          <w:lang w:val="es-ES_tradnl"/>
        </w:rPr>
      </w:pPr>
      <w:r w:rsidRPr="00E147EE">
        <w:rPr>
          <w:lang w:val="es-ES_tradnl"/>
        </w:rPr>
        <w:t xml:space="preserve">                  </w:t>
      </w:r>
      <w:r w:rsidR="002B27AE" w:rsidRPr="00E147EE">
        <w:rPr>
          <w:lang w:val="es-ES_tradnl"/>
        </w:rPr>
        <w:t xml:space="preserve">     </w:t>
      </w:r>
      <w:r w:rsidRPr="00E147EE">
        <w:rPr>
          <w:lang w:val="es-ES_tradnl"/>
        </w:rPr>
        <w:t xml:space="preserve">  PROYECTO OSE SUSTENTABLE Y EFICIENTE </w:t>
      </w:r>
    </w:p>
    <w:p w:rsidR="00C32017" w:rsidRPr="00E147EE" w:rsidRDefault="00C32017" w:rsidP="00C32017">
      <w:pPr>
        <w:pStyle w:val="Heading1-Clausename"/>
        <w:tabs>
          <w:tab w:val="clear" w:pos="360"/>
        </w:tabs>
        <w:spacing w:after="0"/>
        <w:ind w:left="0" w:firstLine="0"/>
        <w:jc w:val="center"/>
        <w:rPr>
          <w:b w:val="0"/>
          <w:sz w:val="32"/>
          <w:lang w:val="es-ES"/>
        </w:rPr>
      </w:pPr>
    </w:p>
    <w:p w:rsidR="00C32017" w:rsidRPr="00E147EE" w:rsidRDefault="00C32017" w:rsidP="00C32017">
      <w:pPr>
        <w:jc w:val="center"/>
        <w:rPr>
          <w:rFonts w:ascii="Times New Roman" w:hAnsi="Times New Roman"/>
          <w:b/>
          <w:sz w:val="36"/>
        </w:rPr>
      </w:pPr>
    </w:p>
    <w:p w:rsidR="00C32017" w:rsidRPr="00E147EE" w:rsidRDefault="00C32017" w:rsidP="0024218C">
      <w:pPr>
        <w:pStyle w:val="Textodebloque"/>
        <w:tabs>
          <w:tab w:val="clear" w:pos="612"/>
        </w:tabs>
        <w:spacing w:line="276" w:lineRule="auto"/>
        <w:ind w:left="0" w:right="147" w:firstLine="0"/>
        <w:jc w:val="center"/>
        <w:rPr>
          <w:rFonts w:ascii="Times New Roman" w:hAnsi="Times New Roman"/>
          <w:b/>
          <w:sz w:val="40"/>
          <w:szCs w:val="44"/>
        </w:rPr>
      </w:pPr>
      <w:r w:rsidRPr="00E147EE">
        <w:rPr>
          <w:rFonts w:ascii="Times New Roman" w:hAnsi="Times New Roman"/>
          <w:b/>
          <w:sz w:val="40"/>
          <w:szCs w:val="44"/>
        </w:rPr>
        <w:t xml:space="preserve">SUMINISTRO Y EJECUCIÓN DE OBRAS CIVILES PARA LA DETECCIÓN Y REDUCCIÓN DE AGUA NO CONTABILIZADA EN LA CIUDAD DE </w:t>
      </w:r>
      <w:r w:rsidR="00340933">
        <w:rPr>
          <w:rFonts w:ascii="Times New Roman" w:hAnsi="Times New Roman"/>
          <w:b/>
          <w:sz w:val="40"/>
          <w:szCs w:val="44"/>
        </w:rPr>
        <w:t>MONTEVIDEO.</w:t>
      </w:r>
    </w:p>
    <w:p w:rsidR="00C32017" w:rsidRPr="00E147EE" w:rsidRDefault="00C32017" w:rsidP="00C32017">
      <w:pPr>
        <w:jc w:val="center"/>
        <w:rPr>
          <w:rFonts w:ascii="Times New Roman" w:hAnsi="Times New Roman"/>
          <w:b/>
          <w:sz w:val="36"/>
        </w:rPr>
      </w:pPr>
    </w:p>
    <w:p w:rsidR="00C32017" w:rsidRPr="00E147EE" w:rsidRDefault="00C32017" w:rsidP="00C32017">
      <w:pPr>
        <w:rPr>
          <w:rFonts w:ascii="Times New Roman" w:hAnsi="Times New Roman"/>
        </w:rPr>
      </w:pPr>
    </w:p>
    <w:p w:rsidR="00C32017" w:rsidRPr="00E147EE" w:rsidRDefault="00C32017" w:rsidP="00C32017">
      <w:pPr>
        <w:rPr>
          <w:rFonts w:ascii="Times New Roman" w:hAnsi="Times New Roman"/>
        </w:rPr>
      </w:pPr>
    </w:p>
    <w:p w:rsidR="008718D7" w:rsidRPr="00E147EE" w:rsidRDefault="008718D7" w:rsidP="008718D7">
      <w:pPr>
        <w:jc w:val="center"/>
        <w:rPr>
          <w:rFonts w:ascii="Times New Roman" w:hAnsi="Times New Roman"/>
          <w:b/>
          <w:sz w:val="32"/>
        </w:rPr>
      </w:pPr>
      <w:r w:rsidRPr="00E147EE">
        <w:rPr>
          <w:rFonts w:ascii="Times New Roman" w:hAnsi="Times New Roman"/>
          <w:b/>
          <w:sz w:val="32"/>
        </w:rPr>
        <w:t>PLIEGO DE CONDICIONES</w:t>
      </w:r>
    </w:p>
    <w:p w:rsidR="008718D7" w:rsidRPr="00E147EE" w:rsidRDefault="008718D7" w:rsidP="008718D7">
      <w:pPr>
        <w:rPr>
          <w:rFonts w:ascii="Times New Roman" w:hAnsi="Times New Roman"/>
        </w:rPr>
      </w:pPr>
    </w:p>
    <w:p w:rsidR="008718D7" w:rsidRPr="00E147EE" w:rsidRDefault="008718D7" w:rsidP="008718D7">
      <w:pPr>
        <w:jc w:val="center"/>
        <w:rPr>
          <w:rFonts w:ascii="Times New Roman" w:hAnsi="Times New Roman"/>
        </w:rPr>
      </w:pPr>
      <w:r w:rsidRPr="00E147EE">
        <w:rPr>
          <w:rFonts w:ascii="Times New Roman" w:hAnsi="Times New Roman"/>
          <w:b/>
          <w:sz w:val="32"/>
        </w:rPr>
        <w:t>LPI N</w:t>
      </w:r>
      <w:r>
        <w:rPr>
          <w:rFonts w:ascii="Times New Roman" w:hAnsi="Times New Roman"/>
          <w:b/>
          <w:sz w:val="32"/>
        </w:rPr>
        <w:t>o.</w:t>
      </w:r>
      <w:r w:rsidRPr="00E147EE">
        <w:rPr>
          <w:rFonts w:ascii="Times New Roman" w:hAnsi="Times New Roman"/>
          <w:b/>
          <w:sz w:val="32"/>
        </w:rPr>
        <w:t xml:space="preserve"> </w:t>
      </w:r>
      <w:r>
        <w:rPr>
          <w:rFonts w:ascii="Times New Roman" w:hAnsi="Times New Roman"/>
          <w:b/>
          <w:sz w:val="32"/>
        </w:rPr>
        <w:t>15.332</w:t>
      </w:r>
    </w:p>
    <w:p w:rsidR="008718D7" w:rsidRPr="00E147EE" w:rsidRDefault="008718D7" w:rsidP="008718D7">
      <w:pPr>
        <w:tabs>
          <w:tab w:val="left" w:pos="5790"/>
        </w:tabs>
        <w:rPr>
          <w:rFonts w:ascii="Times New Roman" w:hAnsi="Times New Roman"/>
        </w:rPr>
      </w:pPr>
      <w:r w:rsidRPr="00E147EE">
        <w:rPr>
          <w:rFonts w:ascii="Times New Roman" w:hAnsi="Times New Roman"/>
        </w:rPr>
        <w:tab/>
      </w:r>
    </w:p>
    <w:p w:rsidR="008718D7" w:rsidRPr="00E147EE" w:rsidRDefault="008718D7" w:rsidP="008718D7">
      <w:pPr>
        <w:pStyle w:val="Outline"/>
        <w:tabs>
          <w:tab w:val="left" w:pos="5790"/>
        </w:tabs>
        <w:spacing w:before="0"/>
        <w:rPr>
          <w:rFonts w:ascii="Times New Roman" w:hAnsi="Times New Roman"/>
          <w:kern w:val="0"/>
          <w:lang w:val="es-ES_tradnl"/>
        </w:rPr>
      </w:pPr>
    </w:p>
    <w:p w:rsidR="008718D7" w:rsidRDefault="008718D7" w:rsidP="008718D7">
      <w:pPr>
        <w:pStyle w:val="Outline"/>
        <w:tabs>
          <w:tab w:val="left" w:pos="5790"/>
        </w:tabs>
        <w:spacing w:before="0"/>
        <w:jc w:val="center"/>
        <w:rPr>
          <w:rFonts w:ascii="Times New Roman" w:hAnsi="Times New Roman"/>
          <w:b/>
          <w:kern w:val="0"/>
          <w:sz w:val="32"/>
          <w:szCs w:val="32"/>
          <w:lang w:val="es-ES_tradnl"/>
        </w:rPr>
      </w:pPr>
      <w:r w:rsidRPr="00E147EE">
        <w:rPr>
          <w:rFonts w:ascii="Times New Roman" w:hAnsi="Times New Roman"/>
          <w:b/>
          <w:kern w:val="0"/>
          <w:sz w:val="32"/>
          <w:szCs w:val="32"/>
          <w:lang w:val="es-ES_tradnl"/>
        </w:rPr>
        <w:t>Volumen II</w:t>
      </w:r>
    </w:p>
    <w:p w:rsidR="008718D7" w:rsidRDefault="008718D7" w:rsidP="008718D7">
      <w:pPr>
        <w:pStyle w:val="Outline"/>
        <w:tabs>
          <w:tab w:val="left" w:pos="5790"/>
        </w:tabs>
        <w:spacing w:before="0"/>
        <w:jc w:val="center"/>
        <w:rPr>
          <w:rFonts w:ascii="Times New Roman" w:hAnsi="Times New Roman"/>
          <w:b/>
          <w:kern w:val="0"/>
          <w:sz w:val="32"/>
          <w:szCs w:val="32"/>
          <w:lang w:val="es-ES_tradnl"/>
        </w:rPr>
      </w:pPr>
    </w:p>
    <w:p w:rsidR="008718D7" w:rsidRDefault="008718D7" w:rsidP="008718D7">
      <w:pPr>
        <w:pStyle w:val="Outline"/>
        <w:tabs>
          <w:tab w:val="left" w:pos="5790"/>
        </w:tabs>
        <w:spacing w:before="0"/>
        <w:jc w:val="center"/>
        <w:rPr>
          <w:rFonts w:ascii="Times New Roman" w:hAnsi="Times New Roman"/>
          <w:b/>
          <w:kern w:val="0"/>
          <w:sz w:val="32"/>
          <w:szCs w:val="32"/>
          <w:lang w:val="es-ES_tradnl"/>
        </w:rPr>
      </w:pPr>
      <w:r w:rsidRPr="00463941">
        <w:rPr>
          <w:rFonts w:ascii="Times New Roman" w:hAnsi="Times New Roman"/>
          <w:b/>
          <w:kern w:val="0"/>
          <w:sz w:val="32"/>
          <w:szCs w:val="32"/>
          <w:lang w:val="es-ES_tradnl"/>
        </w:rPr>
        <w:t>SEGUNDA PARTE - Requisitos del Contratante</w:t>
      </w:r>
    </w:p>
    <w:p w:rsidR="008718D7" w:rsidRDefault="008718D7" w:rsidP="008718D7">
      <w:pPr>
        <w:pStyle w:val="Outline"/>
        <w:tabs>
          <w:tab w:val="left" w:pos="5790"/>
        </w:tabs>
        <w:spacing w:before="0"/>
        <w:jc w:val="center"/>
        <w:rPr>
          <w:rFonts w:ascii="Times New Roman" w:hAnsi="Times New Roman"/>
          <w:b/>
          <w:kern w:val="0"/>
          <w:sz w:val="32"/>
          <w:szCs w:val="32"/>
          <w:lang w:val="es-ES_tradnl"/>
        </w:rPr>
      </w:pPr>
    </w:p>
    <w:p w:rsidR="00C32017" w:rsidRPr="00E147EE" w:rsidRDefault="008718D7" w:rsidP="008718D7">
      <w:pPr>
        <w:pStyle w:val="Outline"/>
        <w:tabs>
          <w:tab w:val="left" w:pos="5790"/>
        </w:tabs>
        <w:spacing w:before="0"/>
        <w:jc w:val="center"/>
        <w:rPr>
          <w:rFonts w:ascii="Times New Roman" w:hAnsi="Times New Roman"/>
          <w:kern w:val="0"/>
          <w:lang w:val="es-ES_tradnl"/>
        </w:rPr>
      </w:pPr>
      <w:r>
        <w:rPr>
          <w:rFonts w:ascii="Times New Roman" w:hAnsi="Times New Roman"/>
          <w:b/>
          <w:kern w:val="0"/>
          <w:sz w:val="32"/>
          <w:szCs w:val="32"/>
          <w:lang w:val="es-ES_tradnl"/>
        </w:rPr>
        <w:t>Lote 2 – Obras RANC Montevideo Zona Centro</w:t>
      </w:r>
    </w:p>
    <w:p w:rsidR="00C32017" w:rsidRPr="00E147EE" w:rsidRDefault="00C32017" w:rsidP="00C32017">
      <w:pPr>
        <w:jc w:val="center"/>
        <w:rPr>
          <w:rFonts w:ascii="Times New Roman" w:hAnsi="Times New Roman"/>
        </w:rPr>
      </w:pPr>
    </w:p>
    <w:p w:rsidR="00C32017" w:rsidRPr="00E147EE" w:rsidRDefault="00C32017" w:rsidP="00C32017">
      <w:pPr>
        <w:jc w:val="center"/>
        <w:rPr>
          <w:rFonts w:ascii="Times New Roman" w:hAnsi="Times New Roman"/>
        </w:rPr>
      </w:pP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E147EE" w:rsidRDefault="008718D7" w:rsidP="00C32017">
      <w:pPr>
        <w:jc w:val="center"/>
        <w:rPr>
          <w:rFonts w:ascii="Times New Roman" w:hAnsi="Times New Roman"/>
          <w:sz w:val="24"/>
        </w:rPr>
      </w:pPr>
      <w:r>
        <w:rPr>
          <w:rFonts w:ascii="Times New Roman" w:hAnsi="Times New Roman"/>
          <w:sz w:val="24"/>
        </w:rPr>
        <w:t>Febrero 2015</w:t>
      </w: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E147EE" w:rsidRDefault="00E147EE" w:rsidP="00C32017">
      <w:pPr>
        <w:jc w:val="center"/>
        <w:rPr>
          <w:rFonts w:ascii="Times New Roman" w:hAnsi="Times New Roman"/>
          <w:sz w:val="24"/>
        </w:rPr>
      </w:pPr>
    </w:p>
    <w:p w:rsidR="00C32017" w:rsidRPr="00E147EE" w:rsidRDefault="00C32017" w:rsidP="00C32017">
      <w:pPr>
        <w:jc w:val="center"/>
        <w:rPr>
          <w:rFonts w:ascii="Times New Roman" w:hAnsi="Times New Roman"/>
          <w:bCs/>
          <w:sz w:val="24"/>
        </w:rPr>
      </w:pPr>
      <w:r w:rsidRPr="00E147EE">
        <w:rPr>
          <w:rFonts w:ascii="Times New Roman" w:hAnsi="Times New Roman"/>
          <w:sz w:val="24"/>
        </w:rPr>
        <w:t xml:space="preserve">Montevideo, </w:t>
      </w:r>
      <w:r w:rsidR="00B46634">
        <w:rPr>
          <w:rFonts w:ascii="Times New Roman" w:hAnsi="Times New Roman"/>
          <w:sz w:val="24"/>
        </w:rPr>
        <w:t xml:space="preserve"> octubre de 2014</w:t>
      </w:r>
    </w:p>
    <w:p w:rsidR="00D6255F" w:rsidRPr="00386DCA" w:rsidRDefault="00D6255F" w:rsidP="00E147EE">
      <w:pPr>
        <w:pStyle w:val="Outline"/>
        <w:tabs>
          <w:tab w:val="left" w:pos="5790"/>
        </w:tabs>
        <w:spacing w:before="0"/>
        <w:rPr>
          <w:lang w:val="es-UY"/>
        </w:rPr>
      </w:pPr>
      <w:r w:rsidRPr="00E147EE">
        <w:rPr>
          <w:rFonts w:ascii="Times New Roman" w:hAnsi="Times New Roman"/>
          <w:b/>
          <w:kern w:val="0"/>
          <w:sz w:val="32"/>
          <w:szCs w:val="32"/>
          <w:lang w:val="es-ES_tradnl"/>
        </w:rPr>
        <w:lastRenderedPageBreak/>
        <w:t xml:space="preserve">                                            </w:t>
      </w:r>
    </w:p>
    <w:p w:rsidR="00E91347" w:rsidRPr="00607CF0" w:rsidRDefault="00E91347" w:rsidP="00955A18">
      <w:pPr>
        <w:pStyle w:val="Ttulo"/>
      </w:pPr>
      <w:bookmarkStart w:id="8" w:name="_Toc396298037"/>
      <w:r w:rsidRPr="001A7E5F">
        <w:t>Especificaciones y Condiciones de Cumplimiento</w:t>
      </w:r>
      <w:bookmarkEnd w:id="0"/>
      <w:bookmarkEnd w:id="1"/>
      <w:bookmarkEnd w:id="2"/>
      <w:bookmarkEnd w:id="3"/>
      <w:bookmarkEnd w:id="4"/>
      <w:bookmarkEnd w:id="5"/>
      <w:bookmarkEnd w:id="6"/>
      <w:bookmarkEnd w:id="7"/>
      <w:bookmarkEnd w:id="8"/>
    </w:p>
    <w:p w:rsidR="00E91347" w:rsidRDefault="00E91347" w:rsidP="00E91347">
      <w:pPr>
        <w:pStyle w:val="Normali"/>
        <w:jc w:val="center"/>
        <w:rPr>
          <w:rFonts w:cs="Arial"/>
          <w:b/>
          <w:bCs/>
          <w:sz w:val="28"/>
          <w:lang w:val="es-ES"/>
        </w:rPr>
      </w:pPr>
      <w:bookmarkStart w:id="9" w:name="_Toc521741436"/>
      <w:r w:rsidRPr="008707AC">
        <w:rPr>
          <w:rFonts w:cs="Arial"/>
          <w:b/>
          <w:bCs/>
          <w:sz w:val="28"/>
          <w:lang w:val="es-ES"/>
        </w:rPr>
        <w:t>Índice de Cláusulas</w:t>
      </w:r>
    </w:p>
    <w:p w:rsidR="002333A5" w:rsidRDefault="00AC4779">
      <w:pPr>
        <w:pStyle w:val="TDC1"/>
        <w:tabs>
          <w:tab w:val="right" w:pos="8729"/>
        </w:tabs>
        <w:rPr>
          <w:b w:val="0"/>
          <w:bCs w:val="0"/>
          <w:caps w:val="0"/>
          <w:noProof/>
          <w:sz w:val="22"/>
          <w:szCs w:val="22"/>
          <w:lang w:val="es-UY" w:eastAsia="es-UY"/>
        </w:rPr>
      </w:pPr>
      <w:r w:rsidRPr="00AC4779">
        <w:rPr>
          <w:rFonts w:ascii="Arial" w:hAnsi="Arial" w:cs="Arial"/>
        </w:rPr>
        <w:fldChar w:fldCharType="begin"/>
      </w:r>
      <w:r w:rsidR="00E91347" w:rsidRPr="00607CF0">
        <w:rPr>
          <w:rFonts w:ascii="Arial" w:hAnsi="Arial" w:cs="Arial"/>
        </w:rPr>
        <w:instrText xml:space="preserve"> TOC \o "1-3" \h \z \u </w:instrText>
      </w:r>
      <w:r w:rsidRPr="00AC4779">
        <w:rPr>
          <w:rFonts w:ascii="Arial" w:hAnsi="Arial" w:cs="Arial"/>
        </w:rPr>
        <w:fldChar w:fldCharType="separate"/>
      </w:r>
      <w:hyperlink w:anchor="_Toc396298037" w:history="1">
        <w:r w:rsidR="002333A5" w:rsidRPr="008A78C3">
          <w:rPr>
            <w:rStyle w:val="Hipervnculo"/>
            <w:noProof/>
          </w:rPr>
          <w:t>Especificaciones y Condiciones de Cumplimiento</w:t>
        </w:r>
        <w:r w:rsidR="002333A5">
          <w:rPr>
            <w:noProof/>
            <w:webHidden/>
          </w:rPr>
          <w:tab/>
        </w:r>
        <w:r>
          <w:rPr>
            <w:noProof/>
            <w:webHidden/>
          </w:rPr>
          <w:fldChar w:fldCharType="begin"/>
        </w:r>
        <w:r w:rsidR="002333A5">
          <w:rPr>
            <w:noProof/>
            <w:webHidden/>
          </w:rPr>
          <w:instrText xml:space="preserve"> PAGEREF _Toc396298037 \h </w:instrText>
        </w:r>
        <w:r>
          <w:rPr>
            <w:noProof/>
            <w:webHidden/>
          </w:rPr>
        </w:r>
        <w:r>
          <w:rPr>
            <w:noProof/>
            <w:webHidden/>
          </w:rPr>
          <w:fldChar w:fldCharType="separate"/>
        </w:r>
        <w:r w:rsidR="002333A5">
          <w:rPr>
            <w:noProof/>
            <w:webHidden/>
          </w:rPr>
          <w:t>1</w:t>
        </w:r>
        <w:r>
          <w:rPr>
            <w:noProof/>
            <w:webHidden/>
          </w:rPr>
          <w:fldChar w:fldCharType="end"/>
        </w:r>
      </w:hyperlink>
    </w:p>
    <w:p w:rsidR="002333A5" w:rsidRDefault="00AC4779">
      <w:pPr>
        <w:pStyle w:val="TDC1"/>
        <w:tabs>
          <w:tab w:val="left" w:pos="400"/>
          <w:tab w:val="right" w:pos="8729"/>
        </w:tabs>
        <w:rPr>
          <w:b w:val="0"/>
          <w:bCs w:val="0"/>
          <w:caps w:val="0"/>
          <w:noProof/>
          <w:sz w:val="22"/>
          <w:szCs w:val="22"/>
          <w:lang w:val="es-UY" w:eastAsia="es-UY"/>
        </w:rPr>
      </w:pPr>
      <w:hyperlink w:anchor="_Toc396298038" w:history="1">
        <w:r w:rsidR="002333A5" w:rsidRPr="008A78C3">
          <w:rPr>
            <w:rStyle w:val="Hipervnculo"/>
            <w:noProof/>
          </w:rPr>
          <w:t>1</w:t>
        </w:r>
        <w:r w:rsidR="002333A5">
          <w:rPr>
            <w:b w:val="0"/>
            <w:bCs w:val="0"/>
            <w:caps w:val="0"/>
            <w:noProof/>
            <w:sz w:val="22"/>
            <w:szCs w:val="22"/>
            <w:lang w:val="es-UY" w:eastAsia="es-UY"/>
          </w:rPr>
          <w:tab/>
        </w:r>
        <w:r w:rsidR="002333A5" w:rsidRPr="008A78C3">
          <w:rPr>
            <w:rStyle w:val="Hipervnculo"/>
            <w:noProof/>
          </w:rPr>
          <w:t>Introducción</w:t>
        </w:r>
        <w:r w:rsidR="002333A5">
          <w:rPr>
            <w:noProof/>
            <w:webHidden/>
          </w:rPr>
          <w:tab/>
        </w:r>
        <w:r>
          <w:rPr>
            <w:noProof/>
            <w:webHidden/>
          </w:rPr>
          <w:fldChar w:fldCharType="begin"/>
        </w:r>
        <w:r w:rsidR="002333A5">
          <w:rPr>
            <w:noProof/>
            <w:webHidden/>
          </w:rPr>
          <w:instrText xml:space="preserve"> PAGEREF _Toc396298038 \h </w:instrText>
        </w:r>
        <w:r>
          <w:rPr>
            <w:noProof/>
            <w:webHidden/>
          </w:rPr>
        </w:r>
        <w:r>
          <w:rPr>
            <w:noProof/>
            <w:webHidden/>
          </w:rPr>
          <w:fldChar w:fldCharType="separate"/>
        </w:r>
        <w:r w:rsidR="002333A5">
          <w:rPr>
            <w:noProof/>
            <w:webHidden/>
          </w:rPr>
          <w:t>4</w:t>
        </w:r>
        <w:r>
          <w:rPr>
            <w:noProof/>
            <w:webHidden/>
          </w:rPr>
          <w:fldChar w:fldCharType="end"/>
        </w:r>
      </w:hyperlink>
    </w:p>
    <w:p w:rsidR="002333A5" w:rsidRDefault="00AC4779">
      <w:pPr>
        <w:pStyle w:val="TDC2"/>
        <w:rPr>
          <w:smallCaps w:val="0"/>
          <w:noProof/>
          <w:sz w:val="22"/>
          <w:szCs w:val="22"/>
          <w:lang w:val="es-UY" w:eastAsia="es-UY"/>
        </w:rPr>
      </w:pPr>
      <w:hyperlink w:anchor="_Toc396298039" w:history="1">
        <w:r w:rsidR="002333A5" w:rsidRPr="008A78C3">
          <w:rPr>
            <w:rStyle w:val="Hipervnculo"/>
            <w:noProof/>
          </w:rPr>
          <w:t>1.1</w:t>
        </w:r>
        <w:r w:rsidR="002333A5">
          <w:rPr>
            <w:smallCaps w:val="0"/>
            <w:noProof/>
            <w:sz w:val="22"/>
            <w:szCs w:val="22"/>
            <w:lang w:val="es-UY" w:eastAsia="es-UY"/>
          </w:rPr>
          <w:tab/>
        </w:r>
        <w:r w:rsidR="002333A5" w:rsidRPr="008A78C3">
          <w:rPr>
            <w:rStyle w:val="Hipervnculo"/>
            <w:noProof/>
          </w:rPr>
          <w:t>Objeto</w:t>
        </w:r>
        <w:r w:rsidR="002333A5">
          <w:rPr>
            <w:noProof/>
            <w:webHidden/>
          </w:rPr>
          <w:tab/>
        </w:r>
        <w:r>
          <w:rPr>
            <w:noProof/>
            <w:webHidden/>
          </w:rPr>
          <w:fldChar w:fldCharType="begin"/>
        </w:r>
        <w:r w:rsidR="002333A5">
          <w:rPr>
            <w:noProof/>
            <w:webHidden/>
          </w:rPr>
          <w:instrText xml:space="preserve"> PAGEREF _Toc396298039 \h </w:instrText>
        </w:r>
        <w:r>
          <w:rPr>
            <w:noProof/>
            <w:webHidden/>
          </w:rPr>
        </w:r>
        <w:r>
          <w:rPr>
            <w:noProof/>
            <w:webHidden/>
          </w:rPr>
          <w:fldChar w:fldCharType="separate"/>
        </w:r>
        <w:r w:rsidR="002333A5">
          <w:rPr>
            <w:noProof/>
            <w:webHidden/>
          </w:rPr>
          <w:t>4</w:t>
        </w:r>
        <w:r>
          <w:rPr>
            <w:noProof/>
            <w:webHidden/>
          </w:rPr>
          <w:fldChar w:fldCharType="end"/>
        </w:r>
      </w:hyperlink>
    </w:p>
    <w:p w:rsidR="002333A5" w:rsidRDefault="00AC4779">
      <w:pPr>
        <w:pStyle w:val="TDC2"/>
        <w:rPr>
          <w:smallCaps w:val="0"/>
          <w:noProof/>
          <w:sz w:val="22"/>
          <w:szCs w:val="22"/>
          <w:lang w:val="es-UY" w:eastAsia="es-UY"/>
        </w:rPr>
      </w:pPr>
      <w:hyperlink w:anchor="_Toc396298040" w:history="1">
        <w:r w:rsidR="002333A5" w:rsidRPr="008A78C3">
          <w:rPr>
            <w:rStyle w:val="Hipervnculo"/>
            <w:noProof/>
          </w:rPr>
          <w:t>1.2</w:t>
        </w:r>
        <w:r w:rsidR="002333A5">
          <w:rPr>
            <w:smallCaps w:val="0"/>
            <w:noProof/>
            <w:sz w:val="22"/>
            <w:szCs w:val="22"/>
            <w:lang w:val="es-UY" w:eastAsia="es-UY"/>
          </w:rPr>
          <w:tab/>
        </w:r>
        <w:r w:rsidR="002333A5" w:rsidRPr="008A78C3">
          <w:rPr>
            <w:rStyle w:val="Hipervnculo"/>
            <w:noProof/>
          </w:rPr>
          <w:t>Alcance DE LAS TAREAS A REALIZAR</w:t>
        </w:r>
        <w:r w:rsidR="002333A5">
          <w:rPr>
            <w:noProof/>
            <w:webHidden/>
          </w:rPr>
          <w:tab/>
        </w:r>
        <w:r>
          <w:rPr>
            <w:noProof/>
            <w:webHidden/>
          </w:rPr>
          <w:fldChar w:fldCharType="begin"/>
        </w:r>
        <w:r w:rsidR="002333A5">
          <w:rPr>
            <w:noProof/>
            <w:webHidden/>
          </w:rPr>
          <w:instrText xml:space="preserve"> PAGEREF _Toc396298040 \h </w:instrText>
        </w:r>
        <w:r>
          <w:rPr>
            <w:noProof/>
            <w:webHidden/>
          </w:rPr>
        </w:r>
        <w:r>
          <w:rPr>
            <w:noProof/>
            <w:webHidden/>
          </w:rPr>
          <w:fldChar w:fldCharType="separate"/>
        </w:r>
        <w:r w:rsidR="002333A5">
          <w:rPr>
            <w:noProof/>
            <w:webHidden/>
          </w:rPr>
          <w:t>4</w:t>
        </w:r>
        <w:r>
          <w:rPr>
            <w:noProof/>
            <w:webHidden/>
          </w:rPr>
          <w:fldChar w:fldCharType="end"/>
        </w:r>
      </w:hyperlink>
    </w:p>
    <w:p w:rsidR="002333A5" w:rsidRDefault="00AC4779">
      <w:pPr>
        <w:pStyle w:val="TDC2"/>
        <w:rPr>
          <w:smallCaps w:val="0"/>
          <w:noProof/>
          <w:sz w:val="22"/>
          <w:szCs w:val="22"/>
          <w:lang w:val="es-UY" w:eastAsia="es-UY"/>
        </w:rPr>
      </w:pPr>
      <w:hyperlink w:anchor="_Toc396298041" w:history="1">
        <w:r w:rsidR="002333A5" w:rsidRPr="008A78C3">
          <w:rPr>
            <w:rStyle w:val="Hipervnculo"/>
            <w:noProof/>
          </w:rPr>
          <w:t>1.3</w:t>
        </w:r>
        <w:r w:rsidR="002333A5">
          <w:rPr>
            <w:smallCaps w:val="0"/>
            <w:noProof/>
            <w:sz w:val="22"/>
            <w:szCs w:val="22"/>
            <w:lang w:val="es-UY" w:eastAsia="es-UY"/>
          </w:rPr>
          <w:tab/>
        </w:r>
        <w:r w:rsidR="002333A5" w:rsidRPr="008A78C3">
          <w:rPr>
            <w:rStyle w:val="Hipervnculo"/>
            <w:noProof/>
          </w:rPr>
          <w:t>METAS POR DMC</w:t>
        </w:r>
        <w:r w:rsidR="002333A5">
          <w:rPr>
            <w:noProof/>
            <w:webHidden/>
          </w:rPr>
          <w:tab/>
        </w:r>
        <w:r>
          <w:rPr>
            <w:noProof/>
            <w:webHidden/>
          </w:rPr>
          <w:fldChar w:fldCharType="begin"/>
        </w:r>
        <w:r w:rsidR="002333A5">
          <w:rPr>
            <w:noProof/>
            <w:webHidden/>
          </w:rPr>
          <w:instrText xml:space="preserve"> PAGEREF _Toc396298041 \h </w:instrText>
        </w:r>
        <w:r>
          <w:rPr>
            <w:noProof/>
            <w:webHidden/>
          </w:rPr>
        </w:r>
        <w:r>
          <w:rPr>
            <w:noProof/>
            <w:webHidden/>
          </w:rPr>
          <w:fldChar w:fldCharType="separate"/>
        </w:r>
        <w:r w:rsidR="002333A5">
          <w:rPr>
            <w:noProof/>
            <w:webHidden/>
          </w:rPr>
          <w:t>5</w:t>
        </w:r>
        <w:r>
          <w:rPr>
            <w:noProof/>
            <w:webHidden/>
          </w:rPr>
          <w:fldChar w:fldCharType="end"/>
        </w:r>
      </w:hyperlink>
    </w:p>
    <w:p w:rsidR="002333A5" w:rsidRDefault="00AC4779">
      <w:pPr>
        <w:pStyle w:val="TDC2"/>
        <w:rPr>
          <w:smallCaps w:val="0"/>
          <w:noProof/>
          <w:sz w:val="22"/>
          <w:szCs w:val="22"/>
          <w:lang w:val="es-UY" w:eastAsia="es-UY"/>
        </w:rPr>
      </w:pPr>
      <w:hyperlink w:anchor="_Toc396298042" w:history="1">
        <w:r w:rsidR="002333A5" w:rsidRPr="008A78C3">
          <w:rPr>
            <w:rStyle w:val="Hipervnculo"/>
            <w:noProof/>
          </w:rPr>
          <w:t>1.4</w:t>
        </w:r>
        <w:r w:rsidR="002333A5">
          <w:rPr>
            <w:smallCaps w:val="0"/>
            <w:noProof/>
            <w:sz w:val="22"/>
            <w:szCs w:val="22"/>
            <w:lang w:val="es-UY" w:eastAsia="es-UY"/>
          </w:rPr>
          <w:tab/>
        </w:r>
        <w:r w:rsidR="002333A5" w:rsidRPr="008A78C3">
          <w:rPr>
            <w:rStyle w:val="Hipervnculo"/>
            <w:noProof/>
          </w:rPr>
          <w:t>Definiciones</w:t>
        </w:r>
        <w:r w:rsidR="002333A5">
          <w:rPr>
            <w:noProof/>
            <w:webHidden/>
          </w:rPr>
          <w:tab/>
        </w:r>
        <w:r>
          <w:rPr>
            <w:noProof/>
            <w:webHidden/>
          </w:rPr>
          <w:fldChar w:fldCharType="begin"/>
        </w:r>
        <w:r w:rsidR="002333A5">
          <w:rPr>
            <w:noProof/>
            <w:webHidden/>
          </w:rPr>
          <w:instrText xml:space="preserve"> PAGEREF _Toc396298042 \h </w:instrText>
        </w:r>
        <w:r>
          <w:rPr>
            <w:noProof/>
            <w:webHidden/>
          </w:rPr>
        </w:r>
        <w:r>
          <w:rPr>
            <w:noProof/>
            <w:webHidden/>
          </w:rPr>
          <w:fldChar w:fldCharType="separate"/>
        </w:r>
        <w:r w:rsidR="002333A5">
          <w:rPr>
            <w:noProof/>
            <w:webHidden/>
          </w:rPr>
          <w:t>6</w:t>
        </w:r>
        <w:r>
          <w:rPr>
            <w:noProof/>
            <w:webHidden/>
          </w:rPr>
          <w:fldChar w:fldCharType="end"/>
        </w:r>
      </w:hyperlink>
    </w:p>
    <w:p w:rsidR="002333A5" w:rsidRDefault="00AC4779">
      <w:pPr>
        <w:pStyle w:val="TDC2"/>
        <w:rPr>
          <w:smallCaps w:val="0"/>
          <w:noProof/>
          <w:sz w:val="22"/>
          <w:szCs w:val="22"/>
          <w:lang w:val="es-UY" w:eastAsia="es-UY"/>
        </w:rPr>
      </w:pPr>
      <w:hyperlink w:anchor="_Toc396298043" w:history="1">
        <w:r w:rsidR="002333A5" w:rsidRPr="008A78C3">
          <w:rPr>
            <w:rStyle w:val="Hipervnculo"/>
            <w:noProof/>
          </w:rPr>
          <w:t>1.5</w:t>
        </w:r>
        <w:r w:rsidR="002333A5">
          <w:rPr>
            <w:smallCaps w:val="0"/>
            <w:noProof/>
            <w:sz w:val="22"/>
            <w:szCs w:val="22"/>
            <w:lang w:val="es-UY" w:eastAsia="es-UY"/>
          </w:rPr>
          <w:tab/>
        </w:r>
        <w:r w:rsidR="002333A5" w:rsidRPr="008A78C3">
          <w:rPr>
            <w:rStyle w:val="Hipervnculo"/>
            <w:noProof/>
          </w:rPr>
          <w:t>Información general del abastecimiento de agua de LOS DMC</w:t>
        </w:r>
        <w:r w:rsidR="002333A5">
          <w:rPr>
            <w:noProof/>
            <w:webHidden/>
          </w:rPr>
          <w:tab/>
        </w:r>
        <w:r>
          <w:rPr>
            <w:noProof/>
            <w:webHidden/>
          </w:rPr>
          <w:fldChar w:fldCharType="begin"/>
        </w:r>
        <w:r w:rsidR="002333A5">
          <w:rPr>
            <w:noProof/>
            <w:webHidden/>
          </w:rPr>
          <w:instrText xml:space="preserve"> PAGEREF _Toc396298043 \h </w:instrText>
        </w:r>
        <w:r>
          <w:rPr>
            <w:noProof/>
            <w:webHidden/>
          </w:rPr>
        </w:r>
        <w:r>
          <w:rPr>
            <w:noProof/>
            <w:webHidden/>
          </w:rPr>
          <w:fldChar w:fldCharType="separate"/>
        </w:r>
        <w:r w:rsidR="002333A5">
          <w:rPr>
            <w:noProof/>
            <w:webHidden/>
          </w:rPr>
          <w:t>6</w:t>
        </w:r>
        <w:r>
          <w:rPr>
            <w:noProof/>
            <w:webHidden/>
          </w:rPr>
          <w:fldChar w:fldCharType="end"/>
        </w:r>
      </w:hyperlink>
    </w:p>
    <w:p w:rsidR="002333A5" w:rsidRDefault="00AC4779">
      <w:pPr>
        <w:pStyle w:val="TDC3"/>
        <w:rPr>
          <w:i w:val="0"/>
          <w:iCs w:val="0"/>
          <w:noProof/>
          <w:sz w:val="22"/>
          <w:szCs w:val="22"/>
          <w:lang w:val="es-UY" w:eastAsia="es-UY"/>
        </w:rPr>
      </w:pPr>
      <w:hyperlink w:anchor="_Toc396298044" w:history="1">
        <w:r w:rsidR="002333A5" w:rsidRPr="008A78C3">
          <w:rPr>
            <w:rStyle w:val="Hipervnculo"/>
            <w:noProof/>
          </w:rPr>
          <w:t>1.5.1</w:t>
        </w:r>
        <w:r w:rsidR="002333A5">
          <w:rPr>
            <w:i w:val="0"/>
            <w:iCs w:val="0"/>
            <w:noProof/>
            <w:sz w:val="22"/>
            <w:szCs w:val="22"/>
            <w:lang w:val="es-UY" w:eastAsia="es-UY"/>
          </w:rPr>
          <w:tab/>
        </w:r>
        <w:r w:rsidR="002333A5" w:rsidRPr="008A78C3">
          <w:rPr>
            <w:rStyle w:val="Hipervnculo"/>
            <w:noProof/>
          </w:rPr>
          <w:t>Tablas de datos de los Sectores</w:t>
        </w:r>
        <w:r w:rsidR="002333A5">
          <w:rPr>
            <w:noProof/>
            <w:webHidden/>
          </w:rPr>
          <w:tab/>
        </w:r>
        <w:r>
          <w:rPr>
            <w:noProof/>
            <w:webHidden/>
          </w:rPr>
          <w:fldChar w:fldCharType="begin"/>
        </w:r>
        <w:r w:rsidR="002333A5">
          <w:rPr>
            <w:noProof/>
            <w:webHidden/>
          </w:rPr>
          <w:instrText xml:space="preserve"> PAGEREF _Toc396298044 \h </w:instrText>
        </w:r>
        <w:r>
          <w:rPr>
            <w:noProof/>
            <w:webHidden/>
          </w:rPr>
        </w:r>
        <w:r>
          <w:rPr>
            <w:noProof/>
            <w:webHidden/>
          </w:rPr>
          <w:fldChar w:fldCharType="separate"/>
        </w:r>
        <w:r w:rsidR="002333A5">
          <w:rPr>
            <w:noProof/>
            <w:webHidden/>
          </w:rPr>
          <w:t>6</w:t>
        </w:r>
        <w:r>
          <w:rPr>
            <w:noProof/>
            <w:webHidden/>
          </w:rPr>
          <w:fldChar w:fldCharType="end"/>
        </w:r>
      </w:hyperlink>
    </w:p>
    <w:p w:rsidR="002333A5" w:rsidRDefault="00AC4779">
      <w:pPr>
        <w:pStyle w:val="TDC3"/>
        <w:rPr>
          <w:i w:val="0"/>
          <w:iCs w:val="0"/>
          <w:noProof/>
          <w:sz w:val="22"/>
          <w:szCs w:val="22"/>
          <w:lang w:val="es-UY" w:eastAsia="es-UY"/>
        </w:rPr>
      </w:pPr>
      <w:hyperlink w:anchor="_Toc396298045" w:history="1">
        <w:r w:rsidR="002333A5" w:rsidRPr="008A78C3">
          <w:rPr>
            <w:rStyle w:val="Hipervnculo"/>
            <w:noProof/>
          </w:rPr>
          <w:t>1.5.2</w:t>
        </w:r>
        <w:r w:rsidR="002333A5">
          <w:rPr>
            <w:i w:val="0"/>
            <w:iCs w:val="0"/>
            <w:noProof/>
            <w:sz w:val="22"/>
            <w:szCs w:val="22"/>
            <w:lang w:val="es-UY" w:eastAsia="es-UY"/>
          </w:rPr>
          <w:tab/>
        </w:r>
        <w:r w:rsidR="002333A5" w:rsidRPr="008A78C3">
          <w:rPr>
            <w:rStyle w:val="Hipervnculo"/>
            <w:noProof/>
          </w:rPr>
          <w:t>Redes</w:t>
        </w:r>
        <w:r w:rsidR="002333A5">
          <w:rPr>
            <w:noProof/>
            <w:webHidden/>
          </w:rPr>
          <w:tab/>
        </w:r>
        <w:r>
          <w:rPr>
            <w:noProof/>
            <w:webHidden/>
          </w:rPr>
          <w:fldChar w:fldCharType="begin"/>
        </w:r>
        <w:r w:rsidR="002333A5">
          <w:rPr>
            <w:noProof/>
            <w:webHidden/>
          </w:rPr>
          <w:instrText xml:space="preserve"> PAGEREF _Toc396298045 \h </w:instrText>
        </w:r>
        <w:r>
          <w:rPr>
            <w:noProof/>
            <w:webHidden/>
          </w:rPr>
        </w:r>
        <w:r>
          <w:rPr>
            <w:noProof/>
            <w:webHidden/>
          </w:rPr>
          <w:fldChar w:fldCharType="separate"/>
        </w:r>
        <w:r w:rsidR="002333A5">
          <w:rPr>
            <w:noProof/>
            <w:webHidden/>
          </w:rPr>
          <w:t>10</w:t>
        </w:r>
        <w:r>
          <w:rPr>
            <w:noProof/>
            <w:webHidden/>
          </w:rPr>
          <w:fldChar w:fldCharType="end"/>
        </w:r>
      </w:hyperlink>
    </w:p>
    <w:p w:rsidR="002333A5" w:rsidRDefault="00AC4779">
      <w:pPr>
        <w:pStyle w:val="TDC2"/>
        <w:rPr>
          <w:smallCaps w:val="0"/>
          <w:noProof/>
          <w:sz w:val="22"/>
          <w:szCs w:val="22"/>
          <w:lang w:val="es-UY" w:eastAsia="es-UY"/>
        </w:rPr>
      </w:pPr>
      <w:hyperlink w:anchor="_Toc396298046" w:history="1">
        <w:r w:rsidR="002333A5" w:rsidRPr="008A78C3">
          <w:rPr>
            <w:rStyle w:val="Hipervnculo"/>
            <w:noProof/>
          </w:rPr>
          <w:t>1.6</w:t>
        </w:r>
        <w:r w:rsidR="002333A5">
          <w:rPr>
            <w:smallCaps w:val="0"/>
            <w:noProof/>
            <w:sz w:val="22"/>
            <w:szCs w:val="22"/>
            <w:lang w:val="es-UY" w:eastAsia="es-UY"/>
          </w:rPr>
          <w:tab/>
        </w:r>
        <w:r w:rsidR="002333A5" w:rsidRPr="008A78C3">
          <w:rPr>
            <w:rStyle w:val="Hipervnculo"/>
            <w:noProof/>
          </w:rPr>
          <w:t>Elementos de medición  de caudal y  de regulación de presión existentes en los sectores a trabajar en esta licitación</w:t>
        </w:r>
        <w:r w:rsidR="002333A5">
          <w:rPr>
            <w:noProof/>
            <w:webHidden/>
          </w:rPr>
          <w:tab/>
        </w:r>
        <w:r>
          <w:rPr>
            <w:noProof/>
            <w:webHidden/>
          </w:rPr>
          <w:fldChar w:fldCharType="begin"/>
        </w:r>
        <w:r w:rsidR="002333A5">
          <w:rPr>
            <w:noProof/>
            <w:webHidden/>
          </w:rPr>
          <w:instrText xml:space="preserve"> PAGEREF _Toc396298046 \h </w:instrText>
        </w:r>
        <w:r>
          <w:rPr>
            <w:noProof/>
            <w:webHidden/>
          </w:rPr>
        </w:r>
        <w:r>
          <w:rPr>
            <w:noProof/>
            <w:webHidden/>
          </w:rPr>
          <w:fldChar w:fldCharType="separate"/>
        </w:r>
        <w:r w:rsidR="002333A5">
          <w:rPr>
            <w:noProof/>
            <w:webHidden/>
          </w:rPr>
          <w:t>11</w:t>
        </w:r>
        <w:r>
          <w:rPr>
            <w:noProof/>
            <w:webHidden/>
          </w:rPr>
          <w:fldChar w:fldCharType="end"/>
        </w:r>
      </w:hyperlink>
    </w:p>
    <w:p w:rsidR="002333A5" w:rsidRDefault="00AC4779">
      <w:pPr>
        <w:pStyle w:val="TDC3"/>
        <w:rPr>
          <w:i w:val="0"/>
          <w:iCs w:val="0"/>
          <w:noProof/>
          <w:sz w:val="22"/>
          <w:szCs w:val="22"/>
          <w:lang w:val="es-UY" w:eastAsia="es-UY"/>
        </w:rPr>
      </w:pPr>
      <w:hyperlink w:anchor="_Toc396298047" w:history="1">
        <w:r w:rsidR="002333A5" w:rsidRPr="008A78C3">
          <w:rPr>
            <w:rStyle w:val="Hipervnculo"/>
            <w:noProof/>
          </w:rPr>
          <w:t>1.6.1</w:t>
        </w:r>
        <w:r w:rsidR="002333A5">
          <w:rPr>
            <w:i w:val="0"/>
            <w:iCs w:val="0"/>
            <w:noProof/>
            <w:sz w:val="22"/>
            <w:szCs w:val="22"/>
            <w:lang w:val="es-UY" w:eastAsia="es-UY"/>
          </w:rPr>
          <w:tab/>
        </w:r>
        <w:r w:rsidR="002333A5" w:rsidRPr="008A78C3">
          <w:rPr>
            <w:rStyle w:val="Hipervnculo"/>
            <w:noProof/>
          </w:rPr>
          <w:t>Medición de caudales</w:t>
        </w:r>
        <w:r w:rsidR="002333A5">
          <w:rPr>
            <w:noProof/>
            <w:webHidden/>
          </w:rPr>
          <w:tab/>
        </w:r>
        <w:r>
          <w:rPr>
            <w:noProof/>
            <w:webHidden/>
          </w:rPr>
          <w:fldChar w:fldCharType="begin"/>
        </w:r>
        <w:r w:rsidR="002333A5">
          <w:rPr>
            <w:noProof/>
            <w:webHidden/>
          </w:rPr>
          <w:instrText xml:space="preserve"> PAGEREF _Toc396298047 \h </w:instrText>
        </w:r>
        <w:r>
          <w:rPr>
            <w:noProof/>
            <w:webHidden/>
          </w:rPr>
        </w:r>
        <w:r>
          <w:rPr>
            <w:noProof/>
            <w:webHidden/>
          </w:rPr>
          <w:fldChar w:fldCharType="separate"/>
        </w:r>
        <w:r w:rsidR="002333A5">
          <w:rPr>
            <w:noProof/>
            <w:webHidden/>
          </w:rPr>
          <w:t>11</w:t>
        </w:r>
        <w:r>
          <w:rPr>
            <w:noProof/>
            <w:webHidden/>
          </w:rPr>
          <w:fldChar w:fldCharType="end"/>
        </w:r>
      </w:hyperlink>
    </w:p>
    <w:p w:rsidR="002333A5" w:rsidRDefault="00AC4779">
      <w:pPr>
        <w:pStyle w:val="TDC2"/>
        <w:rPr>
          <w:smallCaps w:val="0"/>
          <w:noProof/>
          <w:sz w:val="22"/>
          <w:szCs w:val="22"/>
          <w:lang w:val="es-UY" w:eastAsia="es-UY"/>
        </w:rPr>
      </w:pPr>
      <w:hyperlink w:anchor="_Toc396298048" w:history="1">
        <w:r w:rsidR="002333A5" w:rsidRPr="008A78C3">
          <w:rPr>
            <w:rStyle w:val="Hipervnculo"/>
            <w:noProof/>
          </w:rPr>
          <w:t>1.7</w:t>
        </w:r>
        <w:r w:rsidR="002333A5">
          <w:rPr>
            <w:smallCaps w:val="0"/>
            <w:noProof/>
            <w:sz w:val="22"/>
            <w:szCs w:val="22"/>
            <w:lang w:val="es-UY" w:eastAsia="es-UY"/>
          </w:rPr>
          <w:tab/>
        </w:r>
        <w:r w:rsidR="002333A5" w:rsidRPr="008A78C3">
          <w:rPr>
            <w:rStyle w:val="Hipervnculo"/>
            <w:noProof/>
          </w:rPr>
          <w:t>Datos de conexiones con consumos mensuales de 0, 1, 2 y 3 m3</w:t>
        </w:r>
        <w:r w:rsidR="002333A5">
          <w:rPr>
            <w:noProof/>
            <w:webHidden/>
          </w:rPr>
          <w:tab/>
        </w:r>
        <w:r>
          <w:rPr>
            <w:noProof/>
            <w:webHidden/>
          </w:rPr>
          <w:fldChar w:fldCharType="begin"/>
        </w:r>
        <w:r w:rsidR="002333A5">
          <w:rPr>
            <w:noProof/>
            <w:webHidden/>
          </w:rPr>
          <w:instrText xml:space="preserve"> PAGEREF _Toc396298048 \h </w:instrText>
        </w:r>
        <w:r>
          <w:rPr>
            <w:noProof/>
            <w:webHidden/>
          </w:rPr>
        </w:r>
        <w:r>
          <w:rPr>
            <w:noProof/>
            <w:webHidden/>
          </w:rPr>
          <w:fldChar w:fldCharType="separate"/>
        </w:r>
        <w:r w:rsidR="002333A5">
          <w:rPr>
            <w:noProof/>
            <w:webHidden/>
          </w:rPr>
          <w:t>11</w:t>
        </w:r>
        <w:r>
          <w:rPr>
            <w:noProof/>
            <w:webHidden/>
          </w:rPr>
          <w:fldChar w:fldCharType="end"/>
        </w:r>
      </w:hyperlink>
    </w:p>
    <w:p w:rsidR="002333A5" w:rsidRDefault="00AC4779">
      <w:pPr>
        <w:pStyle w:val="TDC2"/>
        <w:rPr>
          <w:smallCaps w:val="0"/>
          <w:noProof/>
          <w:sz w:val="22"/>
          <w:szCs w:val="22"/>
          <w:lang w:val="es-UY" w:eastAsia="es-UY"/>
        </w:rPr>
      </w:pPr>
      <w:hyperlink w:anchor="_Toc396298049" w:history="1">
        <w:r w:rsidR="002333A5" w:rsidRPr="008A78C3">
          <w:rPr>
            <w:rStyle w:val="Hipervnculo"/>
            <w:noProof/>
          </w:rPr>
          <w:t>1.8</w:t>
        </w:r>
        <w:r w:rsidR="002333A5">
          <w:rPr>
            <w:smallCaps w:val="0"/>
            <w:noProof/>
            <w:sz w:val="22"/>
            <w:szCs w:val="22"/>
            <w:lang w:val="es-UY" w:eastAsia="es-UY"/>
          </w:rPr>
          <w:tab/>
        </w:r>
        <w:r w:rsidR="002333A5" w:rsidRPr="008A78C3">
          <w:rPr>
            <w:rStyle w:val="Hipervnculo"/>
            <w:noProof/>
          </w:rPr>
          <w:t>Datos de rOTURAS Denunciadas en el año 2013 en MONTEVIDEO.</w:t>
        </w:r>
        <w:r w:rsidR="002333A5">
          <w:rPr>
            <w:noProof/>
            <w:webHidden/>
          </w:rPr>
          <w:tab/>
        </w:r>
        <w:r>
          <w:rPr>
            <w:noProof/>
            <w:webHidden/>
          </w:rPr>
          <w:fldChar w:fldCharType="begin"/>
        </w:r>
        <w:r w:rsidR="002333A5">
          <w:rPr>
            <w:noProof/>
            <w:webHidden/>
          </w:rPr>
          <w:instrText xml:space="preserve"> PAGEREF _Toc396298049 \h </w:instrText>
        </w:r>
        <w:r>
          <w:rPr>
            <w:noProof/>
            <w:webHidden/>
          </w:rPr>
        </w:r>
        <w:r>
          <w:rPr>
            <w:noProof/>
            <w:webHidden/>
          </w:rPr>
          <w:fldChar w:fldCharType="separate"/>
        </w:r>
        <w:r w:rsidR="002333A5">
          <w:rPr>
            <w:noProof/>
            <w:webHidden/>
          </w:rPr>
          <w:t>12</w:t>
        </w:r>
        <w:r>
          <w:rPr>
            <w:noProof/>
            <w:webHidden/>
          </w:rPr>
          <w:fldChar w:fldCharType="end"/>
        </w:r>
      </w:hyperlink>
    </w:p>
    <w:p w:rsidR="002333A5" w:rsidRDefault="00AC4779">
      <w:pPr>
        <w:pStyle w:val="TDC2"/>
        <w:rPr>
          <w:smallCaps w:val="0"/>
          <w:noProof/>
          <w:sz w:val="22"/>
          <w:szCs w:val="22"/>
          <w:lang w:val="es-UY" w:eastAsia="es-UY"/>
        </w:rPr>
      </w:pPr>
      <w:hyperlink w:anchor="_Toc396298050" w:history="1">
        <w:r w:rsidR="002333A5" w:rsidRPr="008A78C3">
          <w:rPr>
            <w:rStyle w:val="Hipervnculo"/>
            <w:noProof/>
          </w:rPr>
          <w:t>1.9</w:t>
        </w:r>
        <w:r w:rsidR="002333A5">
          <w:rPr>
            <w:smallCaps w:val="0"/>
            <w:noProof/>
            <w:sz w:val="22"/>
            <w:szCs w:val="22"/>
            <w:lang w:val="es-UY" w:eastAsia="es-UY"/>
          </w:rPr>
          <w:tab/>
        </w:r>
        <w:r w:rsidR="002333A5" w:rsidRPr="008A78C3">
          <w:rPr>
            <w:rStyle w:val="Hipervnculo"/>
            <w:noProof/>
          </w:rPr>
          <w:t>Resumen de valores de índices de pérdidas para algunos servicios</w:t>
        </w:r>
        <w:r w:rsidR="002333A5">
          <w:rPr>
            <w:noProof/>
            <w:webHidden/>
          </w:rPr>
          <w:tab/>
        </w:r>
        <w:r>
          <w:rPr>
            <w:noProof/>
            <w:webHidden/>
          </w:rPr>
          <w:fldChar w:fldCharType="begin"/>
        </w:r>
        <w:r w:rsidR="002333A5">
          <w:rPr>
            <w:noProof/>
            <w:webHidden/>
          </w:rPr>
          <w:instrText xml:space="preserve"> PAGEREF _Toc396298050 \h </w:instrText>
        </w:r>
        <w:r>
          <w:rPr>
            <w:noProof/>
            <w:webHidden/>
          </w:rPr>
        </w:r>
        <w:r>
          <w:rPr>
            <w:noProof/>
            <w:webHidden/>
          </w:rPr>
          <w:fldChar w:fldCharType="separate"/>
        </w:r>
        <w:r w:rsidR="002333A5">
          <w:rPr>
            <w:noProof/>
            <w:webHidden/>
          </w:rPr>
          <w:t>12</w:t>
        </w:r>
        <w:r>
          <w:rPr>
            <w:noProof/>
            <w:webHidden/>
          </w:rPr>
          <w:fldChar w:fldCharType="end"/>
        </w:r>
      </w:hyperlink>
    </w:p>
    <w:p w:rsidR="002333A5" w:rsidRDefault="00AC4779">
      <w:pPr>
        <w:pStyle w:val="TDC1"/>
        <w:tabs>
          <w:tab w:val="left" w:pos="400"/>
          <w:tab w:val="right" w:pos="8729"/>
        </w:tabs>
        <w:rPr>
          <w:b w:val="0"/>
          <w:bCs w:val="0"/>
          <w:caps w:val="0"/>
          <w:noProof/>
          <w:sz w:val="22"/>
          <w:szCs w:val="22"/>
          <w:lang w:val="es-UY" w:eastAsia="es-UY"/>
        </w:rPr>
      </w:pPr>
      <w:hyperlink w:anchor="_Toc396298051" w:history="1">
        <w:r w:rsidR="002333A5" w:rsidRPr="008A78C3">
          <w:rPr>
            <w:rStyle w:val="Hipervnculo"/>
            <w:noProof/>
          </w:rPr>
          <w:t>2</w:t>
        </w:r>
        <w:r w:rsidR="002333A5">
          <w:rPr>
            <w:b w:val="0"/>
            <w:bCs w:val="0"/>
            <w:caps w:val="0"/>
            <w:noProof/>
            <w:sz w:val="22"/>
            <w:szCs w:val="22"/>
            <w:lang w:val="es-UY" w:eastAsia="es-UY"/>
          </w:rPr>
          <w:tab/>
        </w:r>
        <w:r w:rsidR="002333A5" w:rsidRPr="008A78C3">
          <w:rPr>
            <w:rStyle w:val="Hipervnculo"/>
            <w:noProof/>
          </w:rPr>
          <w:t>Metodología básica para el desarrollo de las tareas para la reducción del agua no contabilizada</w:t>
        </w:r>
        <w:r w:rsidR="002333A5">
          <w:rPr>
            <w:noProof/>
            <w:webHidden/>
          </w:rPr>
          <w:tab/>
        </w:r>
        <w:r>
          <w:rPr>
            <w:noProof/>
            <w:webHidden/>
          </w:rPr>
          <w:fldChar w:fldCharType="begin"/>
        </w:r>
        <w:r w:rsidR="002333A5">
          <w:rPr>
            <w:noProof/>
            <w:webHidden/>
          </w:rPr>
          <w:instrText xml:space="preserve"> PAGEREF _Toc396298051 \h </w:instrText>
        </w:r>
        <w:r>
          <w:rPr>
            <w:noProof/>
            <w:webHidden/>
          </w:rPr>
        </w:r>
        <w:r>
          <w:rPr>
            <w:noProof/>
            <w:webHidden/>
          </w:rPr>
          <w:fldChar w:fldCharType="separate"/>
        </w:r>
        <w:r w:rsidR="002333A5">
          <w:rPr>
            <w:noProof/>
            <w:webHidden/>
          </w:rPr>
          <w:t>13</w:t>
        </w:r>
        <w:r>
          <w:rPr>
            <w:noProof/>
            <w:webHidden/>
          </w:rPr>
          <w:fldChar w:fldCharType="end"/>
        </w:r>
      </w:hyperlink>
    </w:p>
    <w:p w:rsidR="002333A5" w:rsidRDefault="00AC4779">
      <w:pPr>
        <w:pStyle w:val="TDC2"/>
        <w:rPr>
          <w:smallCaps w:val="0"/>
          <w:noProof/>
          <w:sz w:val="22"/>
          <w:szCs w:val="22"/>
          <w:lang w:val="es-UY" w:eastAsia="es-UY"/>
        </w:rPr>
      </w:pPr>
      <w:hyperlink w:anchor="_Toc396298052" w:history="1">
        <w:r w:rsidR="002333A5" w:rsidRPr="008A78C3">
          <w:rPr>
            <w:rStyle w:val="Hipervnculo"/>
            <w:noProof/>
          </w:rPr>
          <w:t>2.1</w:t>
        </w:r>
        <w:r w:rsidR="002333A5">
          <w:rPr>
            <w:smallCaps w:val="0"/>
            <w:noProof/>
            <w:sz w:val="22"/>
            <w:szCs w:val="22"/>
            <w:lang w:val="es-UY" w:eastAsia="es-UY"/>
          </w:rPr>
          <w:tab/>
        </w:r>
        <w:r w:rsidR="002333A5" w:rsidRPr="008A78C3">
          <w:rPr>
            <w:rStyle w:val="Hipervnculo"/>
            <w:noProof/>
          </w:rPr>
          <w:t>Metodología.</w:t>
        </w:r>
        <w:r w:rsidR="002333A5">
          <w:rPr>
            <w:noProof/>
            <w:webHidden/>
          </w:rPr>
          <w:tab/>
        </w:r>
        <w:r>
          <w:rPr>
            <w:noProof/>
            <w:webHidden/>
          </w:rPr>
          <w:fldChar w:fldCharType="begin"/>
        </w:r>
        <w:r w:rsidR="002333A5">
          <w:rPr>
            <w:noProof/>
            <w:webHidden/>
          </w:rPr>
          <w:instrText xml:space="preserve"> PAGEREF _Toc396298052 \h </w:instrText>
        </w:r>
        <w:r>
          <w:rPr>
            <w:noProof/>
            <w:webHidden/>
          </w:rPr>
        </w:r>
        <w:r>
          <w:rPr>
            <w:noProof/>
            <w:webHidden/>
          </w:rPr>
          <w:fldChar w:fldCharType="separate"/>
        </w:r>
        <w:r w:rsidR="002333A5">
          <w:rPr>
            <w:noProof/>
            <w:webHidden/>
          </w:rPr>
          <w:t>13</w:t>
        </w:r>
        <w:r>
          <w:rPr>
            <w:noProof/>
            <w:webHidden/>
          </w:rPr>
          <w:fldChar w:fldCharType="end"/>
        </w:r>
      </w:hyperlink>
    </w:p>
    <w:p w:rsidR="002333A5" w:rsidRDefault="00AC4779">
      <w:pPr>
        <w:pStyle w:val="TDC2"/>
        <w:rPr>
          <w:smallCaps w:val="0"/>
          <w:noProof/>
          <w:sz w:val="22"/>
          <w:szCs w:val="22"/>
          <w:lang w:val="es-UY" w:eastAsia="es-UY"/>
        </w:rPr>
      </w:pPr>
      <w:hyperlink w:anchor="_Toc396298053" w:history="1">
        <w:r w:rsidR="002333A5" w:rsidRPr="008A78C3">
          <w:rPr>
            <w:rStyle w:val="Hipervnculo"/>
            <w:noProof/>
          </w:rPr>
          <w:t>2.2</w:t>
        </w:r>
        <w:r w:rsidR="002333A5">
          <w:rPr>
            <w:smallCaps w:val="0"/>
            <w:noProof/>
            <w:sz w:val="22"/>
            <w:szCs w:val="22"/>
            <w:lang w:val="es-UY" w:eastAsia="es-UY"/>
          </w:rPr>
          <w:tab/>
        </w:r>
        <w:r w:rsidR="002333A5" w:rsidRPr="008A78C3">
          <w:rPr>
            <w:rStyle w:val="Hipervnculo"/>
            <w:noProof/>
          </w:rPr>
          <w:t>Orden de intervención en sectores</w:t>
        </w:r>
        <w:r w:rsidR="002333A5">
          <w:rPr>
            <w:noProof/>
            <w:webHidden/>
          </w:rPr>
          <w:tab/>
        </w:r>
        <w:r>
          <w:rPr>
            <w:noProof/>
            <w:webHidden/>
          </w:rPr>
          <w:fldChar w:fldCharType="begin"/>
        </w:r>
        <w:r w:rsidR="002333A5">
          <w:rPr>
            <w:noProof/>
            <w:webHidden/>
          </w:rPr>
          <w:instrText xml:space="preserve"> PAGEREF _Toc396298053 \h </w:instrText>
        </w:r>
        <w:r>
          <w:rPr>
            <w:noProof/>
            <w:webHidden/>
          </w:rPr>
        </w:r>
        <w:r>
          <w:rPr>
            <w:noProof/>
            <w:webHidden/>
          </w:rPr>
          <w:fldChar w:fldCharType="separate"/>
        </w:r>
        <w:r w:rsidR="002333A5">
          <w:rPr>
            <w:noProof/>
            <w:webHidden/>
          </w:rPr>
          <w:t>15</w:t>
        </w:r>
        <w:r>
          <w:rPr>
            <w:noProof/>
            <w:webHidden/>
          </w:rPr>
          <w:fldChar w:fldCharType="end"/>
        </w:r>
      </w:hyperlink>
    </w:p>
    <w:p w:rsidR="002333A5" w:rsidRDefault="00AC4779">
      <w:pPr>
        <w:pStyle w:val="TDC2"/>
        <w:rPr>
          <w:smallCaps w:val="0"/>
          <w:noProof/>
          <w:sz w:val="22"/>
          <w:szCs w:val="22"/>
          <w:lang w:val="es-UY" w:eastAsia="es-UY"/>
        </w:rPr>
      </w:pPr>
      <w:hyperlink w:anchor="_Toc396298054" w:history="1">
        <w:r w:rsidR="002333A5" w:rsidRPr="008A78C3">
          <w:rPr>
            <w:rStyle w:val="Hipervnculo"/>
            <w:noProof/>
          </w:rPr>
          <w:t>2.3</w:t>
        </w:r>
        <w:r w:rsidR="002333A5">
          <w:rPr>
            <w:smallCaps w:val="0"/>
            <w:noProof/>
            <w:sz w:val="22"/>
            <w:szCs w:val="22"/>
            <w:lang w:val="es-UY" w:eastAsia="es-UY"/>
          </w:rPr>
          <w:tab/>
        </w:r>
        <w:r w:rsidR="002333A5" w:rsidRPr="008A78C3">
          <w:rPr>
            <w:rStyle w:val="Hipervnculo"/>
            <w:noProof/>
          </w:rPr>
          <w:t>Tareas a desarrollar para la reducción del agua no contabilizada</w:t>
        </w:r>
        <w:r w:rsidR="002333A5">
          <w:rPr>
            <w:noProof/>
            <w:webHidden/>
          </w:rPr>
          <w:tab/>
        </w:r>
        <w:r>
          <w:rPr>
            <w:noProof/>
            <w:webHidden/>
          </w:rPr>
          <w:fldChar w:fldCharType="begin"/>
        </w:r>
        <w:r w:rsidR="002333A5">
          <w:rPr>
            <w:noProof/>
            <w:webHidden/>
          </w:rPr>
          <w:instrText xml:space="preserve"> PAGEREF _Toc396298054 \h </w:instrText>
        </w:r>
        <w:r>
          <w:rPr>
            <w:noProof/>
            <w:webHidden/>
          </w:rPr>
        </w:r>
        <w:r>
          <w:rPr>
            <w:noProof/>
            <w:webHidden/>
          </w:rPr>
          <w:fldChar w:fldCharType="separate"/>
        </w:r>
        <w:r w:rsidR="002333A5">
          <w:rPr>
            <w:noProof/>
            <w:webHidden/>
          </w:rPr>
          <w:t>17</w:t>
        </w:r>
        <w:r>
          <w:rPr>
            <w:noProof/>
            <w:webHidden/>
          </w:rPr>
          <w:fldChar w:fldCharType="end"/>
        </w:r>
      </w:hyperlink>
    </w:p>
    <w:p w:rsidR="002333A5" w:rsidRDefault="00AC4779">
      <w:pPr>
        <w:pStyle w:val="TDC2"/>
        <w:rPr>
          <w:smallCaps w:val="0"/>
          <w:noProof/>
          <w:sz w:val="22"/>
          <w:szCs w:val="22"/>
          <w:lang w:val="es-UY" w:eastAsia="es-UY"/>
        </w:rPr>
      </w:pPr>
      <w:hyperlink w:anchor="_Toc396298055" w:history="1">
        <w:r w:rsidR="002333A5" w:rsidRPr="008A78C3">
          <w:rPr>
            <w:rStyle w:val="Hipervnculo"/>
            <w:noProof/>
          </w:rPr>
          <w:t>2.4</w:t>
        </w:r>
        <w:r w:rsidR="002333A5">
          <w:rPr>
            <w:smallCaps w:val="0"/>
            <w:noProof/>
            <w:sz w:val="22"/>
            <w:szCs w:val="22"/>
            <w:lang w:val="es-UY" w:eastAsia="es-UY"/>
          </w:rPr>
          <w:tab/>
        </w:r>
        <w:r w:rsidR="002333A5" w:rsidRPr="008A78C3">
          <w:rPr>
            <w:rStyle w:val="Hipervnculo"/>
            <w:noProof/>
          </w:rPr>
          <w:t>Descripción breve de los trabajos incluidos en las tareas mencionadas.</w:t>
        </w:r>
        <w:r w:rsidR="002333A5">
          <w:rPr>
            <w:noProof/>
            <w:webHidden/>
          </w:rPr>
          <w:tab/>
        </w:r>
        <w:r>
          <w:rPr>
            <w:noProof/>
            <w:webHidden/>
          </w:rPr>
          <w:fldChar w:fldCharType="begin"/>
        </w:r>
        <w:r w:rsidR="002333A5">
          <w:rPr>
            <w:noProof/>
            <w:webHidden/>
          </w:rPr>
          <w:instrText xml:space="preserve"> PAGEREF _Toc396298055 \h </w:instrText>
        </w:r>
        <w:r>
          <w:rPr>
            <w:noProof/>
            <w:webHidden/>
          </w:rPr>
        </w:r>
        <w:r>
          <w:rPr>
            <w:noProof/>
            <w:webHidden/>
          </w:rPr>
          <w:fldChar w:fldCharType="separate"/>
        </w:r>
        <w:r w:rsidR="002333A5">
          <w:rPr>
            <w:noProof/>
            <w:webHidden/>
          </w:rPr>
          <w:t>18</w:t>
        </w:r>
        <w:r>
          <w:rPr>
            <w:noProof/>
            <w:webHidden/>
          </w:rPr>
          <w:fldChar w:fldCharType="end"/>
        </w:r>
      </w:hyperlink>
    </w:p>
    <w:p w:rsidR="002333A5" w:rsidRDefault="00AC4779">
      <w:pPr>
        <w:pStyle w:val="TDC3"/>
        <w:rPr>
          <w:i w:val="0"/>
          <w:iCs w:val="0"/>
          <w:noProof/>
          <w:sz w:val="22"/>
          <w:szCs w:val="22"/>
          <w:lang w:val="es-UY" w:eastAsia="es-UY"/>
        </w:rPr>
      </w:pPr>
      <w:hyperlink w:anchor="_Toc396298056" w:history="1">
        <w:r w:rsidR="002333A5" w:rsidRPr="008A78C3">
          <w:rPr>
            <w:rStyle w:val="Hipervnculo"/>
            <w:noProof/>
          </w:rPr>
          <w:t>2.4.1</w:t>
        </w:r>
        <w:r w:rsidR="002333A5">
          <w:rPr>
            <w:i w:val="0"/>
            <w:iCs w:val="0"/>
            <w:noProof/>
            <w:sz w:val="22"/>
            <w:szCs w:val="22"/>
            <w:lang w:val="es-UY" w:eastAsia="es-UY"/>
          </w:rPr>
          <w:tab/>
        </w:r>
        <w:r w:rsidR="002333A5" w:rsidRPr="008A78C3">
          <w:rPr>
            <w:rStyle w:val="Hipervnculo"/>
            <w:noProof/>
          </w:rPr>
          <w:t>Trabajos en conexiones</w:t>
        </w:r>
        <w:r w:rsidR="002333A5">
          <w:rPr>
            <w:noProof/>
            <w:webHidden/>
          </w:rPr>
          <w:tab/>
        </w:r>
        <w:r>
          <w:rPr>
            <w:noProof/>
            <w:webHidden/>
          </w:rPr>
          <w:fldChar w:fldCharType="begin"/>
        </w:r>
        <w:r w:rsidR="002333A5">
          <w:rPr>
            <w:noProof/>
            <w:webHidden/>
          </w:rPr>
          <w:instrText xml:space="preserve"> PAGEREF _Toc396298056 \h </w:instrText>
        </w:r>
        <w:r>
          <w:rPr>
            <w:noProof/>
            <w:webHidden/>
          </w:rPr>
        </w:r>
        <w:r>
          <w:rPr>
            <w:noProof/>
            <w:webHidden/>
          </w:rPr>
          <w:fldChar w:fldCharType="separate"/>
        </w:r>
        <w:r w:rsidR="002333A5">
          <w:rPr>
            <w:noProof/>
            <w:webHidden/>
          </w:rPr>
          <w:t>18</w:t>
        </w:r>
        <w:r>
          <w:rPr>
            <w:noProof/>
            <w:webHidden/>
          </w:rPr>
          <w:fldChar w:fldCharType="end"/>
        </w:r>
      </w:hyperlink>
    </w:p>
    <w:p w:rsidR="002333A5" w:rsidRDefault="00AC4779">
      <w:pPr>
        <w:pStyle w:val="TDC3"/>
        <w:rPr>
          <w:i w:val="0"/>
          <w:iCs w:val="0"/>
          <w:noProof/>
          <w:sz w:val="22"/>
          <w:szCs w:val="22"/>
          <w:lang w:val="es-UY" w:eastAsia="es-UY"/>
        </w:rPr>
      </w:pPr>
      <w:hyperlink w:anchor="_Toc396298057" w:history="1">
        <w:r w:rsidR="002333A5" w:rsidRPr="008A78C3">
          <w:rPr>
            <w:rStyle w:val="Hipervnculo"/>
            <w:noProof/>
          </w:rPr>
          <w:t>2.4.2</w:t>
        </w:r>
        <w:r w:rsidR="002333A5">
          <w:rPr>
            <w:i w:val="0"/>
            <w:iCs w:val="0"/>
            <w:noProof/>
            <w:sz w:val="22"/>
            <w:szCs w:val="22"/>
            <w:lang w:val="es-UY" w:eastAsia="es-UY"/>
          </w:rPr>
          <w:tab/>
        </w:r>
        <w:r w:rsidR="002333A5" w:rsidRPr="008A78C3">
          <w:rPr>
            <w:rStyle w:val="Hipervnculo"/>
            <w:noProof/>
          </w:rPr>
          <w:t>Trabajos en redes de distribución de agua potable</w:t>
        </w:r>
        <w:r w:rsidR="002333A5">
          <w:rPr>
            <w:noProof/>
            <w:webHidden/>
          </w:rPr>
          <w:tab/>
        </w:r>
        <w:r>
          <w:rPr>
            <w:noProof/>
            <w:webHidden/>
          </w:rPr>
          <w:fldChar w:fldCharType="begin"/>
        </w:r>
        <w:r w:rsidR="002333A5">
          <w:rPr>
            <w:noProof/>
            <w:webHidden/>
          </w:rPr>
          <w:instrText xml:space="preserve"> PAGEREF _Toc396298057 \h </w:instrText>
        </w:r>
        <w:r>
          <w:rPr>
            <w:noProof/>
            <w:webHidden/>
          </w:rPr>
        </w:r>
        <w:r>
          <w:rPr>
            <w:noProof/>
            <w:webHidden/>
          </w:rPr>
          <w:fldChar w:fldCharType="separate"/>
        </w:r>
        <w:r w:rsidR="002333A5">
          <w:rPr>
            <w:noProof/>
            <w:webHidden/>
          </w:rPr>
          <w:t>24</w:t>
        </w:r>
        <w:r>
          <w:rPr>
            <w:noProof/>
            <w:webHidden/>
          </w:rPr>
          <w:fldChar w:fldCharType="end"/>
        </w:r>
      </w:hyperlink>
    </w:p>
    <w:p w:rsidR="002333A5" w:rsidRDefault="00AC4779">
      <w:pPr>
        <w:pStyle w:val="TDC2"/>
        <w:rPr>
          <w:smallCaps w:val="0"/>
          <w:noProof/>
          <w:sz w:val="22"/>
          <w:szCs w:val="22"/>
          <w:lang w:val="es-UY" w:eastAsia="es-UY"/>
        </w:rPr>
      </w:pPr>
      <w:hyperlink w:anchor="_Toc396298058" w:history="1">
        <w:r w:rsidR="002333A5" w:rsidRPr="008A78C3">
          <w:rPr>
            <w:rStyle w:val="Hipervnculo"/>
            <w:noProof/>
          </w:rPr>
          <w:t>2.5</w:t>
        </w:r>
        <w:r w:rsidR="002333A5">
          <w:rPr>
            <w:smallCaps w:val="0"/>
            <w:noProof/>
            <w:sz w:val="22"/>
            <w:szCs w:val="22"/>
            <w:lang w:val="es-UY" w:eastAsia="es-UY"/>
          </w:rPr>
          <w:tab/>
        </w:r>
        <w:r w:rsidR="002333A5" w:rsidRPr="008A78C3">
          <w:rPr>
            <w:rStyle w:val="Hipervnculo"/>
            <w:noProof/>
          </w:rPr>
          <w:t>Detección de fugas visibles, semi-visibles e invisibles.</w:t>
        </w:r>
        <w:r w:rsidR="002333A5">
          <w:rPr>
            <w:noProof/>
            <w:webHidden/>
          </w:rPr>
          <w:tab/>
        </w:r>
        <w:r>
          <w:rPr>
            <w:noProof/>
            <w:webHidden/>
          </w:rPr>
          <w:fldChar w:fldCharType="begin"/>
        </w:r>
        <w:r w:rsidR="002333A5">
          <w:rPr>
            <w:noProof/>
            <w:webHidden/>
          </w:rPr>
          <w:instrText xml:space="preserve"> PAGEREF _Toc396298058 \h </w:instrText>
        </w:r>
        <w:r>
          <w:rPr>
            <w:noProof/>
            <w:webHidden/>
          </w:rPr>
        </w:r>
        <w:r>
          <w:rPr>
            <w:noProof/>
            <w:webHidden/>
          </w:rPr>
          <w:fldChar w:fldCharType="separate"/>
        </w:r>
        <w:r w:rsidR="002333A5">
          <w:rPr>
            <w:noProof/>
            <w:webHidden/>
          </w:rPr>
          <w:t>29</w:t>
        </w:r>
        <w:r>
          <w:rPr>
            <w:noProof/>
            <w:webHidden/>
          </w:rPr>
          <w:fldChar w:fldCharType="end"/>
        </w:r>
      </w:hyperlink>
    </w:p>
    <w:p w:rsidR="002333A5" w:rsidRDefault="00AC4779">
      <w:pPr>
        <w:pStyle w:val="TDC3"/>
        <w:rPr>
          <w:i w:val="0"/>
          <w:iCs w:val="0"/>
          <w:noProof/>
          <w:sz w:val="22"/>
          <w:szCs w:val="22"/>
          <w:lang w:val="es-UY" w:eastAsia="es-UY"/>
        </w:rPr>
      </w:pPr>
      <w:hyperlink w:anchor="_Toc396298059" w:history="1">
        <w:r w:rsidR="002333A5" w:rsidRPr="008A78C3">
          <w:rPr>
            <w:rStyle w:val="Hipervnculo"/>
            <w:noProof/>
          </w:rPr>
          <w:t>2.5.1</w:t>
        </w:r>
        <w:r w:rsidR="002333A5">
          <w:rPr>
            <w:i w:val="0"/>
            <w:iCs w:val="0"/>
            <w:noProof/>
            <w:sz w:val="22"/>
            <w:szCs w:val="22"/>
            <w:lang w:val="es-UY" w:eastAsia="es-UY"/>
          </w:rPr>
          <w:tab/>
        </w:r>
        <w:r w:rsidR="002333A5" w:rsidRPr="008A78C3">
          <w:rPr>
            <w:rStyle w:val="Hipervnculo"/>
            <w:noProof/>
          </w:rPr>
          <w:t>Métodos de Pre Localización No Permanente</w:t>
        </w:r>
        <w:r w:rsidR="002333A5">
          <w:rPr>
            <w:noProof/>
            <w:webHidden/>
          </w:rPr>
          <w:tab/>
        </w:r>
        <w:r>
          <w:rPr>
            <w:noProof/>
            <w:webHidden/>
          </w:rPr>
          <w:fldChar w:fldCharType="begin"/>
        </w:r>
        <w:r w:rsidR="002333A5">
          <w:rPr>
            <w:noProof/>
            <w:webHidden/>
          </w:rPr>
          <w:instrText xml:space="preserve"> PAGEREF _Toc396298059 \h </w:instrText>
        </w:r>
        <w:r>
          <w:rPr>
            <w:noProof/>
            <w:webHidden/>
          </w:rPr>
        </w:r>
        <w:r>
          <w:rPr>
            <w:noProof/>
            <w:webHidden/>
          </w:rPr>
          <w:fldChar w:fldCharType="separate"/>
        </w:r>
        <w:r w:rsidR="002333A5">
          <w:rPr>
            <w:noProof/>
            <w:webHidden/>
          </w:rPr>
          <w:t>29</w:t>
        </w:r>
        <w:r>
          <w:rPr>
            <w:noProof/>
            <w:webHidden/>
          </w:rPr>
          <w:fldChar w:fldCharType="end"/>
        </w:r>
      </w:hyperlink>
    </w:p>
    <w:p w:rsidR="002333A5" w:rsidRDefault="00AC4779">
      <w:pPr>
        <w:pStyle w:val="TDC3"/>
        <w:rPr>
          <w:i w:val="0"/>
          <w:iCs w:val="0"/>
          <w:noProof/>
          <w:sz w:val="22"/>
          <w:szCs w:val="22"/>
          <w:lang w:val="es-UY" w:eastAsia="es-UY"/>
        </w:rPr>
      </w:pPr>
      <w:hyperlink w:anchor="_Toc396298060" w:history="1">
        <w:r w:rsidR="002333A5" w:rsidRPr="008A78C3">
          <w:rPr>
            <w:rStyle w:val="Hipervnculo"/>
            <w:noProof/>
          </w:rPr>
          <w:t>2.5.2</w:t>
        </w:r>
        <w:r w:rsidR="002333A5">
          <w:rPr>
            <w:i w:val="0"/>
            <w:iCs w:val="0"/>
            <w:noProof/>
            <w:sz w:val="22"/>
            <w:szCs w:val="22"/>
            <w:lang w:val="es-UY" w:eastAsia="es-UY"/>
          </w:rPr>
          <w:tab/>
        </w:r>
        <w:r w:rsidR="002333A5" w:rsidRPr="008A78C3">
          <w:rPr>
            <w:rStyle w:val="Hipervnculo"/>
            <w:noProof/>
          </w:rPr>
          <w:t>Localización exacta</w:t>
        </w:r>
        <w:r w:rsidR="002333A5">
          <w:rPr>
            <w:noProof/>
            <w:webHidden/>
          </w:rPr>
          <w:tab/>
        </w:r>
        <w:r>
          <w:rPr>
            <w:noProof/>
            <w:webHidden/>
          </w:rPr>
          <w:fldChar w:fldCharType="begin"/>
        </w:r>
        <w:r w:rsidR="002333A5">
          <w:rPr>
            <w:noProof/>
            <w:webHidden/>
          </w:rPr>
          <w:instrText xml:space="preserve"> PAGEREF _Toc396298060 \h </w:instrText>
        </w:r>
        <w:r>
          <w:rPr>
            <w:noProof/>
            <w:webHidden/>
          </w:rPr>
        </w:r>
        <w:r>
          <w:rPr>
            <w:noProof/>
            <w:webHidden/>
          </w:rPr>
          <w:fldChar w:fldCharType="separate"/>
        </w:r>
        <w:r w:rsidR="002333A5">
          <w:rPr>
            <w:noProof/>
            <w:webHidden/>
          </w:rPr>
          <w:t>29</w:t>
        </w:r>
        <w:r>
          <w:rPr>
            <w:noProof/>
            <w:webHidden/>
          </w:rPr>
          <w:fldChar w:fldCharType="end"/>
        </w:r>
      </w:hyperlink>
    </w:p>
    <w:p w:rsidR="002333A5" w:rsidRDefault="00AC4779">
      <w:pPr>
        <w:pStyle w:val="TDC3"/>
        <w:rPr>
          <w:i w:val="0"/>
          <w:iCs w:val="0"/>
          <w:noProof/>
          <w:sz w:val="22"/>
          <w:szCs w:val="22"/>
          <w:lang w:val="es-UY" w:eastAsia="es-UY"/>
        </w:rPr>
      </w:pPr>
      <w:hyperlink w:anchor="_Toc396298061" w:history="1">
        <w:r w:rsidR="002333A5" w:rsidRPr="008A78C3">
          <w:rPr>
            <w:rStyle w:val="Hipervnculo"/>
            <w:noProof/>
          </w:rPr>
          <w:t>2.5.3</w:t>
        </w:r>
        <w:r w:rsidR="002333A5">
          <w:rPr>
            <w:i w:val="0"/>
            <w:iCs w:val="0"/>
            <w:noProof/>
            <w:sz w:val="22"/>
            <w:szCs w:val="22"/>
            <w:lang w:val="es-UY" w:eastAsia="es-UY"/>
          </w:rPr>
          <w:tab/>
        </w:r>
        <w:r w:rsidR="002333A5" w:rsidRPr="008A78C3">
          <w:rPr>
            <w:rStyle w:val="Hipervnculo"/>
            <w:noProof/>
          </w:rPr>
          <w:t>Informes sobre fugas visibles o semi visibles detectadas.</w:t>
        </w:r>
        <w:r w:rsidR="002333A5">
          <w:rPr>
            <w:noProof/>
            <w:webHidden/>
          </w:rPr>
          <w:tab/>
        </w:r>
        <w:r>
          <w:rPr>
            <w:noProof/>
            <w:webHidden/>
          </w:rPr>
          <w:fldChar w:fldCharType="begin"/>
        </w:r>
        <w:r w:rsidR="002333A5">
          <w:rPr>
            <w:noProof/>
            <w:webHidden/>
          </w:rPr>
          <w:instrText xml:space="preserve"> PAGEREF _Toc396298061 \h </w:instrText>
        </w:r>
        <w:r>
          <w:rPr>
            <w:noProof/>
            <w:webHidden/>
          </w:rPr>
        </w:r>
        <w:r>
          <w:rPr>
            <w:noProof/>
            <w:webHidden/>
          </w:rPr>
          <w:fldChar w:fldCharType="separate"/>
        </w:r>
        <w:r w:rsidR="002333A5">
          <w:rPr>
            <w:noProof/>
            <w:webHidden/>
          </w:rPr>
          <w:t>29</w:t>
        </w:r>
        <w:r>
          <w:rPr>
            <w:noProof/>
            <w:webHidden/>
          </w:rPr>
          <w:fldChar w:fldCharType="end"/>
        </w:r>
      </w:hyperlink>
    </w:p>
    <w:p w:rsidR="002333A5" w:rsidRDefault="00AC4779">
      <w:pPr>
        <w:pStyle w:val="TDC3"/>
        <w:rPr>
          <w:i w:val="0"/>
          <w:iCs w:val="0"/>
          <w:noProof/>
          <w:sz w:val="22"/>
          <w:szCs w:val="22"/>
          <w:lang w:val="es-UY" w:eastAsia="es-UY"/>
        </w:rPr>
      </w:pPr>
      <w:hyperlink w:anchor="_Toc396298062" w:history="1">
        <w:r w:rsidR="002333A5" w:rsidRPr="008A78C3">
          <w:rPr>
            <w:rStyle w:val="Hipervnculo"/>
            <w:noProof/>
          </w:rPr>
          <w:t>2.5.4</w:t>
        </w:r>
        <w:r w:rsidR="002333A5">
          <w:rPr>
            <w:i w:val="0"/>
            <w:iCs w:val="0"/>
            <w:noProof/>
            <w:sz w:val="22"/>
            <w:szCs w:val="22"/>
            <w:lang w:val="es-UY" w:eastAsia="es-UY"/>
          </w:rPr>
          <w:tab/>
        </w:r>
        <w:r w:rsidR="002333A5" w:rsidRPr="008A78C3">
          <w:rPr>
            <w:rStyle w:val="Hipervnculo"/>
            <w:noProof/>
          </w:rPr>
          <w:t>Cateos y reparación de las fugas</w:t>
        </w:r>
        <w:r w:rsidR="002333A5">
          <w:rPr>
            <w:noProof/>
            <w:webHidden/>
          </w:rPr>
          <w:tab/>
        </w:r>
        <w:r>
          <w:rPr>
            <w:noProof/>
            <w:webHidden/>
          </w:rPr>
          <w:fldChar w:fldCharType="begin"/>
        </w:r>
        <w:r w:rsidR="002333A5">
          <w:rPr>
            <w:noProof/>
            <w:webHidden/>
          </w:rPr>
          <w:instrText xml:space="preserve"> PAGEREF _Toc396298062 \h </w:instrText>
        </w:r>
        <w:r>
          <w:rPr>
            <w:noProof/>
            <w:webHidden/>
          </w:rPr>
        </w:r>
        <w:r>
          <w:rPr>
            <w:noProof/>
            <w:webHidden/>
          </w:rPr>
          <w:fldChar w:fldCharType="separate"/>
        </w:r>
        <w:r w:rsidR="002333A5">
          <w:rPr>
            <w:noProof/>
            <w:webHidden/>
          </w:rPr>
          <w:t>29</w:t>
        </w:r>
        <w:r>
          <w:rPr>
            <w:noProof/>
            <w:webHidden/>
          </w:rPr>
          <w:fldChar w:fldCharType="end"/>
        </w:r>
      </w:hyperlink>
    </w:p>
    <w:p w:rsidR="002333A5" w:rsidRDefault="00AC4779">
      <w:pPr>
        <w:pStyle w:val="TDC2"/>
        <w:rPr>
          <w:smallCaps w:val="0"/>
          <w:noProof/>
          <w:sz w:val="22"/>
          <w:szCs w:val="22"/>
          <w:lang w:val="es-UY" w:eastAsia="es-UY"/>
        </w:rPr>
      </w:pPr>
      <w:hyperlink w:anchor="_Toc396298063" w:history="1">
        <w:r w:rsidR="002333A5" w:rsidRPr="008A78C3">
          <w:rPr>
            <w:rStyle w:val="Hipervnculo"/>
            <w:noProof/>
          </w:rPr>
          <w:t>2.6</w:t>
        </w:r>
        <w:r w:rsidR="002333A5">
          <w:rPr>
            <w:smallCaps w:val="0"/>
            <w:noProof/>
            <w:sz w:val="22"/>
            <w:szCs w:val="22"/>
            <w:lang w:val="es-UY" w:eastAsia="es-UY"/>
          </w:rPr>
          <w:tab/>
        </w:r>
        <w:r w:rsidR="002333A5" w:rsidRPr="008A78C3">
          <w:rPr>
            <w:rStyle w:val="Hipervnculo"/>
            <w:noProof/>
          </w:rPr>
          <w:t>nuevas conexiones</w:t>
        </w:r>
        <w:r w:rsidR="002333A5">
          <w:rPr>
            <w:noProof/>
            <w:webHidden/>
          </w:rPr>
          <w:tab/>
        </w:r>
        <w:r>
          <w:rPr>
            <w:noProof/>
            <w:webHidden/>
          </w:rPr>
          <w:fldChar w:fldCharType="begin"/>
        </w:r>
        <w:r w:rsidR="002333A5">
          <w:rPr>
            <w:noProof/>
            <w:webHidden/>
          </w:rPr>
          <w:instrText xml:space="preserve"> PAGEREF _Toc396298063 \h </w:instrText>
        </w:r>
        <w:r>
          <w:rPr>
            <w:noProof/>
            <w:webHidden/>
          </w:rPr>
        </w:r>
        <w:r>
          <w:rPr>
            <w:noProof/>
            <w:webHidden/>
          </w:rPr>
          <w:fldChar w:fldCharType="separate"/>
        </w:r>
        <w:r w:rsidR="002333A5">
          <w:rPr>
            <w:noProof/>
            <w:webHidden/>
          </w:rPr>
          <w:t>30</w:t>
        </w:r>
        <w:r>
          <w:rPr>
            <w:noProof/>
            <w:webHidden/>
          </w:rPr>
          <w:fldChar w:fldCharType="end"/>
        </w:r>
      </w:hyperlink>
    </w:p>
    <w:p w:rsidR="002333A5" w:rsidRDefault="00AC4779">
      <w:pPr>
        <w:pStyle w:val="TDC2"/>
        <w:rPr>
          <w:smallCaps w:val="0"/>
          <w:noProof/>
          <w:sz w:val="22"/>
          <w:szCs w:val="22"/>
          <w:lang w:val="es-UY" w:eastAsia="es-UY"/>
        </w:rPr>
      </w:pPr>
      <w:hyperlink w:anchor="_Toc396298064" w:history="1">
        <w:r w:rsidR="002333A5" w:rsidRPr="008A78C3">
          <w:rPr>
            <w:rStyle w:val="Hipervnculo"/>
            <w:noProof/>
          </w:rPr>
          <w:t>2.7</w:t>
        </w:r>
        <w:r w:rsidR="002333A5">
          <w:rPr>
            <w:smallCaps w:val="0"/>
            <w:noProof/>
            <w:sz w:val="22"/>
            <w:szCs w:val="22"/>
            <w:lang w:val="es-UY" w:eastAsia="es-UY"/>
          </w:rPr>
          <w:tab/>
        </w:r>
        <w:r w:rsidR="002333A5" w:rsidRPr="008A78C3">
          <w:rPr>
            <w:rStyle w:val="Hipervnculo"/>
            <w:noProof/>
          </w:rPr>
          <w:t>Sustitución de tuberías existentes por red definitiva</w:t>
        </w:r>
        <w:r w:rsidR="002333A5">
          <w:rPr>
            <w:noProof/>
            <w:webHidden/>
          </w:rPr>
          <w:tab/>
        </w:r>
        <w:r>
          <w:rPr>
            <w:noProof/>
            <w:webHidden/>
          </w:rPr>
          <w:fldChar w:fldCharType="begin"/>
        </w:r>
        <w:r w:rsidR="002333A5">
          <w:rPr>
            <w:noProof/>
            <w:webHidden/>
          </w:rPr>
          <w:instrText xml:space="preserve"> PAGEREF _Toc396298064 \h </w:instrText>
        </w:r>
        <w:r>
          <w:rPr>
            <w:noProof/>
            <w:webHidden/>
          </w:rPr>
        </w:r>
        <w:r>
          <w:rPr>
            <w:noProof/>
            <w:webHidden/>
          </w:rPr>
          <w:fldChar w:fldCharType="separate"/>
        </w:r>
        <w:r w:rsidR="002333A5">
          <w:rPr>
            <w:noProof/>
            <w:webHidden/>
          </w:rPr>
          <w:t>30</w:t>
        </w:r>
        <w:r>
          <w:rPr>
            <w:noProof/>
            <w:webHidden/>
          </w:rPr>
          <w:fldChar w:fldCharType="end"/>
        </w:r>
      </w:hyperlink>
    </w:p>
    <w:p w:rsidR="002333A5" w:rsidRDefault="00AC4779">
      <w:pPr>
        <w:pStyle w:val="TDC3"/>
        <w:rPr>
          <w:i w:val="0"/>
          <w:iCs w:val="0"/>
          <w:noProof/>
          <w:sz w:val="22"/>
          <w:szCs w:val="22"/>
          <w:lang w:val="es-UY" w:eastAsia="es-UY"/>
        </w:rPr>
      </w:pPr>
      <w:hyperlink w:anchor="_Toc396298065" w:history="1">
        <w:r w:rsidR="002333A5" w:rsidRPr="008A78C3">
          <w:rPr>
            <w:rStyle w:val="Hipervnculo"/>
            <w:noProof/>
          </w:rPr>
          <w:t>2.7.1</w:t>
        </w:r>
        <w:r w:rsidR="002333A5">
          <w:rPr>
            <w:i w:val="0"/>
            <w:iCs w:val="0"/>
            <w:noProof/>
            <w:sz w:val="22"/>
            <w:szCs w:val="22"/>
            <w:lang w:val="es-UY" w:eastAsia="es-UY"/>
          </w:rPr>
          <w:tab/>
        </w:r>
        <w:r w:rsidR="002333A5" w:rsidRPr="008A78C3">
          <w:rPr>
            <w:rStyle w:val="Hipervnculo"/>
            <w:noProof/>
          </w:rPr>
          <w:t>Tuberías provisorias</w:t>
        </w:r>
        <w:r w:rsidR="002333A5">
          <w:rPr>
            <w:noProof/>
            <w:webHidden/>
          </w:rPr>
          <w:tab/>
        </w:r>
        <w:r>
          <w:rPr>
            <w:noProof/>
            <w:webHidden/>
          </w:rPr>
          <w:fldChar w:fldCharType="begin"/>
        </w:r>
        <w:r w:rsidR="002333A5">
          <w:rPr>
            <w:noProof/>
            <w:webHidden/>
          </w:rPr>
          <w:instrText xml:space="preserve"> PAGEREF _Toc396298065 \h </w:instrText>
        </w:r>
        <w:r>
          <w:rPr>
            <w:noProof/>
            <w:webHidden/>
          </w:rPr>
        </w:r>
        <w:r>
          <w:rPr>
            <w:noProof/>
            <w:webHidden/>
          </w:rPr>
          <w:fldChar w:fldCharType="separate"/>
        </w:r>
        <w:r w:rsidR="002333A5">
          <w:rPr>
            <w:noProof/>
            <w:webHidden/>
          </w:rPr>
          <w:t>31</w:t>
        </w:r>
        <w:r>
          <w:rPr>
            <w:noProof/>
            <w:webHidden/>
          </w:rPr>
          <w:fldChar w:fldCharType="end"/>
        </w:r>
      </w:hyperlink>
    </w:p>
    <w:p w:rsidR="002333A5" w:rsidRDefault="00AC4779">
      <w:pPr>
        <w:pStyle w:val="TDC2"/>
        <w:rPr>
          <w:smallCaps w:val="0"/>
          <w:noProof/>
          <w:sz w:val="22"/>
          <w:szCs w:val="22"/>
          <w:lang w:val="es-UY" w:eastAsia="es-UY"/>
        </w:rPr>
      </w:pPr>
      <w:hyperlink w:anchor="_Toc396298066" w:history="1">
        <w:r w:rsidR="002333A5" w:rsidRPr="008A78C3">
          <w:rPr>
            <w:rStyle w:val="Hipervnculo"/>
            <w:noProof/>
          </w:rPr>
          <w:t>2.8</w:t>
        </w:r>
        <w:r w:rsidR="002333A5">
          <w:rPr>
            <w:smallCaps w:val="0"/>
            <w:noProof/>
            <w:sz w:val="22"/>
            <w:szCs w:val="22"/>
            <w:lang w:val="es-UY" w:eastAsia="es-UY"/>
          </w:rPr>
          <w:tab/>
        </w:r>
        <w:r w:rsidR="002333A5" w:rsidRPr="008A78C3">
          <w:rPr>
            <w:rStyle w:val="Hipervnculo"/>
            <w:noProof/>
          </w:rPr>
          <w:t>Sustitución de llaves de paso</w:t>
        </w:r>
        <w:r w:rsidR="002333A5">
          <w:rPr>
            <w:noProof/>
            <w:webHidden/>
          </w:rPr>
          <w:tab/>
        </w:r>
        <w:r>
          <w:rPr>
            <w:noProof/>
            <w:webHidden/>
          </w:rPr>
          <w:fldChar w:fldCharType="begin"/>
        </w:r>
        <w:r w:rsidR="002333A5">
          <w:rPr>
            <w:noProof/>
            <w:webHidden/>
          </w:rPr>
          <w:instrText xml:space="preserve"> PAGEREF _Toc396298066 \h </w:instrText>
        </w:r>
        <w:r>
          <w:rPr>
            <w:noProof/>
            <w:webHidden/>
          </w:rPr>
        </w:r>
        <w:r>
          <w:rPr>
            <w:noProof/>
            <w:webHidden/>
          </w:rPr>
          <w:fldChar w:fldCharType="separate"/>
        </w:r>
        <w:r w:rsidR="002333A5">
          <w:rPr>
            <w:noProof/>
            <w:webHidden/>
          </w:rPr>
          <w:t>32</w:t>
        </w:r>
        <w:r>
          <w:rPr>
            <w:noProof/>
            <w:webHidden/>
          </w:rPr>
          <w:fldChar w:fldCharType="end"/>
        </w:r>
      </w:hyperlink>
    </w:p>
    <w:p w:rsidR="002333A5" w:rsidRDefault="00AC4779">
      <w:pPr>
        <w:pStyle w:val="TDC2"/>
        <w:rPr>
          <w:smallCaps w:val="0"/>
          <w:noProof/>
          <w:sz w:val="22"/>
          <w:szCs w:val="22"/>
          <w:lang w:val="es-UY" w:eastAsia="es-UY"/>
        </w:rPr>
      </w:pPr>
      <w:hyperlink w:anchor="_Toc396298067" w:history="1">
        <w:r w:rsidR="002333A5" w:rsidRPr="008A78C3">
          <w:rPr>
            <w:rStyle w:val="Hipervnculo"/>
            <w:noProof/>
          </w:rPr>
          <w:t>2.9</w:t>
        </w:r>
        <w:r w:rsidR="002333A5">
          <w:rPr>
            <w:smallCaps w:val="0"/>
            <w:noProof/>
            <w:sz w:val="22"/>
            <w:szCs w:val="22"/>
            <w:lang w:val="es-UY" w:eastAsia="es-UY"/>
          </w:rPr>
          <w:tab/>
        </w:r>
        <w:r w:rsidR="002333A5" w:rsidRPr="008A78C3">
          <w:rPr>
            <w:rStyle w:val="Hipervnculo"/>
            <w:noProof/>
          </w:rPr>
          <w:t>De la supervisión de los trabajos licitados</w:t>
        </w:r>
        <w:r w:rsidR="002333A5">
          <w:rPr>
            <w:noProof/>
            <w:webHidden/>
          </w:rPr>
          <w:tab/>
        </w:r>
        <w:r>
          <w:rPr>
            <w:noProof/>
            <w:webHidden/>
          </w:rPr>
          <w:fldChar w:fldCharType="begin"/>
        </w:r>
        <w:r w:rsidR="002333A5">
          <w:rPr>
            <w:noProof/>
            <w:webHidden/>
          </w:rPr>
          <w:instrText xml:space="preserve"> PAGEREF _Toc396298067 \h </w:instrText>
        </w:r>
        <w:r>
          <w:rPr>
            <w:noProof/>
            <w:webHidden/>
          </w:rPr>
        </w:r>
        <w:r>
          <w:rPr>
            <w:noProof/>
            <w:webHidden/>
          </w:rPr>
          <w:fldChar w:fldCharType="separate"/>
        </w:r>
        <w:r w:rsidR="002333A5">
          <w:rPr>
            <w:noProof/>
            <w:webHidden/>
          </w:rPr>
          <w:t>32</w:t>
        </w:r>
        <w:r>
          <w:rPr>
            <w:noProof/>
            <w:webHidden/>
          </w:rPr>
          <w:fldChar w:fldCharType="end"/>
        </w:r>
      </w:hyperlink>
    </w:p>
    <w:p w:rsidR="002333A5" w:rsidRDefault="00AC4779">
      <w:pPr>
        <w:pStyle w:val="TDC2"/>
        <w:rPr>
          <w:smallCaps w:val="0"/>
          <w:noProof/>
          <w:sz w:val="22"/>
          <w:szCs w:val="22"/>
          <w:lang w:val="es-UY" w:eastAsia="es-UY"/>
        </w:rPr>
      </w:pPr>
      <w:hyperlink w:anchor="_Toc396298068" w:history="1">
        <w:r w:rsidR="002333A5" w:rsidRPr="008A78C3">
          <w:rPr>
            <w:rStyle w:val="Hipervnculo"/>
            <w:noProof/>
          </w:rPr>
          <w:t>2.10</w:t>
        </w:r>
        <w:r w:rsidR="002333A5">
          <w:rPr>
            <w:smallCaps w:val="0"/>
            <w:noProof/>
            <w:sz w:val="22"/>
            <w:szCs w:val="22"/>
            <w:lang w:val="es-UY" w:eastAsia="es-UY"/>
          </w:rPr>
          <w:tab/>
        </w:r>
        <w:r w:rsidR="002333A5" w:rsidRPr="008A78C3">
          <w:rPr>
            <w:rStyle w:val="Hipervnculo"/>
            <w:noProof/>
          </w:rPr>
          <w:t>Condiciones generales</w:t>
        </w:r>
        <w:r w:rsidR="002333A5">
          <w:rPr>
            <w:noProof/>
            <w:webHidden/>
          </w:rPr>
          <w:tab/>
        </w:r>
        <w:r>
          <w:rPr>
            <w:noProof/>
            <w:webHidden/>
          </w:rPr>
          <w:fldChar w:fldCharType="begin"/>
        </w:r>
        <w:r w:rsidR="002333A5">
          <w:rPr>
            <w:noProof/>
            <w:webHidden/>
          </w:rPr>
          <w:instrText xml:space="preserve"> PAGEREF _Toc396298068 \h </w:instrText>
        </w:r>
        <w:r>
          <w:rPr>
            <w:noProof/>
            <w:webHidden/>
          </w:rPr>
        </w:r>
        <w:r>
          <w:rPr>
            <w:noProof/>
            <w:webHidden/>
          </w:rPr>
          <w:fldChar w:fldCharType="separate"/>
        </w:r>
        <w:r w:rsidR="002333A5">
          <w:rPr>
            <w:noProof/>
            <w:webHidden/>
          </w:rPr>
          <w:t>32</w:t>
        </w:r>
        <w:r>
          <w:rPr>
            <w:noProof/>
            <w:webHidden/>
          </w:rPr>
          <w:fldChar w:fldCharType="end"/>
        </w:r>
      </w:hyperlink>
    </w:p>
    <w:p w:rsidR="002333A5" w:rsidRDefault="00AC4779">
      <w:pPr>
        <w:pStyle w:val="TDC2"/>
        <w:rPr>
          <w:smallCaps w:val="0"/>
          <w:noProof/>
          <w:sz w:val="22"/>
          <w:szCs w:val="22"/>
          <w:lang w:val="es-UY" w:eastAsia="es-UY"/>
        </w:rPr>
      </w:pPr>
      <w:hyperlink w:anchor="_Toc396298069" w:history="1">
        <w:r w:rsidR="002333A5" w:rsidRPr="008A78C3">
          <w:rPr>
            <w:rStyle w:val="Hipervnculo"/>
            <w:noProof/>
          </w:rPr>
          <w:t>2.11</w:t>
        </w:r>
        <w:r w:rsidR="002333A5">
          <w:rPr>
            <w:smallCaps w:val="0"/>
            <w:noProof/>
            <w:sz w:val="22"/>
            <w:szCs w:val="22"/>
            <w:lang w:val="es-UY" w:eastAsia="es-UY"/>
          </w:rPr>
          <w:tab/>
        </w:r>
        <w:r w:rsidR="002333A5" w:rsidRPr="008A78C3">
          <w:rPr>
            <w:rStyle w:val="Hipervnculo"/>
            <w:noProof/>
          </w:rPr>
          <w:t>De las Responsabilidades</w:t>
        </w:r>
        <w:r w:rsidR="002333A5">
          <w:rPr>
            <w:noProof/>
            <w:webHidden/>
          </w:rPr>
          <w:tab/>
        </w:r>
        <w:r>
          <w:rPr>
            <w:noProof/>
            <w:webHidden/>
          </w:rPr>
          <w:fldChar w:fldCharType="begin"/>
        </w:r>
        <w:r w:rsidR="002333A5">
          <w:rPr>
            <w:noProof/>
            <w:webHidden/>
          </w:rPr>
          <w:instrText xml:space="preserve"> PAGEREF _Toc396298069 \h </w:instrText>
        </w:r>
        <w:r>
          <w:rPr>
            <w:noProof/>
            <w:webHidden/>
          </w:rPr>
        </w:r>
        <w:r>
          <w:rPr>
            <w:noProof/>
            <w:webHidden/>
          </w:rPr>
          <w:fldChar w:fldCharType="separate"/>
        </w:r>
        <w:r w:rsidR="002333A5">
          <w:rPr>
            <w:noProof/>
            <w:webHidden/>
          </w:rPr>
          <w:t>33</w:t>
        </w:r>
        <w:r>
          <w:rPr>
            <w:noProof/>
            <w:webHidden/>
          </w:rPr>
          <w:fldChar w:fldCharType="end"/>
        </w:r>
      </w:hyperlink>
    </w:p>
    <w:p w:rsidR="002333A5" w:rsidRDefault="00AC4779">
      <w:pPr>
        <w:pStyle w:val="TDC2"/>
        <w:rPr>
          <w:smallCaps w:val="0"/>
          <w:noProof/>
          <w:sz w:val="22"/>
          <w:szCs w:val="22"/>
          <w:lang w:val="es-UY" w:eastAsia="es-UY"/>
        </w:rPr>
      </w:pPr>
      <w:hyperlink w:anchor="_Toc396298070" w:history="1">
        <w:r w:rsidR="002333A5" w:rsidRPr="008A78C3">
          <w:rPr>
            <w:rStyle w:val="Hipervnculo"/>
            <w:noProof/>
          </w:rPr>
          <w:t>2.12</w:t>
        </w:r>
        <w:r w:rsidR="002333A5">
          <w:rPr>
            <w:smallCaps w:val="0"/>
            <w:noProof/>
            <w:sz w:val="22"/>
            <w:szCs w:val="22"/>
            <w:lang w:val="es-UY" w:eastAsia="es-UY"/>
          </w:rPr>
          <w:tab/>
        </w:r>
        <w:r w:rsidR="002333A5" w:rsidRPr="008A78C3">
          <w:rPr>
            <w:rStyle w:val="Hipervnculo"/>
            <w:noProof/>
          </w:rPr>
          <w:t>De las multas</w:t>
        </w:r>
        <w:r w:rsidR="002333A5">
          <w:rPr>
            <w:noProof/>
            <w:webHidden/>
          </w:rPr>
          <w:tab/>
        </w:r>
        <w:r>
          <w:rPr>
            <w:noProof/>
            <w:webHidden/>
          </w:rPr>
          <w:fldChar w:fldCharType="begin"/>
        </w:r>
        <w:r w:rsidR="002333A5">
          <w:rPr>
            <w:noProof/>
            <w:webHidden/>
          </w:rPr>
          <w:instrText xml:space="preserve"> PAGEREF _Toc396298070 \h </w:instrText>
        </w:r>
        <w:r>
          <w:rPr>
            <w:noProof/>
            <w:webHidden/>
          </w:rPr>
        </w:r>
        <w:r>
          <w:rPr>
            <w:noProof/>
            <w:webHidden/>
          </w:rPr>
          <w:fldChar w:fldCharType="separate"/>
        </w:r>
        <w:r w:rsidR="002333A5">
          <w:rPr>
            <w:noProof/>
            <w:webHidden/>
          </w:rPr>
          <w:t>33</w:t>
        </w:r>
        <w:r>
          <w:rPr>
            <w:noProof/>
            <w:webHidden/>
          </w:rPr>
          <w:fldChar w:fldCharType="end"/>
        </w:r>
      </w:hyperlink>
    </w:p>
    <w:p w:rsidR="002333A5" w:rsidRDefault="00AC4779">
      <w:pPr>
        <w:pStyle w:val="TDC2"/>
        <w:rPr>
          <w:smallCaps w:val="0"/>
          <w:noProof/>
          <w:sz w:val="22"/>
          <w:szCs w:val="22"/>
          <w:lang w:val="es-UY" w:eastAsia="es-UY"/>
        </w:rPr>
      </w:pPr>
      <w:hyperlink w:anchor="_Toc396298071" w:history="1">
        <w:r w:rsidR="002333A5" w:rsidRPr="008A78C3">
          <w:rPr>
            <w:rStyle w:val="Hipervnculo"/>
            <w:noProof/>
          </w:rPr>
          <w:t>2.13</w:t>
        </w:r>
        <w:r w:rsidR="002333A5">
          <w:rPr>
            <w:smallCaps w:val="0"/>
            <w:noProof/>
            <w:sz w:val="22"/>
            <w:szCs w:val="22"/>
            <w:lang w:val="es-UY" w:eastAsia="es-UY"/>
          </w:rPr>
          <w:tab/>
        </w:r>
        <w:r w:rsidR="002333A5" w:rsidRPr="008A78C3">
          <w:rPr>
            <w:rStyle w:val="Hipervnculo"/>
            <w:noProof/>
          </w:rPr>
          <w:t>Aspectos complementarios para el desarrollo de las obras</w:t>
        </w:r>
        <w:r w:rsidR="002333A5">
          <w:rPr>
            <w:noProof/>
            <w:webHidden/>
          </w:rPr>
          <w:tab/>
        </w:r>
        <w:r>
          <w:rPr>
            <w:noProof/>
            <w:webHidden/>
          </w:rPr>
          <w:fldChar w:fldCharType="begin"/>
        </w:r>
        <w:r w:rsidR="002333A5">
          <w:rPr>
            <w:noProof/>
            <w:webHidden/>
          </w:rPr>
          <w:instrText xml:space="preserve"> PAGEREF _Toc396298071 \h </w:instrText>
        </w:r>
        <w:r>
          <w:rPr>
            <w:noProof/>
            <w:webHidden/>
          </w:rPr>
        </w:r>
        <w:r>
          <w:rPr>
            <w:noProof/>
            <w:webHidden/>
          </w:rPr>
          <w:fldChar w:fldCharType="separate"/>
        </w:r>
        <w:r w:rsidR="002333A5">
          <w:rPr>
            <w:noProof/>
            <w:webHidden/>
          </w:rPr>
          <w:t>34</w:t>
        </w:r>
        <w:r>
          <w:rPr>
            <w:noProof/>
            <w:webHidden/>
          </w:rPr>
          <w:fldChar w:fldCharType="end"/>
        </w:r>
      </w:hyperlink>
    </w:p>
    <w:p w:rsidR="002333A5" w:rsidRDefault="00AC4779">
      <w:pPr>
        <w:pStyle w:val="TDC3"/>
        <w:rPr>
          <w:i w:val="0"/>
          <w:iCs w:val="0"/>
          <w:noProof/>
          <w:sz w:val="22"/>
          <w:szCs w:val="22"/>
          <w:lang w:val="es-UY" w:eastAsia="es-UY"/>
        </w:rPr>
      </w:pPr>
      <w:hyperlink w:anchor="_Toc396298072" w:history="1">
        <w:r w:rsidR="002333A5" w:rsidRPr="008A78C3">
          <w:rPr>
            <w:rStyle w:val="Hipervnculo"/>
            <w:noProof/>
          </w:rPr>
          <w:t>2.13.1</w:t>
        </w:r>
        <w:r w:rsidR="002333A5">
          <w:rPr>
            <w:i w:val="0"/>
            <w:iCs w:val="0"/>
            <w:noProof/>
            <w:sz w:val="22"/>
            <w:szCs w:val="22"/>
            <w:lang w:val="es-UY" w:eastAsia="es-UY"/>
          </w:rPr>
          <w:tab/>
        </w:r>
        <w:r w:rsidR="002333A5" w:rsidRPr="008A78C3">
          <w:rPr>
            <w:rStyle w:val="Hipervnculo"/>
            <w:noProof/>
          </w:rPr>
          <w:t>Obras accesorias</w:t>
        </w:r>
        <w:r w:rsidR="002333A5">
          <w:rPr>
            <w:noProof/>
            <w:webHidden/>
          </w:rPr>
          <w:tab/>
        </w:r>
        <w:r>
          <w:rPr>
            <w:noProof/>
            <w:webHidden/>
          </w:rPr>
          <w:fldChar w:fldCharType="begin"/>
        </w:r>
        <w:r w:rsidR="002333A5">
          <w:rPr>
            <w:noProof/>
            <w:webHidden/>
          </w:rPr>
          <w:instrText xml:space="preserve"> PAGEREF _Toc396298072 \h </w:instrText>
        </w:r>
        <w:r>
          <w:rPr>
            <w:noProof/>
            <w:webHidden/>
          </w:rPr>
        </w:r>
        <w:r>
          <w:rPr>
            <w:noProof/>
            <w:webHidden/>
          </w:rPr>
          <w:fldChar w:fldCharType="separate"/>
        </w:r>
        <w:r w:rsidR="002333A5">
          <w:rPr>
            <w:noProof/>
            <w:webHidden/>
          </w:rPr>
          <w:t>34</w:t>
        </w:r>
        <w:r>
          <w:rPr>
            <w:noProof/>
            <w:webHidden/>
          </w:rPr>
          <w:fldChar w:fldCharType="end"/>
        </w:r>
      </w:hyperlink>
    </w:p>
    <w:p w:rsidR="002333A5" w:rsidRDefault="00AC4779">
      <w:pPr>
        <w:pStyle w:val="TDC3"/>
        <w:rPr>
          <w:i w:val="0"/>
          <w:iCs w:val="0"/>
          <w:noProof/>
          <w:sz w:val="22"/>
          <w:szCs w:val="22"/>
          <w:lang w:val="es-UY" w:eastAsia="es-UY"/>
        </w:rPr>
      </w:pPr>
      <w:hyperlink w:anchor="_Toc396298073" w:history="1">
        <w:r w:rsidR="002333A5" w:rsidRPr="008A78C3">
          <w:rPr>
            <w:rStyle w:val="Hipervnculo"/>
            <w:noProof/>
          </w:rPr>
          <w:t>2.13.2</w:t>
        </w:r>
        <w:r w:rsidR="002333A5">
          <w:rPr>
            <w:i w:val="0"/>
            <w:iCs w:val="0"/>
            <w:noProof/>
            <w:sz w:val="22"/>
            <w:szCs w:val="22"/>
            <w:lang w:val="es-UY" w:eastAsia="es-UY"/>
          </w:rPr>
          <w:tab/>
        </w:r>
        <w:r w:rsidR="002333A5" w:rsidRPr="008A78C3">
          <w:rPr>
            <w:rStyle w:val="Hipervnculo"/>
            <w:noProof/>
          </w:rPr>
          <w:t>Trabajos que impliquen corte en el suministro</w:t>
        </w:r>
        <w:r w:rsidR="002333A5">
          <w:rPr>
            <w:noProof/>
            <w:webHidden/>
          </w:rPr>
          <w:tab/>
        </w:r>
        <w:r>
          <w:rPr>
            <w:noProof/>
            <w:webHidden/>
          </w:rPr>
          <w:fldChar w:fldCharType="begin"/>
        </w:r>
        <w:r w:rsidR="002333A5">
          <w:rPr>
            <w:noProof/>
            <w:webHidden/>
          </w:rPr>
          <w:instrText xml:space="preserve"> PAGEREF _Toc396298073 \h </w:instrText>
        </w:r>
        <w:r>
          <w:rPr>
            <w:noProof/>
            <w:webHidden/>
          </w:rPr>
        </w:r>
        <w:r>
          <w:rPr>
            <w:noProof/>
            <w:webHidden/>
          </w:rPr>
          <w:fldChar w:fldCharType="separate"/>
        </w:r>
        <w:r w:rsidR="002333A5">
          <w:rPr>
            <w:noProof/>
            <w:webHidden/>
          </w:rPr>
          <w:t>34</w:t>
        </w:r>
        <w:r>
          <w:rPr>
            <w:noProof/>
            <w:webHidden/>
          </w:rPr>
          <w:fldChar w:fldCharType="end"/>
        </w:r>
      </w:hyperlink>
    </w:p>
    <w:p w:rsidR="002333A5" w:rsidRDefault="00AC4779">
      <w:pPr>
        <w:pStyle w:val="TDC3"/>
        <w:rPr>
          <w:i w:val="0"/>
          <w:iCs w:val="0"/>
          <w:noProof/>
          <w:sz w:val="22"/>
          <w:szCs w:val="22"/>
          <w:lang w:val="es-UY" w:eastAsia="es-UY"/>
        </w:rPr>
      </w:pPr>
      <w:hyperlink w:anchor="_Toc396298074" w:history="1">
        <w:r w:rsidR="002333A5" w:rsidRPr="008A78C3">
          <w:rPr>
            <w:rStyle w:val="Hipervnculo"/>
            <w:noProof/>
          </w:rPr>
          <w:t>2.13.3</w:t>
        </w:r>
        <w:r w:rsidR="002333A5">
          <w:rPr>
            <w:i w:val="0"/>
            <w:iCs w:val="0"/>
            <w:noProof/>
            <w:sz w:val="22"/>
            <w:szCs w:val="22"/>
            <w:lang w:val="es-UY" w:eastAsia="es-UY"/>
          </w:rPr>
          <w:tab/>
        </w:r>
        <w:r w:rsidR="002333A5" w:rsidRPr="008A78C3">
          <w:rPr>
            <w:rStyle w:val="Hipervnculo"/>
            <w:noProof/>
          </w:rPr>
          <w:t>Comunicación de supresión del servicio</w:t>
        </w:r>
        <w:r w:rsidR="002333A5">
          <w:rPr>
            <w:noProof/>
            <w:webHidden/>
          </w:rPr>
          <w:tab/>
        </w:r>
        <w:r>
          <w:rPr>
            <w:noProof/>
            <w:webHidden/>
          </w:rPr>
          <w:fldChar w:fldCharType="begin"/>
        </w:r>
        <w:r w:rsidR="002333A5">
          <w:rPr>
            <w:noProof/>
            <w:webHidden/>
          </w:rPr>
          <w:instrText xml:space="preserve"> PAGEREF _Toc396298074 \h </w:instrText>
        </w:r>
        <w:r>
          <w:rPr>
            <w:noProof/>
            <w:webHidden/>
          </w:rPr>
        </w:r>
        <w:r>
          <w:rPr>
            <w:noProof/>
            <w:webHidden/>
          </w:rPr>
          <w:fldChar w:fldCharType="separate"/>
        </w:r>
        <w:r w:rsidR="002333A5">
          <w:rPr>
            <w:noProof/>
            <w:webHidden/>
          </w:rPr>
          <w:t>34</w:t>
        </w:r>
        <w:r>
          <w:rPr>
            <w:noProof/>
            <w:webHidden/>
          </w:rPr>
          <w:fldChar w:fldCharType="end"/>
        </w:r>
      </w:hyperlink>
    </w:p>
    <w:p w:rsidR="002333A5" w:rsidRDefault="00AC4779">
      <w:pPr>
        <w:pStyle w:val="TDC3"/>
        <w:rPr>
          <w:i w:val="0"/>
          <w:iCs w:val="0"/>
          <w:noProof/>
          <w:sz w:val="22"/>
          <w:szCs w:val="22"/>
          <w:lang w:val="es-UY" w:eastAsia="es-UY"/>
        </w:rPr>
      </w:pPr>
      <w:hyperlink w:anchor="_Toc396298075" w:history="1">
        <w:r w:rsidR="002333A5" w:rsidRPr="008A78C3">
          <w:rPr>
            <w:rStyle w:val="Hipervnculo"/>
            <w:noProof/>
          </w:rPr>
          <w:t>2.13.4</w:t>
        </w:r>
        <w:r w:rsidR="002333A5">
          <w:rPr>
            <w:i w:val="0"/>
            <w:iCs w:val="0"/>
            <w:noProof/>
            <w:sz w:val="22"/>
            <w:szCs w:val="22"/>
            <w:lang w:val="es-UY" w:eastAsia="es-UY"/>
          </w:rPr>
          <w:tab/>
        </w:r>
        <w:r w:rsidR="002333A5" w:rsidRPr="008A78C3">
          <w:rPr>
            <w:rStyle w:val="Hipervnculo"/>
            <w:noProof/>
          </w:rPr>
          <w:t>Trabajos en la vía pública - Permisos</w:t>
        </w:r>
        <w:r w:rsidR="002333A5">
          <w:rPr>
            <w:noProof/>
            <w:webHidden/>
          </w:rPr>
          <w:tab/>
        </w:r>
        <w:r>
          <w:rPr>
            <w:noProof/>
            <w:webHidden/>
          </w:rPr>
          <w:fldChar w:fldCharType="begin"/>
        </w:r>
        <w:r w:rsidR="002333A5">
          <w:rPr>
            <w:noProof/>
            <w:webHidden/>
          </w:rPr>
          <w:instrText xml:space="preserve"> PAGEREF _Toc396298075 \h </w:instrText>
        </w:r>
        <w:r>
          <w:rPr>
            <w:noProof/>
            <w:webHidden/>
          </w:rPr>
        </w:r>
        <w:r>
          <w:rPr>
            <w:noProof/>
            <w:webHidden/>
          </w:rPr>
          <w:fldChar w:fldCharType="separate"/>
        </w:r>
        <w:r w:rsidR="002333A5">
          <w:rPr>
            <w:noProof/>
            <w:webHidden/>
          </w:rPr>
          <w:t>34</w:t>
        </w:r>
        <w:r>
          <w:rPr>
            <w:noProof/>
            <w:webHidden/>
          </w:rPr>
          <w:fldChar w:fldCharType="end"/>
        </w:r>
      </w:hyperlink>
    </w:p>
    <w:p w:rsidR="002333A5" w:rsidRDefault="00AC4779">
      <w:pPr>
        <w:pStyle w:val="TDC3"/>
        <w:rPr>
          <w:i w:val="0"/>
          <w:iCs w:val="0"/>
          <w:noProof/>
          <w:sz w:val="22"/>
          <w:szCs w:val="22"/>
          <w:lang w:val="es-UY" w:eastAsia="es-UY"/>
        </w:rPr>
      </w:pPr>
      <w:hyperlink w:anchor="_Toc396298076" w:history="1">
        <w:r w:rsidR="002333A5" w:rsidRPr="008A78C3">
          <w:rPr>
            <w:rStyle w:val="Hipervnculo"/>
            <w:noProof/>
          </w:rPr>
          <w:t>2.13.5</w:t>
        </w:r>
        <w:r w:rsidR="002333A5">
          <w:rPr>
            <w:i w:val="0"/>
            <w:iCs w:val="0"/>
            <w:noProof/>
            <w:sz w:val="22"/>
            <w:szCs w:val="22"/>
            <w:lang w:val="es-UY" w:eastAsia="es-UY"/>
          </w:rPr>
          <w:tab/>
        </w:r>
        <w:r w:rsidR="002333A5" w:rsidRPr="008A78C3">
          <w:rPr>
            <w:rStyle w:val="Hipervnculo"/>
            <w:noProof/>
          </w:rPr>
          <w:t>Balizamiento de obra ejecutada</w:t>
        </w:r>
        <w:r w:rsidR="002333A5">
          <w:rPr>
            <w:noProof/>
            <w:webHidden/>
          </w:rPr>
          <w:tab/>
        </w:r>
        <w:r>
          <w:rPr>
            <w:noProof/>
            <w:webHidden/>
          </w:rPr>
          <w:fldChar w:fldCharType="begin"/>
        </w:r>
        <w:r w:rsidR="002333A5">
          <w:rPr>
            <w:noProof/>
            <w:webHidden/>
          </w:rPr>
          <w:instrText xml:space="preserve"> PAGEREF _Toc396298076 \h </w:instrText>
        </w:r>
        <w:r>
          <w:rPr>
            <w:noProof/>
            <w:webHidden/>
          </w:rPr>
        </w:r>
        <w:r>
          <w:rPr>
            <w:noProof/>
            <w:webHidden/>
          </w:rPr>
          <w:fldChar w:fldCharType="separate"/>
        </w:r>
        <w:r w:rsidR="002333A5">
          <w:rPr>
            <w:noProof/>
            <w:webHidden/>
          </w:rPr>
          <w:t>35</w:t>
        </w:r>
        <w:r>
          <w:rPr>
            <w:noProof/>
            <w:webHidden/>
          </w:rPr>
          <w:fldChar w:fldCharType="end"/>
        </w:r>
      </w:hyperlink>
    </w:p>
    <w:p w:rsidR="002333A5" w:rsidRDefault="00AC4779">
      <w:pPr>
        <w:pStyle w:val="TDC3"/>
        <w:rPr>
          <w:i w:val="0"/>
          <w:iCs w:val="0"/>
          <w:noProof/>
          <w:sz w:val="22"/>
          <w:szCs w:val="22"/>
          <w:lang w:val="es-UY" w:eastAsia="es-UY"/>
        </w:rPr>
      </w:pPr>
      <w:hyperlink w:anchor="_Toc396298077" w:history="1">
        <w:r w:rsidR="002333A5" w:rsidRPr="008A78C3">
          <w:rPr>
            <w:rStyle w:val="Hipervnculo"/>
            <w:noProof/>
          </w:rPr>
          <w:t>2.13.6</w:t>
        </w:r>
        <w:r w:rsidR="002333A5">
          <w:rPr>
            <w:i w:val="0"/>
            <w:iCs w:val="0"/>
            <w:noProof/>
            <w:sz w:val="22"/>
            <w:szCs w:val="22"/>
            <w:lang w:val="es-UY" w:eastAsia="es-UY"/>
          </w:rPr>
          <w:tab/>
        </w:r>
        <w:r w:rsidR="002333A5" w:rsidRPr="008A78C3">
          <w:rPr>
            <w:rStyle w:val="Hipervnculo"/>
            <w:noProof/>
          </w:rPr>
          <w:t>Sobre los planos a entregar por el Contratista.</w:t>
        </w:r>
        <w:r w:rsidR="002333A5">
          <w:rPr>
            <w:noProof/>
            <w:webHidden/>
          </w:rPr>
          <w:tab/>
        </w:r>
        <w:r>
          <w:rPr>
            <w:noProof/>
            <w:webHidden/>
          </w:rPr>
          <w:fldChar w:fldCharType="begin"/>
        </w:r>
        <w:r w:rsidR="002333A5">
          <w:rPr>
            <w:noProof/>
            <w:webHidden/>
          </w:rPr>
          <w:instrText xml:space="preserve"> PAGEREF _Toc396298077 \h </w:instrText>
        </w:r>
        <w:r>
          <w:rPr>
            <w:noProof/>
            <w:webHidden/>
          </w:rPr>
        </w:r>
        <w:r>
          <w:rPr>
            <w:noProof/>
            <w:webHidden/>
          </w:rPr>
          <w:fldChar w:fldCharType="separate"/>
        </w:r>
        <w:r w:rsidR="002333A5">
          <w:rPr>
            <w:noProof/>
            <w:webHidden/>
          </w:rPr>
          <w:t>36</w:t>
        </w:r>
        <w:r>
          <w:rPr>
            <w:noProof/>
            <w:webHidden/>
          </w:rPr>
          <w:fldChar w:fldCharType="end"/>
        </w:r>
      </w:hyperlink>
    </w:p>
    <w:p w:rsidR="002333A5" w:rsidRDefault="00AC4779">
      <w:pPr>
        <w:pStyle w:val="TDC3"/>
        <w:rPr>
          <w:i w:val="0"/>
          <w:iCs w:val="0"/>
          <w:noProof/>
          <w:sz w:val="22"/>
          <w:szCs w:val="22"/>
          <w:lang w:val="es-UY" w:eastAsia="es-UY"/>
        </w:rPr>
      </w:pPr>
      <w:hyperlink w:anchor="_Toc396298078" w:history="1">
        <w:r w:rsidR="002333A5" w:rsidRPr="008A78C3">
          <w:rPr>
            <w:rStyle w:val="Hipervnculo"/>
            <w:noProof/>
          </w:rPr>
          <w:t>2.13.7</w:t>
        </w:r>
        <w:r w:rsidR="002333A5">
          <w:rPr>
            <w:i w:val="0"/>
            <w:iCs w:val="0"/>
            <w:noProof/>
            <w:sz w:val="22"/>
            <w:szCs w:val="22"/>
            <w:lang w:val="es-UY" w:eastAsia="es-UY"/>
          </w:rPr>
          <w:tab/>
        </w:r>
        <w:r w:rsidR="002333A5" w:rsidRPr="008A78C3">
          <w:rPr>
            <w:rStyle w:val="Hipervnculo"/>
            <w:noProof/>
          </w:rPr>
          <w:t>Planos de ubicación de las fugas detectadas</w:t>
        </w:r>
        <w:r w:rsidR="002333A5">
          <w:rPr>
            <w:noProof/>
            <w:webHidden/>
          </w:rPr>
          <w:tab/>
        </w:r>
        <w:r>
          <w:rPr>
            <w:noProof/>
            <w:webHidden/>
          </w:rPr>
          <w:fldChar w:fldCharType="begin"/>
        </w:r>
        <w:r w:rsidR="002333A5">
          <w:rPr>
            <w:noProof/>
            <w:webHidden/>
          </w:rPr>
          <w:instrText xml:space="preserve"> PAGEREF _Toc396298078 \h </w:instrText>
        </w:r>
        <w:r>
          <w:rPr>
            <w:noProof/>
            <w:webHidden/>
          </w:rPr>
        </w:r>
        <w:r>
          <w:rPr>
            <w:noProof/>
            <w:webHidden/>
          </w:rPr>
          <w:fldChar w:fldCharType="separate"/>
        </w:r>
        <w:r w:rsidR="002333A5">
          <w:rPr>
            <w:noProof/>
            <w:webHidden/>
          </w:rPr>
          <w:t>36</w:t>
        </w:r>
        <w:r>
          <w:rPr>
            <w:noProof/>
            <w:webHidden/>
          </w:rPr>
          <w:fldChar w:fldCharType="end"/>
        </w:r>
      </w:hyperlink>
    </w:p>
    <w:p w:rsidR="002333A5" w:rsidRDefault="00AC4779">
      <w:pPr>
        <w:pStyle w:val="TDC3"/>
        <w:rPr>
          <w:i w:val="0"/>
          <w:iCs w:val="0"/>
          <w:noProof/>
          <w:sz w:val="22"/>
          <w:szCs w:val="22"/>
          <w:lang w:val="es-UY" w:eastAsia="es-UY"/>
        </w:rPr>
      </w:pPr>
      <w:hyperlink w:anchor="_Toc396298079" w:history="1">
        <w:r w:rsidR="002333A5" w:rsidRPr="008A78C3">
          <w:rPr>
            <w:rStyle w:val="Hipervnculo"/>
            <w:noProof/>
          </w:rPr>
          <w:t>2.13.8</w:t>
        </w:r>
        <w:r w:rsidR="002333A5">
          <w:rPr>
            <w:i w:val="0"/>
            <w:iCs w:val="0"/>
            <w:noProof/>
            <w:sz w:val="22"/>
            <w:szCs w:val="22"/>
            <w:lang w:val="es-UY" w:eastAsia="es-UY"/>
          </w:rPr>
          <w:tab/>
        </w:r>
        <w:r w:rsidR="002333A5" w:rsidRPr="008A78C3">
          <w:rPr>
            <w:rStyle w:val="Hipervnculo"/>
            <w:noProof/>
          </w:rPr>
          <w:t>Sobre las maniobras de llaves</w:t>
        </w:r>
        <w:r w:rsidR="002333A5">
          <w:rPr>
            <w:noProof/>
            <w:webHidden/>
          </w:rPr>
          <w:tab/>
        </w:r>
        <w:r>
          <w:rPr>
            <w:noProof/>
            <w:webHidden/>
          </w:rPr>
          <w:fldChar w:fldCharType="begin"/>
        </w:r>
        <w:r w:rsidR="002333A5">
          <w:rPr>
            <w:noProof/>
            <w:webHidden/>
          </w:rPr>
          <w:instrText xml:space="preserve"> PAGEREF _Toc396298079 \h </w:instrText>
        </w:r>
        <w:r>
          <w:rPr>
            <w:noProof/>
            <w:webHidden/>
          </w:rPr>
        </w:r>
        <w:r>
          <w:rPr>
            <w:noProof/>
            <w:webHidden/>
          </w:rPr>
          <w:fldChar w:fldCharType="separate"/>
        </w:r>
        <w:r w:rsidR="002333A5">
          <w:rPr>
            <w:noProof/>
            <w:webHidden/>
          </w:rPr>
          <w:t>36</w:t>
        </w:r>
        <w:r>
          <w:rPr>
            <w:noProof/>
            <w:webHidden/>
          </w:rPr>
          <w:fldChar w:fldCharType="end"/>
        </w:r>
      </w:hyperlink>
    </w:p>
    <w:p w:rsidR="002333A5" w:rsidRDefault="00AC4779">
      <w:pPr>
        <w:pStyle w:val="TDC3"/>
        <w:rPr>
          <w:i w:val="0"/>
          <w:iCs w:val="0"/>
          <w:noProof/>
          <w:sz w:val="22"/>
          <w:szCs w:val="22"/>
          <w:lang w:val="es-UY" w:eastAsia="es-UY"/>
        </w:rPr>
      </w:pPr>
      <w:hyperlink w:anchor="_Toc396298080" w:history="1">
        <w:r w:rsidR="002333A5" w:rsidRPr="008A78C3">
          <w:rPr>
            <w:rStyle w:val="Hipervnculo"/>
            <w:noProof/>
          </w:rPr>
          <w:t>2.13.9</w:t>
        </w:r>
        <w:r w:rsidR="002333A5">
          <w:rPr>
            <w:i w:val="0"/>
            <w:iCs w:val="0"/>
            <w:noProof/>
            <w:sz w:val="22"/>
            <w:szCs w:val="22"/>
            <w:lang w:val="es-UY" w:eastAsia="es-UY"/>
          </w:rPr>
          <w:tab/>
        </w:r>
        <w:r w:rsidR="002333A5" w:rsidRPr="008A78C3">
          <w:rPr>
            <w:rStyle w:val="Hipervnculo"/>
            <w:noProof/>
          </w:rPr>
          <w:t>Del bandeado de las conexiones</w:t>
        </w:r>
        <w:r w:rsidR="002333A5">
          <w:rPr>
            <w:noProof/>
            <w:webHidden/>
          </w:rPr>
          <w:tab/>
        </w:r>
        <w:r>
          <w:rPr>
            <w:noProof/>
            <w:webHidden/>
          </w:rPr>
          <w:fldChar w:fldCharType="begin"/>
        </w:r>
        <w:r w:rsidR="002333A5">
          <w:rPr>
            <w:noProof/>
            <w:webHidden/>
          </w:rPr>
          <w:instrText xml:space="preserve"> PAGEREF _Toc396298080 \h </w:instrText>
        </w:r>
        <w:r>
          <w:rPr>
            <w:noProof/>
            <w:webHidden/>
          </w:rPr>
        </w:r>
        <w:r>
          <w:rPr>
            <w:noProof/>
            <w:webHidden/>
          </w:rPr>
          <w:fldChar w:fldCharType="separate"/>
        </w:r>
        <w:r w:rsidR="002333A5">
          <w:rPr>
            <w:noProof/>
            <w:webHidden/>
          </w:rPr>
          <w:t>36</w:t>
        </w:r>
        <w:r>
          <w:rPr>
            <w:noProof/>
            <w:webHidden/>
          </w:rPr>
          <w:fldChar w:fldCharType="end"/>
        </w:r>
      </w:hyperlink>
    </w:p>
    <w:p w:rsidR="002333A5" w:rsidRDefault="00AC4779">
      <w:pPr>
        <w:pStyle w:val="TDC3"/>
        <w:tabs>
          <w:tab w:val="left" w:pos="1400"/>
        </w:tabs>
        <w:rPr>
          <w:i w:val="0"/>
          <w:iCs w:val="0"/>
          <w:noProof/>
          <w:sz w:val="22"/>
          <w:szCs w:val="22"/>
          <w:lang w:val="es-UY" w:eastAsia="es-UY"/>
        </w:rPr>
      </w:pPr>
      <w:hyperlink w:anchor="_Toc396298081" w:history="1">
        <w:r w:rsidR="002333A5" w:rsidRPr="008A78C3">
          <w:rPr>
            <w:rStyle w:val="Hipervnculo"/>
            <w:noProof/>
          </w:rPr>
          <w:t>2.13.10</w:t>
        </w:r>
        <w:r w:rsidR="002333A5">
          <w:rPr>
            <w:i w:val="0"/>
            <w:iCs w:val="0"/>
            <w:noProof/>
            <w:sz w:val="22"/>
            <w:szCs w:val="22"/>
            <w:lang w:val="es-UY" w:eastAsia="es-UY"/>
          </w:rPr>
          <w:tab/>
        </w:r>
        <w:r w:rsidR="002333A5" w:rsidRPr="008A78C3">
          <w:rPr>
            <w:rStyle w:val="Hipervnculo"/>
            <w:noProof/>
          </w:rPr>
          <w:t>Planificación de los trabajos</w:t>
        </w:r>
        <w:r w:rsidR="002333A5">
          <w:rPr>
            <w:noProof/>
            <w:webHidden/>
          </w:rPr>
          <w:tab/>
        </w:r>
        <w:r>
          <w:rPr>
            <w:noProof/>
            <w:webHidden/>
          </w:rPr>
          <w:fldChar w:fldCharType="begin"/>
        </w:r>
        <w:r w:rsidR="002333A5">
          <w:rPr>
            <w:noProof/>
            <w:webHidden/>
          </w:rPr>
          <w:instrText xml:space="preserve"> PAGEREF _Toc396298081 \h </w:instrText>
        </w:r>
        <w:r>
          <w:rPr>
            <w:noProof/>
            <w:webHidden/>
          </w:rPr>
        </w:r>
        <w:r>
          <w:rPr>
            <w:noProof/>
            <w:webHidden/>
          </w:rPr>
          <w:fldChar w:fldCharType="separate"/>
        </w:r>
        <w:r w:rsidR="002333A5">
          <w:rPr>
            <w:noProof/>
            <w:webHidden/>
          </w:rPr>
          <w:t>37</w:t>
        </w:r>
        <w:r>
          <w:rPr>
            <w:noProof/>
            <w:webHidden/>
          </w:rPr>
          <w:fldChar w:fldCharType="end"/>
        </w:r>
      </w:hyperlink>
    </w:p>
    <w:p w:rsidR="002333A5" w:rsidRDefault="00AC4779">
      <w:pPr>
        <w:pStyle w:val="TDC3"/>
        <w:tabs>
          <w:tab w:val="left" w:pos="1400"/>
        </w:tabs>
        <w:rPr>
          <w:i w:val="0"/>
          <w:iCs w:val="0"/>
          <w:noProof/>
          <w:sz w:val="22"/>
          <w:szCs w:val="22"/>
          <w:lang w:val="es-UY" w:eastAsia="es-UY"/>
        </w:rPr>
      </w:pPr>
      <w:hyperlink w:anchor="_Toc396298082" w:history="1">
        <w:r w:rsidR="002333A5" w:rsidRPr="008A78C3">
          <w:rPr>
            <w:rStyle w:val="Hipervnculo"/>
            <w:noProof/>
          </w:rPr>
          <w:t>2.13.11</w:t>
        </w:r>
        <w:r w:rsidR="002333A5">
          <w:rPr>
            <w:i w:val="0"/>
            <w:iCs w:val="0"/>
            <w:noProof/>
            <w:sz w:val="22"/>
            <w:szCs w:val="22"/>
            <w:lang w:val="es-UY" w:eastAsia="es-UY"/>
          </w:rPr>
          <w:tab/>
        </w:r>
        <w:r w:rsidR="002333A5" w:rsidRPr="008A78C3">
          <w:rPr>
            <w:rStyle w:val="Hipervnculo"/>
            <w:noProof/>
          </w:rPr>
          <w:t>De la notificación de los trabajos</w:t>
        </w:r>
        <w:r w:rsidR="002333A5">
          <w:rPr>
            <w:noProof/>
            <w:webHidden/>
          </w:rPr>
          <w:tab/>
        </w:r>
        <w:r>
          <w:rPr>
            <w:noProof/>
            <w:webHidden/>
          </w:rPr>
          <w:fldChar w:fldCharType="begin"/>
        </w:r>
        <w:r w:rsidR="002333A5">
          <w:rPr>
            <w:noProof/>
            <w:webHidden/>
          </w:rPr>
          <w:instrText xml:space="preserve"> PAGEREF _Toc396298082 \h </w:instrText>
        </w:r>
        <w:r>
          <w:rPr>
            <w:noProof/>
            <w:webHidden/>
          </w:rPr>
        </w:r>
        <w:r>
          <w:rPr>
            <w:noProof/>
            <w:webHidden/>
          </w:rPr>
          <w:fldChar w:fldCharType="separate"/>
        </w:r>
        <w:r w:rsidR="002333A5">
          <w:rPr>
            <w:noProof/>
            <w:webHidden/>
          </w:rPr>
          <w:t>37</w:t>
        </w:r>
        <w:r>
          <w:rPr>
            <w:noProof/>
            <w:webHidden/>
          </w:rPr>
          <w:fldChar w:fldCharType="end"/>
        </w:r>
      </w:hyperlink>
    </w:p>
    <w:p w:rsidR="002333A5" w:rsidRDefault="00AC4779">
      <w:pPr>
        <w:pStyle w:val="TDC3"/>
        <w:tabs>
          <w:tab w:val="left" w:pos="1400"/>
        </w:tabs>
        <w:rPr>
          <w:i w:val="0"/>
          <w:iCs w:val="0"/>
          <w:noProof/>
          <w:sz w:val="22"/>
          <w:szCs w:val="22"/>
          <w:lang w:val="es-UY" w:eastAsia="es-UY"/>
        </w:rPr>
      </w:pPr>
      <w:hyperlink w:anchor="_Toc396298083" w:history="1">
        <w:r w:rsidR="002333A5" w:rsidRPr="008A78C3">
          <w:rPr>
            <w:rStyle w:val="Hipervnculo"/>
            <w:noProof/>
          </w:rPr>
          <w:t>2.13.12</w:t>
        </w:r>
        <w:r w:rsidR="002333A5">
          <w:rPr>
            <w:i w:val="0"/>
            <w:iCs w:val="0"/>
            <w:noProof/>
            <w:sz w:val="22"/>
            <w:szCs w:val="22"/>
            <w:lang w:val="es-UY" w:eastAsia="es-UY"/>
          </w:rPr>
          <w:tab/>
        </w:r>
        <w:r w:rsidR="002333A5" w:rsidRPr="008A78C3">
          <w:rPr>
            <w:rStyle w:val="Hipervnculo"/>
            <w:noProof/>
          </w:rPr>
          <w:t>Sobre las fotos digitales</w:t>
        </w:r>
        <w:r w:rsidR="002333A5">
          <w:rPr>
            <w:noProof/>
            <w:webHidden/>
          </w:rPr>
          <w:tab/>
        </w:r>
        <w:r>
          <w:rPr>
            <w:noProof/>
            <w:webHidden/>
          </w:rPr>
          <w:fldChar w:fldCharType="begin"/>
        </w:r>
        <w:r w:rsidR="002333A5">
          <w:rPr>
            <w:noProof/>
            <w:webHidden/>
          </w:rPr>
          <w:instrText xml:space="preserve"> PAGEREF _Toc396298083 \h </w:instrText>
        </w:r>
        <w:r>
          <w:rPr>
            <w:noProof/>
            <w:webHidden/>
          </w:rPr>
        </w:r>
        <w:r>
          <w:rPr>
            <w:noProof/>
            <w:webHidden/>
          </w:rPr>
          <w:fldChar w:fldCharType="separate"/>
        </w:r>
        <w:r w:rsidR="002333A5">
          <w:rPr>
            <w:noProof/>
            <w:webHidden/>
          </w:rPr>
          <w:t>37</w:t>
        </w:r>
        <w:r>
          <w:rPr>
            <w:noProof/>
            <w:webHidden/>
          </w:rPr>
          <w:fldChar w:fldCharType="end"/>
        </w:r>
      </w:hyperlink>
    </w:p>
    <w:p w:rsidR="002333A5" w:rsidRDefault="00AC4779">
      <w:pPr>
        <w:pStyle w:val="TDC3"/>
        <w:tabs>
          <w:tab w:val="left" w:pos="1400"/>
        </w:tabs>
        <w:rPr>
          <w:i w:val="0"/>
          <w:iCs w:val="0"/>
          <w:noProof/>
          <w:sz w:val="22"/>
          <w:szCs w:val="22"/>
          <w:lang w:val="es-UY" w:eastAsia="es-UY"/>
        </w:rPr>
      </w:pPr>
      <w:hyperlink w:anchor="_Toc396298084" w:history="1">
        <w:r w:rsidR="002333A5" w:rsidRPr="008A78C3">
          <w:rPr>
            <w:rStyle w:val="Hipervnculo"/>
            <w:noProof/>
          </w:rPr>
          <w:t>2.13.13</w:t>
        </w:r>
        <w:r w:rsidR="002333A5">
          <w:rPr>
            <w:i w:val="0"/>
            <w:iCs w:val="0"/>
            <w:noProof/>
            <w:sz w:val="22"/>
            <w:szCs w:val="22"/>
            <w:lang w:val="es-UY" w:eastAsia="es-UY"/>
          </w:rPr>
          <w:tab/>
        </w:r>
        <w:r w:rsidR="002333A5" w:rsidRPr="008A78C3">
          <w:rPr>
            <w:rStyle w:val="Hipervnculo"/>
            <w:noProof/>
          </w:rPr>
          <w:t>De la locomoción</w:t>
        </w:r>
        <w:r w:rsidR="002333A5">
          <w:rPr>
            <w:noProof/>
            <w:webHidden/>
          </w:rPr>
          <w:tab/>
        </w:r>
        <w:r>
          <w:rPr>
            <w:noProof/>
            <w:webHidden/>
          </w:rPr>
          <w:fldChar w:fldCharType="begin"/>
        </w:r>
        <w:r w:rsidR="002333A5">
          <w:rPr>
            <w:noProof/>
            <w:webHidden/>
          </w:rPr>
          <w:instrText xml:space="preserve"> PAGEREF _Toc396298084 \h </w:instrText>
        </w:r>
        <w:r>
          <w:rPr>
            <w:noProof/>
            <w:webHidden/>
          </w:rPr>
        </w:r>
        <w:r>
          <w:rPr>
            <w:noProof/>
            <w:webHidden/>
          </w:rPr>
          <w:fldChar w:fldCharType="separate"/>
        </w:r>
        <w:r w:rsidR="002333A5">
          <w:rPr>
            <w:noProof/>
            <w:webHidden/>
          </w:rPr>
          <w:t>37</w:t>
        </w:r>
        <w:r>
          <w:rPr>
            <w:noProof/>
            <w:webHidden/>
          </w:rPr>
          <w:fldChar w:fldCharType="end"/>
        </w:r>
      </w:hyperlink>
    </w:p>
    <w:p w:rsidR="002333A5" w:rsidRDefault="00AC4779">
      <w:pPr>
        <w:pStyle w:val="TDC3"/>
        <w:tabs>
          <w:tab w:val="left" w:pos="1400"/>
        </w:tabs>
        <w:rPr>
          <w:i w:val="0"/>
          <w:iCs w:val="0"/>
          <w:noProof/>
          <w:sz w:val="22"/>
          <w:szCs w:val="22"/>
          <w:lang w:val="es-UY" w:eastAsia="es-UY"/>
        </w:rPr>
      </w:pPr>
      <w:hyperlink w:anchor="_Toc396298085" w:history="1">
        <w:r w:rsidR="002333A5" w:rsidRPr="008A78C3">
          <w:rPr>
            <w:rStyle w:val="Hipervnculo"/>
            <w:noProof/>
          </w:rPr>
          <w:t>2.13.14</w:t>
        </w:r>
        <w:r w:rsidR="002333A5">
          <w:rPr>
            <w:i w:val="0"/>
            <w:iCs w:val="0"/>
            <w:noProof/>
            <w:sz w:val="22"/>
            <w:szCs w:val="22"/>
            <w:lang w:val="es-UY" w:eastAsia="es-UY"/>
          </w:rPr>
          <w:tab/>
        </w:r>
        <w:r w:rsidR="002333A5" w:rsidRPr="008A78C3">
          <w:rPr>
            <w:rStyle w:val="Hipervnculo"/>
            <w:noProof/>
          </w:rPr>
          <w:t>Del local permanente</w:t>
        </w:r>
        <w:r w:rsidR="002333A5">
          <w:rPr>
            <w:noProof/>
            <w:webHidden/>
          </w:rPr>
          <w:tab/>
        </w:r>
        <w:r>
          <w:rPr>
            <w:noProof/>
            <w:webHidden/>
          </w:rPr>
          <w:fldChar w:fldCharType="begin"/>
        </w:r>
        <w:r w:rsidR="002333A5">
          <w:rPr>
            <w:noProof/>
            <w:webHidden/>
          </w:rPr>
          <w:instrText xml:space="preserve"> PAGEREF _Toc396298085 \h </w:instrText>
        </w:r>
        <w:r>
          <w:rPr>
            <w:noProof/>
            <w:webHidden/>
          </w:rPr>
        </w:r>
        <w:r>
          <w:rPr>
            <w:noProof/>
            <w:webHidden/>
          </w:rPr>
          <w:fldChar w:fldCharType="separate"/>
        </w:r>
        <w:r w:rsidR="002333A5">
          <w:rPr>
            <w:noProof/>
            <w:webHidden/>
          </w:rPr>
          <w:t>37</w:t>
        </w:r>
        <w:r>
          <w:rPr>
            <w:noProof/>
            <w:webHidden/>
          </w:rPr>
          <w:fldChar w:fldCharType="end"/>
        </w:r>
      </w:hyperlink>
    </w:p>
    <w:p w:rsidR="002333A5" w:rsidRDefault="00AC4779">
      <w:pPr>
        <w:pStyle w:val="TDC2"/>
        <w:rPr>
          <w:smallCaps w:val="0"/>
          <w:noProof/>
          <w:sz w:val="22"/>
          <w:szCs w:val="22"/>
          <w:lang w:val="es-UY" w:eastAsia="es-UY"/>
        </w:rPr>
      </w:pPr>
      <w:hyperlink w:anchor="_Toc396298086" w:history="1">
        <w:r w:rsidR="002333A5" w:rsidRPr="008A78C3">
          <w:rPr>
            <w:rStyle w:val="Hipervnculo"/>
            <w:noProof/>
          </w:rPr>
          <w:t>2.14</w:t>
        </w:r>
        <w:r w:rsidR="002333A5">
          <w:rPr>
            <w:smallCaps w:val="0"/>
            <w:noProof/>
            <w:sz w:val="22"/>
            <w:szCs w:val="22"/>
            <w:lang w:val="es-UY" w:eastAsia="es-UY"/>
          </w:rPr>
          <w:tab/>
        </w:r>
        <w:r w:rsidR="002333A5" w:rsidRPr="008A78C3">
          <w:rPr>
            <w:rStyle w:val="Hipervnculo"/>
            <w:noProof/>
          </w:rPr>
          <w:t>pavimento provisorio y definitivo de calzada</w:t>
        </w:r>
        <w:r w:rsidR="002333A5">
          <w:rPr>
            <w:noProof/>
            <w:webHidden/>
          </w:rPr>
          <w:tab/>
        </w:r>
        <w:r>
          <w:rPr>
            <w:noProof/>
            <w:webHidden/>
          </w:rPr>
          <w:fldChar w:fldCharType="begin"/>
        </w:r>
        <w:r w:rsidR="002333A5">
          <w:rPr>
            <w:noProof/>
            <w:webHidden/>
          </w:rPr>
          <w:instrText xml:space="preserve"> PAGEREF _Toc396298086 \h </w:instrText>
        </w:r>
        <w:r>
          <w:rPr>
            <w:noProof/>
            <w:webHidden/>
          </w:rPr>
        </w:r>
        <w:r>
          <w:rPr>
            <w:noProof/>
            <w:webHidden/>
          </w:rPr>
          <w:fldChar w:fldCharType="separate"/>
        </w:r>
        <w:r w:rsidR="002333A5">
          <w:rPr>
            <w:noProof/>
            <w:webHidden/>
          </w:rPr>
          <w:t>37</w:t>
        </w:r>
        <w:r>
          <w:rPr>
            <w:noProof/>
            <w:webHidden/>
          </w:rPr>
          <w:fldChar w:fldCharType="end"/>
        </w:r>
      </w:hyperlink>
    </w:p>
    <w:p w:rsidR="002333A5" w:rsidRDefault="00AC4779">
      <w:pPr>
        <w:pStyle w:val="TDC3"/>
        <w:rPr>
          <w:i w:val="0"/>
          <w:iCs w:val="0"/>
          <w:noProof/>
          <w:sz w:val="22"/>
          <w:szCs w:val="22"/>
          <w:lang w:val="es-UY" w:eastAsia="es-UY"/>
        </w:rPr>
      </w:pPr>
      <w:hyperlink w:anchor="_Toc396298087" w:history="1">
        <w:r w:rsidR="002333A5" w:rsidRPr="008A78C3">
          <w:rPr>
            <w:rStyle w:val="Hipervnculo"/>
            <w:noProof/>
          </w:rPr>
          <w:t>2.14.1</w:t>
        </w:r>
        <w:r w:rsidR="002333A5">
          <w:rPr>
            <w:i w:val="0"/>
            <w:iCs w:val="0"/>
            <w:noProof/>
            <w:sz w:val="22"/>
            <w:szCs w:val="22"/>
            <w:lang w:val="es-UY" w:eastAsia="es-UY"/>
          </w:rPr>
          <w:tab/>
        </w:r>
        <w:r w:rsidR="002333A5" w:rsidRPr="008A78C3">
          <w:rPr>
            <w:rStyle w:val="Hipervnculo"/>
            <w:noProof/>
          </w:rPr>
          <w:t>Pavimento Provisorio</w:t>
        </w:r>
        <w:r w:rsidR="002333A5">
          <w:rPr>
            <w:noProof/>
            <w:webHidden/>
          </w:rPr>
          <w:tab/>
        </w:r>
        <w:r>
          <w:rPr>
            <w:noProof/>
            <w:webHidden/>
          </w:rPr>
          <w:fldChar w:fldCharType="begin"/>
        </w:r>
        <w:r w:rsidR="002333A5">
          <w:rPr>
            <w:noProof/>
            <w:webHidden/>
          </w:rPr>
          <w:instrText xml:space="preserve"> PAGEREF _Toc396298087 \h </w:instrText>
        </w:r>
        <w:r>
          <w:rPr>
            <w:noProof/>
            <w:webHidden/>
          </w:rPr>
        </w:r>
        <w:r>
          <w:rPr>
            <w:noProof/>
            <w:webHidden/>
          </w:rPr>
          <w:fldChar w:fldCharType="separate"/>
        </w:r>
        <w:r w:rsidR="002333A5">
          <w:rPr>
            <w:noProof/>
            <w:webHidden/>
          </w:rPr>
          <w:t>37</w:t>
        </w:r>
        <w:r>
          <w:rPr>
            <w:noProof/>
            <w:webHidden/>
          </w:rPr>
          <w:fldChar w:fldCharType="end"/>
        </w:r>
      </w:hyperlink>
    </w:p>
    <w:p w:rsidR="002333A5" w:rsidRDefault="00AC4779">
      <w:pPr>
        <w:pStyle w:val="TDC3"/>
        <w:rPr>
          <w:i w:val="0"/>
          <w:iCs w:val="0"/>
          <w:noProof/>
          <w:sz w:val="22"/>
          <w:szCs w:val="22"/>
          <w:lang w:val="es-UY" w:eastAsia="es-UY"/>
        </w:rPr>
      </w:pPr>
      <w:hyperlink w:anchor="_Toc396298088" w:history="1">
        <w:r w:rsidR="002333A5" w:rsidRPr="008A78C3">
          <w:rPr>
            <w:rStyle w:val="Hipervnculo"/>
            <w:noProof/>
          </w:rPr>
          <w:t>2.14.2</w:t>
        </w:r>
        <w:r w:rsidR="002333A5">
          <w:rPr>
            <w:i w:val="0"/>
            <w:iCs w:val="0"/>
            <w:noProof/>
            <w:sz w:val="22"/>
            <w:szCs w:val="22"/>
            <w:lang w:val="es-UY" w:eastAsia="es-UY"/>
          </w:rPr>
          <w:tab/>
        </w:r>
        <w:r w:rsidR="002333A5" w:rsidRPr="008A78C3">
          <w:rPr>
            <w:rStyle w:val="Hipervnculo"/>
            <w:noProof/>
          </w:rPr>
          <w:t>Sub-Base</w:t>
        </w:r>
        <w:r w:rsidR="002333A5">
          <w:rPr>
            <w:noProof/>
            <w:webHidden/>
          </w:rPr>
          <w:tab/>
        </w:r>
        <w:r>
          <w:rPr>
            <w:noProof/>
            <w:webHidden/>
          </w:rPr>
          <w:fldChar w:fldCharType="begin"/>
        </w:r>
        <w:r w:rsidR="002333A5">
          <w:rPr>
            <w:noProof/>
            <w:webHidden/>
          </w:rPr>
          <w:instrText xml:space="preserve"> PAGEREF _Toc396298088 \h </w:instrText>
        </w:r>
        <w:r>
          <w:rPr>
            <w:noProof/>
            <w:webHidden/>
          </w:rPr>
        </w:r>
        <w:r>
          <w:rPr>
            <w:noProof/>
            <w:webHidden/>
          </w:rPr>
          <w:fldChar w:fldCharType="separate"/>
        </w:r>
        <w:r w:rsidR="002333A5">
          <w:rPr>
            <w:noProof/>
            <w:webHidden/>
          </w:rPr>
          <w:t>38</w:t>
        </w:r>
        <w:r>
          <w:rPr>
            <w:noProof/>
            <w:webHidden/>
          </w:rPr>
          <w:fldChar w:fldCharType="end"/>
        </w:r>
      </w:hyperlink>
    </w:p>
    <w:p w:rsidR="002333A5" w:rsidRDefault="00AC4779">
      <w:pPr>
        <w:pStyle w:val="TDC3"/>
        <w:rPr>
          <w:i w:val="0"/>
          <w:iCs w:val="0"/>
          <w:noProof/>
          <w:sz w:val="22"/>
          <w:szCs w:val="22"/>
          <w:lang w:val="es-UY" w:eastAsia="es-UY"/>
        </w:rPr>
      </w:pPr>
      <w:hyperlink w:anchor="_Toc396298089" w:history="1">
        <w:r w:rsidR="002333A5" w:rsidRPr="008A78C3">
          <w:rPr>
            <w:rStyle w:val="Hipervnculo"/>
            <w:noProof/>
          </w:rPr>
          <w:t>2.14.3</w:t>
        </w:r>
        <w:r w:rsidR="002333A5">
          <w:rPr>
            <w:i w:val="0"/>
            <w:iCs w:val="0"/>
            <w:noProof/>
            <w:sz w:val="22"/>
            <w:szCs w:val="22"/>
            <w:lang w:val="es-UY" w:eastAsia="es-UY"/>
          </w:rPr>
          <w:tab/>
        </w:r>
        <w:r w:rsidR="002333A5" w:rsidRPr="008A78C3">
          <w:rPr>
            <w:rStyle w:val="Hipervnculo"/>
            <w:noProof/>
          </w:rPr>
          <w:t>Base de Hormigón</w:t>
        </w:r>
        <w:r w:rsidR="002333A5">
          <w:rPr>
            <w:noProof/>
            <w:webHidden/>
          </w:rPr>
          <w:tab/>
        </w:r>
        <w:r>
          <w:rPr>
            <w:noProof/>
            <w:webHidden/>
          </w:rPr>
          <w:fldChar w:fldCharType="begin"/>
        </w:r>
        <w:r w:rsidR="002333A5">
          <w:rPr>
            <w:noProof/>
            <w:webHidden/>
          </w:rPr>
          <w:instrText xml:space="preserve"> PAGEREF _Toc396298089 \h </w:instrText>
        </w:r>
        <w:r>
          <w:rPr>
            <w:noProof/>
            <w:webHidden/>
          </w:rPr>
        </w:r>
        <w:r>
          <w:rPr>
            <w:noProof/>
            <w:webHidden/>
          </w:rPr>
          <w:fldChar w:fldCharType="separate"/>
        </w:r>
        <w:r w:rsidR="002333A5">
          <w:rPr>
            <w:noProof/>
            <w:webHidden/>
          </w:rPr>
          <w:t>38</w:t>
        </w:r>
        <w:r>
          <w:rPr>
            <w:noProof/>
            <w:webHidden/>
          </w:rPr>
          <w:fldChar w:fldCharType="end"/>
        </w:r>
      </w:hyperlink>
    </w:p>
    <w:p w:rsidR="002333A5" w:rsidRDefault="00AC4779">
      <w:pPr>
        <w:pStyle w:val="TDC3"/>
        <w:rPr>
          <w:i w:val="0"/>
          <w:iCs w:val="0"/>
          <w:noProof/>
          <w:sz w:val="22"/>
          <w:szCs w:val="22"/>
          <w:lang w:val="es-UY" w:eastAsia="es-UY"/>
        </w:rPr>
      </w:pPr>
      <w:hyperlink w:anchor="_Toc396298090" w:history="1">
        <w:r w:rsidR="002333A5" w:rsidRPr="008A78C3">
          <w:rPr>
            <w:rStyle w:val="Hipervnculo"/>
            <w:noProof/>
          </w:rPr>
          <w:t>2.14.4</w:t>
        </w:r>
        <w:r w:rsidR="002333A5">
          <w:rPr>
            <w:i w:val="0"/>
            <w:iCs w:val="0"/>
            <w:noProof/>
            <w:sz w:val="22"/>
            <w:szCs w:val="22"/>
            <w:lang w:val="es-UY" w:eastAsia="es-UY"/>
          </w:rPr>
          <w:tab/>
        </w:r>
        <w:r w:rsidR="002333A5" w:rsidRPr="008A78C3">
          <w:rPr>
            <w:rStyle w:val="Hipervnculo"/>
            <w:noProof/>
          </w:rPr>
          <w:t>Carpeta Asfáltica</w:t>
        </w:r>
        <w:r w:rsidR="002333A5">
          <w:rPr>
            <w:noProof/>
            <w:webHidden/>
          </w:rPr>
          <w:tab/>
        </w:r>
        <w:r>
          <w:rPr>
            <w:noProof/>
            <w:webHidden/>
          </w:rPr>
          <w:fldChar w:fldCharType="begin"/>
        </w:r>
        <w:r w:rsidR="002333A5">
          <w:rPr>
            <w:noProof/>
            <w:webHidden/>
          </w:rPr>
          <w:instrText xml:space="preserve"> PAGEREF _Toc396298090 \h </w:instrText>
        </w:r>
        <w:r>
          <w:rPr>
            <w:noProof/>
            <w:webHidden/>
          </w:rPr>
        </w:r>
        <w:r>
          <w:rPr>
            <w:noProof/>
            <w:webHidden/>
          </w:rPr>
          <w:fldChar w:fldCharType="separate"/>
        </w:r>
        <w:r w:rsidR="002333A5">
          <w:rPr>
            <w:noProof/>
            <w:webHidden/>
          </w:rPr>
          <w:t>38</w:t>
        </w:r>
        <w:r>
          <w:rPr>
            <w:noProof/>
            <w:webHidden/>
          </w:rPr>
          <w:fldChar w:fldCharType="end"/>
        </w:r>
      </w:hyperlink>
    </w:p>
    <w:p w:rsidR="002333A5" w:rsidRDefault="00AC4779">
      <w:pPr>
        <w:pStyle w:val="TDC3"/>
        <w:rPr>
          <w:i w:val="0"/>
          <w:iCs w:val="0"/>
          <w:noProof/>
          <w:sz w:val="22"/>
          <w:szCs w:val="22"/>
          <w:lang w:val="es-UY" w:eastAsia="es-UY"/>
        </w:rPr>
      </w:pPr>
      <w:hyperlink w:anchor="_Toc396298091" w:history="1">
        <w:r w:rsidR="002333A5" w:rsidRPr="008A78C3">
          <w:rPr>
            <w:rStyle w:val="Hipervnculo"/>
            <w:noProof/>
          </w:rPr>
          <w:t>2.14.5</w:t>
        </w:r>
        <w:r w:rsidR="002333A5">
          <w:rPr>
            <w:i w:val="0"/>
            <w:iCs w:val="0"/>
            <w:noProof/>
            <w:sz w:val="22"/>
            <w:szCs w:val="22"/>
            <w:lang w:val="es-UY" w:eastAsia="es-UY"/>
          </w:rPr>
          <w:tab/>
        </w:r>
        <w:r w:rsidR="002333A5" w:rsidRPr="008A78C3">
          <w:rPr>
            <w:rStyle w:val="Hipervnculo"/>
            <w:noProof/>
          </w:rPr>
          <w:t>Firme de Hormigón</w:t>
        </w:r>
        <w:r w:rsidR="002333A5">
          <w:rPr>
            <w:noProof/>
            <w:webHidden/>
          </w:rPr>
          <w:tab/>
        </w:r>
        <w:r>
          <w:rPr>
            <w:noProof/>
            <w:webHidden/>
          </w:rPr>
          <w:fldChar w:fldCharType="begin"/>
        </w:r>
        <w:r w:rsidR="002333A5">
          <w:rPr>
            <w:noProof/>
            <w:webHidden/>
          </w:rPr>
          <w:instrText xml:space="preserve"> PAGEREF _Toc396298091 \h </w:instrText>
        </w:r>
        <w:r>
          <w:rPr>
            <w:noProof/>
            <w:webHidden/>
          </w:rPr>
        </w:r>
        <w:r>
          <w:rPr>
            <w:noProof/>
            <w:webHidden/>
          </w:rPr>
          <w:fldChar w:fldCharType="separate"/>
        </w:r>
        <w:r w:rsidR="002333A5">
          <w:rPr>
            <w:noProof/>
            <w:webHidden/>
          </w:rPr>
          <w:t>38</w:t>
        </w:r>
        <w:r>
          <w:rPr>
            <w:noProof/>
            <w:webHidden/>
          </w:rPr>
          <w:fldChar w:fldCharType="end"/>
        </w:r>
      </w:hyperlink>
    </w:p>
    <w:p w:rsidR="002333A5" w:rsidRDefault="00AC4779">
      <w:pPr>
        <w:pStyle w:val="TDC3"/>
        <w:rPr>
          <w:i w:val="0"/>
          <w:iCs w:val="0"/>
          <w:noProof/>
          <w:sz w:val="22"/>
          <w:szCs w:val="22"/>
          <w:lang w:val="es-UY" w:eastAsia="es-UY"/>
        </w:rPr>
      </w:pPr>
      <w:hyperlink w:anchor="_Toc396298092" w:history="1">
        <w:r w:rsidR="002333A5" w:rsidRPr="008A78C3">
          <w:rPr>
            <w:rStyle w:val="Hipervnculo"/>
            <w:noProof/>
          </w:rPr>
          <w:t>2.14.6</w:t>
        </w:r>
        <w:r w:rsidR="002333A5">
          <w:rPr>
            <w:i w:val="0"/>
            <w:iCs w:val="0"/>
            <w:noProof/>
            <w:sz w:val="22"/>
            <w:szCs w:val="22"/>
            <w:lang w:val="es-UY" w:eastAsia="es-UY"/>
          </w:rPr>
          <w:tab/>
        </w:r>
        <w:r w:rsidR="002333A5" w:rsidRPr="008A78C3">
          <w:rPr>
            <w:rStyle w:val="Hipervnculo"/>
            <w:noProof/>
          </w:rPr>
          <w:t>Adoquinado</w:t>
        </w:r>
        <w:r w:rsidR="002333A5">
          <w:rPr>
            <w:noProof/>
            <w:webHidden/>
          </w:rPr>
          <w:tab/>
        </w:r>
        <w:r>
          <w:rPr>
            <w:noProof/>
            <w:webHidden/>
          </w:rPr>
          <w:fldChar w:fldCharType="begin"/>
        </w:r>
        <w:r w:rsidR="002333A5">
          <w:rPr>
            <w:noProof/>
            <w:webHidden/>
          </w:rPr>
          <w:instrText xml:space="preserve"> PAGEREF _Toc396298092 \h </w:instrText>
        </w:r>
        <w:r>
          <w:rPr>
            <w:noProof/>
            <w:webHidden/>
          </w:rPr>
        </w:r>
        <w:r>
          <w:rPr>
            <w:noProof/>
            <w:webHidden/>
          </w:rPr>
          <w:fldChar w:fldCharType="separate"/>
        </w:r>
        <w:r w:rsidR="002333A5">
          <w:rPr>
            <w:noProof/>
            <w:webHidden/>
          </w:rPr>
          <w:t>38</w:t>
        </w:r>
        <w:r>
          <w:rPr>
            <w:noProof/>
            <w:webHidden/>
          </w:rPr>
          <w:fldChar w:fldCharType="end"/>
        </w:r>
      </w:hyperlink>
    </w:p>
    <w:p w:rsidR="002333A5" w:rsidRDefault="00AC4779">
      <w:pPr>
        <w:pStyle w:val="TDC3"/>
        <w:rPr>
          <w:i w:val="0"/>
          <w:iCs w:val="0"/>
          <w:noProof/>
          <w:sz w:val="22"/>
          <w:szCs w:val="22"/>
          <w:lang w:val="es-UY" w:eastAsia="es-UY"/>
        </w:rPr>
      </w:pPr>
      <w:hyperlink w:anchor="_Toc396298093" w:history="1">
        <w:r w:rsidR="002333A5" w:rsidRPr="008A78C3">
          <w:rPr>
            <w:rStyle w:val="Hipervnculo"/>
            <w:noProof/>
          </w:rPr>
          <w:t>2.14.7</w:t>
        </w:r>
        <w:r w:rsidR="002333A5">
          <w:rPr>
            <w:i w:val="0"/>
            <w:iCs w:val="0"/>
            <w:noProof/>
            <w:sz w:val="22"/>
            <w:szCs w:val="22"/>
            <w:lang w:val="es-UY" w:eastAsia="es-UY"/>
          </w:rPr>
          <w:tab/>
        </w:r>
        <w:r w:rsidR="002333A5" w:rsidRPr="008A78C3">
          <w:rPr>
            <w:rStyle w:val="Hipervnculo"/>
            <w:noProof/>
          </w:rPr>
          <w:t>Del plazo de ejecución de los pavimentos</w:t>
        </w:r>
        <w:r w:rsidR="002333A5">
          <w:rPr>
            <w:noProof/>
            <w:webHidden/>
          </w:rPr>
          <w:tab/>
        </w:r>
        <w:r>
          <w:rPr>
            <w:noProof/>
            <w:webHidden/>
          </w:rPr>
          <w:fldChar w:fldCharType="begin"/>
        </w:r>
        <w:r w:rsidR="002333A5">
          <w:rPr>
            <w:noProof/>
            <w:webHidden/>
          </w:rPr>
          <w:instrText xml:space="preserve"> PAGEREF _Toc396298093 \h </w:instrText>
        </w:r>
        <w:r>
          <w:rPr>
            <w:noProof/>
            <w:webHidden/>
          </w:rPr>
        </w:r>
        <w:r>
          <w:rPr>
            <w:noProof/>
            <w:webHidden/>
          </w:rPr>
          <w:fldChar w:fldCharType="separate"/>
        </w:r>
        <w:r w:rsidR="002333A5">
          <w:rPr>
            <w:noProof/>
            <w:webHidden/>
          </w:rPr>
          <w:t>38</w:t>
        </w:r>
        <w:r>
          <w:rPr>
            <w:noProof/>
            <w:webHidden/>
          </w:rPr>
          <w:fldChar w:fldCharType="end"/>
        </w:r>
      </w:hyperlink>
    </w:p>
    <w:p w:rsidR="002333A5" w:rsidRDefault="00AC4779">
      <w:pPr>
        <w:pStyle w:val="TDC1"/>
        <w:tabs>
          <w:tab w:val="left" w:pos="400"/>
          <w:tab w:val="right" w:pos="8729"/>
        </w:tabs>
        <w:rPr>
          <w:b w:val="0"/>
          <w:bCs w:val="0"/>
          <w:caps w:val="0"/>
          <w:noProof/>
          <w:sz w:val="22"/>
          <w:szCs w:val="22"/>
          <w:lang w:val="es-UY" w:eastAsia="es-UY"/>
        </w:rPr>
      </w:pPr>
      <w:hyperlink w:anchor="_Toc396298094" w:history="1">
        <w:r w:rsidR="002333A5" w:rsidRPr="008A78C3">
          <w:rPr>
            <w:rStyle w:val="Hipervnculo"/>
            <w:noProof/>
          </w:rPr>
          <w:t>3</w:t>
        </w:r>
        <w:r w:rsidR="002333A5">
          <w:rPr>
            <w:b w:val="0"/>
            <w:bCs w:val="0"/>
            <w:caps w:val="0"/>
            <w:noProof/>
            <w:sz w:val="22"/>
            <w:szCs w:val="22"/>
            <w:lang w:val="es-UY" w:eastAsia="es-UY"/>
          </w:rPr>
          <w:tab/>
        </w:r>
        <w:r w:rsidR="002333A5" w:rsidRPr="008A78C3">
          <w:rPr>
            <w:rStyle w:val="Hipervnculo"/>
            <w:noProof/>
          </w:rPr>
          <w:t>SUMINISTROS  a entregar por el Contratista</w:t>
        </w:r>
        <w:r w:rsidR="002333A5">
          <w:rPr>
            <w:noProof/>
            <w:webHidden/>
          </w:rPr>
          <w:tab/>
        </w:r>
        <w:r>
          <w:rPr>
            <w:noProof/>
            <w:webHidden/>
          </w:rPr>
          <w:fldChar w:fldCharType="begin"/>
        </w:r>
        <w:r w:rsidR="002333A5">
          <w:rPr>
            <w:noProof/>
            <w:webHidden/>
          </w:rPr>
          <w:instrText xml:space="preserve"> PAGEREF _Toc396298094 \h </w:instrText>
        </w:r>
        <w:r>
          <w:rPr>
            <w:noProof/>
            <w:webHidden/>
          </w:rPr>
        </w:r>
        <w:r>
          <w:rPr>
            <w:noProof/>
            <w:webHidden/>
          </w:rPr>
          <w:fldChar w:fldCharType="separate"/>
        </w:r>
        <w:r w:rsidR="002333A5">
          <w:rPr>
            <w:noProof/>
            <w:webHidden/>
          </w:rPr>
          <w:t>40</w:t>
        </w:r>
        <w:r>
          <w:rPr>
            <w:noProof/>
            <w:webHidden/>
          </w:rPr>
          <w:fldChar w:fldCharType="end"/>
        </w:r>
      </w:hyperlink>
    </w:p>
    <w:p w:rsidR="002333A5" w:rsidRDefault="00AC4779">
      <w:pPr>
        <w:pStyle w:val="TDC2"/>
        <w:rPr>
          <w:smallCaps w:val="0"/>
          <w:noProof/>
          <w:sz w:val="22"/>
          <w:szCs w:val="22"/>
          <w:lang w:val="es-UY" w:eastAsia="es-UY"/>
        </w:rPr>
      </w:pPr>
      <w:hyperlink w:anchor="_Toc396298095" w:history="1">
        <w:r w:rsidR="002333A5" w:rsidRPr="008A78C3">
          <w:rPr>
            <w:rStyle w:val="Hipervnculo"/>
            <w:noProof/>
          </w:rPr>
          <w:t>3.1</w:t>
        </w:r>
        <w:r w:rsidR="002333A5">
          <w:rPr>
            <w:smallCaps w:val="0"/>
            <w:noProof/>
            <w:sz w:val="22"/>
            <w:szCs w:val="22"/>
            <w:lang w:val="es-UY" w:eastAsia="es-UY"/>
          </w:rPr>
          <w:tab/>
        </w:r>
        <w:r w:rsidR="002333A5" w:rsidRPr="008A78C3">
          <w:rPr>
            <w:rStyle w:val="Hipervnculo"/>
            <w:noProof/>
          </w:rPr>
          <w:t>Equipos para la detección de fugas</w:t>
        </w:r>
        <w:r w:rsidR="002333A5">
          <w:rPr>
            <w:noProof/>
            <w:webHidden/>
          </w:rPr>
          <w:tab/>
        </w:r>
        <w:r>
          <w:rPr>
            <w:noProof/>
            <w:webHidden/>
          </w:rPr>
          <w:fldChar w:fldCharType="begin"/>
        </w:r>
        <w:r w:rsidR="002333A5">
          <w:rPr>
            <w:noProof/>
            <w:webHidden/>
          </w:rPr>
          <w:instrText xml:space="preserve"> PAGEREF _Toc396298095 \h </w:instrText>
        </w:r>
        <w:r>
          <w:rPr>
            <w:noProof/>
            <w:webHidden/>
          </w:rPr>
        </w:r>
        <w:r>
          <w:rPr>
            <w:noProof/>
            <w:webHidden/>
          </w:rPr>
          <w:fldChar w:fldCharType="separate"/>
        </w:r>
        <w:r w:rsidR="002333A5">
          <w:rPr>
            <w:noProof/>
            <w:webHidden/>
          </w:rPr>
          <w:t>40</w:t>
        </w:r>
        <w:r>
          <w:rPr>
            <w:noProof/>
            <w:webHidden/>
          </w:rPr>
          <w:fldChar w:fldCharType="end"/>
        </w:r>
      </w:hyperlink>
    </w:p>
    <w:p w:rsidR="002333A5" w:rsidRDefault="00AC4779">
      <w:pPr>
        <w:pStyle w:val="TDC3"/>
        <w:rPr>
          <w:i w:val="0"/>
          <w:iCs w:val="0"/>
          <w:noProof/>
          <w:sz w:val="22"/>
          <w:szCs w:val="22"/>
          <w:lang w:val="es-UY" w:eastAsia="es-UY"/>
        </w:rPr>
      </w:pPr>
      <w:hyperlink w:anchor="_Toc396298096" w:history="1">
        <w:r w:rsidR="002333A5" w:rsidRPr="008A78C3">
          <w:rPr>
            <w:rStyle w:val="Hipervnculo"/>
            <w:noProof/>
          </w:rPr>
          <w:t>3.1.1</w:t>
        </w:r>
        <w:r w:rsidR="002333A5">
          <w:rPr>
            <w:i w:val="0"/>
            <w:iCs w:val="0"/>
            <w:noProof/>
            <w:sz w:val="22"/>
            <w:szCs w:val="22"/>
            <w:lang w:val="es-UY" w:eastAsia="es-UY"/>
          </w:rPr>
          <w:tab/>
        </w:r>
        <w:r w:rsidR="002333A5" w:rsidRPr="008A78C3">
          <w:rPr>
            <w:rStyle w:val="Hipervnculo"/>
            <w:noProof/>
          </w:rPr>
          <w:t>Registradores Data logger</w:t>
        </w:r>
        <w:r w:rsidR="002333A5">
          <w:rPr>
            <w:noProof/>
            <w:webHidden/>
          </w:rPr>
          <w:tab/>
        </w:r>
        <w:r>
          <w:rPr>
            <w:noProof/>
            <w:webHidden/>
          </w:rPr>
          <w:fldChar w:fldCharType="begin"/>
        </w:r>
        <w:r w:rsidR="002333A5">
          <w:rPr>
            <w:noProof/>
            <w:webHidden/>
          </w:rPr>
          <w:instrText xml:space="preserve"> PAGEREF _Toc396298096 \h </w:instrText>
        </w:r>
        <w:r>
          <w:rPr>
            <w:noProof/>
            <w:webHidden/>
          </w:rPr>
        </w:r>
        <w:r>
          <w:rPr>
            <w:noProof/>
            <w:webHidden/>
          </w:rPr>
          <w:fldChar w:fldCharType="separate"/>
        </w:r>
        <w:r w:rsidR="002333A5">
          <w:rPr>
            <w:noProof/>
            <w:webHidden/>
          </w:rPr>
          <w:t>40</w:t>
        </w:r>
        <w:r>
          <w:rPr>
            <w:noProof/>
            <w:webHidden/>
          </w:rPr>
          <w:fldChar w:fldCharType="end"/>
        </w:r>
      </w:hyperlink>
    </w:p>
    <w:p w:rsidR="002333A5" w:rsidRDefault="00AC4779">
      <w:pPr>
        <w:pStyle w:val="TDC3"/>
        <w:rPr>
          <w:i w:val="0"/>
          <w:iCs w:val="0"/>
          <w:noProof/>
          <w:sz w:val="22"/>
          <w:szCs w:val="22"/>
          <w:lang w:val="es-UY" w:eastAsia="es-UY"/>
        </w:rPr>
      </w:pPr>
      <w:hyperlink w:anchor="_Toc396298097" w:history="1">
        <w:r w:rsidR="002333A5" w:rsidRPr="008A78C3">
          <w:rPr>
            <w:rStyle w:val="Hipervnculo"/>
            <w:noProof/>
          </w:rPr>
          <w:t>3.1.2</w:t>
        </w:r>
        <w:r w:rsidR="002333A5">
          <w:rPr>
            <w:i w:val="0"/>
            <w:iCs w:val="0"/>
            <w:noProof/>
            <w:sz w:val="22"/>
            <w:szCs w:val="22"/>
            <w:lang w:val="es-UY" w:eastAsia="es-UY"/>
          </w:rPr>
          <w:tab/>
        </w:r>
        <w:r w:rsidR="002333A5" w:rsidRPr="008A78C3">
          <w:rPr>
            <w:rStyle w:val="Hipervnculo"/>
            <w:noProof/>
          </w:rPr>
          <w:t>Geófono electrónico</w:t>
        </w:r>
        <w:r w:rsidR="002333A5">
          <w:rPr>
            <w:noProof/>
            <w:webHidden/>
          </w:rPr>
          <w:tab/>
        </w:r>
        <w:r>
          <w:rPr>
            <w:noProof/>
            <w:webHidden/>
          </w:rPr>
          <w:fldChar w:fldCharType="begin"/>
        </w:r>
        <w:r w:rsidR="002333A5">
          <w:rPr>
            <w:noProof/>
            <w:webHidden/>
          </w:rPr>
          <w:instrText xml:space="preserve"> PAGEREF _Toc396298097 \h </w:instrText>
        </w:r>
        <w:r>
          <w:rPr>
            <w:noProof/>
            <w:webHidden/>
          </w:rPr>
        </w:r>
        <w:r>
          <w:rPr>
            <w:noProof/>
            <w:webHidden/>
          </w:rPr>
          <w:fldChar w:fldCharType="separate"/>
        </w:r>
        <w:r w:rsidR="002333A5">
          <w:rPr>
            <w:noProof/>
            <w:webHidden/>
          </w:rPr>
          <w:t>40</w:t>
        </w:r>
        <w:r>
          <w:rPr>
            <w:noProof/>
            <w:webHidden/>
          </w:rPr>
          <w:fldChar w:fldCharType="end"/>
        </w:r>
      </w:hyperlink>
    </w:p>
    <w:p w:rsidR="002333A5" w:rsidRDefault="00AC4779">
      <w:pPr>
        <w:pStyle w:val="TDC3"/>
        <w:rPr>
          <w:i w:val="0"/>
          <w:iCs w:val="0"/>
          <w:noProof/>
          <w:sz w:val="22"/>
          <w:szCs w:val="22"/>
          <w:lang w:val="es-UY" w:eastAsia="es-UY"/>
        </w:rPr>
      </w:pPr>
      <w:hyperlink w:anchor="_Toc396298098" w:history="1">
        <w:r w:rsidR="002333A5" w:rsidRPr="008A78C3">
          <w:rPr>
            <w:rStyle w:val="Hipervnculo"/>
            <w:noProof/>
          </w:rPr>
          <w:t>3.1.3</w:t>
        </w:r>
        <w:r w:rsidR="002333A5">
          <w:rPr>
            <w:i w:val="0"/>
            <w:iCs w:val="0"/>
            <w:noProof/>
            <w:sz w:val="22"/>
            <w:szCs w:val="22"/>
            <w:lang w:val="es-UY" w:eastAsia="es-UY"/>
          </w:rPr>
          <w:tab/>
        </w:r>
        <w:r w:rsidR="002333A5" w:rsidRPr="008A78C3">
          <w:rPr>
            <w:rStyle w:val="Hipervnculo"/>
            <w:noProof/>
          </w:rPr>
          <w:t>Localizadores de filtración acústica</w:t>
        </w:r>
        <w:r w:rsidR="002333A5">
          <w:rPr>
            <w:noProof/>
            <w:webHidden/>
          </w:rPr>
          <w:tab/>
        </w:r>
        <w:r>
          <w:rPr>
            <w:noProof/>
            <w:webHidden/>
          </w:rPr>
          <w:fldChar w:fldCharType="begin"/>
        </w:r>
        <w:r w:rsidR="002333A5">
          <w:rPr>
            <w:noProof/>
            <w:webHidden/>
          </w:rPr>
          <w:instrText xml:space="preserve"> PAGEREF _Toc396298098 \h </w:instrText>
        </w:r>
        <w:r>
          <w:rPr>
            <w:noProof/>
            <w:webHidden/>
          </w:rPr>
        </w:r>
        <w:r>
          <w:rPr>
            <w:noProof/>
            <w:webHidden/>
          </w:rPr>
          <w:fldChar w:fldCharType="separate"/>
        </w:r>
        <w:r w:rsidR="002333A5">
          <w:rPr>
            <w:noProof/>
            <w:webHidden/>
          </w:rPr>
          <w:t>40</w:t>
        </w:r>
        <w:r>
          <w:rPr>
            <w:noProof/>
            <w:webHidden/>
          </w:rPr>
          <w:fldChar w:fldCharType="end"/>
        </w:r>
      </w:hyperlink>
    </w:p>
    <w:p w:rsidR="002333A5" w:rsidRDefault="00AC4779">
      <w:pPr>
        <w:pStyle w:val="TDC3"/>
        <w:rPr>
          <w:i w:val="0"/>
          <w:iCs w:val="0"/>
          <w:noProof/>
          <w:sz w:val="22"/>
          <w:szCs w:val="22"/>
          <w:lang w:val="es-UY" w:eastAsia="es-UY"/>
        </w:rPr>
      </w:pPr>
      <w:hyperlink w:anchor="_Toc396298099" w:history="1">
        <w:r w:rsidR="002333A5" w:rsidRPr="008A78C3">
          <w:rPr>
            <w:rStyle w:val="Hipervnculo"/>
            <w:noProof/>
          </w:rPr>
          <w:t>3.1.4</w:t>
        </w:r>
        <w:r w:rsidR="002333A5">
          <w:rPr>
            <w:i w:val="0"/>
            <w:iCs w:val="0"/>
            <w:noProof/>
            <w:sz w:val="22"/>
            <w:szCs w:val="22"/>
            <w:lang w:val="es-UY" w:eastAsia="es-UY"/>
          </w:rPr>
          <w:tab/>
        </w:r>
        <w:r w:rsidR="002333A5" w:rsidRPr="008A78C3">
          <w:rPr>
            <w:rStyle w:val="Hipervnculo"/>
            <w:noProof/>
          </w:rPr>
          <w:t>Reader</w:t>
        </w:r>
        <w:r w:rsidR="002333A5">
          <w:rPr>
            <w:noProof/>
            <w:webHidden/>
          </w:rPr>
          <w:tab/>
        </w:r>
        <w:r>
          <w:rPr>
            <w:noProof/>
            <w:webHidden/>
          </w:rPr>
          <w:fldChar w:fldCharType="begin"/>
        </w:r>
        <w:r w:rsidR="002333A5">
          <w:rPr>
            <w:noProof/>
            <w:webHidden/>
          </w:rPr>
          <w:instrText xml:space="preserve"> PAGEREF _Toc396298099 \h </w:instrText>
        </w:r>
        <w:r>
          <w:rPr>
            <w:noProof/>
            <w:webHidden/>
          </w:rPr>
        </w:r>
        <w:r>
          <w:rPr>
            <w:noProof/>
            <w:webHidden/>
          </w:rPr>
          <w:fldChar w:fldCharType="separate"/>
        </w:r>
        <w:r w:rsidR="002333A5">
          <w:rPr>
            <w:noProof/>
            <w:webHidden/>
          </w:rPr>
          <w:t>41</w:t>
        </w:r>
        <w:r>
          <w:rPr>
            <w:noProof/>
            <w:webHidden/>
          </w:rPr>
          <w:fldChar w:fldCharType="end"/>
        </w:r>
      </w:hyperlink>
    </w:p>
    <w:p w:rsidR="002333A5" w:rsidRDefault="00AC4779">
      <w:pPr>
        <w:pStyle w:val="TDC3"/>
        <w:rPr>
          <w:i w:val="0"/>
          <w:iCs w:val="0"/>
          <w:noProof/>
          <w:sz w:val="22"/>
          <w:szCs w:val="22"/>
          <w:lang w:val="es-UY" w:eastAsia="es-UY"/>
        </w:rPr>
      </w:pPr>
      <w:hyperlink w:anchor="_Toc396298100" w:history="1">
        <w:r w:rsidR="002333A5" w:rsidRPr="008A78C3">
          <w:rPr>
            <w:rStyle w:val="Hipervnculo"/>
            <w:noProof/>
          </w:rPr>
          <w:t>3.1.5</w:t>
        </w:r>
        <w:r w:rsidR="002333A5">
          <w:rPr>
            <w:i w:val="0"/>
            <w:iCs w:val="0"/>
            <w:noProof/>
            <w:sz w:val="22"/>
            <w:szCs w:val="22"/>
            <w:lang w:val="es-UY" w:eastAsia="es-UY"/>
          </w:rPr>
          <w:tab/>
        </w:r>
        <w:r w:rsidR="002333A5" w:rsidRPr="008A78C3">
          <w:rPr>
            <w:rStyle w:val="Hipervnculo"/>
            <w:noProof/>
          </w:rPr>
          <w:t>Otros requerimientos</w:t>
        </w:r>
        <w:r w:rsidR="002333A5">
          <w:rPr>
            <w:noProof/>
            <w:webHidden/>
          </w:rPr>
          <w:tab/>
        </w:r>
        <w:r>
          <w:rPr>
            <w:noProof/>
            <w:webHidden/>
          </w:rPr>
          <w:fldChar w:fldCharType="begin"/>
        </w:r>
        <w:r w:rsidR="002333A5">
          <w:rPr>
            <w:noProof/>
            <w:webHidden/>
          </w:rPr>
          <w:instrText xml:space="preserve"> PAGEREF _Toc396298100 \h </w:instrText>
        </w:r>
        <w:r>
          <w:rPr>
            <w:noProof/>
            <w:webHidden/>
          </w:rPr>
        </w:r>
        <w:r>
          <w:rPr>
            <w:noProof/>
            <w:webHidden/>
          </w:rPr>
          <w:fldChar w:fldCharType="separate"/>
        </w:r>
        <w:r w:rsidR="002333A5">
          <w:rPr>
            <w:noProof/>
            <w:webHidden/>
          </w:rPr>
          <w:t>41</w:t>
        </w:r>
        <w:r>
          <w:rPr>
            <w:noProof/>
            <w:webHidden/>
          </w:rPr>
          <w:fldChar w:fldCharType="end"/>
        </w:r>
      </w:hyperlink>
    </w:p>
    <w:p w:rsidR="002333A5" w:rsidRDefault="00AC4779">
      <w:pPr>
        <w:pStyle w:val="TDC3"/>
        <w:rPr>
          <w:i w:val="0"/>
          <w:iCs w:val="0"/>
          <w:noProof/>
          <w:sz w:val="22"/>
          <w:szCs w:val="22"/>
          <w:lang w:val="es-UY" w:eastAsia="es-UY"/>
        </w:rPr>
      </w:pPr>
      <w:hyperlink w:anchor="_Toc396298101" w:history="1">
        <w:r w:rsidR="002333A5" w:rsidRPr="008A78C3">
          <w:rPr>
            <w:rStyle w:val="Hipervnculo"/>
            <w:noProof/>
          </w:rPr>
          <w:t>3.1.6</w:t>
        </w:r>
        <w:r w:rsidR="002333A5">
          <w:rPr>
            <w:i w:val="0"/>
            <w:iCs w:val="0"/>
            <w:noProof/>
            <w:sz w:val="22"/>
            <w:szCs w:val="22"/>
            <w:lang w:val="es-UY" w:eastAsia="es-UY"/>
          </w:rPr>
          <w:tab/>
        </w:r>
        <w:r w:rsidR="002333A5" w:rsidRPr="008A78C3">
          <w:rPr>
            <w:rStyle w:val="Hipervnculo"/>
            <w:noProof/>
          </w:rPr>
          <w:t>Garantía de los equipos cotizados</w:t>
        </w:r>
        <w:r w:rsidR="002333A5">
          <w:rPr>
            <w:noProof/>
            <w:webHidden/>
          </w:rPr>
          <w:tab/>
        </w:r>
        <w:r>
          <w:rPr>
            <w:noProof/>
            <w:webHidden/>
          </w:rPr>
          <w:fldChar w:fldCharType="begin"/>
        </w:r>
        <w:r w:rsidR="002333A5">
          <w:rPr>
            <w:noProof/>
            <w:webHidden/>
          </w:rPr>
          <w:instrText xml:space="preserve"> PAGEREF _Toc396298101 \h </w:instrText>
        </w:r>
        <w:r>
          <w:rPr>
            <w:noProof/>
            <w:webHidden/>
          </w:rPr>
        </w:r>
        <w:r>
          <w:rPr>
            <w:noProof/>
            <w:webHidden/>
          </w:rPr>
          <w:fldChar w:fldCharType="separate"/>
        </w:r>
        <w:r w:rsidR="002333A5">
          <w:rPr>
            <w:noProof/>
            <w:webHidden/>
          </w:rPr>
          <w:t>41</w:t>
        </w:r>
        <w:r>
          <w:rPr>
            <w:noProof/>
            <w:webHidden/>
          </w:rPr>
          <w:fldChar w:fldCharType="end"/>
        </w:r>
      </w:hyperlink>
    </w:p>
    <w:p w:rsidR="002333A5" w:rsidRDefault="00AC4779">
      <w:pPr>
        <w:pStyle w:val="TDC3"/>
        <w:rPr>
          <w:i w:val="0"/>
          <w:iCs w:val="0"/>
          <w:noProof/>
          <w:sz w:val="22"/>
          <w:szCs w:val="22"/>
          <w:lang w:val="es-UY" w:eastAsia="es-UY"/>
        </w:rPr>
      </w:pPr>
      <w:hyperlink w:anchor="_Toc396298102" w:history="1">
        <w:r w:rsidR="002333A5" w:rsidRPr="008A78C3">
          <w:rPr>
            <w:rStyle w:val="Hipervnculo"/>
            <w:noProof/>
          </w:rPr>
          <w:t>3.1.7</w:t>
        </w:r>
        <w:r w:rsidR="002333A5">
          <w:rPr>
            <w:i w:val="0"/>
            <w:iCs w:val="0"/>
            <w:noProof/>
            <w:sz w:val="22"/>
            <w:szCs w:val="22"/>
            <w:lang w:val="es-UY" w:eastAsia="es-UY"/>
          </w:rPr>
          <w:tab/>
        </w:r>
        <w:r w:rsidR="002333A5" w:rsidRPr="008A78C3">
          <w:rPr>
            <w:rStyle w:val="Hipervnculo"/>
            <w:noProof/>
          </w:rPr>
          <w:t>Manuales</w:t>
        </w:r>
        <w:r w:rsidR="002333A5">
          <w:rPr>
            <w:noProof/>
            <w:webHidden/>
          </w:rPr>
          <w:tab/>
        </w:r>
        <w:r>
          <w:rPr>
            <w:noProof/>
            <w:webHidden/>
          </w:rPr>
          <w:fldChar w:fldCharType="begin"/>
        </w:r>
        <w:r w:rsidR="002333A5">
          <w:rPr>
            <w:noProof/>
            <w:webHidden/>
          </w:rPr>
          <w:instrText xml:space="preserve"> PAGEREF _Toc396298102 \h </w:instrText>
        </w:r>
        <w:r>
          <w:rPr>
            <w:noProof/>
            <w:webHidden/>
          </w:rPr>
        </w:r>
        <w:r>
          <w:rPr>
            <w:noProof/>
            <w:webHidden/>
          </w:rPr>
          <w:fldChar w:fldCharType="separate"/>
        </w:r>
        <w:r w:rsidR="002333A5">
          <w:rPr>
            <w:noProof/>
            <w:webHidden/>
          </w:rPr>
          <w:t>41</w:t>
        </w:r>
        <w:r>
          <w:rPr>
            <w:noProof/>
            <w:webHidden/>
          </w:rPr>
          <w:fldChar w:fldCharType="end"/>
        </w:r>
      </w:hyperlink>
    </w:p>
    <w:p w:rsidR="002333A5" w:rsidRDefault="00AC4779">
      <w:pPr>
        <w:pStyle w:val="TDC1"/>
        <w:tabs>
          <w:tab w:val="left" w:pos="400"/>
          <w:tab w:val="right" w:pos="8729"/>
        </w:tabs>
        <w:rPr>
          <w:b w:val="0"/>
          <w:bCs w:val="0"/>
          <w:caps w:val="0"/>
          <w:noProof/>
          <w:sz w:val="22"/>
          <w:szCs w:val="22"/>
          <w:lang w:val="es-UY" w:eastAsia="es-UY"/>
        </w:rPr>
      </w:pPr>
      <w:hyperlink w:anchor="_Toc396298103" w:history="1">
        <w:r w:rsidR="002333A5" w:rsidRPr="008A78C3">
          <w:rPr>
            <w:rStyle w:val="Hipervnculo"/>
            <w:noProof/>
          </w:rPr>
          <w:t>4</w:t>
        </w:r>
        <w:r w:rsidR="002333A5">
          <w:rPr>
            <w:b w:val="0"/>
            <w:bCs w:val="0"/>
            <w:caps w:val="0"/>
            <w:noProof/>
            <w:sz w:val="22"/>
            <w:szCs w:val="22"/>
            <w:lang w:val="es-UY" w:eastAsia="es-UY"/>
          </w:rPr>
          <w:tab/>
        </w:r>
        <w:r w:rsidR="002333A5" w:rsidRPr="008A78C3">
          <w:rPr>
            <w:rStyle w:val="Hipervnculo"/>
            <w:noProof/>
          </w:rPr>
          <w:t>Suministros a integrar en la obra</w:t>
        </w:r>
        <w:r w:rsidR="002333A5">
          <w:rPr>
            <w:noProof/>
            <w:webHidden/>
          </w:rPr>
          <w:tab/>
        </w:r>
        <w:r>
          <w:rPr>
            <w:noProof/>
            <w:webHidden/>
          </w:rPr>
          <w:fldChar w:fldCharType="begin"/>
        </w:r>
        <w:r w:rsidR="002333A5">
          <w:rPr>
            <w:noProof/>
            <w:webHidden/>
          </w:rPr>
          <w:instrText xml:space="preserve"> PAGEREF _Toc396298103 \h </w:instrText>
        </w:r>
        <w:r>
          <w:rPr>
            <w:noProof/>
            <w:webHidden/>
          </w:rPr>
        </w:r>
        <w:r>
          <w:rPr>
            <w:noProof/>
            <w:webHidden/>
          </w:rPr>
          <w:fldChar w:fldCharType="separate"/>
        </w:r>
        <w:r w:rsidR="002333A5">
          <w:rPr>
            <w:noProof/>
            <w:webHidden/>
          </w:rPr>
          <w:t>41</w:t>
        </w:r>
        <w:r>
          <w:rPr>
            <w:noProof/>
            <w:webHidden/>
          </w:rPr>
          <w:fldChar w:fldCharType="end"/>
        </w:r>
      </w:hyperlink>
    </w:p>
    <w:p w:rsidR="002333A5" w:rsidRDefault="00AC4779">
      <w:pPr>
        <w:pStyle w:val="TDC2"/>
        <w:rPr>
          <w:smallCaps w:val="0"/>
          <w:noProof/>
          <w:sz w:val="22"/>
          <w:szCs w:val="22"/>
          <w:lang w:val="es-UY" w:eastAsia="es-UY"/>
        </w:rPr>
      </w:pPr>
      <w:hyperlink w:anchor="_Toc396298104" w:history="1">
        <w:r w:rsidR="002333A5" w:rsidRPr="008A78C3">
          <w:rPr>
            <w:rStyle w:val="Hipervnculo"/>
            <w:noProof/>
          </w:rPr>
          <w:t>4.1</w:t>
        </w:r>
        <w:r w:rsidR="002333A5">
          <w:rPr>
            <w:smallCaps w:val="0"/>
            <w:noProof/>
            <w:sz w:val="22"/>
            <w:szCs w:val="22"/>
            <w:lang w:val="es-UY" w:eastAsia="es-UY"/>
          </w:rPr>
          <w:tab/>
        </w:r>
        <w:r w:rsidR="002333A5" w:rsidRPr="008A78C3">
          <w:rPr>
            <w:rStyle w:val="Hipervnculo"/>
            <w:noProof/>
          </w:rPr>
          <w:t>Tuberías de PEAD</w:t>
        </w:r>
        <w:r w:rsidR="002333A5">
          <w:rPr>
            <w:noProof/>
            <w:webHidden/>
          </w:rPr>
          <w:tab/>
        </w:r>
        <w:r>
          <w:rPr>
            <w:noProof/>
            <w:webHidden/>
          </w:rPr>
          <w:fldChar w:fldCharType="begin"/>
        </w:r>
        <w:r w:rsidR="002333A5">
          <w:rPr>
            <w:noProof/>
            <w:webHidden/>
          </w:rPr>
          <w:instrText xml:space="preserve"> PAGEREF _Toc396298104 \h </w:instrText>
        </w:r>
        <w:r>
          <w:rPr>
            <w:noProof/>
            <w:webHidden/>
          </w:rPr>
        </w:r>
        <w:r>
          <w:rPr>
            <w:noProof/>
            <w:webHidden/>
          </w:rPr>
          <w:fldChar w:fldCharType="separate"/>
        </w:r>
        <w:r w:rsidR="002333A5">
          <w:rPr>
            <w:noProof/>
            <w:webHidden/>
          </w:rPr>
          <w:t>41</w:t>
        </w:r>
        <w:r>
          <w:rPr>
            <w:noProof/>
            <w:webHidden/>
          </w:rPr>
          <w:fldChar w:fldCharType="end"/>
        </w:r>
      </w:hyperlink>
    </w:p>
    <w:p w:rsidR="002333A5" w:rsidRDefault="00AC4779">
      <w:pPr>
        <w:pStyle w:val="TDC2"/>
        <w:rPr>
          <w:smallCaps w:val="0"/>
          <w:noProof/>
          <w:sz w:val="22"/>
          <w:szCs w:val="22"/>
          <w:lang w:val="es-UY" w:eastAsia="es-UY"/>
        </w:rPr>
      </w:pPr>
      <w:hyperlink w:anchor="_Toc396298105" w:history="1">
        <w:r w:rsidR="002333A5" w:rsidRPr="008A78C3">
          <w:rPr>
            <w:rStyle w:val="Hipervnculo"/>
            <w:noProof/>
          </w:rPr>
          <w:t>4.2</w:t>
        </w:r>
        <w:r w:rsidR="002333A5">
          <w:rPr>
            <w:smallCaps w:val="0"/>
            <w:noProof/>
            <w:sz w:val="22"/>
            <w:szCs w:val="22"/>
            <w:lang w:val="es-UY" w:eastAsia="es-UY"/>
          </w:rPr>
          <w:tab/>
        </w:r>
        <w:r w:rsidR="002333A5" w:rsidRPr="008A78C3">
          <w:rPr>
            <w:rStyle w:val="Hipervnculo"/>
            <w:noProof/>
          </w:rPr>
          <w:t>PIEZAS DE PEAD</w:t>
        </w:r>
        <w:r w:rsidR="002333A5">
          <w:rPr>
            <w:noProof/>
            <w:webHidden/>
          </w:rPr>
          <w:tab/>
        </w:r>
        <w:r>
          <w:rPr>
            <w:noProof/>
            <w:webHidden/>
          </w:rPr>
          <w:fldChar w:fldCharType="begin"/>
        </w:r>
        <w:r w:rsidR="002333A5">
          <w:rPr>
            <w:noProof/>
            <w:webHidden/>
          </w:rPr>
          <w:instrText xml:space="preserve"> PAGEREF _Toc396298105 \h </w:instrText>
        </w:r>
        <w:r>
          <w:rPr>
            <w:noProof/>
            <w:webHidden/>
          </w:rPr>
        </w:r>
        <w:r>
          <w:rPr>
            <w:noProof/>
            <w:webHidden/>
          </w:rPr>
          <w:fldChar w:fldCharType="separate"/>
        </w:r>
        <w:r w:rsidR="002333A5">
          <w:rPr>
            <w:noProof/>
            <w:webHidden/>
          </w:rPr>
          <w:t>41</w:t>
        </w:r>
        <w:r>
          <w:rPr>
            <w:noProof/>
            <w:webHidden/>
          </w:rPr>
          <w:fldChar w:fldCharType="end"/>
        </w:r>
      </w:hyperlink>
    </w:p>
    <w:p w:rsidR="002333A5" w:rsidRDefault="00AC4779">
      <w:pPr>
        <w:pStyle w:val="TDC2"/>
        <w:rPr>
          <w:smallCaps w:val="0"/>
          <w:noProof/>
          <w:sz w:val="22"/>
          <w:szCs w:val="22"/>
          <w:lang w:val="es-UY" w:eastAsia="es-UY"/>
        </w:rPr>
      </w:pPr>
      <w:hyperlink w:anchor="_Toc396298106" w:history="1">
        <w:r w:rsidR="002333A5" w:rsidRPr="008A78C3">
          <w:rPr>
            <w:rStyle w:val="Hipervnculo"/>
            <w:noProof/>
          </w:rPr>
          <w:t>4.3</w:t>
        </w:r>
        <w:r w:rsidR="002333A5">
          <w:rPr>
            <w:smallCaps w:val="0"/>
            <w:noProof/>
            <w:sz w:val="22"/>
            <w:szCs w:val="22"/>
            <w:lang w:val="es-UY" w:eastAsia="es-UY"/>
          </w:rPr>
          <w:tab/>
        </w:r>
        <w:r w:rsidR="002333A5" w:rsidRPr="008A78C3">
          <w:rPr>
            <w:rStyle w:val="Hipervnculo"/>
            <w:noProof/>
          </w:rPr>
          <w:t>Las llaves maestras o de corte para Conexiones domiciliarias</w:t>
        </w:r>
        <w:r w:rsidR="002333A5">
          <w:rPr>
            <w:noProof/>
            <w:webHidden/>
          </w:rPr>
          <w:tab/>
        </w:r>
        <w:r>
          <w:rPr>
            <w:noProof/>
            <w:webHidden/>
          </w:rPr>
          <w:fldChar w:fldCharType="begin"/>
        </w:r>
        <w:r w:rsidR="002333A5">
          <w:rPr>
            <w:noProof/>
            <w:webHidden/>
          </w:rPr>
          <w:instrText xml:space="preserve"> PAGEREF _Toc396298106 \h </w:instrText>
        </w:r>
        <w:r>
          <w:rPr>
            <w:noProof/>
            <w:webHidden/>
          </w:rPr>
        </w:r>
        <w:r>
          <w:rPr>
            <w:noProof/>
            <w:webHidden/>
          </w:rPr>
          <w:fldChar w:fldCharType="separate"/>
        </w:r>
        <w:r w:rsidR="002333A5">
          <w:rPr>
            <w:noProof/>
            <w:webHidden/>
          </w:rPr>
          <w:t>42</w:t>
        </w:r>
        <w:r>
          <w:rPr>
            <w:noProof/>
            <w:webHidden/>
          </w:rPr>
          <w:fldChar w:fldCharType="end"/>
        </w:r>
      </w:hyperlink>
    </w:p>
    <w:p w:rsidR="002333A5" w:rsidRDefault="00AC4779">
      <w:pPr>
        <w:pStyle w:val="TDC2"/>
        <w:rPr>
          <w:smallCaps w:val="0"/>
          <w:noProof/>
          <w:sz w:val="22"/>
          <w:szCs w:val="22"/>
          <w:lang w:val="es-UY" w:eastAsia="es-UY"/>
        </w:rPr>
      </w:pPr>
      <w:hyperlink w:anchor="_Toc396298107" w:history="1">
        <w:r w:rsidR="002333A5" w:rsidRPr="008A78C3">
          <w:rPr>
            <w:rStyle w:val="Hipervnculo"/>
            <w:noProof/>
          </w:rPr>
          <w:t>4.4</w:t>
        </w:r>
        <w:r w:rsidR="002333A5">
          <w:rPr>
            <w:smallCaps w:val="0"/>
            <w:noProof/>
            <w:sz w:val="22"/>
            <w:szCs w:val="22"/>
            <w:lang w:val="es-UY" w:eastAsia="es-UY"/>
          </w:rPr>
          <w:tab/>
        </w:r>
        <w:r w:rsidR="002333A5" w:rsidRPr="008A78C3">
          <w:rPr>
            <w:rStyle w:val="Hipervnculo"/>
            <w:noProof/>
          </w:rPr>
          <w:t>Válvulas  de compuerta</w:t>
        </w:r>
        <w:r w:rsidR="002333A5">
          <w:rPr>
            <w:noProof/>
            <w:webHidden/>
          </w:rPr>
          <w:tab/>
        </w:r>
        <w:r>
          <w:rPr>
            <w:noProof/>
            <w:webHidden/>
          </w:rPr>
          <w:fldChar w:fldCharType="begin"/>
        </w:r>
        <w:r w:rsidR="002333A5">
          <w:rPr>
            <w:noProof/>
            <w:webHidden/>
          </w:rPr>
          <w:instrText xml:space="preserve"> PAGEREF _Toc396298107 \h </w:instrText>
        </w:r>
        <w:r>
          <w:rPr>
            <w:noProof/>
            <w:webHidden/>
          </w:rPr>
        </w:r>
        <w:r>
          <w:rPr>
            <w:noProof/>
            <w:webHidden/>
          </w:rPr>
          <w:fldChar w:fldCharType="separate"/>
        </w:r>
        <w:r w:rsidR="002333A5">
          <w:rPr>
            <w:noProof/>
            <w:webHidden/>
          </w:rPr>
          <w:t>42</w:t>
        </w:r>
        <w:r>
          <w:rPr>
            <w:noProof/>
            <w:webHidden/>
          </w:rPr>
          <w:fldChar w:fldCharType="end"/>
        </w:r>
      </w:hyperlink>
    </w:p>
    <w:p w:rsidR="002333A5" w:rsidRDefault="00AC4779">
      <w:pPr>
        <w:pStyle w:val="TDC3"/>
        <w:rPr>
          <w:i w:val="0"/>
          <w:iCs w:val="0"/>
          <w:noProof/>
          <w:sz w:val="22"/>
          <w:szCs w:val="22"/>
          <w:lang w:val="es-UY" w:eastAsia="es-UY"/>
        </w:rPr>
      </w:pPr>
      <w:hyperlink w:anchor="_Toc396298108" w:history="1">
        <w:r w:rsidR="002333A5" w:rsidRPr="008A78C3">
          <w:rPr>
            <w:rStyle w:val="Hipervnculo"/>
            <w:noProof/>
          </w:rPr>
          <w:t>4.4.1</w:t>
        </w:r>
        <w:r w:rsidR="002333A5">
          <w:rPr>
            <w:i w:val="0"/>
            <w:iCs w:val="0"/>
            <w:noProof/>
            <w:sz w:val="22"/>
            <w:szCs w:val="22"/>
            <w:lang w:val="es-UY" w:eastAsia="es-UY"/>
          </w:rPr>
          <w:tab/>
        </w:r>
        <w:r w:rsidR="002333A5" w:rsidRPr="008A78C3">
          <w:rPr>
            <w:rStyle w:val="Hipervnculo"/>
            <w:noProof/>
          </w:rPr>
          <w:t>Generalidades</w:t>
        </w:r>
        <w:r w:rsidR="002333A5">
          <w:rPr>
            <w:noProof/>
            <w:webHidden/>
          </w:rPr>
          <w:tab/>
        </w:r>
        <w:r>
          <w:rPr>
            <w:noProof/>
            <w:webHidden/>
          </w:rPr>
          <w:fldChar w:fldCharType="begin"/>
        </w:r>
        <w:r w:rsidR="002333A5">
          <w:rPr>
            <w:noProof/>
            <w:webHidden/>
          </w:rPr>
          <w:instrText xml:space="preserve"> PAGEREF _Toc396298108 \h </w:instrText>
        </w:r>
        <w:r>
          <w:rPr>
            <w:noProof/>
            <w:webHidden/>
          </w:rPr>
        </w:r>
        <w:r>
          <w:rPr>
            <w:noProof/>
            <w:webHidden/>
          </w:rPr>
          <w:fldChar w:fldCharType="separate"/>
        </w:r>
        <w:r w:rsidR="002333A5">
          <w:rPr>
            <w:noProof/>
            <w:webHidden/>
          </w:rPr>
          <w:t>42</w:t>
        </w:r>
        <w:r>
          <w:rPr>
            <w:noProof/>
            <w:webHidden/>
          </w:rPr>
          <w:fldChar w:fldCharType="end"/>
        </w:r>
      </w:hyperlink>
    </w:p>
    <w:p w:rsidR="002333A5" w:rsidRDefault="00AC4779">
      <w:pPr>
        <w:pStyle w:val="TDC3"/>
        <w:rPr>
          <w:i w:val="0"/>
          <w:iCs w:val="0"/>
          <w:noProof/>
          <w:sz w:val="22"/>
          <w:szCs w:val="22"/>
          <w:lang w:val="es-UY" w:eastAsia="es-UY"/>
        </w:rPr>
      </w:pPr>
      <w:hyperlink w:anchor="_Toc396298109" w:history="1">
        <w:r w:rsidR="002333A5" w:rsidRPr="008A78C3">
          <w:rPr>
            <w:rStyle w:val="Hipervnculo"/>
            <w:noProof/>
          </w:rPr>
          <w:t>4.4.2</w:t>
        </w:r>
        <w:r w:rsidR="002333A5">
          <w:rPr>
            <w:i w:val="0"/>
            <w:iCs w:val="0"/>
            <w:noProof/>
            <w:sz w:val="22"/>
            <w:szCs w:val="22"/>
            <w:lang w:val="es-UY" w:eastAsia="es-UY"/>
          </w:rPr>
          <w:tab/>
        </w:r>
        <w:r w:rsidR="002333A5" w:rsidRPr="008A78C3">
          <w:rPr>
            <w:rStyle w:val="Hipervnculo"/>
            <w:noProof/>
          </w:rPr>
          <w:t>Características</w:t>
        </w:r>
        <w:r w:rsidR="002333A5">
          <w:rPr>
            <w:noProof/>
            <w:webHidden/>
          </w:rPr>
          <w:tab/>
        </w:r>
        <w:r>
          <w:rPr>
            <w:noProof/>
            <w:webHidden/>
          </w:rPr>
          <w:fldChar w:fldCharType="begin"/>
        </w:r>
        <w:r w:rsidR="002333A5">
          <w:rPr>
            <w:noProof/>
            <w:webHidden/>
          </w:rPr>
          <w:instrText xml:space="preserve"> PAGEREF _Toc396298109 \h </w:instrText>
        </w:r>
        <w:r>
          <w:rPr>
            <w:noProof/>
            <w:webHidden/>
          </w:rPr>
        </w:r>
        <w:r>
          <w:rPr>
            <w:noProof/>
            <w:webHidden/>
          </w:rPr>
          <w:fldChar w:fldCharType="separate"/>
        </w:r>
        <w:r w:rsidR="002333A5">
          <w:rPr>
            <w:noProof/>
            <w:webHidden/>
          </w:rPr>
          <w:t>42</w:t>
        </w:r>
        <w:r>
          <w:rPr>
            <w:noProof/>
            <w:webHidden/>
          </w:rPr>
          <w:fldChar w:fldCharType="end"/>
        </w:r>
      </w:hyperlink>
    </w:p>
    <w:p w:rsidR="002333A5" w:rsidRDefault="00AC4779">
      <w:pPr>
        <w:pStyle w:val="TDC2"/>
        <w:rPr>
          <w:smallCaps w:val="0"/>
          <w:noProof/>
          <w:sz w:val="22"/>
          <w:szCs w:val="22"/>
          <w:lang w:val="es-UY" w:eastAsia="es-UY"/>
        </w:rPr>
      </w:pPr>
      <w:hyperlink w:anchor="_Toc396298110" w:history="1">
        <w:r w:rsidR="002333A5" w:rsidRPr="008A78C3">
          <w:rPr>
            <w:rStyle w:val="Hipervnculo"/>
            <w:noProof/>
          </w:rPr>
          <w:t>4.5</w:t>
        </w:r>
        <w:r w:rsidR="002333A5">
          <w:rPr>
            <w:smallCaps w:val="0"/>
            <w:noProof/>
            <w:sz w:val="22"/>
            <w:szCs w:val="22"/>
            <w:lang w:val="es-UY" w:eastAsia="es-UY"/>
          </w:rPr>
          <w:tab/>
        </w:r>
        <w:r w:rsidR="002333A5" w:rsidRPr="008A78C3">
          <w:rPr>
            <w:rStyle w:val="Hipervnculo"/>
            <w:noProof/>
          </w:rPr>
          <w:t>Válvulas  reductoras de presión</w:t>
        </w:r>
        <w:r w:rsidR="002333A5">
          <w:rPr>
            <w:noProof/>
            <w:webHidden/>
          </w:rPr>
          <w:tab/>
        </w:r>
        <w:r>
          <w:rPr>
            <w:noProof/>
            <w:webHidden/>
          </w:rPr>
          <w:fldChar w:fldCharType="begin"/>
        </w:r>
        <w:r w:rsidR="002333A5">
          <w:rPr>
            <w:noProof/>
            <w:webHidden/>
          </w:rPr>
          <w:instrText xml:space="preserve"> PAGEREF _Toc396298110 \h </w:instrText>
        </w:r>
        <w:r>
          <w:rPr>
            <w:noProof/>
            <w:webHidden/>
          </w:rPr>
        </w:r>
        <w:r>
          <w:rPr>
            <w:noProof/>
            <w:webHidden/>
          </w:rPr>
          <w:fldChar w:fldCharType="separate"/>
        </w:r>
        <w:r w:rsidR="002333A5">
          <w:rPr>
            <w:noProof/>
            <w:webHidden/>
          </w:rPr>
          <w:t>42</w:t>
        </w:r>
        <w:r>
          <w:rPr>
            <w:noProof/>
            <w:webHidden/>
          </w:rPr>
          <w:fldChar w:fldCharType="end"/>
        </w:r>
      </w:hyperlink>
    </w:p>
    <w:p w:rsidR="002333A5" w:rsidRDefault="00AC4779">
      <w:pPr>
        <w:pStyle w:val="TDC2"/>
        <w:rPr>
          <w:smallCaps w:val="0"/>
          <w:noProof/>
          <w:sz w:val="22"/>
          <w:szCs w:val="22"/>
          <w:lang w:val="es-UY" w:eastAsia="es-UY"/>
        </w:rPr>
      </w:pPr>
      <w:hyperlink w:anchor="_Toc396298111" w:history="1">
        <w:r w:rsidR="002333A5" w:rsidRPr="008A78C3">
          <w:rPr>
            <w:rStyle w:val="Hipervnculo"/>
            <w:noProof/>
          </w:rPr>
          <w:t>4.6</w:t>
        </w:r>
        <w:r w:rsidR="002333A5">
          <w:rPr>
            <w:smallCaps w:val="0"/>
            <w:noProof/>
            <w:sz w:val="22"/>
            <w:szCs w:val="22"/>
            <w:lang w:val="es-UY" w:eastAsia="es-UY"/>
          </w:rPr>
          <w:tab/>
        </w:r>
        <w:r w:rsidR="002333A5" w:rsidRPr="008A78C3">
          <w:rPr>
            <w:rStyle w:val="Hipervnculo"/>
            <w:noProof/>
          </w:rPr>
          <w:t>Válvulas  a bridas</w:t>
        </w:r>
        <w:r w:rsidR="002333A5">
          <w:rPr>
            <w:noProof/>
            <w:webHidden/>
          </w:rPr>
          <w:tab/>
        </w:r>
        <w:r>
          <w:rPr>
            <w:noProof/>
            <w:webHidden/>
          </w:rPr>
          <w:fldChar w:fldCharType="begin"/>
        </w:r>
        <w:r w:rsidR="002333A5">
          <w:rPr>
            <w:noProof/>
            <w:webHidden/>
          </w:rPr>
          <w:instrText xml:space="preserve"> PAGEREF _Toc396298111 \h </w:instrText>
        </w:r>
        <w:r>
          <w:rPr>
            <w:noProof/>
            <w:webHidden/>
          </w:rPr>
        </w:r>
        <w:r>
          <w:rPr>
            <w:noProof/>
            <w:webHidden/>
          </w:rPr>
          <w:fldChar w:fldCharType="separate"/>
        </w:r>
        <w:r w:rsidR="002333A5">
          <w:rPr>
            <w:noProof/>
            <w:webHidden/>
          </w:rPr>
          <w:t>42</w:t>
        </w:r>
        <w:r>
          <w:rPr>
            <w:noProof/>
            <w:webHidden/>
          </w:rPr>
          <w:fldChar w:fldCharType="end"/>
        </w:r>
      </w:hyperlink>
    </w:p>
    <w:p w:rsidR="002333A5" w:rsidRDefault="00AC4779">
      <w:pPr>
        <w:pStyle w:val="TDC3"/>
        <w:rPr>
          <w:i w:val="0"/>
          <w:iCs w:val="0"/>
          <w:noProof/>
          <w:sz w:val="22"/>
          <w:szCs w:val="22"/>
          <w:lang w:val="es-UY" w:eastAsia="es-UY"/>
        </w:rPr>
      </w:pPr>
      <w:hyperlink w:anchor="_Toc396298112" w:history="1">
        <w:r w:rsidR="002333A5" w:rsidRPr="008A78C3">
          <w:rPr>
            <w:rStyle w:val="Hipervnculo"/>
            <w:noProof/>
          </w:rPr>
          <w:t>4.6.1</w:t>
        </w:r>
        <w:r w:rsidR="002333A5">
          <w:rPr>
            <w:i w:val="0"/>
            <w:iCs w:val="0"/>
            <w:noProof/>
            <w:sz w:val="22"/>
            <w:szCs w:val="22"/>
            <w:lang w:val="es-UY" w:eastAsia="es-UY"/>
          </w:rPr>
          <w:tab/>
        </w:r>
        <w:r w:rsidR="002333A5" w:rsidRPr="008A78C3">
          <w:rPr>
            <w:rStyle w:val="Hipervnculo"/>
            <w:noProof/>
          </w:rPr>
          <w:t>Generalidades</w:t>
        </w:r>
        <w:r w:rsidR="002333A5">
          <w:rPr>
            <w:noProof/>
            <w:webHidden/>
          </w:rPr>
          <w:tab/>
        </w:r>
        <w:r>
          <w:rPr>
            <w:noProof/>
            <w:webHidden/>
          </w:rPr>
          <w:fldChar w:fldCharType="begin"/>
        </w:r>
        <w:r w:rsidR="002333A5">
          <w:rPr>
            <w:noProof/>
            <w:webHidden/>
          </w:rPr>
          <w:instrText xml:space="preserve"> PAGEREF _Toc396298112 \h </w:instrText>
        </w:r>
        <w:r>
          <w:rPr>
            <w:noProof/>
            <w:webHidden/>
          </w:rPr>
        </w:r>
        <w:r>
          <w:rPr>
            <w:noProof/>
            <w:webHidden/>
          </w:rPr>
          <w:fldChar w:fldCharType="separate"/>
        </w:r>
        <w:r w:rsidR="002333A5">
          <w:rPr>
            <w:noProof/>
            <w:webHidden/>
          </w:rPr>
          <w:t>42</w:t>
        </w:r>
        <w:r>
          <w:rPr>
            <w:noProof/>
            <w:webHidden/>
          </w:rPr>
          <w:fldChar w:fldCharType="end"/>
        </w:r>
      </w:hyperlink>
    </w:p>
    <w:p w:rsidR="002333A5" w:rsidRDefault="00AC4779">
      <w:pPr>
        <w:pStyle w:val="TDC3"/>
        <w:rPr>
          <w:i w:val="0"/>
          <w:iCs w:val="0"/>
          <w:noProof/>
          <w:sz w:val="22"/>
          <w:szCs w:val="22"/>
          <w:lang w:val="es-UY" w:eastAsia="es-UY"/>
        </w:rPr>
      </w:pPr>
      <w:hyperlink w:anchor="_Toc396298113" w:history="1">
        <w:r w:rsidR="002333A5" w:rsidRPr="008A78C3">
          <w:rPr>
            <w:rStyle w:val="Hipervnculo"/>
            <w:noProof/>
          </w:rPr>
          <w:t>4.6.2</w:t>
        </w:r>
        <w:r w:rsidR="002333A5">
          <w:rPr>
            <w:i w:val="0"/>
            <w:iCs w:val="0"/>
            <w:noProof/>
            <w:sz w:val="22"/>
            <w:szCs w:val="22"/>
            <w:lang w:val="es-UY" w:eastAsia="es-UY"/>
          </w:rPr>
          <w:tab/>
        </w:r>
        <w:r w:rsidR="002333A5" w:rsidRPr="008A78C3">
          <w:rPr>
            <w:rStyle w:val="Hipervnculo"/>
            <w:noProof/>
          </w:rPr>
          <w:t>Características</w:t>
        </w:r>
        <w:r w:rsidR="002333A5">
          <w:rPr>
            <w:noProof/>
            <w:webHidden/>
          </w:rPr>
          <w:tab/>
        </w:r>
        <w:r>
          <w:rPr>
            <w:noProof/>
            <w:webHidden/>
          </w:rPr>
          <w:fldChar w:fldCharType="begin"/>
        </w:r>
        <w:r w:rsidR="002333A5">
          <w:rPr>
            <w:noProof/>
            <w:webHidden/>
          </w:rPr>
          <w:instrText xml:space="preserve"> PAGEREF _Toc396298113 \h </w:instrText>
        </w:r>
        <w:r>
          <w:rPr>
            <w:noProof/>
            <w:webHidden/>
          </w:rPr>
        </w:r>
        <w:r>
          <w:rPr>
            <w:noProof/>
            <w:webHidden/>
          </w:rPr>
          <w:fldChar w:fldCharType="separate"/>
        </w:r>
        <w:r w:rsidR="002333A5">
          <w:rPr>
            <w:noProof/>
            <w:webHidden/>
          </w:rPr>
          <w:t>42</w:t>
        </w:r>
        <w:r>
          <w:rPr>
            <w:noProof/>
            <w:webHidden/>
          </w:rPr>
          <w:fldChar w:fldCharType="end"/>
        </w:r>
      </w:hyperlink>
    </w:p>
    <w:p w:rsidR="002333A5" w:rsidRDefault="00AC4779">
      <w:pPr>
        <w:pStyle w:val="TDC3"/>
        <w:rPr>
          <w:i w:val="0"/>
          <w:iCs w:val="0"/>
          <w:noProof/>
          <w:sz w:val="22"/>
          <w:szCs w:val="22"/>
          <w:lang w:val="es-UY" w:eastAsia="es-UY"/>
        </w:rPr>
      </w:pPr>
      <w:hyperlink w:anchor="_Toc396298114" w:history="1">
        <w:r w:rsidR="002333A5" w:rsidRPr="008A78C3">
          <w:rPr>
            <w:rStyle w:val="Hipervnculo"/>
            <w:noProof/>
          </w:rPr>
          <w:t>4.6.3</w:t>
        </w:r>
        <w:r w:rsidR="002333A5">
          <w:rPr>
            <w:i w:val="0"/>
            <w:iCs w:val="0"/>
            <w:noProof/>
            <w:sz w:val="22"/>
            <w:szCs w:val="22"/>
            <w:lang w:val="es-UY" w:eastAsia="es-UY"/>
          </w:rPr>
          <w:tab/>
        </w:r>
        <w:r w:rsidR="002333A5" w:rsidRPr="008A78C3">
          <w:rPr>
            <w:rStyle w:val="Hipervnculo"/>
            <w:noProof/>
          </w:rPr>
          <w:t>Ubicación</w:t>
        </w:r>
        <w:r w:rsidR="002333A5">
          <w:rPr>
            <w:noProof/>
            <w:webHidden/>
          </w:rPr>
          <w:tab/>
        </w:r>
        <w:r>
          <w:rPr>
            <w:noProof/>
            <w:webHidden/>
          </w:rPr>
          <w:fldChar w:fldCharType="begin"/>
        </w:r>
        <w:r w:rsidR="002333A5">
          <w:rPr>
            <w:noProof/>
            <w:webHidden/>
          </w:rPr>
          <w:instrText xml:space="preserve"> PAGEREF _Toc396298114 \h </w:instrText>
        </w:r>
        <w:r>
          <w:rPr>
            <w:noProof/>
            <w:webHidden/>
          </w:rPr>
        </w:r>
        <w:r>
          <w:rPr>
            <w:noProof/>
            <w:webHidden/>
          </w:rPr>
          <w:fldChar w:fldCharType="separate"/>
        </w:r>
        <w:r w:rsidR="002333A5">
          <w:rPr>
            <w:noProof/>
            <w:webHidden/>
          </w:rPr>
          <w:t>43</w:t>
        </w:r>
        <w:r>
          <w:rPr>
            <w:noProof/>
            <w:webHidden/>
          </w:rPr>
          <w:fldChar w:fldCharType="end"/>
        </w:r>
      </w:hyperlink>
    </w:p>
    <w:p w:rsidR="002333A5" w:rsidRDefault="00AC4779">
      <w:pPr>
        <w:pStyle w:val="TDC2"/>
        <w:rPr>
          <w:smallCaps w:val="0"/>
          <w:noProof/>
          <w:sz w:val="22"/>
          <w:szCs w:val="22"/>
          <w:lang w:val="es-UY" w:eastAsia="es-UY"/>
        </w:rPr>
      </w:pPr>
      <w:hyperlink w:anchor="_Toc396298115" w:history="1">
        <w:r w:rsidR="002333A5" w:rsidRPr="008A78C3">
          <w:rPr>
            <w:rStyle w:val="Hipervnculo"/>
            <w:noProof/>
          </w:rPr>
          <w:t>4.7</w:t>
        </w:r>
        <w:r w:rsidR="002333A5">
          <w:rPr>
            <w:smallCaps w:val="0"/>
            <w:noProof/>
            <w:sz w:val="22"/>
            <w:szCs w:val="22"/>
            <w:lang w:val="es-UY" w:eastAsia="es-UY"/>
          </w:rPr>
          <w:tab/>
        </w:r>
        <w:r w:rsidR="002333A5" w:rsidRPr="008A78C3">
          <w:rPr>
            <w:rStyle w:val="Hipervnculo"/>
            <w:noProof/>
          </w:rPr>
          <w:t>Juntas de desmontaje</w:t>
        </w:r>
        <w:r w:rsidR="002333A5">
          <w:rPr>
            <w:noProof/>
            <w:webHidden/>
          </w:rPr>
          <w:tab/>
        </w:r>
        <w:r>
          <w:rPr>
            <w:noProof/>
            <w:webHidden/>
          </w:rPr>
          <w:fldChar w:fldCharType="begin"/>
        </w:r>
        <w:r w:rsidR="002333A5">
          <w:rPr>
            <w:noProof/>
            <w:webHidden/>
          </w:rPr>
          <w:instrText xml:space="preserve"> PAGEREF _Toc396298115 \h </w:instrText>
        </w:r>
        <w:r>
          <w:rPr>
            <w:noProof/>
            <w:webHidden/>
          </w:rPr>
        </w:r>
        <w:r>
          <w:rPr>
            <w:noProof/>
            <w:webHidden/>
          </w:rPr>
          <w:fldChar w:fldCharType="separate"/>
        </w:r>
        <w:r w:rsidR="002333A5">
          <w:rPr>
            <w:noProof/>
            <w:webHidden/>
          </w:rPr>
          <w:t>43</w:t>
        </w:r>
        <w:r>
          <w:rPr>
            <w:noProof/>
            <w:webHidden/>
          </w:rPr>
          <w:fldChar w:fldCharType="end"/>
        </w:r>
      </w:hyperlink>
    </w:p>
    <w:p w:rsidR="002333A5" w:rsidRDefault="00AC4779">
      <w:pPr>
        <w:pStyle w:val="TDC2"/>
        <w:rPr>
          <w:smallCaps w:val="0"/>
          <w:noProof/>
          <w:sz w:val="22"/>
          <w:szCs w:val="22"/>
          <w:lang w:val="es-UY" w:eastAsia="es-UY"/>
        </w:rPr>
      </w:pPr>
      <w:hyperlink w:anchor="_Toc396298116" w:history="1">
        <w:r w:rsidR="002333A5" w:rsidRPr="008A78C3">
          <w:rPr>
            <w:rStyle w:val="Hipervnculo"/>
            <w:noProof/>
          </w:rPr>
          <w:t>4.8</w:t>
        </w:r>
        <w:r w:rsidR="002333A5">
          <w:rPr>
            <w:smallCaps w:val="0"/>
            <w:noProof/>
            <w:sz w:val="22"/>
            <w:szCs w:val="22"/>
            <w:lang w:val="es-UY" w:eastAsia="es-UY"/>
          </w:rPr>
          <w:tab/>
        </w:r>
        <w:r w:rsidR="002333A5" w:rsidRPr="008A78C3">
          <w:rPr>
            <w:rStyle w:val="Hipervnculo"/>
            <w:noProof/>
          </w:rPr>
          <w:t>Juntas de amplio rango</w:t>
        </w:r>
        <w:r w:rsidR="002333A5">
          <w:rPr>
            <w:noProof/>
            <w:webHidden/>
          </w:rPr>
          <w:tab/>
        </w:r>
        <w:r>
          <w:rPr>
            <w:noProof/>
            <w:webHidden/>
          </w:rPr>
          <w:fldChar w:fldCharType="begin"/>
        </w:r>
        <w:r w:rsidR="002333A5">
          <w:rPr>
            <w:noProof/>
            <w:webHidden/>
          </w:rPr>
          <w:instrText xml:space="preserve"> PAGEREF _Toc396298116 \h </w:instrText>
        </w:r>
        <w:r>
          <w:rPr>
            <w:noProof/>
            <w:webHidden/>
          </w:rPr>
        </w:r>
        <w:r>
          <w:rPr>
            <w:noProof/>
            <w:webHidden/>
          </w:rPr>
          <w:fldChar w:fldCharType="separate"/>
        </w:r>
        <w:r w:rsidR="002333A5">
          <w:rPr>
            <w:noProof/>
            <w:webHidden/>
          </w:rPr>
          <w:t>43</w:t>
        </w:r>
        <w:r>
          <w:rPr>
            <w:noProof/>
            <w:webHidden/>
          </w:rPr>
          <w:fldChar w:fldCharType="end"/>
        </w:r>
      </w:hyperlink>
    </w:p>
    <w:p w:rsidR="002333A5" w:rsidRDefault="00AC4779">
      <w:pPr>
        <w:pStyle w:val="TDC2"/>
        <w:rPr>
          <w:smallCaps w:val="0"/>
          <w:noProof/>
          <w:sz w:val="22"/>
          <w:szCs w:val="22"/>
          <w:lang w:val="es-UY" w:eastAsia="es-UY"/>
        </w:rPr>
      </w:pPr>
      <w:hyperlink w:anchor="_Toc396298117" w:history="1">
        <w:r w:rsidR="002333A5" w:rsidRPr="008A78C3">
          <w:rPr>
            <w:rStyle w:val="Hipervnculo"/>
            <w:noProof/>
          </w:rPr>
          <w:t>4.9</w:t>
        </w:r>
        <w:r w:rsidR="002333A5">
          <w:rPr>
            <w:smallCaps w:val="0"/>
            <w:noProof/>
            <w:sz w:val="22"/>
            <w:szCs w:val="22"/>
            <w:lang w:val="es-UY" w:eastAsia="es-UY"/>
          </w:rPr>
          <w:tab/>
        </w:r>
        <w:r w:rsidR="002333A5" w:rsidRPr="008A78C3">
          <w:rPr>
            <w:rStyle w:val="Hipervnculo"/>
            <w:noProof/>
          </w:rPr>
          <w:t>Juntas  tipo Gibault</w:t>
        </w:r>
        <w:r w:rsidR="002333A5">
          <w:rPr>
            <w:noProof/>
            <w:webHidden/>
          </w:rPr>
          <w:tab/>
        </w:r>
        <w:r>
          <w:rPr>
            <w:noProof/>
            <w:webHidden/>
          </w:rPr>
          <w:fldChar w:fldCharType="begin"/>
        </w:r>
        <w:r w:rsidR="002333A5">
          <w:rPr>
            <w:noProof/>
            <w:webHidden/>
          </w:rPr>
          <w:instrText xml:space="preserve"> PAGEREF _Toc396298117 \h </w:instrText>
        </w:r>
        <w:r>
          <w:rPr>
            <w:noProof/>
            <w:webHidden/>
          </w:rPr>
        </w:r>
        <w:r>
          <w:rPr>
            <w:noProof/>
            <w:webHidden/>
          </w:rPr>
          <w:fldChar w:fldCharType="separate"/>
        </w:r>
        <w:r w:rsidR="002333A5">
          <w:rPr>
            <w:noProof/>
            <w:webHidden/>
          </w:rPr>
          <w:t>43</w:t>
        </w:r>
        <w:r>
          <w:rPr>
            <w:noProof/>
            <w:webHidden/>
          </w:rPr>
          <w:fldChar w:fldCharType="end"/>
        </w:r>
      </w:hyperlink>
    </w:p>
    <w:p w:rsidR="002333A5" w:rsidRDefault="00AC4779">
      <w:pPr>
        <w:pStyle w:val="TDC2"/>
        <w:rPr>
          <w:smallCaps w:val="0"/>
          <w:noProof/>
          <w:sz w:val="22"/>
          <w:szCs w:val="22"/>
          <w:lang w:val="es-UY" w:eastAsia="es-UY"/>
        </w:rPr>
      </w:pPr>
      <w:hyperlink w:anchor="_Toc396298118" w:history="1">
        <w:r w:rsidR="002333A5" w:rsidRPr="008A78C3">
          <w:rPr>
            <w:rStyle w:val="Hipervnculo"/>
            <w:noProof/>
          </w:rPr>
          <w:t>4.10</w:t>
        </w:r>
        <w:r w:rsidR="002333A5">
          <w:rPr>
            <w:smallCaps w:val="0"/>
            <w:noProof/>
            <w:sz w:val="22"/>
            <w:szCs w:val="22"/>
            <w:lang w:val="es-UY" w:eastAsia="es-UY"/>
          </w:rPr>
          <w:tab/>
        </w:r>
        <w:r w:rsidR="002333A5" w:rsidRPr="008A78C3">
          <w:rPr>
            <w:rStyle w:val="Hipervnculo"/>
            <w:noProof/>
          </w:rPr>
          <w:t>collares de toma plásticos</w:t>
        </w:r>
        <w:r w:rsidR="002333A5">
          <w:rPr>
            <w:noProof/>
            <w:webHidden/>
          </w:rPr>
          <w:tab/>
        </w:r>
        <w:r>
          <w:rPr>
            <w:noProof/>
            <w:webHidden/>
          </w:rPr>
          <w:fldChar w:fldCharType="begin"/>
        </w:r>
        <w:r w:rsidR="002333A5">
          <w:rPr>
            <w:noProof/>
            <w:webHidden/>
          </w:rPr>
          <w:instrText xml:space="preserve"> PAGEREF _Toc396298118 \h </w:instrText>
        </w:r>
        <w:r>
          <w:rPr>
            <w:noProof/>
            <w:webHidden/>
          </w:rPr>
        </w:r>
        <w:r>
          <w:rPr>
            <w:noProof/>
            <w:webHidden/>
          </w:rPr>
          <w:fldChar w:fldCharType="separate"/>
        </w:r>
        <w:r w:rsidR="002333A5">
          <w:rPr>
            <w:noProof/>
            <w:webHidden/>
          </w:rPr>
          <w:t>43</w:t>
        </w:r>
        <w:r>
          <w:rPr>
            <w:noProof/>
            <w:webHidden/>
          </w:rPr>
          <w:fldChar w:fldCharType="end"/>
        </w:r>
      </w:hyperlink>
    </w:p>
    <w:p w:rsidR="002333A5" w:rsidRDefault="00AC4779">
      <w:pPr>
        <w:pStyle w:val="TDC2"/>
        <w:rPr>
          <w:smallCaps w:val="0"/>
          <w:noProof/>
          <w:sz w:val="22"/>
          <w:szCs w:val="22"/>
          <w:lang w:val="es-UY" w:eastAsia="es-UY"/>
        </w:rPr>
      </w:pPr>
      <w:hyperlink w:anchor="_Toc396298119" w:history="1">
        <w:r w:rsidR="002333A5" w:rsidRPr="008A78C3">
          <w:rPr>
            <w:rStyle w:val="Hipervnculo"/>
            <w:noProof/>
          </w:rPr>
          <w:t>4.11</w:t>
        </w:r>
        <w:r w:rsidR="002333A5">
          <w:rPr>
            <w:smallCaps w:val="0"/>
            <w:noProof/>
            <w:sz w:val="22"/>
            <w:szCs w:val="22"/>
            <w:lang w:val="es-UY" w:eastAsia="es-UY"/>
          </w:rPr>
          <w:tab/>
        </w:r>
        <w:r w:rsidR="002333A5" w:rsidRPr="008A78C3">
          <w:rPr>
            <w:rStyle w:val="Hipervnculo"/>
            <w:noProof/>
          </w:rPr>
          <w:t>Cajas para instalar los medidores domiciliarios en vereda</w:t>
        </w:r>
        <w:r w:rsidR="002333A5">
          <w:rPr>
            <w:noProof/>
            <w:webHidden/>
          </w:rPr>
          <w:tab/>
        </w:r>
        <w:r>
          <w:rPr>
            <w:noProof/>
            <w:webHidden/>
          </w:rPr>
          <w:fldChar w:fldCharType="begin"/>
        </w:r>
        <w:r w:rsidR="002333A5">
          <w:rPr>
            <w:noProof/>
            <w:webHidden/>
          </w:rPr>
          <w:instrText xml:space="preserve"> PAGEREF _Toc396298119 \h </w:instrText>
        </w:r>
        <w:r>
          <w:rPr>
            <w:noProof/>
            <w:webHidden/>
          </w:rPr>
        </w:r>
        <w:r>
          <w:rPr>
            <w:noProof/>
            <w:webHidden/>
          </w:rPr>
          <w:fldChar w:fldCharType="separate"/>
        </w:r>
        <w:r w:rsidR="002333A5">
          <w:rPr>
            <w:noProof/>
            <w:webHidden/>
          </w:rPr>
          <w:t>43</w:t>
        </w:r>
        <w:r>
          <w:rPr>
            <w:noProof/>
            <w:webHidden/>
          </w:rPr>
          <w:fldChar w:fldCharType="end"/>
        </w:r>
      </w:hyperlink>
    </w:p>
    <w:p w:rsidR="002333A5" w:rsidRDefault="00AC4779">
      <w:pPr>
        <w:pStyle w:val="TDC1"/>
        <w:tabs>
          <w:tab w:val="left" w:pos="400"/>
          <w:tab w:val="right" w:pos="8729"/>
        </w:tabs>
        <w:rPr>
          <w:b w:val="0"/>
          <w:bCs w:val="0"/>
          <w:caps w:val="0"/>
          <w:noProof/>
          <w:sz w:val="22"/>
          <w:szCs w:val="22"/>
          <w:lang w:val="es-UY" w:eastAsia="es-UY"/>
        </w:rPr>
      </w:pPr>
      <w:hyperlink w:anchor="_Toc396298120" w:history="1">
        <w:r w:rsidR="002333A5" w:rsidRPr="008A78C3">
          <w:rPr>
            <w:rStyle w:val="Hipervnculo"/>
            <w:noProof/>
          </w:rPr>
          <w:t>5</w:t>
        </w:r>
        <w:r w:rsidR="002333A5">
          <w:rPr>
            <w:b w:val="0"/>
            <w:bCs w:val="0"/>
            <w:caps w:val="0"/>
            <w:noProof/>
            <w:sz w:val="22"/>
            <w:szCs w:val="22"/>
            <w:lang w:val="es-UY" w:eastAsia="es-UY"/>
          </w:rPr>
          <w:tab/>
        </w:r>
        <w:r w:rsidR="002333A5" w:rsidRPr="008A78C3">
          <w:rPr>
            <w:rStyle w:val="Hipervnculo"/>
            <w:noProof/>
          </w:rPr>
          <w:t>Suministros a entregar al Contratista por parte de OSE</w:t>
        </w:r>
        <w:r w:rsidR="002333A5">
          <w:rPr>
            <w:noProof/>
            <w:webHidden/>
          </w:rPr>
          <w:tab/>
        </w:r>
        <w:r>
          <w:rPr>
            <w:noProof/>
            <w:webHidden/>
          </w:rPr>
          <w:fldChar w:fldCharType="begin"/>
        </w:r>
        <w:r w:rsidR="002333A5">
          <w:rPr>
            <w:noProof/>
            <w:webHidden/>
          </w:rPr>
          <w:instrText xml:space="preserve"> PAGEREF _Toc396298120 \h </w:instrText>
        </w:r>
        <w:r>
          <w:rPr>
            <w:noProof/>
            <w:webHidden/>
          </w:rPr>
        </w:r>
        <w:r>
          <w:rPr>
            <w:noProof/>
            <w:webHidden/>
          </w:rPr>
          <w:fldChar w:fldCharType="separate"/>
        </w:r>
        <w:r w:rsidR="002333A5">
          <w:rPr>
            <w:noProof/>
            <w:webHidden/>
          </w:rPr>
          <w:t>44</w:t>
        </w:r>
        <w:r>
          <w:rPr>
            <w:noProof/>
            <w:webHidden/>
          </w:rPr>
          <w:fldChar w:fldCharType="end"/>
        </w:r>
      </w:hyperlink>
    </w:p>
    <w:p w:rsidR="002333A5" w:rsidRDefault="00AC4779">
      <w:pPr>
        <w:pStyle w:val="TDC2"/>
        <w:rPr>
          <w:smallCaps w:val="0"/>
          <w:noProof/>
          <w:sz w:val="22"/>
          <w:szCs w:val="22"/>
          <w:lang w:val="es-UY" w:eastAsia="es-UY"/>
        </w:rPr>
      </w:pPr>
      <w:hyperlink w:anchor="_Toc396298121" w:history="1">
        <w:r w:rsidR="002333A5" w:rsidRPr="008A78C3">
          <w:rPr>
            <w:rStyle w:val="Hipervnculo"/>
            <w:noProof/>
          </w:rPr>
          <w:t>5.1</w:t>
        </w:r>
        <w:r w:rsidR="002333A5">
          <w:rPr>
            <w:smallCaps w:val="0"/>
            <w:noProof/>
            <w:sz w:val="22"/>
            <w:szCs w:val="22"/>
            <w:lang w:val="es-UY" w:eastAsia="es-UY"/>
          </w:rPr>
          <w:tab/>
        </w:r>
        <w:r w:rsidR="002333A5" w:rsidRPr="008A78C3">
          <w:rPr>
            <w:rStyle w:val="Hipervnculo"/>
            <w:noProof/>
          </w:rPr>
          <w:t>Macromedidores</w:t>
        </w:r>
        <w:r w:rsidR="002333A5">
          <w:rPr>
            <w:noProof/>
            <w:webHidden/>
          </w:rPr>
          <w:tab/>
        </w:r>
        <w:r>
          <w:rPr>
            <w:noProof/>
            <w:webHidden/>
          </w:rPr>
          <w:fldChar w:fldCharType="begin"/>
        </w:r>
        <w:r w:rsidR="002333A5">
          <w:rPr>
            <w:noProof/>
            <w:webHidden/>
          </w:rPr>
          <w:instrText xml:space="preserve"> PAGEREF _Toc396298121 \h </w:instrText>
        </w:r>
        <w:r>
          <w:rPr>
            <w:noProof/>
            <w:webHidden/>
          </w:rPr>
        </w:r>
        <w:r>
          <w:rPr>
            <w:noProof/>
            <w:webHidden/>
          </w:rPr>
          <w:fldChar w:fldCharType="separate"/>
        </w:r>
        <w:r w:rsidR="002333A5">
          <w:rPr>
            <w:noProof/>
            <w:webHidden/>
          </w:rPr>
          <w:t>44</w:t>
        </w:r>
        <w:r>
          <w:rPr>
            <w:noProof/>
            <w:webHidden/>
          </w:rPr>
          <w:fldChar w:fldCharType="end"/>
        </w:r>
      </w:hyperlink>
    </w:p>
    <w:p w:rsidR="002333A5" w:rsidRDefault="00AC4779">
      <w:pPr>
        <w:pStyle w:val="TDC2"/>
        <w:rPr>
          <w:smallCaps w:val="0"/>
          <w:noProof/>
          <w:sz w:val="22"/>
          <w:szCs w:val="22"/>
          <w:lang w:val="es-UY" w:eastAsia="es-UY"/>
        </w:rPr>
      </w:pPr>
      <w:hyperlink w:anchor="_Toc396298122" w:history="1">
        <w:r w:rsidR="002333A5" w:rsidRPr="008A78C3">
          <w:rPr>
            <w:rStyle w:val="Hipervnculo"/>
            <w:noProof/>
          </w:rPr>
          <w:t>5.2</w:t>
        </w:r>
        <w:r w:rsidR="002333A5">
          <w:rPr>
            <w:smallCaps w:val="0"/>
            <w:noProof/>
            <w:sz w:val="22"/>
            <w:szCs w:val="22"/>
            <w:lang w:val="es-UY" w:eastAsia="es-UY"/>
          </w:rPr>
          <w:tab/>
        </w:r>
        <w:r w:rsidR="002333A5" w:rsidRPr="008A78C3">
          <w:rPr>
            <w:rStyle w:val="Hipervnculo"/>
            <w:noProof/>
          </w:rPr>
          <w:t>Micromedidores</w:t>
        </w:r>
        <w:r w:rsidR="002333A5">
          <w:rPr>
            <w:noProof/>
            <w:webHidden/>
          </w:rPr>
          <w:tab/>
        </w:r>
        <w:r>
          <w:rPr>
            <w:noProof/>
            <w:webHidden/>
          </w:rPr>
          <w:fldChar w:fldCharType="begin"/>
        </w:r>
        <w:r w:rsidR="002333A5">
          <w:rPr>
            <w:noProof/>
            <w:webHidden/>
          </w:rPr>
          <w:instrText xml:space="preserve"> PAGEREF _Toc396298122 \h </w:instrText>
        </w:r>
        <w:r>
          <w:rPr>
            <w:noProof/>
            <w:webHidden/>
          </w:rPr>
        </w:r>
        <w:r>
          <w:rPr>
            <w:noProof/>
            <w:webHidden/>
          </w:rPr>
          <w:fldChar w:fldCharType="separate"/>
        </w:r>
        <w:r w:rsidR="002333A5">
          <w:rPr>
            <w:noProof/>
            <w:webHidden/>
          </w:rPr>
          <w:t>44</w:t>
        </w:r>
        <w:r>
          <w:rPr>
            <w:noProof/>
            <w:webHidden/>
          </w:rPr>
          <w:fldChar w:fldCharType="end"/>
        </w:r>
      </w:hyperlink>
    </w:p>
    <w:p w:rsidR="002333A5" w:rsidRDefault="00AC4779">
      <w:pPr>
        <w:pStyle w:val="TDC2"/>
        <w:rPr>
          <w:smallCaps w:val="0"/>
          <w:noProof/>
          <w:sz w:val="22"/>
          <w:szCs w:val="22"/>
          <w:lang w:val="es-UY" w:eastAsia="es-UY"/>
        </w:rPr>
      </w:pPr>
      <w:hyperlink w:anchor="_Toc396298123" w:history="1">
        <w:r w:rsidR="002333A5" w:rsidRPr="008A78C3">
          <w:rPr>
            <w:rStyle w:val="Hipervnculo"/>
            <w:noProof/>
          </w:rPr>
          <w:t>5.3</w:t>
        </w:r>
        <w:r w:rsidR="002333A5">
          <w:rPr>
            <w:smallCaps w:val="0"/>
            <w:noProof/>
            <w:sz w:val="22"/>
            <w:szCs w:val="22"/>
            <w:lang w:val="es-UY" w:eastAsia="es-UY"/>
          </w:rPr>
          <w:tab/>
        </w:r>
        <w:r w:rsidR="002333A5" w:rsidRPr="008A78C3">
          <w:rPr>
            <w:rStyle w:val="Hipervnculo"/>
            <w:noProof/>
          </w:rPr>
          <w:t>Ferrules de bronce</w:t>
        </w:r>
        <w:r w:rsidR="002333A5">
          <w:rPr>
            <w:noProof/>
            <w:webHidden/>
          </w:rPr>
          <w:tab/>
        </w:r>
        <w:r>
          <w:rPr>
            <w:noProof/>
            <w:webHidden/>
          </w:rPr>
          <w:fldChar w:fldCharType="begin"/>
        </w:r>
        <w:r w:rsidR="002333A5">
          <w:rPr>
            <w:noProof/>
            <w:webHidden/>
          </w:rPr>
          <w:instrText xml:space="preserve"> PAGEREF _Toc396298123 \h </w:instrText>
        </w:r>
        <w:r>
          <w:rPr>
            <w:noProof/>
            <w:webHidden/>
          </w:rPr>
        </w:r>
        <w:r>
          <w:rPr>
            <w:noProof/>
            <w:webHidden/>
          </w:rPr>
          <w:fldChar w:fldCharType="separate"/>
        </w:r>
        <w:r w:rsidR="002333A5">
          <w:rPr>
            <w:noProof/>
            <w:webHidden/>
          </w:rPr>
          <w:t>44</w:t>
        </w:r>
        <w:r>
          <w:rPr>
            <w:noProof/>
            <w:webHidden/>
          </w:rPr>
          <w:fldChar w:fldCharType="end"/>
        </w:r>
      </w:hyperlink>
    </w:p>
    <w:p w:rsidR="002333A5" w:rsidRDefault="00AC4779">
      <w:pPr>
        <w:pStyle w:val="TDC1"/>
        <w:tabs>
          <w:tab w:val="left" w:pos="400"/>
          <w:tab w:val="right" w:pos="8729"/>
        </w:tabs>
        <w:rPr>
          <w:b w:val="0"/>
          <w:bCs w:val="0"/>
          <w:caps w:val="0"/>
          <w:noProof/>
          <w:sz w:val="22"/>
          <w:szCs w:val="22"/>
          <w:lang w:val="es-UY" w:eastAsia="es-UY"/>
        </w:rPr>
      </w:pPr>
      <w:hyperlink w:anchor="_Toc396298124" w:history="1">
        <w:r w:rsidR="002333A5" w:rsidRPr="008A78C3">
          <w:rPr>
            <w:rStyle w:val="Hipervnculo"/>
            <w:noProof/>
          </w:rPr>
          <w:t>6</w:t>
        </w:r>
        <w:r w:rsidR="002333A5">
          <w:rPr>
            <w:b w:val="0"/>
            <w:bCs w:val="0"/>
            <w:caps w:val="0"/>
            <w:noProof/>
            <w:sz w:val="22"/>
            <w:szCs w:val="22"/>
            <w:lang w:val="es-UY" w:eastAsia="es-UY"/>
          </w:rPr>
          <w:tab/>
        </w:r>
        <w:r w:rsidR="002333A5" w:rsidRPr="008A78C3">
          <w:rPr>
            <w:rStyle w:val="Hipervnculo"/>
            <w:noProof/>
          </w:rPr>
          <w:t>Forma de cotización de la oferta y rubros de pago</w:t>
        </w:r>
        <w:r w:rsidR="002333A5">
          <w:rPr>
            <w:noProof/>
            <w:webHidden/>
          </w:rPr>
          <w:tab/>
        </w:r>
        <w:r>
          <w:rPr>
            <w:noProof/>
            <w:webHidden/>
          </w:rPr>
          <w:fldChar w:fldCharType="begin"/>
        </w:r>
        <w:r w:rsidR="002333A5">
          <w:rPr>
            <w:noProof/>
            <w:webHidden/>
          </w:rPr>
          <w:instrText xml:space="preserve"> PAGEREF _Toc396298124 \h </w:instrText>
        </w:r>
        <w:r>
          <w:rPr>
            <w:noProof/>
            <w:webHidden/>
          </w:rPr>
        </w:r>
        <w:r>
          <w:rPr>
            <w:noProof/>
            <w:webHidden/>
          </w:rPr>
          <w:fldChar w:fldCharType="separate"/>
        </w:r>
        <w:r w:rsidR="002333A5">
          <w:rPr>
            <w:noProof/>
            <w:webHidden/>
          </w:rPr>
          <w:t>45</w:t>
        </w:r>
        <w:r>
          <w:rPr>
            <w:noProof/>
            <w:webHidden/>
          </w:rPr>
          <w:fldChar w:fldCharType="end"/>
        </w:r>
      </w:hyperlink>
    </w:p>
    <w:p w:rsidR="002333A5" w:rsidRDefault="00AC4779">
      <w:pPr>
        <w:pStyle w:val="TDC2"/>
        <w:rPr>
          <w:smallCaps w:val="0"/>
          <w:noProof/>
          <w:sz w:val="22"/>
          <w:szCs w:val="22"/>
          <w:lang w:val="es-UY" w:eastAsia="es-UY"/>
        </w:rPr>
      </w:pPr>
      <w:hyperlink w:anchor="_Toc396298125" w:history="1">
        <w:r w:rsidR="002333A5" w:rsidRPr="008A78C3">
          <w:rPr>
            <w:rStyle w:val="Hipervnculo"/>
            <w:noProof/>
          </w:rPr>
          <w:t>6.1</w:t>
        </w:r>
        <w:r w:rsidR="002333A5">
          <w:rPr>
            <w:smallCaps w:val="0"/>
            <w:noProof/>
            <w:sz w:val="22"/>
            <w:szCs w:val="22"/>
            <w:lang w:val="es-UY" w:eastAsia="es-UY"/>
          </w:rPr>
          <w:tab/>
        </w:r>
        <w:r w:rsidR="002333A5" w:rsidRPr="008A78C3">
          <w:rPr>
            <w:rStyle w:val="Hipervnculo"/>
            <w:noProof/>
          </w:rPr>
          <w:t>Implantación de la obra</w:t>
        </w:r>
        <w:r w:rsidR="002333A5">
          <w:rPr>
            <w:noProof/>
            <w:webHidden/>
          </w:rPr>
          <w:tab/>
        </w:r>
        <w:r>
          <w:rPr>
            <w:noProof/>
            <w:webHidden/>
          </w:rPr>
          <w:fldChar w:fldCharType="begin"/>
        </w:r>
        <w:r w:rsidR="002333A5">
          <w:rPr>
            <w:noProof/>
            <w:webHidden/>
          </w:rPr>
          <w:instrText xml:space="preserve"> PAGEREF _Toc396298125 \h </w:instrText>
        </w:r>
        <w:r>
          <w:rPr>
            <w:noProof/>
            <w:webHidden/>
          </w:rPr>
        </w:r>
        <w:r>
          <w:rPr>
            <w:noProof/>
            <w:webHidden/>
          </w:rPr>
          <w:fldChar w:fldCharType="separate"/>
        </w:r>
        <w:r w:rsidR="002333A5">
          <w:rPr>
            <w:noProof/>
            <w:webHidden/>
          </w:rPr>
          <w:t>45</w:t>
        </w:r>
        <w:r>
          <w:rPr>
            <w:noProof/>
            <w:webHidden/>
          </w:rPr>
          <w:fldChar w:fldCharType="end"/>
        </w:r>
      </w:hyperlink>
    </w:p>
    <w:p w:rsidR="002333A5" w:rsidRDefault="00AC4779">
      <w:pPr>
        <w:pStyle w:val="TDC2"/>
        <w:rPr>
          <w:smallCaps w:val="0"/>
          <w:noProof/>
          <w:sz w:val="22"/>
          <w:szCs w:val="22"/>
          <w:lang w:val="es-UY" w:eastAsia="es-UY"/>
        </w:rPr>
      </w:pPr>
      <w:hyperlink w:anchor="_Toc396298126" w:history="1">
        <w:r w:rsidR="002333A5" w:rsidRPr="008A78C3">
          <w:rPr>
            <w:rStyle w:val="Hipervnculo"/>
            <w:noProof/>
          </w:rPr>
          <w:t>6.2</w:t>
        </w:r>
        <w:r w:rsidR="002333A5">
          <w:rPr>
            <w:smallCaps w:val="0"/>
            <w:noProof/>
            <w:sz w:val="22"/>
            <w:szCs w:val="22"/>
            <w:lang w:val="es-UY" w:eastAsia="es-UY"/>
          </w:rPr>
          <w:tab/>
        </w:r>
        <w:r w:rsidR="002333A5" w:rsidRPr="008A78C3">
          <w:rPr>
            <w:rStyle w:val="Hipervnculo"/>
            <w:noProof/>
          </w:rPr>
          <w:t>Detección de fugas visibles e invisibles</w:t>
        </w:r>
        <w:r w:rsidR="002333A5">
          <w:rPr>
            <w:noProof/>
            <w:webHidden/>
          </w:rPr>
          <w:tab/>
        </w:r>
        <w:r>
          <w:rPr>
            <w:noProof/>
            <w:webHidden/>
          </w:rPr>
          <w:fldChar w:fldCharType="begin"/>
        </w:r>
        <w:r w:rsidR="002333A5">
          <w:rPr>
            <w:noProof/>
            <w:webHidden/>
          </w:rPr>
          <w:instrText xml:space="preserve"> PAGEREF _Toc396298126 \h </w:instrText>
        </w:r>
        <w:r>
          <w:rPr>
            <w:noProof/>
            <w:webHidden/>
          </w:rPr>
        </w:r>
        <w:r>
          <w:rPr>
            <w:noProof/>
            <w:webHidden/>
          </w:rPr>
          <w:fldChar w:fldCharType="separate"/>
        </w:r>
        <w:r w:rsidR="002333A5">
          <w:rPr>
            <w:noProof/>
            <w:webHidden/>
          </w:rPr>
          <w:t>45</w:t>
        </w:r>
        <w:r>
          <w:rPr>
            <w:noProof/>
            <w:webHidden/>
          </w:rPr>
          <w:fldChar w:fldCharType="end"/>
        </w:r>
      </w:hyperlink>
    </w:p>
    <w:p w:rsidR="002333A5" w:rsidRDefault="00AC4779">
      <w:pPr>
        <w:pStyle w:val="TDC3"/>
        <w:rPr>
          <w:i w:val="0"/>
          <w:iCs w:val="0"/>
          <w:noProof/>
          <w:sz w:val="22"/>
          <w:szCs w:val="22"/>
          <w:lang w:val="es-UY" w:eastAsia="es-UY"/>
        </w:rPr>
      </w:pPr>
      <w:hyperlink w:anchor="_Toc396298127" w:history="1">
        <w:r w:rsidR="002333A5" w:rsidRPr="008A78C3">
          <w:rPr>
            <w:rStyle w:val="Hipervnculo"/>
            <w:noProof/>
          </w:rPr>
          <w:t>6.2.1</w:t>
        </w:r>
        <w:r w:rsidR="002333A5">
          <w:rPr>
            <w:i w:val="0"/>
            <w:iCs w:val="0"/>
            <w:noProof/>
            <w:sz w:val="22"/>
            <w:szCs w:val="22"/>
            <w:lang w:val="es-UY" w:eastAsia="es-UY"/>
          </w:rPr>
          <w:tab/>
        </w:r>
        <w:r w:rsidR="002333A5" w:rsidRPr="008A78C3">
          <w:rPr>
            <w:rStyle w:val="Hipervnculo"/>
            <w:noProof/>
          </w:rPr>
          <w:t>Sub Rubro Detección de fugas visibles y semi visibles.</w:t>
        </w:r>
        <w:r w:rsidR="002333A5">
          <w:rPr>
            <w:noProof/>
            <w:webHidden/>
          </w:rPr>
          <w:tab/>
        </w:r>
        <w:r>
          <w:rPr>
            <w:noProof/>
            <w:webHidden/>
          </w:rPr>
          <w:fldChar w:fldCharType="begin"/>
        </w:r>
        <w:r w:rsidR="002333A5">
          <w:rPr>
            <w:noProof/>
            <w:webHidden/>
          </w:rPr>
          <w:instrText xml:space="preserve"> PAGEREF _Toc396298127 \h </w:instrText>
        </w:r>
        <w:r>
          <w:rPr>
            <w:noProof/>
            <w:webHidden/>
          </w:rPr>
        </w:r>
        <w:r>
          <w:rPr>
            <w:noProof/>
            <w:webHidden/>
          </w:rPr>
          <w:fldChar w:fldCharType="separate"/>
        </w:r>
        <w:r w:rsidR="002333A5">
          <w:rPr>
            <w:noProof/>
            <w:webHidden/>
          </w:rPr>
          <w:t>45</w:t>
        </w:r>
        <w:r>
          <w:rPr>
            <w:noProof/>
            <w:webHidden/>
          </w:rPr>
          <w:fldChar w:fldCharType="end"/>
        </w:r>
      </w:hyperlink>
    </w:p>
    <w:p w:rsidR="002333A5" w:rsidRDefault="00AC4779">
      <w:pPr>
        <w:pStyle w:val="TDC3"/>
        <w:rPr>
          <w:i w:val="0"/>
          <w:iCs w:val="0"/>
          <w:noProof/>
          <w:sz w:val="22"/>
          <w:szCs w:val="22"/>
          <w:lang w:val="es-UY" w:eastAsia="es-UY"/>
        </w:rPr>
      </w:pPr>
      <w:hyperlink w:anchor="_Toc396298128" w:history="1">
        <w:r w:rsidR="002333A5" w:rsidRPr="008A78C3">
          <w:rPr>
            <w:rStyle w:val="Hipervnculo"/>
            <w:noProof/>
          </w:rPr>
          <w:t>6.2.2</w:t>
        </w:r>
        <w:r w:rsidR="002333A5">
          <w:rPr>
            <w:i w:val="0"/>
            <w:iCs w:val="0"/>
            <w:noProof/>
            <w:sz w:val="22"/>
            <w:szCs w:val="22"/>
            <w:lang w:val="es-UY" w:eastAsia="es-UY"/>
          </w:rPr>
          <w:tab/>
        </w:r>
        <w:r w:rsidR="002333A5" w:rsidRPr="008A78C3">
          <w:rPr>
            <w:rStyle w:val="Hipervnculo"/>
            <w:noProof/>
          </w:rPr>
          <w:t>Sub Rubro  Etapas de pre localización.</w:t>
        </w:r>
        <w:r w:rsidR="002333A5">
          <w:rPr>
            <w:noProof/>
            <w:webHidden/>
          </w:rPr>
          <w:tab/>
        </w:r>
        <w:r>
          <w:rPr>
            <w:noProof/>
            <w:webHidden/>
          </w:rPr>
          <w:fldChar w:fldCharType="begin"/>
        </w:r>
        <w:r w:rsidR="002333A5">
          <w:rPr>
            <w:noProof/>
            <w:webHidden/>
          </w:rPr>
          <w:instrText xml:space="preserve"> PAGEREF _Toc396298128 \h </w:instrText>
        </w:r>
        <w:r>
          <w:rPr>
            <w:noProof/>
            <w:webHidden/>
          </w:rPr>
        </w:r>
        <w:r>
          <w:rPr>
            <w:noProof/>
            <w:webHidden/>
          </w:rPr>
          <w:fldChar w:fldCharType="separate"/>
        </w:r>
        <w:r w:rsidR="002333A5">
          <w:rPr>
            <w:noProof/>
            <w:webHidden/>
          </w:rPr>
          <w:t>45</w:t>
        </w:r>
        <w:r>
          <w:rPr>
            <w:noProof/>
            <w:webHidden/>
          </w:rPr>
          <w:fldChar w:fldCharType="end"/>
        </w:r>
      </w:hyperlink>
    </w:p>
    <w:p w:rsidR="002333A5" w:rsidRDefault="00AC4779">
      <w:pPr>
        <w:pStyle w:val="TDC3"/>
        <w:rPr>
          <w:i w:val="0"/>
          <w:iCs w:val="0"/>
          <w:noProof/>
          <w:sz w:val="22"/>
          <w:szCs w:val="22"/>
          <w:lang w:val="es-UY" w:eastAsia="es-UY"/>
        </w:rPr>
      </w:pPr>
      <w:hyperlink w:anchor="_Toc396298129" w:history="1">
        <w:r w:rsidR="002333A5" w:rsidRPr="008A78C3">
          <w:rPr>
            <w:rStyle w:val="Hipervnculo"/>
            <w:noProof/>
          </w:rPr>
          <w:t>6.2.3</w:t>
        </w:r>
        <w:r w:rsidR="002333A5">
          <w:rPr>
            <w:i w:val="0"/>
            <w:iCs w:val="0"/>
            <w:noProof/>
            <w:sz w:val="22"/>
            <w:szCs w:val="22"/>
            <w:lang w:val="es-UY" w:eastAsia="es-UY"/>
          </w:rPr>
          <w:tab/>
        </w:r>
        <w:r w:rsidR="002333A5" w:rsidRPr="008A78C3">
          <w:rPr>
            <w:rStyle w:val="Hipervnculo"/>
            <w:noProof/>
          </w:rPr>
          <w:t>Sub Rubro  Etapas de localización.</w:t>
        </w:r>
        <w:r w:rsidR="002333A5">
          <w:rPr>
            <w:noProof/>
            <w:webHidden/>
          </w:rPr>
          <w:tab/>
        </w:r>
        <w:r>
          <w:rPr>
            <w:noProof/>
            <w:webHidden/>
          </w:rPr>
          <w:fldChar w:fldCharType="begin"/>
        </w:r>
        <w:r w:rsidR="002333A5">
          <w:rPr>
            <w:noProof/>
            <w:webHidden/>
          </w:rPr>
          <w:instrText xml:space="preserve"> PAGEREF _Toc396298129 \h </w:instrText>
        </w:r>
        <w:r>
          <w:rPr>
            <w:noProof/>
            <w:webHidden/>
          </w:rPr>
        </w:r>
        <w:r>
          <w:rPr>
            <w:noProof/>
            <w:webHidden/>
          </w:rPr>
          <w:fldChar w:fldCharType="separate"/>
        </w:r>
        <w:r w:rsidR="002333A5">
          <w:rPr>
            <w:noProof/>
            <w:webHidden/>
          </w:rPr>
          <w:t>45</w:t>
        </w:r>
        <w:r>
          <w:rPr>
            <w:noProof/>
            <w:webHidden/>
          </w:rPr>
          <w:fldChar w:fldCharType="end"/>
        </w:r>
      </w:hyperlink>
    </w:p>
    <w:p w:rsidR="002333A5" w:rsidRDefault="00AC4779">
      <w:pPr>
        <w:pStyle w:val="TDC2"/>
        <w:rPr>
          <w:smallCaps w:val="0"/>
          <w:noProof/>
          <w:sz w:val="22"/>
          <w:szCs w:val="22"/>
          <w:lang w:val="es-UY" w:eastAsia="es-UY"/>
        </w:rPr>
      </w:pPr>
      <w:hyperlink w:anchor="_Toc396298130" w:history="1">
        <w:r w:rsidR="002333A5" w:rsidRPr="008A78C3">
          <w:rPr>
            <w:rStyle w:val="Hipervnculo"/>
            <w:noProof/>
          </w:rPr>
          <w:t>6.3</w:t>
        </w:r>
        <w:r w:rsidR="002333A5">
          <w:rPr>
            <w:smallCaps w:val="0"/>
            <w:noProof/>
            <w:sz w:val="22"/>
            <w:szCs w:val="22"/>
            <w:lang w:val="es-UY" w:eastAsia="es-UY"/>
          </w:rPr>
          <w:tab/>
        </w:r>
        <w:r w:rsidR="002333A5" w:rsidRPr="008A78C3">
          <w:rPr>
            <w:rStyle w:val="Hipervnculo"/>
            <w:noProof/>
          </w:rPr>
          <w:t>Determinación de perfiles del consumo de usuarios.</w:t>
        </w:r>
        <w:r w:rsidR="002333A5">
          <w:rPr>
            <w:noProof/>
            <w:webHidden/>
          </w:rPr>
          <w:tab/>
        </w:r>
        <w:r>
          <w:rPr>
            <w:noProof/>
            <w:webHidden/>
          </w:rPr>
          <w:fldChar w:fldCharType="begin"/>
        </w:r>
        <w:r w:rsidR="002333A5">
          <w:rPr>
            <w:noProof/>
            <w:webHidden/>
          </w:rPr>
          <w:instrText xml:space="preserve"> PAGEREF _Toc396298130 \h </w:instrText>
        </w:r>
        <w:r>
          <w:rPr>
            <w:noProof/>
            <w:webHidden/>
          </w:rPr>
        </w:r>
        <w:r>
          <w:rPr>
            <w:noProof/>
            <w:webHidden/>
          </w:rPr>
          <w:fldChar w:fldCharType="separate"/>
        </w:r>
        <w:r w:rsidR="002333A5">
          <w:rPr>
            <w:noProof/>
            <w:webHidden/>
          </w:rPr>
          <w:t>46</w:t>
        </w:r>
        <w:r>
          <w:rPr>
            <w:noProof/>
            <w:webHidden/>
          </w:rPr>
          <w:fldChar w:fldCharType="end"/>
        </w:r>
      </w:hyperlink>
    </w:p>
    <w:p w:rsidR="002333A5" w:rsidRDefault="00AC4779">
      <w:pPr>
        <w:pStyle w:val="TDC2"/>
        <w:rPr>
          <w:smallCaps w:val="0"/>
          <w:noProof/>
          <w:sz w:val="22"/>
          <w:szCs w:val="22"/>
          <w:lang w:val="es-UY" w:eastAsia="es-UY"/>
        </w:rPr>
      </w:pPr>
      <w:hyperlink w:anchor="_Toc396298131" w:history="1">
        <w:r w:rsidR="002333A5" w:rsidRPr="008A78C3">
          <w:rPr>
            <w:rStyle w:val="Hipervnculo"/>
            <w:noProof/>
          </w:rPr>
          <w:t>6.4</w:t>
        </w:r>
        <w:r w:rsidR="002333A5">
          <w:rPr>
            <w:smallCaps w:val="0"/>
            <w:noProof/>
            <w:sz w:val="22"/>
            <w:szCs w:val="22"/>
            <w:lang w:val="es-UY" w:eastAsia="es-UY"/>
          </w:rPr>
          <w:tab/>
        </w:r>
        <w:r w:rsidR="002333A5" w:rsidRPr="008A78C3">
          <w:rPr>
            <w:rStyle w:val="Hipervnculo"/>
            <w:noProof/>
          </w:rPr>
          <w:t>Ensayo en sitio del medidor.</w:t>
        </w:r>
        <w:r w:rsidR="002333A5">
          <w:rPr>
            <w:noProof/>
            <w:webHidden/>
          </w:rPr>
          <w:tab/>
        </w:r>
        <w:r>
          <w:rPr>
            <w:noProof/>
            <w:webHidden/>
          </w:rPr>
          <w:fldChar w:fldCharType="begin"/>
        </w:r>
        <w:r w:rsidR="002333A5">
          <w:rPr>
            <w:noProof/>
            <w:webHidden/>
          </w:rPr>
          <w:instrText xml:space="preserve"> PAGEREF _Toc396298131 \h </w:instrText>
        </w:r>
        <w:r>
          <w:rPr>
            <w:noProof/>
            <w:webHidden/>
          </w:rPr>
        </w:r>
        <w:r>
          <w:rPr>
            <w:noProof/>
            <w:webHidden/>
          </w:rPr>
          <w:fldChar w:fldCharType="separate"/>
        </w:r>
        <w:r w:rsidR="002333A5">
          <w:rPr>
            <w:noProof/>
            <w:webHidden/>
          </w:rPr>
          <w:t>46</w:t>
        </w:r>
        <w:r>
          <w:rPr>
            <w:noProof/>
            <w:webHidden/>
          </w:rPr>
          <w:fldChar w:fldCharType="end"/>
        </w:r>
      </w:hyperlink>
    </w:p>
    <w:p w:rsidR="002333A5" w:rsidRDefault="00AC4779">
      <w:pPr>
        <w:pStyle w:val="TDC2"/>
        <w:rPr>
          <w:smallCaps w:val="0"/>
          <w:noProof/>
          <w:sz w:val="22"/>
          <w:szCs w:val="22"/>
          <w:lang w:val="es-UY" w:eastAsia="es-UY"/>
        </w:rPr>
      </w:pPr>
      <w:hyperlink w:anchor="_Toc396298132" w:history="1">
        <w:r w:rsidR="002333A5" w:rsidRPr="008A78C3">
          <w:rPr>
            <w:rStyle w:val="Hipervnculo"/>
            <w:noProof/>
          </w:rPr>
          <w:t>6.5</w:t>
        </w:r>
        <w:r w:rsidR="002333A5">
          <w:rPr>
            <w:smallCaps w:val="0"/>
            <w:noProof/>
            <w:sz w:val="22"/>
            <w:szCs w:val="22"/>
            <w:lang w:val="es-UY" w:eastAsia="es-UY"/>
          </w:rPr>
          <w:tab/>
        </w:r>
        <w:r w:rsidR="002333A5" w:rsidRPr="008A78C3">
          <w:rPr>
            <w:rStyle w:val="Hipervnculo"/>
            <w:noProof/>
          </w:rPr>
          <w:t>Presentación de informes por sector o subsector</w:t>
        </w:r>
        <w:r w:rsidR="002333A5">
          <w:rPr>
            <w:noProof/>
            <w:webHidden/>
          </w:rPr>
          <w:tab/>
        </w:r>
        <w:r>
          <w:rPr>
            <w:noProof/>
            <w:webHidden/>
          </w:rPr>
          <w:fldChar w:fldCharType="begin"/>
        </w:r>
        <w:r w:rsidR="002333A5">
          <w:rPr>
            <w:noProof/>
            <w:webHidden/>
          </w:rPr>
          <w:instrText xml:space="preserve"> PAGEREF _Toc396298132 \h </w:instrText>
        </w:r>
        <w:r>
          <w:rPr>
            <w:noProof/>
            <w:webHidden/>
          </w:rPr>
        </w:r>
        <w:r>
          <w:rPr>
            <w:noProof/>
            <w:webHidden/>
          </w:rPr>
          <w:fldChar w:fldCharType="separate"/>
        </w:r>
        <w:r w:rsidR="002333A5">
          <w:rPr>
            <w:noProof/>
            <w:webHidden/>
          </w:rPr>
          <w:t>47</w:t>
        </w:r>
        <w:r>
          <w:rPr>
            <w:noProof/>
            <w:webHidden/>
          </w:rPr>
          <w:fldChar w:fldCharType="end"/>
        </w:r>
      </w:hyperlink>
    </w:p>
    <w:p w:rsidR="002333A5" w:rsidRDefault="00AC4779">
      <w:pPr>
        <w:pStyle w:val="TDC2"/>
        <w:rPr>
          <w:smallCaps w:val="0"/>
          <w:noProof/>
          <w:sz w:val="22"/>
          <w:szCs w:val="22"/>
          <w:lang w:val="es-UY" w:eastAsia="es-UY"/>
        </w:rPr>
      </w:pPr>
      <w:hyperlink w:anchor="_Toc396298133" w:history="1">
        <w:r w:rsidR="002333A5" w:rsidRPr="008A78C3">
          <w:rPr>
            <w:rStyle w:val="Hipervnculo"/>
            <w:noProof/>
          </w:rPr>
          <w:t>6.6</w:t>
        </w:r>
        <w:r w:rsidR="002333A5">
          <w:rPr>
            <w:smallCaps w:val="0"/>
            <w:noProof/>
            <w:sz w:val="22"/>
            <w:szCs w:val="22"/>
            <w:lang w:val="es-UY" w:eastAsia="es-UY"/>
          </w:rPr>
          <w:tab/>
        </w:r>
        <w:r w:rsidR="002333A5" w:rsidRPr="008A78C3">
          <w:rPr>
            <w:rStyle w:val="Hipervnculo"/>
            <w:noProof/>
          </w:rPr>
          <w:t>Presentación de informe global</w:t>
        </w:r>
        <w:r w:rsidR="002333A5">
          <w:rPr>
            <w:noProof/>
            <w:webHidden/>
          </w:rPr>
          <w:tab/>
        </w:r>
        <w:r>
          <w:rPr>
            <w:noProof/>
            <w:webHidden/>
          </w:rPr>
          <w:fldChar w:fldCharType="begin"/>
        </w:r>
        <w:r w:rsidR="002333A5">
          <w:rPr>
            <w:noProof/>
            <w:webHidden/>
          </w:rPr>
          <w:instrText xml:space="preserve"> PAGEREF _Toc396298133 \h </w:instrText>
        </w:r>
        <w:r>
          <w:rPr>
            <w:noProof/>
            <w:webHidden/>
          </w:rPr>
        </w:r>
        <w:r>
          <w:rPr>
            <w:noProof/>
            <w:webHidden/>
          </w:rPr>
          <w:fldChar w:fldCharType="separate"/>
        </w:r>
        <w:r w:rsidR="002333A5">
          <w:rPr>
            <w:noProof/>
            <w:webHidden/>
          </w:rPr>
          <w:t>47</w:t>
        </w:r>
        <w:r>
          <w:rPr>
            <w:noProof/>
            <w:webHidden/>
          </w:rPr>
          <w:fldChar w:fldCharType="end"/>
        </w:r>
      </w:hyperlink>
    </w:p>
    <w:p w:rsidR="002333A5" w:rsidRDefault="00AC4779">
      <w:pPr>
        <w:pStyle w:val="TDC2"/>
        <w:rPr>
          <w:smallCaps w:val="0"/>
          <w:noProof/>
          <w:sz w:val="22"/>
          <w:szCs w:val="22"/>
          <w:lang w:val="es-UY" w:eastAsia="es-UY"/>
        </w:rPr>
      </w:pPr>
      <w:hyperlink w:anchor="_Toc396298134" w:history="1">
        <w:r w:rsidR="002333A5" w:rsidRPr="008A78C3">
          <w:rPr>
            <w:rStyle w:val="Hipervnculo"/>
            <w:noProof/>
          </w:rPr>
          <w:t>6.7</w:t>
        </w:r>
        <w:r w:rsidR="002333A5">
          <w:rPr>
            <w:smallCaps w:val="0"/>
            <w:noProof/>
            <w:sz w:val="22"/>
            <w:szCs w:val="22"/>
            <w:lang w:val="es-UY" w:eastAsia="es-UY"/>
          </w:rPr>
          <w:tab/>
        </w:r>
        <w:r w:rsidR="002333A5" w:rsidRPr="008A78C3">
          <w:rPr>
            <w:rStyle w:val="Hipervnculo"/>
            <w:noProof/>
          </w:rPr>
          <w:t>Suministro de materiales</w:t>
        </w:r>
        <w:r w:rsidR="002333A5">
          <w:rPr>
            <w:noProof/>
            <w:webHidden/>
          </w:rPr>
          <w:tab/>
        </w:r>
        <w:r>
          <w:rPr>
            <w:noProof/>
            <w:webHidden/>
          </w:rPr>
          <w:fldChar w:fldCharType="begin"/>
        </w:r>
        <w:r w:rsidR="002333A5">
          <w:rPr>
            <w:noProof/>
            <w:webHidden/>
          </w:rPr>
          <w:instrText xml:space="preserve"> PAGEREF _Toc396298134 \h </w:instrText>
        </w:r>
        <w:r>
          <w:rPr>
            <w:noProof/>
            <w:webHidden/>
          </w:rPr>
        </w:r>
        <w:r>
          <w:rPr>
            <w:noProof/>
            <w:webHidden/>
          </w:rPr>
          <w:fldChar w:fldCharType="separate"/>
        </w:r>
        <w:r w:rsidR="002333A5">
          <w:rPr>
            <w:noProof/>
            <w:webHidden/>
          </w:rPr>
          <w:t>47</w:t>
        </w:r>
        <w:r>
          <w:rPr>
            <w:noProof/>
            <w:webHidden/>
          </w:rPr>
          <w:fldChar w:fldCharType="end"/>
        </w:r>
      </w:hyperlink>
    </w:p>
    <w:p w:rsidR="002333A5" w:rsidRDefault="00AC4779">
      <w:pPr>
        <w:pStyle w:val="TDC2"/>
        <w:rPr>
          <w:smallCaps w:val="0"/>
          <w:noProof/>
          <w:sz w:val="22"/>
          <w:szCs w:val="22"/>
          <w:lang w:val="es-UY" w:eastAsia="es-UY"/>
        </w:rPr>
      </w:pPr>
      <w:hyperlink w:anchor="_Toc396298135" w:history="1">
        <w:r w:rsidR="002333A5" w:rsidRPr="008A78C3">
          <w:rPr>
            <w:rStyle w:val="Hipervnculo"/>
            <w:noProof/>
          </w:rPr>
          <w:t>6.8</w:t>
        </w:r>
        <w:r w:rsidR="002333A5">
          <w:rPr>
            <w:smallCaps w:val="0"/>
            <w:noProof/>
            <w:sz w:val="22"/>
            <w:szCs w:val="22"/>
            <w:lang w:val="es-UY" w:eastAsia="es-UY"/>
          </w:rPr>
          <w:tab/>
        </w:r>
        <w:r w:rsidR="002333A5" w:rsidRPr="008A78C3">
          <w:rPr>
            <w:rStyle w:val="Hipervnculo"/>
            <w:noProof/>
          </w:rPr>
          <w:t>Tuberías provisorias</w:t>
        </w:r>
        <w:r w:rsidR="002333A5">
          <w:rPr>
            <w:noProof/>
            <w:webHidden/>
          </w:rPr>
          <w:tab/>
        </w:r>
        <w:r>
          <w:rPr>
            <w:noProof/>
            <w:webHidden/>
          </w:rPr>
          <w:fldChar w:fldCharType="begin"/>
        </w:r>
        <w:r w:rsidR="002333A5">
          <w:rPr>
            <w:noProof/>
            <w:webHidden/>
          </w:rPr>
          <w:instrText xml:space="preserve"> PAGEREF _Toc396298135 \h </w:instrText>
        </w:r>
        <w:r>
          <w:rPr>
            <w:noProof/>
            <w:webHidden/>
          </w:rPr>
        </w:r>
        <w:r>
          <w:rPr>
            <w:noProof/>
            <w:webHidden/>
          </w:rPr>
          <w:fldChar w:fldCharType="separate"/>
        </w:r>
        <w:r w:rsidR="002333A5">
          <w:rPr>
            <w:noProof/>
            <w:webHidden/>
          </w:rPr>
          <w:t>47</w:t>
        </w:r>
        <w:r>
          <w:rPr>
            <w:noProof/>
            <w:webHidden/>
          </w:rPr>
          <w:fldChar w:fldCharType="end"/>
        </w:r>
      </w:hyperlink>
    </w:p>
    <w:p w:rsidR="002333A5" w:rsidRDefault="00AC4779">
      <w:pPr>
        <w:pStyle w:val="TDC2"/>
        <w:rPr>
          <w:smallCaps w:val="0"/>
          <w:noProof/>
          <w:sz w:val="22"/>
          <w:szCs w:val="22"/>
          <w:lang w:val="es-UY" w:eastAsia="es-UY"/>
        </w:rPr>
      </w:pPr>
      <w:hyperlink w:anchor="_Toc396298136" w:history="1">
        <w:r w:rsidR="002333A5" w:rsidRPr="008A78C3">
          <w:rPr>
            <w:rStyle w:val="Hipervnculo"/>
            <w:noProof/>
          </w:rPr>
          <w:t>6.9</w:t>
        </w:r>
        <w:r w:rsidR="002333A5">
          <w:rPr>
            <w:smallCaps w:val="0"/>
            <w:noProof/>
            <w:sz w:val="22"/>
            <w:szCs w:val="22"/>
            <w:lang w:val="es-UY" w:eastAsia="es-UY"/>
          </w:rPr>
          <w:tab/>
        </w:r>
        <w:r w:rsidR="002333A5" w:rsidRPr="008A78C3">
          <w:rPr>
            <w:rStyle w:val="Hipervnculo"/>
            <w:noProof/>
          </w:rPr>
          <w:t>Instalación de tuberías</w:t>
        </w:r>
        <w:r w:rsidR="002333A5">
          <w:rPr>
            <w:noProof/>
            <w:webHidden/>
          </w:rPr>
          <w:tab/>
        </w:r>
        <w:r>
          <w:rPr>
            <w:noProof/>
            <w:webHidden/>
          </w:rPr>
          <w:fldChar w:fldCharType="begin"/>
        </w:r>
        <w:r w:rsidR="002333A5">
          <w:rPr>
            <w:noProof/>
            <w:webHidden/>
          </w:rPr>
          <w:instrText xml:space="preserve"> PAGEREF _Toc396298136 \h </w:instrText>
        </w:r>
        <w:r>
          <w:rPr>
            <w:noProof/>
            <w:webHidden/>
          </w:rPr>
        </w:r>
        <w:r>
          <w:rPr>
            <w:noProof/>
            <w:webHidden/>
          </w:rPr>
          <w:fldChar w:fldCharType="separate"/>
        </w:r>
        <w:r w:rsidR="002333A5">
          <w:rPr>
            <w:noProof/>
            <w:webHidden/>
          </w:rPr>
          <w:t>47</w:t>
        </w:r>
        <w:r>
          <w:rPr>
            <w:noProof/>
            <w:webHidden/>
          </w:rPr>
          <w:fldChar w:fldCharType="end"/>
        </w:r>
      </w:hyperlink>
    </w:p>
    <w:p w:rsidR="002333A5" w:rsidRDefault="00AC4779">
      <w:pPr>
        <w:pStyle w:val="TDC2"/>
        <w:rPr>
          <w:smallCaps w:val="0"/>
          <w:noProof/>
          <w:sz w:val="22"/>
          <w:szCs w:val="22"/>
          <w:lang w:val="es-UY" w:eastAsia="es-UY"/>
        </w:rPr>
      </w:pPr>
      <w:hyperlink w:anchor="_Toc396298137" w:history="1">
        <w:r w:rsidR="002333A5" w:rsidRPr="008A78C3">
          <w:rPr>
            <w:rStyle w:val="Hipervnculo"/>
            <w:noProof/>
          </w:rPr>
          <w:t>6.10</w:t>
        </w:r>
        <w:r w:rsidR="002333A5">
          <w:rPr>
            <w:smallCaps w:val="0"/>
            <w:noProof/>
            <w:sz w:val="22"/>
            <w:szCs w:val="22"/>
            <w:lang w:val="es-UY" w:eastAsia="es-UY"/>
          </w:rPr>
          <w:tab/>
        </w:r>
        <w:r w:rsidR="002333A5" w:rsidRPr="008A78C3">
          <w:rPr>
            <w:rStyle w:val="Hipervnculo"/>
            <w:noProof/>
          </w:rPr>
          <w:t>Colocación de llaves de paso</w:t>
        </w:r>
        <w:r w:rsidR="002333A5">
          <w:rPr>
            <w:noProof/>
            <w:webHidden/>
          </w:rPr>
          <w:tab/>
        </w:r>
        <w:r>
          <w:rPr>
            <w:noProof/>
            <w:webHidden/>
          </w:rPr>
          <w:fldChar w:fldCharType="begin"/>
        </w:r>
        <w:r w:rsidR="002333A5">
          <w:rPr>
            <w:noProof/>
            <w:webHidden/>
          </w:rPr>
          <w:instrText xml:space="preserve"> PAGEREF _Toc396298137 \h </w:instrText>
        </w:r>
        <w:r>
          <w:rPr>
            <w:noProof/>
            <w:webHidden/>
          </w:rPr>
        </w:r>
        <w:r>
          <w:rPr>
            <w:noProof/>
            <w:webHidden/>
          </w:rPr>
          <w:fldChar w:fldCharType="separate"/>
        </w:r>
        <w:r w:rsidR="002333A5">
          <w:rPr>
            <w:noProof/>
            <w:webHidden/>
          </w:rPr>
          <w:t>48</w:t>
        </w:r>
        <w:r>
          <w:rPr>
            <w:noProof/>
            <w:webHidden/>
          </w:rPr>
          <w:fldChar w:fldCharType="end"/>
        </w:r>
      </w:hyperlink>
    </w:p>
    <w:p w:rsidR="002333A5" w:rsidRDefault="00AC4779">
      <w:pPr>
        <w:pStyle w:val="TDC2"/>
        <w:rPr>
          <w:smallCaps w:val="0"/>
          <w:noProof/>
          <w:sz w:val="22"/>
          <w:szCs w:val="22"/>
          <w:lang w:val="es-UY" w:eastAsia="es-UY"/>
        </w:rPr>
      </w:pPr>
      <w:hyperlink w:anchor="_Toc396298138" w:history="1">
        <w:r w:rsidR="002333A5" w:rsidRPr="008A78C3">
          <w:rPr>
            <w:rStyle w:val="Hipervnculo"/>
            <w:noProof/>
          </w:rPr>
          <w:t>6.11</w:t>
        </w:r>
        <w:r w:rsidR="002333A5">
          <w:rPr>
            <w:smallCaps w:val="0"/>
            <w:noProof/>
            <w:sz w:val="22"/>
            <w:szCs w:val="22"/>
            <w:lang w:val="es-UY" w:eastAsia="es-UY"/>
          </w:rPr>
          <w:tab/>
        </w:r>
        <w:r w:rsidR="002333A5" w:rsidRPr="008A78C3">
          <w:rPr>
            <w:rStyle w:val="Hipervnculo"/>
            <w:noProof/>
          </w:rPr>
          <w:t>Instalación de válvula reductora de presión</w:t>
        </w:r>
        <w:r w:rsidR="002333A5">
          <w:rPr>
            <w:noProof/>
            <w:webHidden/>
          </w:rPr>
          <w:tab/>
        </w:r>
        <w:r>
          <w:rPr>
            <w:noProof/>
            <w:webHidden/>
          </w:rPr>
          <w:fldChar w:fldCharType="begin"/>
        </w:r>
        <w:r w:rsidR="002333A5">
          <w:rPr>
            <w:noProof/>
            <w:webHidden/>
          </w:rPr>
          <w:instrText xml:space="preserve"> PAGEREF _Toc396298138 \h </w:instrText>
        </w:r>
        <w:r>
          <w:rPr>
            <w:noProof/>
            <w:webHidden/>
          </w:rPr>
        </w:r>
        <w:r>
          <w:rPr>
            <w:noProof/>
            <w:webHidden/>
          </w:rPr>
          <w:fldChar w:fldCharType="separate"/>
        </w:r>
        <w:r w:rsidR="002333A5">
          <w:rPr>
            <w:noProof/>
            <w:webHidden/>
          </w:rPr>
          <w:t>48</w:t>
        </w:r>
        <w:r>
          <w:rPr>
            <w:noProof/>
            <w:webHidden/>
          </w:rPr>
          <w:fldChar w:fldCharType="end"/>
        </w:r>
      </w:hyperlink>
    </w:p>
    <w:p w:rsidR="002333A5" w:rsidRDefault="00AC4779">
      <w:pPr>
        <w:pStyle w:val="TDC2"/>
        <w:rPr>
          <w:smallCaps w:val="0"/>
          <w:noProof/>
          <w:sz w:val="22"/>
          <w:szCs w:val="22"/>
          <w:lang w:val="es-UY" w:eastAsia="es-UY"/>
        </w:rPr>
      </w:pPr>
      <w:hyperlink w:anchor="_Toc396298139" w:history="1">
        <w:r w:rsidR="002333A5" w:rsidRPr="008A78C3">
          <w:rPr>
            <w:rStyle w:val="Hipervnculo"/>
            <w:noProof/>
          </w:rPr>
          <w:t>6.12</w:t>
        </w:r>
        <w:r w:rsidR="002333A5">
          <w:rPr>
            <w:smallCaps w:val="0"/>
            <w:noProof/>
            <w:sz w:val="22"/>
            <w:szCs w:val="22"/>
            <w:lang w:val="es-UY" w:eastAsia="es-UY"/>
          </w:rPr>
          <w:tab/>
        </w:r>
        <w:r w:rsidR="002333A5" w:rsidRPr="008A78C3">
          <w:rPr>
            <w:rStyle w:val="Hipervnculo"/>
            <w:noProof/>
          </w:rPr>
          <w:t>Macizos de anclaje</w:t>
        </w:r>
        <w:r w:rsidR="002333A5">
          <w:rPr>
            <w:noProof/>
            <w:webHidden/>
          </w:rPr>
          <w:tab/>
        </w:r>
        <w:r>
          <w:rPr>
            <w:noProof/>
            <w:webHidden/>
          </w:rPr>
          <w:fldChar w:fldCharType="begin"/>
        </w:r>
        <w:r w:rsidR="002333A5">
          <w:rPr>
            <w:noProof/>
            <w:webHidden/>
          </w:rPr>
          <w:instrText xml:space="preserve"> PAGEREF _Toc396298139 \h </w:instrText>
        </w:r>
        <w:r>
          <w:rPr>
            <w:noProof/>
            <w:webHidden/>
          </w:rPr>
        </w:r>
        <w:r>
          <w:rPr>
            <w:noProof/>
            <w:webHidden/>
          </w:rPr>
          <w:fldChar w:fldCharType="separate"/>
        </w:r>
        <w:r w:rsidR="002333A5">
          <w:rPr>
            <w:noProof/>
            <w:webHidden/>
          </w:rPr>
          <w:t>49</w:t>
        </w:r>
        <w:r>
          <w:rPr>
            <w:noProof/>
            <w:webHidden/>
          </w:rPr>
          <w:fldChar w:fldCharType="end"/>
        </w:r>
      </w:hyperlink>
    </w:p>
    <w:p w:rsidR="002333A5" w:rsidRDefault="00AC4779">
      <w:pPr>
        <w:pStyle w:val="TDC2"/>
        <w:rPr>
          <w:smallCaps w:val="0"/>
          <w:noProof/>
          <w:sz w:val="22"/>
          <w:szCs w:val="22"/>
          <w:lang w:val="es-UY" w:eastAsia="es-UY"/>
        </w:rPr>
      </w:pPr>
      <w:hyperlink w:anchor="_Toc396298140" w:history="1">
        <w:r w:rsidR="002333A5" w:rsidRPr="008A78C3">
          <w:rPr>
            <w:rStyle w:val="Hipervnculo"/>
            <w:noProof/>
          </w:rPr>
          <w:t>6.13</w:t>
        </w:r>
        <w:r w:rsidR="002333A5">
          <w:rPr>
            <w:smallCaps w:val="0"/>
            <w:noProof/>
            <w:sz w:val="22"/>
            <w:szCs w:val="22"/>
            <w:lang w:val="es-UY" w:eastAsia="es-UY"/>
          </w:rPr>
          <w:tab/>
        </w:r>
        <w:r w:rsidR="002333A5" w:rsidRPr="008A78C3">
          <w:rPr>
            <w:rStyle w:val="Hipervnculo"/>
            <w:noProof/>
          </w:rPr>
          <w:t>Construcción de cámaras para llaves de paso</w:t>
        </w:r>
        <w:r w:rsidR="002333A5">
          <w:rPr>
            <w:noProof/>
            <w:webHidden/>
          </w:rPr>
          <w:tab/>
        </w:r>
        <w:r>
          <w:rPr>
            <w:noProof/>
            <w:webHidden/>
          </w:rPr>
          <w:fldChar w:fldCharType="begin"/>
        </w:r>
        <w:r w:rsidR="002333A5">
          <w:rPr>
            <w:noProof/>
            <w:webHidden/>
          </w:rPr>
          <w:instrText xml:space="preserve"> PAGEREF _Toc396298140 \h </w:instrText>
        </w:r>
        <w:r>
          <w:rPr>
            <w:noProof/>
            <w:webHidden/>
          </w:rPr>
        </w:r>
        <w:r>
          <w:rPr>
            <w:noProof/>
            <w:webHidden/>
          </w:rPr>
          <w:fldChar w:fldCharType="separate"/>
        </w:r>
        <w:r w:rsidR="002333A5">
          <w:rPr>
            <w:noProof/>
            <w:webHidden/>
          </w:rPr>
          <w:t>49</w:t>
        </w:r>
        <w:r>
          <w:rPr>
            <w:noProof/>
            <w:webHidden/>
          </w:rPr>
          <w:fldChar w:fldCharType="end"/>
        </w:r>
      </w:hyperlink>
    </w:p>
    <w:p w:rsidR="002333A5" w:rsidRDefault="00AC4779">
      <w:pPr>
        <w:pStyle w:val="TDC2"/>
        <w:rPr>
          <w:smallCaps w:val="0"/>
          <w:noProof/>
          <w:sz w:val="22"/>
          <w:szCs w:val="22"/>
          <w:lang w:val="es-UY" w:eastAsia="es-UY"/>
        </w:rPr>
      </w:pPr>
      <w:hyperlink w:anchor="_Toc396298141" w:history="1">
        <w:r w:rsidR="002333A5" w:rsidRPr="008A78C3">
          <w:rPr>
            <w:rStyle w:val="Hipervnculo"/>
            <w:noProof/>
          </w:rPr>
          <w:t>6.14</w:t>
        </w:r>
        <w:r w:rsidR="002333A5">
          <w:rPr>
            <w:smallCaps w:val="0"/>
            <w:noProof/>
            <w:sz w:val="22"/>
            <w:szCs w:val="22"/>
            <w:lang w:val="es-UY" w:eastAsia="es-UY"/>
          </w:rPr>
          <w:tab/>
        </w:r>
        <w:r w:rsidR="002333A5" w:rsidRPr="008A78C3">
          <w:rPr>
            <w:rStyle w:val="Hipervnculo"/>
            <w:noProof/>
          </w:rPr>
          <w:t>Conexiones domiciliarias (colocación de tuberías, ferrules y llaves de paso)</w:t>
        </w:r>
        <w:r w:rsidR="002333A5">
          <w:rPr>
            <w:noProof/>
            <w:webHidden/>
          </w:rPr>
          <w:tab/>
        </w:r>
        <w:r>
          <w:rPr>
            <w:noProof/>
            <w:webHidden/>
          </w:rPr>
          <w:fldChar w:fldCharType="begin"/>
        </w:r>
        <w:r w:rsidR="002333A5">
          <w:rPr>
            <w:noProof/>
            <w:webHidden/>
          </w:rPr>
          <w:instrText xml:space="preserve"> PAGEREF _Toc396298141 \h </w:instrText>
        </w:r>
        <w:r>
          <w:rPr>
            <w:noProof/>
            <w:webHidden/>
          </w:rPr>
        </w:r>
        <w:r>
          <w:rPr>
            <w:noProof/>
            <w:webHidden/>
          </w:rPr>
          <w:fldChar w:fldCharType="separate"/>
        </w:r>
        <w:r w:rsidR="002333A5">
          <w:rPr>
            <w:noProof/>
            <w:webHidden/>
          </w:rPr>
          <w:t>49</w:t>
        </w:r>
        <w:r>
          <w:rPr>
            <w:noProof/>
            <w:webHidden/>
          </w:rPr>
          <w:fldChar w:fldCharType="end"/>
        </w:r>
      </w:hyperlink>
    </w:p>
    <w:p w:rsidR="002333A5" w:rsidRDefault="00AC4779">
      <w:pPr>
        <w:pStyle w:val="TDC2"/>
        <w:rPr>
          <w:smallCaps w:val="0"/>
          <w:noProof/>
          <w:sz w:val="22"/>
          <w:szCs w:val="22"/>
          <w:lang w:val="es-UY" w:eastAsia="es-UY"/>
        </w:rPr>
      </w:pPr>
      <w:hyperlink w:anchor="_Toc396298142" w:history="1">
        <w:r w:rsidR="002333A5" w:rsidRPr="008A78C3">
          <w:rPr>
            <w:rStyle w:val="Hipervnculo"/>
            <w:noProof/>
          </w:rPr>
          <w:t>6.15</w:t>
        </w:r>
        <w:r w:rsidR="002333A5">
          <w:rPr>
            <w:smallCaps w:val="0"/>
            <w:noProof/>
            <w:sz w:val="22"/>
            <w:szCs w:val="22"/>
            <w:lang w:val="es-UY" w:eastAsia="es-UY"/>
          </w:rPr>
          <w:tab/>
        </w:r>
        <w:r w:rsidR="002333A5" w:rsidRPr="008A78C3">
          <w:rPr>
            <w:rStyle w:val="Hipervnculo"/>
            <w:noProof/>
          </w:rPr>
          <w:t>Remoción de pavimentos y cordones</w:t>
        </w:r>
        <w:r w:rsidR="002333A5">
          <w:rPr>
            <w:noProof/>
            <w:webHidden/>
          </w:rPr>
          <w:tab/>
        </w:r>
        <w:r>
          <w:rPr>
            <w:noProof/>
            <w:webHidden/>
          </w:rPr>
          <w:fldChar w:fldCharType="begin"/>
        </w:r>
        <w:r w:rsidR="002333A5">
          <w:rPr>
            <w:noProof/>
            <w:webHidden/>
          </w:rPr>
          <w:instrText xml:space="preserve"> PAGEREF _Toc396298142 \h </w:instrText>
        </w:r>
        <w:r>
          <w:rPr>
            <w:noProof/>
            <w:webHidden/>
          </w:rPr>
        </w:r>
        <w:r>
          <w:rPr>
            <w:noProof/>
            <w:webHidden/>
          </w:rPr>
          <w:fldChar w:fldCharType="separate"/>
        </w:r>
        <w:r w:rsidR="002333A5">
          <w:rPr>
            <w:noProof/>
            <w:webHidden/>
          </w:rPr>
          <w:t>50</w:t>
        </w:r>
        <w:r>
          <w:rPr>
            <w:noProof/>
            <w:webHidden/>
          </w:rPr>
          <w:fldChar w:fldCharType="end"/>
        </w:r>
      </w:hyperlink>
    </w:p>
    <w:p w:rsidR="002333A5" w:rsidRDefault="00AC4779">
      <w:pPr>
        <w:pStyle w:val="TDC3"/>
        <w:rPr>
          <w:i w:val="0"/>
          <w:iCs w:val="0"/>
          <w:noProof/>
          <w:sz w:val="22"/>
          <w:szCs w:val="22"/>
          <w:lang w:val="es-UY" w:eastAsia="es-UY"/>
        </w:rPr>
      </w:pPr>
      <w:hyperlink w:anchor="_Toc396298143" w:history="1">
        <w:r w:rsidR="002333A5" w:rsidRPr="008A78C3">
          <w:rPr>
            <w:rStyle w:val="Hipervnculo"/>
            <w:noProof/>
          </w:rPr>
          <w:t>6.15.1</w:t>
        </w:r>
        <w:r w:rsidR="002333A5">
          <w:rPr>
            <w:i w:val="0"/>
            <w:iCs w:val="0"/>
            <w:noProof/>
            <w:sz w:val="22"/>
            <w:szCs w:val="22"/>
            <w:lang w:val="es-UY" w:eastAsia="es-UY"/>
          </w:rPr>
          <w:tab/>
        </w:r>
        <w:r w:rsidR="002333A5" w:rsidRPr="008A78C3">
          <w:rPr>
            <w:rStyle w:val="Hipervnculo"/>
            <w:noProof/>
          </w:rPr>
          <w:t>Remoción de pavimentos</w:t>
        </w:r>
        <w:r w:rsidR="002333A5">
          <w:rPr>
            <w:noProof/>
            <w:webHidden/>
          </w:rPr>
          <w:tab/>
        </w:r>
        <w:r>
          <w:rPr>
            <w:noProof/>
            <w:webHidden/>
          </w:rPr>
          <w:fldChar w:fldCharType="begin"/>
        </w:r>
        <w:r w:rsidR="002333A5">
          <w:rPr>
            <w:noProof/>
            <w:webHidden/>
          </w:rPr>
          <w:instrText xml:space="preserve"> PAGEREF _Toc396298143 \h </w:instrText>
        </w:r>
        <w:r>
          <w:rPr>
            <w:noProof/>
            <w:webHidden/>
          </w:rPr>
        </w:r>
        <w:r>
          <w:rPr>
            <w:noProof/>
            <w:webHidden/>
          </w:rPr>
          <w:fldChar w:fldCharType="separate"/>
        </w:r>
        <w:r w:rsidR="002333A5">
          <w:rPr>
            <w:noProof/>
            <w:webHidden/>
          </w:rPr>
          <w:t>50</w:t>
        </w:r>
        <w:r>
          <w:rPr>
            <w:noProof/>
            <w:webHidden/>
          </w:rPr>
          <w:fldChar w:fldCharType="end"/>
        </w:r>
      </w:hyperlink>
    </w:p>
    <w:p w:rsidR="002333A5" w:rsidRDefault="00AC4779">
      <w:pPr>
        <w:pStyle w:val="TDC3"/>
        <w:rPr>
          <w:i w:val="0"/>
          <w:iCs w:val="0"/>
          <w:noProof/>
          <w:sz w:val="22"/>
          <w:szCs w:val="22"/>
          <w:lang w:val="es-UY" w:eastAsia="es-UY"/>
        </w:rPr>
      </w:pPr>
      <w:hyperlink w:anchor="_Toc396298144" w:history="1">
        <w:r w:rsidR="002333A5" w:rsidRPr="008A78C3">
          <w:rPr>
            <w:rStyle w:val="Hipervnculo"/>
            <w:noProof/>
          </w:rPr>
          <w:t>6.15.2</w:t>
        </w:r>
        <w:r w:rsidR="002333A5">
          <w:rPr>
            <w:i w:val="0"/>
            <w:iCs w:val="0"/>
            <w:noProof/>
            <w:sz w:val="22"/>
            <w:szCs w:val="22"/>
            <w:lang w:val="es-UY" w:eastAsia="es-UY"/>
          </w:rPr>
          <w:tab/>
        </w:r>
        <w:r w:rsidR="002333A5" w:rsidRPr="008A78C3">
          <w:rPr>
            <w:rStyle w:val="Hipervnculo"/>
            <w:noProof/>
          </w:rPr>
          <w:t>Remoción de cordones</w:t>
        </w:r>
        <w:r w:rsidR="002333A5">
          <w:rPr>
            <w:noProof/>
            <w:webHidden/>
          </w:rPr>
          <w:tab/>
        </w:r>
        <w:r>
          <w:rPr>
            <w:noProof/>
            <w:webHidden/>
          </w:rPr>
          <w:fldChar w:fldCharType="begin"/>
        </w:r>
        <w:r w:rsidR="002333A5">
          <w:rPr>
            <w:noProof/>
            <w:webHidden/>
          </w:rPr>
          <w:instrText xml:space="preserve"> PAGEREF _Toc396298144 \h </w:instrText>
        </w:r>
        <w:r>
          <w:rPr>
            <w:noProof/>
            <w:webHidden/>
          </w:rPr>
        </w:r>
        <w:r>
          <w:rPr>
            <w:noProof/>
            <w:webHidden/>
          </w:rPr>
          <w:fldChar w:fldCharType="separate"/>
        </w:r>
        <w:r w:rsidR="002333A5">
          <w:rPr>
            <w:noProof/>
            <w:webHidden/>
          </w:rPr>
          <w:t>50</w:t>
        </w:r>
        <w:r>
          <w:rPr>
            <w:noProof/>
            <w:webHidden/>
          </w:rPr>
          <w:fldChar w:fldCharType="end"/>
        </w:r>
      </w:hyperlink>
    </w:p>
    <w:p w:rsidR="002333A5" w:rsidRDefault="00AC4779">
      <w:pPr>
        <w:pStyle w:val="TDC2"/>
        <w:rPr>
          <w:smallCaps w:val="0"/>
          <w:noProof/>
          <w:sz w:val="22"/>
          <w:szCs w:val="22"/>
          <w:lang w:val="es-UY" w:eastAsia="es-UY"/>
        </w:rPr>
      </w:pPr>
      <w:hyperlink w:anchor="_Toc396298145" w:history="1">
        <w:r w:rsidR="002333A5" w:rsidRPr="008A78C3">
          <w:rPr>
            <w:rStyle w:val="Hipervnculo"/>
            <w:noProof/>
          </w:rPr>
          <w:t>6.16</w:t>
        </w:r>
        <w:r w:rsidR="002333A5">
          <w:rPr>
            <w:smallCaps w:val="0"/>
            <w:noProof/>
            <w:sz w:val="22"/>
            <w:szCs w:val="22"/>
            <w:lang w:val="es-UY" w:eastAsia="es-UY"/>
          </w:rPr>
          <w:tab/>
        </w:r>
        <w:r w:rsidR="002333A5" w:rsidRPr="008A78C3">
          <w:rPr>
            <w:rStyle w:val="Hipervnculo"/>
            <w:noProof/>
          </w:rPr>
          <w:t>Reposición de pavimentos y cordones</w:t>
        </w:r>
        <w:r w:rsidR="002333A5">
          <w:rPr>
            <w:noProof/>
            <w:webHidden/>
          </w:rPr>
          <w:tab/>
        </w:r>
        <w:r>
          <w:rPr>
            <w:noProof/>
            <w:webHidden/>
          </w:rPr>
          <w:fldChar w:fldCharType="begin"/>
        </w:r>
        <w:r w:rsidR="002333A5">
          <w:rPr>
            <w:noProof/>
            <w:webHidden/>
          </w:rPr>
          <w:instrText xml:space="preserve"> PAGEREF _Toc396298145 \h </w:instrText>
        </w:r>
        <w:r>
          <w:rPr>
            <w:noProof/>
            <w:webHidden/>
          </w:rPr>
        </w:r>
        <w:r>
          <w:rPr>
            <w:noProof/>
            <w:webHidden/>
          </w:rPr>
          <w:fldChar w:fldCharType="separate"/>
        </w:r>
        <w:r w:rsidR="002333A5">
          <w:rPr>
            <w:noProof/>
            <w:webHidden/>
          </w:rPr>
          <w:t>50</w:t>
        </w:r>
        <w:r>
          <w:rPr>
            <w:noProof/>
            <w:webHidden/>
          </w:rPr>
          <w:fldChar w:fldCharType="end"/>
        </w:r>
      </w:hyperlink>
    </w:p>
    <w:p w:rsidR="002333A5" w:rsidRDefault="00AC4779">
      <w:pPr>
        <w:pStyle w:val="TDC3"/>
        <w:rPr>
          <w:i w:val="0"/>
          <w:iCs w:val="0"/>
          <w:noProof/>
          <w:sz w:val="22"/>
          <w:szCs w:val="22"/>
          <w:lang w:val="es-UY" w:eastAsia="es-UY"/>
        </w:rPr>
      </w:pPr>
      <w:hyperlink w:anchor="_Toc396298146" w:history="1">
        <w:r w:rsidR="002333A5" w:rsidRPr="008A78C3">
          <w:rPr>
            <w:rStyle w:val="Hipervnculo"/>
            <w:noProof/>
          </w:rPr>
          <w:t>6.16.1</w:t>
        </w:r>
        <w:r w:rsidR="002333A5">
          <w:rPr>
            <w:i w:val="0"/>
            <w:iCs w:val="0"/>
            <w:noProof/>
            <w:sz w:val="22"/>
            <w:szCs w:val="22"/>
            <w:lang w:val="es-UY" w:eastAsia="es-UY"/>
          </w:rPr>
          <w:tab/>
        </w:r>
        <w:r w:rsidR="002333A5" w:rsidRPr="008A78C3">
          <w:rPr>
            <w:rStyle w:val="Hipervnculo"/>
            <w:noProof/>
          </w:rPr>
          <w:t>Reposición de pavimentos</w:t>
        </w:r>
        <w:r w:rsidR="002333A5">
          <w:rPr>
            <w:noProof/>
            <w:webHidden/>
          </w:rPr>
          <w:tab/>
        </w:r>
        <w:r>
          <w:rPr>
            <w:noProof/>
            <w:webHidden/>
          </w:rPr>
          <w:fldChar w:fldCharType="begin"/>
        </w:r>
        <w:r w:rsidR="002333A5">
          <w:rPr>
            <w:noProof/>
            <w:webHidden/>
          </w:rPr>
          <w:instrText xml:space="preserve"> PAGEREF _Toc396298146 \h </w:instrText>
        </w:r>
        <w:r>
          <w:rPr>
            <w:noProof/>
            <w:webHidden/>
          </w:rPr>
        </w:r>
        <w:r>
          <w:rPr>
            <w:noProof/>
            <w:webHidden/>
          </w:rPr>
          <w:fldChar w:fldCharType="separate"/>
        </w:r>
        <w:r w:rsidR="002333A5">
          <w:rPr>
            <w:noProof/>
            <w:webHidden/>
          </w:rPr>
          <w:t>50</w:t>
        </w:r>
        <w:r>
          <w:rPr>
            <w:noProof/>
            <w:webHidden/>
          </w:rPr>
          <w:fldChar w:fldCharType="end"/>
        </w:r>
      </w:hyperlink>
    </w:p>
    <w:p w:rsidR="002333A5" w:rsidRDefault="00AC4779">
      <w:pPr>
        <w:pStyle w:val="TDC3"/>
        <w:rPr>
          <w:i w:val="0"/>
          <w:iCs w:val="0"/>
          <w:noProof/>
          <w:sz w:val="22"/>
          <w:szCs w:val="22"/>
          <w:lang w:val="es-UY" w:eastAsia="es-UY"/>
        </w:rPr>
      </w:pPr>
      <w:hyperlink w:anchor="_Toc396298147" w:history="1">
        <w:r w:rsidR="002333A5" w:rsidRPr="008A78C3">
          <w:rPr>
            <w:rStyle w:val="Hipervnculo"/>
            <w:noProof/>
          </w:rPr>
          <w:t>6.16.2</w:t>
        </w:r>
        <w:r w:rsidR="002333A5">
          <w:rPr>
            <w:i w:val="0"/>
            <w:iCs w:val="0"/>
            <w:noProof/>
            <w:sz w:val="22"/>
            <w:szCs w:val="22"/>
            <w:lang w:val="es-UY" w:eastAsia="es-UY"/>
          </w:rPr>
          <w:tab/>
        </w:r>
        <w:r w:rsidR="002333A5" w:rsidRPr="008A78C3">
          <w:rPr>
            <w:rStyle w:val="Hipervnculo"/>
            <w:noProof/>
          </w:rPr>
          <w:t>Reposición de cordones</w:t>
        </w:r>
        <w:r w:rsidR="002333A5">
          <w:rPr>
            <w:noProof/>
            <w:webHidden/>
          </w:rPr>
          <w:tab/>
        </w:r>
        <w:r>
          <w:rPr>
            <w:noProof/>
            <w:webHidden/>
          </w:rPr>
          <w:fldChar w:fldCharType="begin"/>
        </w:r>
        <w:r w:rsidR="002333A5">
          <w:rPr>
            <w:noProof/>
            <w:webHidden/>
          </w:rPr>
          <w:instrText xml:space="preserve"> PAGEREF _Toc396298147 \h </w:instrText>
        </w:r>
        <w:r>
          <w:rPr>
            <w:noProof/>
            <w:webHidden/>
          </w:rPr>
        </w:r>
        <w:r>
          <w:rPr>
            <w:noProof/>
            <w:webHidden/>
          </w:rPr>
          <w:fldChar w:fldCharType="separate"/>
        </w:r>
        <w:r w:rsidR="002333A5">
          <w:rPr>
            <w:noProof/>
            <w:webHidden/>
          </w:rPr>
          <w:t>51</w:t>
        </w:r>
        <w:r>
          <w:rPr>
            <w:noProof/>
            <w:webHidden/>
          </w:rPr>
          <w:fldChar w:fldCharType="end"/>
        </w:r>
      </w:hyperlink>
    </w:p>
    <w:p w:rsidR="002333A5" w:rsidRDefault="00AC4779">
      <w:pPr>
        <w:pStyle w:val="TDC2"/>
        <w:rPr>
          <w:smallCaps w:val="0"/>
          <w:noProof/>
          <w:sz w:val="22"/>
          <w:szCs w:val="22"/>
          <w:lang w:val="es-UY" w:eastAsia="es-UY"/>
        </w:rPr>
      </w:pPr>
      <w:hyperlink w:anchor="_Toc396298148" w:history="1">
        <w:r w:rsidR="002333A5" w:rsidRPr="008A78C3">
          <w:rPr>
            <w:rStyle w:val="Hipervnculo"/>
            <w:noProof/>
          </w:rPr>
          <w:t>6.17</w:t>
        </w:r>
        <w:r w:rsidR="002333A5">
          <w:rPr>
            <w:smallCaps w:val="0"/>
            <w:noProof/>
            <w:sz w:val="22"/>
            <w:szCs w:val="22"/>
            <w:lang w:val="es-UY" w:eastAsia="es-UY"/>
          </w:rPr>
          <w:tab/>
        </w:r>
        <w:r w:rsidR="002333A5" w:rsidRPr="008A78C3">
          <w:rPr>
            <w:rStyle w:val="Hipervnculo"/>
            <w:noProof/>
          </w:rPr>
          <w:t>Instalación de micromedidor</w:t>
        </w:r>
        <w:r w:rsidR="002333A5">
          <w:rPr>
            <w:noProof/>
            <w:webHidden/>
          </w:rPr>
          <w:tab/>
        </w:r>
        <w:r>
          <w:rPr>
            <w:noProof/>
            <w:webHidden/>
          </w:rPr>
          <w:fldChar w:fldCharType="begin"/>
        </w:r>
        <w:r w:rsidR="002333A5">
          <w:rPr>
            <w:noProof/>
            <w:webHidden/>
          </w:rPr>
          <w:instrText xml:space="preserve"> PAGEREF _Toc396298148 \h </w:instrText>
        </w:r>
        <w:r>
          <w:rPr>
            <w:noProof/>
            <w:webHidden/>
          </w:rPr>
        </w:r>
        <w:r>
          <w:rPr>
            <w:noProof/>
            <w:webHidden/>
          </w:rPr>
          <w:fldChar w:fldCharType="separate"/>
        </w:r>
        <w:r w:rsidR="002333A5">
          <w:rPr>
            <w:noProof/>
            <w:webHidden/>
          </w:rPr>
          <w:t>51</w:t>
        </w:r>
        <w:r>
          <w:rPr>
            <w:noProof/>
            <w:webHidden/>
          </w:rPr>
          <w:fldChar w:fldCharType="end"/>
        </w:r>
      </w:hyperlink>
    </w:p>
    <w:p w:rsidR="002333A5" w:rsidRDefault="00AC4779">
      <w:pPr>
        <w:pStyle w:val="TDC2"/>
        <w:rPr>
          <w:smallCaps w:val="0"/>
          <w:noProof/>
          <w:sz w:val="22"/>
          <w:szCs w:val="22"/>
          <w:lang w:val="es-UY" w:eastAsia="es-UY"/>
        </w:rPr>
      </w:pPr>
      <w:hyperlink w:anchor="_Toc396298149" w:history="1">
        <w:r w:rsidR="002333A5" w:rsidRPr="008A78C3">
          <w:rPr>
            <w:rStyle w:val="Hipervnculo"/>
            <w:noProof/>
          </w:rPr>
          <w:t>6.18</w:t>
        </w:r>
        <w:r w:rsidR="002333A5">
          <w:rPr>
            <w:smallCaps w:val="0"/>
            <w:noProof/>
            <w:sz w:val="22"/>
            <w:szCs w:val="22"/>
            <w:lang w:val="es-UY" w:eastAsia="es-UY"/>
          </w:rPr>
          <w:tab/>
        </w:r>
        <w:r w:rsidR="002333A5" w:rsidRPr="008A78C3">
          <w:rPr>
            <w:rStyle w:val="Hipervnculo"/>
            <w:noProof/>
          </w:rPr>
          <w:t>Instalación de macromedidor</w:t>
        </w:r>
        <w:r w:rsidR="002333A5">
          <w:rPr>
            <w:noProof/>
            <w:webHidden/>
          </w:rPr>
          <w:tab/>
        </w:r>
        <w:r>
          <w:rPr>
            <w:noProof/>
            <w:webHidden/>
          </w:rPr>
          <w:fldChar w:fldCharType="begin"/>
        </w:r>
        <w:r w:rsidR="002333A5">
          <w:rPr>
            <w:noProof/>
            <w:webHidden/>
          </w:rPr>
          <w:instrText xml:space="preserve"> PAGEREF _Toc396298149 \h </w:instrText>
        </w:r>
        <w:r>
          <w:rPr>
            <w:noProof/>
            <w:webHidden/>
          </w:rPr>
        </w:r>
        <w:r>
          <w:rPr>
            <w:noProof/>
            <w:webHidden/>
          </w:rPr>
          <w:fldChar w:fldCharType="separate"/>
        </w:r>
        <w:r w:rsidR="002333A5">
          <w:rPr>
            <w:noProof/>
            <w:webHidden/>
          </w:rPr>
          <w:t>51</w:t>
        </w:r>
        <w:r>
          <w:rPr>
            <w:noProof/>
            <w:webHidden/>
          </w:rPr>
          <w:fldChar w:fldCharType="end"/>
        </w:r>
      </w:hyperlink>
    </w:p>
    <w:p w:rsidR="002333A5" w:rsidRDefault="00AC4779">
      <w:pPr>
        <w:pStyle w:val="TDC2"/>
        <w:rPr>
          <w:smallCaps w:val="0"/>
          <w:noProof/>
          <w:sz w:val="22"/>
          <w:szCs w:val="22"/>
          <w:lang w:val="es-UY" w:eastAsia="es-UY"/>
        </w:rPr>
      </w:pPr>
      <w:hyperlink w:anchor="_Toc396298150" w:history="1">
        <w:r w:rsidR="002333A5" w:rsidRPr="008A78C3">
          <w:rPr>
            <w:rStyle w:val="Hipervnculo"/>
            <w:noProof/>
          </w:rPr>
          <w:t>6.19</w:t>
        </w:r>
        <w:r w:rsidR="002333A5">
          <w:rPr>
            <w:smallCaps w:val="0"/>
            <w:noProof/>
            <w:sz w:val="22"/>
            <w:szCs w:val="22"/>
            <w:lang w:val="es-UY" w:eastAsia="es-UY"/>
          </w:rPr>
          <w:tab/>
        </w:r>
        <w:r w:rsidR="002333A5" w:rsidRPr="008A78C3">
          <w:rPr>
            <w:rStyle w:val="Hipervnculo"/>
            <w:noProof/>
          </w:rPr>
          <w:t>Instalación de data logger</w:t>
        </w:r>
        <w:r w:rsidR="002333A5">
          <w:rPr>
            <w:noProof/>
            <w:webHidden/>
          </w:rPr>
          <w:tab/>
        </w:r>
        <w:r>
          <w:rPr>
            <w:noProof/>
            <w:webHidden/>
          </w:rPr>
          <w:fldChar w:fldCharType="begin"/>
        </w:r>
        <w:r w:rsidR="002333A5">
          <w:rPr>
            <w:noProof/>
            <w:webHidden/>
          </w:rPr>
          <w:instrText xml:space="preserve"> PAGEREF _Toc396298150 \h </w:instrText>
        </w:r>
        <w:r>
          <w:rPr>
            <w:noProof/>
            <w:webHidden/>
          </w:rPr>
        </w:r>
        <w:r>
          <w:rPr>
            <w:noProof/>
            <w:webHidden/>
          </w:rPr>
          <w:fldChar w:fldCharType="separate"/>
        </w:r>
        <w:r w:rsidR="002333A5">
          <w:rPr>
            <w:noProof/>
            <w:webHidden/>
          </w:rPr>
          <w:t>51</w:t>
        </w:r>
        <w:r>
          <w:rPr>
            <w:noProof/>
            <w:webHidden/>
          </w:rPr>
          <w:fldChar w:fldCharType="end"/>
        </w:r>
      </w:hyperlink>
    </w:p>
    <w:p w:rsidR="002333A5" w:rsidRDefault="00AC4779">
      <w:pPr>
        <w:pStyle w:val="TDC2"/>
        <w:rPr>
          <w:smallCaps w:val="0"/>
          <w:noProof/>
          <w:sz w:val="22"/>
          <w:szCs w:val="22"/>
          <w:lang w:val="es-UY" w:eastAsia="es-UY"/>
        </w:rPr>
      </w:pPr>
      <w:hyperlink w:anchor="_Toc396298151" w:history="1">
        <w:r w:rsidR="002333A5" w:rsidRPr="008A78C3">
          <w:rPr>
            <w:rStyle w:val="Hipervnculo"/>
            <w:noProof/>
          </w:rPr>
          <w:t>6.20</w:t>
        </w:r>
        <w:r w:rsidR="002333A5">
          <w:rPr>
            <w:smallCaps w:val="0"/>
            <w:noProof/>
            <w:sz w:val="22"/>
            <w:szCs w:val="22"/>
            <w:lang w:val="es-UY" w:eastAsia="es-UY"/>
          </w:rPr>
          <w:tab/>
        </w:r>
        <w:r w:rsidR="002333A5" w:rsidRPr="008A78C3">
          <w:rPr>
            <w:rStyle w:val="Hipervnculo"/>
            <w:noProof/>
          </w:rPr>
          <w:t>Curso de entrenamiento</w:t>
        </w:r>
        <w:r w:rsidR="002333A5">
          <w:rPr>
            <w:noProof/>
            <w:webHidden/>
          </w:rPr>
          <w:tab/>
        </w:r>
        <w:r>
          <w:rPr>
            <w:noProof/>
            <w:webHidden/>
          </w:rPr>
          <w:fldChar w:fldCharType="begin"/>
        </w:r>
        <w:r w:rsidR="002333A5">
          <w:rPr>
            <w:noProof/>
            <w:webHidden/>
          </w:rPr>
          <w:instrText xml:space="preserve"> PAGEREF _Toc396298151 \h </w:instrText>
        </w:r>
        <w:r>
          <w:rPr>
            <w:noProof/>
            <w:webHidden/>
          </w:rPr>
        </w:r>
        <w:r>
          <w:rPr>
            <w:noProof/>
            <w:webHidden/>
          </w:rPr>
          <w:fldChar w:fldCharType="separate"/>
        </w:r>
        <w:r w:rsidR="002333A5">
          <w:rPr>
            <w:noProof/>
            <w:webHidden/>
          </w:rPr>
          <w:t>51</w:t>
        </w:r>
        <w:r>
          <w:rPr>
            <w:noProof/>
            <w:webHidden/>
          </w:rPr>
          <w:fldChar w:fldCharType="end"/>
        </w:r>
      </w:hyperlink>
    </w:p>
    <w:p w:rsidR="002333A5" w:rsidRDefault="00AC4779">
      <w:pPr>
        <w:pStyle w:val="TDC2"/>
        <w:rPr>
          <w:smallCaps w:val="0"/>
          <w:noProof/>
          <w:sz w:val="22"/>
          <w:szCs w:val="22"/>
          <w:lang w:val="es-UY" w:eastAsia="es-UY"/>
        </w:rPr>
      </w:pPr>
      <w:hyperlink w:anchor="_Toc396298152" w:history="1">
        <w:r w:rsidR="002333A5" w:rsidRPr="008A78C3">
          <w:rPr>
            <w:rStyle w:val="Hipervnculo"/>
            <w:noProof/>
          </w:rPr>
          <w:t>6.21</w:t>
        </w:r>
        <w:r w:rsidR="002333A5">
          <w:rPr>
            <w:smallCaps w:val="0"/>
            <w:noProof/>
            <w:sz w:val="22"/>
            <w:szCs w:val="22"/>
            <w:lang w:val="es-UY" w:eastAsia="es-UY"/>
          </w:rPr>
          <w:tab/>
        </w:r>
        <w:r w:rsidR="002333A5" w:rsidRPr="008A78C3">
          <w:rPr>
            <w:rStyle w:val="Hipervnculo"/>
            <w:noProof/>
          </w:rPr>
          <w:t>Ejecución de cateos</w:t>
        </w:r>
        <w:r w:rsidR="002333A5">
          <w:rPr>
            <w:noProof/>
            <w:webHidden/>
          </w:rPr>
          <w:tab/>
        </w:r>
        <w:r>
          <w:rPr>
            <w:noProof/>
            <w:webHidden/>
          </w:rPr>
          <w:fldChar w:fldCharType="begin"/>
        </w:r>
        <w:r w:rsidR="002333A5">
          <w:rPr>
            <w:noProof/>
            <w:webHidden/>
          </w:rPr>
          <w:instrText xml:space="preserve"> PAGEREF _Toc396298152 \h </w:instrText>
        </w:r>
        <w:r>
          <w:rPr>
            <w:noProof/>
            <w:webHidden/>
          </w:rPr>
        </w:r>
        <w:r>
          <w:rPr>
            <w:noProof/>
            <w:webHidden/>
          </w:rPr>
          <w:fldChar w:fldCharType="separate"/>
        </w:r>
        <w:r w:rsidR="002333A5">
          <w:rPr>
            <w:noProof/>
            <w:webHidden/>
          </w:rPr>
          <w:t>51</w:t>
        </w:r>
        <w:r>
          <w:rPr>
            <w:noProof/>
            <w:webHidden/>
          </w:rPr>
          <w:fldChar w:fldCharType="end"/>
        </w:r>
      </w:hyperlink>
    </w:p>
    <w:p w:rsidR="002333A5" w:rsidRDefault="00AC4779">
      <w:pPr>
        <w:pStyle w:val="TDC1"/>
        <w:tabs>
          <w:tab w:val="left" w:pos="400"/>
          <w:tab w:val="right" w:pos="8729"/>
        </w:tabs>
        <w:rPr>
          <w:b w:val="0"/>
          <w:bCs w:val="0"/>
          <w:caps w:val="0"/>
          <w:noProof/>
          <w:sz w:val="22"/>
          <w:szCs w:val="22"/>
          <w:lang w:val="es-UY" w:eastAsia="es-UY"/>
        </w:rPr>
      </w:pPr>
      <w:hyperlink w:anchor="_Toc396298153" w:history="1">
        <w:r w:rsidR="002333A5" w:rsidRPr="008A78C3">
          <w:rPr>
            <w:rStyle w:val="Hipervnculo"/>
            <w:noProof/>
          </w:rPr>
          <w:t>7</w:t>
        </w:r>
        <w:r w:rsidR="002333A5">
          <w:rPr>
            <w:b w:val="0"/>
            <w:bCs w:val="0"/>
            <w:caps w:val="0"/>
            <w:noProof/>
            <w:sz w:val="22"/>
            <w:szCs w:val="22"/>
            <w:lang w:val="es-UY" w:eastAsia="es-UY"/>
          </w:rPr>
          <w:tab/>
        </w:r>
        <w:r w:rsidR="002333A5" w:rsidRPr="008A78C3">
          <w:rPr>
            <w:rStyle w:val="Hipervnculo"/>
            <w:noProof/>
          </w:rPr>
          <w:t>Detalles de los Suministros</w:t>
        </w:r>
        <w:r w:rsidR="002333A5">
          <w:rPr>
            <w:noProof/>
            <w:webHidden/>
          </w:rPr>
          <w:tab/>
        </w:r>
        <w:r>
          <w:rPr>
            <w:noProof/>
            <w:webHidden/>
          </w:rPr>
          <w:fldChar w:fldCharType="begin"/>
        </w:r>
        <w:r w:rsidR="002333A5">
          <w:rPr>
            <w:noProof/>
            <w:webHidden/>
          </w:rPr>
          <w:instrText xml:space="preserve"> PAGEREF _Toc396298153 \h </w:instrText>
        </w:r>
        <w:r>
          <w:rPr>
            <w:noProof/>
            <w:webHidden/>
          </w:rPr>
        </w:r>
        <w:r>
          <w:rPr>
            <w:noProof/>
            <w:webHidden/>
          </w:rPr>
          <w:fldChar w:fldCharType="separate"/>
        </w:r>
        <w:r w:rsidR="002333A5">
          <w:rPr>
            <w:noProof/>
            <w:webHidden/>
          </w:rPr>
          <w:t>52</w:t>
        </w:r>
        <w:r>
          <w:rPr>
            <w:noProof/>
            <w:webHidden/>
          </w:rPr>
          <w:fldChar w:fldCharType="end"/>
        </w:r>
      </w:hyperlink>
    </w:p>
    <w:p w:rsidR="002333A5" w:rsidRDefault="00AC4779">
      <w:pPr>
        <w:pStyle w:val="TDC1"/>
        <w:tabs>
          <w:tab w:val="left" w:pos="400"/>
          <w:tab w:val="right" w:pos="8729"/>
        </w:tabs>
        <w:rPr>
          <w:b w:val="0"/>
          <w:bCs w:val="0"/>
          <w:caps w:val="0"/>
          <w:noProof/>
          <w:sz w:val="22"/>
          <w:szCs w:val="22"/>
          <w:lang w:val="es-UY" w:eastAsia="es-UY"/>
        </w:rPr>
      </w:pPr>
      <w:hyperlink w:anchor="_Toc396298154" w:history="1">
        <w:r w:rsidR="002333A5" w:rsidRPr="008A78C3">
          <w:rPr>
            <w:rStyle w:val="Hipervnculo"/>
            <w:noProof/>
          </w:rPr>
          <w:t>8</w:t>
        </w:r>
        <w:r w:rsidR="002333A5">
          <w:rPr>
            <w:b w:val="0"/>
            <w:bCs w:val="0"/>
            <w:caps w:val="0"/>
            <w:noProof/>
            <w:sz w:val="22"/>
            <w:szCs w:val="22"/>
            <w:lang w:val="es-UY" w:eastAsia="es-UY"/>
          </w:rPr>
          <w:tab/>
        </w:r>
        <w:r w:rsidR="002333A5" w:rsidRPr="008A78C3">
          <w:rPr>
            <w:rStyle w:val="Hipervnculo"/>
            <w:noProof/>
          </w:rPr>
          <w:t>Lista de Cantidades</w:t>
        </w:r>
        <w:r w:rsidR="002333A5">
          <w:rPr>
            <w:noProof/>
            <w:webHidden/>
          </w:rPr>
          <w:tab/>
        </w:r>
        <w:r>
          <w:rPr>
            <w:noProof/>
            <w:webHidden/>
          </w:rPr>
          <w:fldChar w:fldCharType="begin"/>
        </w:r>
        <w:r w:rsidR="002333A5">
          <w:rPr>
            <w:noProof/>
            <w:webHidden/>
          </w:rPr>
          <w:instrText xml:space="preserve"> PAGEREF _Toc396298154 \h </w:instrText>
        </w:r>
        <w:r>
          <w:rPr>
            <w:noProof/>
            <w:webHidden/>
          </w:rPr>
        </w:r>
        <w:r>
          <w:rPr>
            <w:noProof/>
            <w:webHidden/>
          </w:rPr>
          <w:fldChar w:fldCharType="separate"/>
        </w:r>
        <w:r w:rsidR="002333A5">
          <w:rPr>
            <w:noProof/>
            <w:webHidden/>
          </w:rPr>
          <w:t>57</w:t>
        </w:r>
        <w:r>
          <w:rPr>
            <w:noProof/>
            <w:webHidden/>
          </w:rPr>
          <w:fldChar w:fldCharType="end"/>
        </w:r>
      </w:hyperlink>
    </w:p>
    <w:p w:rsidR="002333A5" w:rsidRDefault="00AC4779">
      <w:pPr>
        <w:pStyle w:val="TDC2"/>
        <w:rPr>
          <w:smallCaps w:val="0"/>
          <w:noProof/>
          <w:sz w:val="22"/>
          <w:szCs w:val="22"/>
          <w:lang w:val="es-UY" w:eastAsia="es-UY"/>
        </w:rPr>
      </w:pPr>
      <w:hyperlink w:anchor="_Toc396298155" w:history="1">
        <w:r w:rsidR="002333A5" w:rsidRPr="008A78C3">
          <w:rPr>
            <w:rStyle w:val="Hipervnculo"/>
            <w:noProof/>
          </w:rPr>
          <w:t>8.1</w:t>
        </w:r>
        <w:r w:rsidR="002333A5">
          <w:rPr>
            <w:smallCaps w:val="0"/>
            <w:noProof/>
            <w:sz w:val="22"/>
            <w:szCs w:val="22"/>
            <w:lang w:val="es-UY" w:eastAsia="es-UY"/>
          </w:rPr>
          <w:tab/>
        </w:r>
        <w:r w:rsidR="002333A5" w:rsidRPr="008A78C3">
          <w:rPr>
            <w:rStyle w:val="Hipervnculo"/>
            <w:noProof/>
          </w:rPr>
          <w:t>Planilla Lista de precios</w:t>
        </w:r>
        <w:r w:rsidR="002333A5">
          <w:rPr>
            <w:noProof/>
            <w:webHidden/>
          </w:rPr>
          <w:tab/>
        </w:r>
        <w:r>
          <w:rPr>
            <w:noProof/>
            <w:webHidden/>
          </w:rPr>
          <w:fldChar w:fldCharType="begin"/>
        </w:r>
        <w:r w:rsidR="002333A5">
          <w:rPr>
            <w:noProof/>
            <w:webHidden/>
          </w:rPr>
          <w:instrText xml:space="preserve"> PAGEREF _Toc396298155 \h </w:instrText>
        </w:r>
        <w:r>
          <w:rPr>
            <w:noProof/>
            <w:webHidden/>
          </w:rPr>
        </w:r>
        <w:r>
          <w:rPr>
            <w:noProof/>
            <w:webHidden/>
          </w:rPr>
          <w:fldChar w:fldCharType="separate"/>
        </w:r>
        <w:r w:rsidR="002333A5">
          <w:rPr>
            <w:noProof/>
            <w:webHidden/>
          </w:rPr>
          <w:t>57</w:t>
        </w:r>
        <w:r>
          <w:rPr>
            <w:noProof/>
            <w:webHidden/>
          </w:rPr>
          <w:fldChar w:fldCharType="end"/>
        </w:r>
      </w:hyperlink>
    </w:p>
    <w:p w:rsidR="002333A5" w:rsidRDefault="00AC4779">
      <w:pPr>
        <w:pStyle w:val="TDC2"/>
        <w:rPr>
          <w:smallCaps w:val="0"/>
          <w:noProof/>
          <w:sz w:val="22"/>
          <w:szCs w:val="22"/>
          <w:lang w:val="es-UY" w:eastAsia="es-UY"/>
        </w:rPr>
      </w:pPr>
      <w:hyperlink w:anchor="_Toc396298156" w:history="1">
        <w:r w:rsidR="002333A5" w:rsidRPr="008A78C3">
          <w:rPr>
            <w:rStyle w:val="Hipervnculo"/>
            <w:noProof/>
          </w:rPr>
          <w:t>8.2</w:t>
        </w:r>
        <w:r w:rsidR="002333A5">
          <w:rPr>
            <w:smallCaps w:val="0"/>
            <w:noProof/>
            <w:sz w:val="22"/>
            <w:szCs w:val="22"/>
            <w:lang w:val="es-UY" w:eastAsia="es-UY"/>
          </w:rPr>
          <w:tab/>
        </w:r>
        <w:r w:rsidR="002333A5" w:rsidRPr="008A78C3">
          <w:rPr>
            <w:rStyle w:val="Hipervnculo"/>
            <w:noProof/>
          </w:rPr>
          <w:t>Planilla de comparación de ofertas</w:t>
        </w:r>
        <w:r w:rsidR="002333A5">
          <w:rPr>
            <w:noProof/>
            <w:webHidden/>
          </w:rPr>
          <w:tab/>
        </w:r>
        <w:r>
          <w:rPr>
            <w:noProof/>
            <w:webHidden/>
          </w:rPr>
          <w:fldChar w:fldCharType="begin"/>
        </w:r>
        <w:r w:rsidR="002333A5">
          <w:rPr>
            <w:noProof/>
            <w:webHidden/>
          </w:rPr>
          <w:instrText xml:space="preserve"> PAGEREF _Toc396298156 \h </w:instrText>
        </w:r>
        <w:r>
          <w:rPr>
            <w:noProof/>
            <w:webHidden/>
          </w:rPr>
        </w:r>
        <w:r>
          <w:rPr>
            <w:noProof/>
            <w:webHidden/>
          </w:rPr>
          <w:fldChar w:fldCharType="separate"/>
        </w:r>
        <w:r w:rsidR="002333A5">
          <w:rPr>
            <w:noProof/>
            <w:webHidden/>
          </w:rPr>
          <w:t>60</w:t>
        </w:r>
        <w:r>
          <w:rPr>
            <w:noProof/>
            <w:webHidden/>
          </w:rPr>
          <w:fldChar w:fldCharType="end"/>
        </w:r>
      </w:hyperlink>
    </w:p>
    <w:p w:rsidR="00E91347" w:rsidRPr="004C79E8" w:rsidRDefault="00AC4779" w:rsidP="00E91347">
      <w:pPr>
        <w:tabs>
          <w:tab w:val="left" w:pos="0"/>
          <w:tab w:val="left" w:pos="360"/>
          <w:tab w:val="left" w:pos="1080"/>
          <w:tab w:val="left" w:pos="1570"/>
          <w:tab w:val="left" w:pos="2172"/>
          <w:tab w:val="left" w:pos="2778"/>
          <w:tab w:val="left" w:pos="3384"/>
          <w:tab w:val="left" w:pos="3989"/>
          <w:tab w:val="left" w:pos="4594"/>
          <w:tab w:val="left" w:pos="5196"/>
          <w:tab w:val="left" w:pos="5802"/>
          <w:tab w:val="left" w:pos="6408"/>
          <w:tab w:val="left" w:pos="7013"/>
          <w:tab w:val="left" w:pos="7618"/>
          <w:tab w:val="left" w:pos="8220"/>
          <w:tab w:val="left" w:pos="8826"/>
          <w:tab w:val="left" w:pos="9360"/>
        </w:tabs>
        <w:suppressAutoHyphens/>
        <w:jc w:val="center"/>
        <w:rPr>
          <w:rFonts w:cs="Arial"/>
          <w:b/>
          <w:szCs w:val="20"/>
          <w:highlight w:val="green"/>
        </w:rPr>
      </w:pPr>
      <w:r w:rsidRPr="00607CF0">
        <w:rPr>
          <w:rFonts w:cs="Arial"/>
        </w:rPr>
        <w:fldChar w:fldCharType="end"/>
      </w:r>
      <w:r w:rsidR="00E91347" w:rsidRPr="00607CF0">
        <w:br w:type="page"/>
      </w:r>
      <w:bookmarkStart w:id="10" w:name="_Toc150836416"/>
      <w:bookmarkStart w:id="11" w:name="_Toc247081978"/>
      <w:bookmarkStart w:id="12" w:name="_Toc248819195"/>
      <w:r w:rsidR="00E91347" w:rsidRPr="00063DFB">
        <w:rPr>
          <w:b/>
          <w:sz w:val="32"/>
          <w:szCs w:val="32"/>
        </w:rPr>
        <w:t>ESPECIFICACIONES TECNICAS GENERALES</w:t>
      </w:r>
      <w:bookmarkEnd w:id="10"/>
      <w:bookmarkEnd w:id="11"/>
      <w:bookmarkEnd w:id="12"/>
    </w:p>
    <w:p w:rsidR="00E91347" w:rsidRPr="00607CF0" w:rsidRDefault="00E91347" w:rsidP="00E91347">
      <w:pPr>
        <w:tabs>
          <w:tab w:val="left" w:pos="-720"/>
        </w:tabs>
        <w:suppressAutoHyphens/>
        <w:spacing w:line="312" w:lineRule="atLeast"/>
        <w:rPr>
          <w:rFonts w:cs="Arial"/>
          <w:spacing w:val="-3"/>
          <w:u w:val="single"/>
        </w:rPr>
      </w:pPr>
    </w:p>
    <w:p w:rsidR="00E91347" w:rsidRPr="00607CF0" w:rsidRDefault="00E91347" w:rsidP="00E91347">
      <w:pPr>
        <w:suppressAutoHyphens/>
        <w:spacing w:line="312" w:lineRule="atLeast"/>
        <w:jc w:val="center"/>
        <w:rPr>
          <w:rFonts w:cs="Arial"/>
          <w:b/>
          <w:bCs/>
          <w:spacing w:val="-3"/>
          <w:u w:val="single"/>
        </w:rPr>
        <w:sectPr w:rsidR="00E91347" w:rsidRPr="00607CF0" w:rsidSect="00E147EE">
          <w:headerReference w:type="default" r:id="rId9"/>
          <w:headerReference w:type="first" r:id="rId10"/>
          <w:pgSz w:w="11907" w:h="16840" w:code="9"/>
          <w:pgMar w:top="1418" w:right="1467" w:bottom="1418" w:left="1701" w:header="567" w:footer="567" w:gutter="0"/>
          <w:pgNumType w:start="0"/>
          <w:cols w:space="708"/>
          <w:titlePg/>
          <w:docGrid w:linePitch="360"/>
        </w:sectPr>
      </w:pPr>
    </w:p>
    <w:p w:rsidR="00E91347" w:rsidRPr="00607CF0" w:rsidRDefault="00E91347" w:rsidP="00E91347">
      <w:pPr>
        <w:suppressAutoHyphens/>
        <w:spacing w:line="312" w:lineRule="atLeast"/>
        <w:jc w:val="center"/>
        <w:rPr>
          <w:rFonts w:cs="Arial"/>
          <w:b/>
          <w:bCs/>
          <w:spacing w:val="-3"/>
          <w:szCs w:val="20"/>
          <w:u w:val="single"/>
        </w:rPr>
      </w:pPr>
      <w:r w:rsidRPr="00607CF0">
        <w:rPr>
          <w:rFonts w:cs="Arial"/>
          <w:b/>
          <w:bCs/>
          <w:spacing w:val="-3"/>
          <w:u w:val="single"/>
        </w:rPr>
        <w:t xml:space="preserve">MEMORIA TÉCNICA PARA </w:t>
      </w:r>
      <w:r w:rsidRPr="00607CF0">
        <w:rPr>
          <w:rFonts w:cs="Arial"/>
          <w:b/>
          <w:bCs/>
          <w:spacing w:val="-3"/>
          <w:szCs w:val="20"/>
          <w:u w:val="single"/>
        </w:rPr>
        <w:t xml:space="preserve">LA REDUCCIÓN DEL AGUA NO CONTABILIZADA </w:t>
      </w:r>
    </w:p>
    <w:p w:rsidR="00E91347" w:rsidRPr="00607CF0" w:rsidRDefault="00E91347" w:rsidP="00E91347">
      <w:pPr>
        <w:suppressAutoHyphens/>
        <w:spacing w:line="312" w:lineRule="atLeast"/>
        <w:jc w:val="center"/>
        <w:rPr>
          <w:rFonts w:cs="Arial"/>
          <w:b/>
          <w:bCs/>
          <w:spacing w:val="-3"/>
          <w:szCs w:val="20"/>
          <w:u w:val="single"/>
        </w:rPr>
      </w:pPr>
      <w:r>
        <w:rPr>
          <w:rFonts w:cs="Arial"/>
          <w:b/>
          <w:bCs/>
          <w:spacing w:val="-3"/>
          <w:szCs w:val="20"/>
          <w:u w:val="single"/>
        </w:rPr>
        <w:t xml:space="preserve">EN LA CIUDAD DE </w:t>
      </w:r>
      <w:r w:rsidR="006A0C50">
        <w:rPr>
          <w:rFonts w:cs="Arial"/>
          <w:b/>
          <w:bCs/>
          <w:spacing w:val="-3"/>
          <w:szCs w:val="20"/>
          <w:u w:val="single"/>
        </w:rPr>
        <w:t>MONTEVIDEO</w:t>
      </w:r>
    </w:p>
    <w:p w:rsidR="00E91347" w:rsidRPr="00607CF0" w:rsidRDefault="00E91347" w:rsidP="00E91347">
      <w:pPr>
        <w:suppressAutoHyphens/>
        <w:spacing w:line="312" w:lineRule="atLeast"/>
        <w:jc w:val="center"/>
        <w:rPr>
          <w:rFonts w:cs="Arial"/>
          <w:b/>
          <w:bCs/>
          <w:spacing w:val="-3"/>
          <w:u w:val="single"/>
        </w:rPr>
      </w:pPr>
    </w:p>
    <w:p w:rsidR="00E91347" w:rsidRPr="00922876" w:rsidRDefault="00B56705" w:rsidP="00A9570C">
      <w:pPr>
        <w:pStyle w:val="Ttulo1"/>
      </w:pPr>
      <w:bookmarkStart w:id="13" w:name="_Toc396298038"/>
      <w:r w:rsidRPr="00A9570C">
        <w:t>Introducción</w:t>
      </w:r>
      <w:bookmarkEnd w:id="13"/>
    </w:p>
    <w:p w:rsidR="00E91347" w:rsidRDefault="00E91347" w:rsidP="002826B9">
      <w:pPr>
        <w:pStyle w:val="Ttulo2"/>
      </w:pPr>
      <w:bookmarkStart w:id="14" w:name="_Toc251653836"/>
      <w:bookmarkStart w:id="15" w:name="_Toc251654045"/>
      <w:bookmarkStart w:id="16" w:name="_Toc251836153"/>
      <w:bookmarkStart w:id="17" w:name="_Toc251933529"/>
      <w:bookmarkStart w:id="18" w:name="_Toc256419803"/>
      <w:bookmarkStart w:id="19" w:name="_Toc257016542"/>
      <w:bookmarkStart w:id="20" w:name="_Toc396298039"/>
      <w:r w:rsidRPr="00922876">
        <w:t>Objeto</w:t>
      </w:r>
      <w:bookmarkEnd w:id="14"/>
      <w:bookmarkEnd w:id="15"/>
      <w:bookmarkEnd w:id="16"/>
      <w:bookmarkEnd w:id="17"/>
      <w:bookmarkEnd w:id="18"/>
      <w:bookmarkEnd w:id="19"/>
      <w:bookmarkEnd w:id="20"/>
    </w:p>
    <w:p w:rsidR="00E91347" w:rsidRPr="00D10BF1" w:rsidRDefault="00E91347" w:rsidP="00E91347">
      <w:pPr>
        <w:autoSpaceDE w:val="0"/>
        <w:autoSpaceDN w:val="0"/>
        <w:adjustRightInd w:val="0"/>
        <w:spacing w:line="240" w:lineRule="atLeast"/>
        <w:jc w:val="both"/>
        <w:rPr>
          <w:rFonts w:cs="Arial"/>
          <w:lang w:val="es-ES_tradnl"/>
        </w:rPr>
      </w:pPr>
      <w:r w:rsidRPr="00356D3A">
        <w:rPr>
          <w:rFonts w:cs="Arial"/>
          <w:lang w:val="es-ES_tradnl"/>
        </w:rPr>
        <w:t xml:space="preserve">La presente licitación consiste en la Ejecución </w:t>
      </w:r>
      <w:r w:rsidR="00B97AB0">
        <w:rPr>
          <w:rFonts w:cs="Arial"/>
          <w:lang w:val="es-ES_tradnl"/>
        </w:rPr>
        <w:t xml:space="preserve">de Estudios y </w:t>
      </w:r>
      <w:r w:rsidRPr="00356D3A">
        <w:rPr>
          <w:rFonts w:cs="Arial"/>
          <w:lang w:val="es-ES_tradnl"/>
        </w:rPr>
        <w:t>de Obras Civiles para la reducción de agua no contabilizada en la</w:t>
      </w:r>
      <w:r w:rsidR="00301996">
        <w:rPr>
          <w:rFonts w:cs="Arial"/>
          <w:lang w:val="es-ES_tradnl"/>
        </w:rPr>
        <w:t xml:space="preserve"> Zona </w:t>
      </w:r>
      <w:r w:rsidR="00B46634">
        <w:rPr>
          <w:rFonts w:cs="Arial"/>
          <w:lang w:val="es-ES_tradnl"/>
        </w:rPr>
        <w:t>Centro</w:t>
      </w:r>
      <w:r w:rsidR="00B1289D">
        <w:rPr>
          <w:rFonts w:cs="Arial"/>
          <w:lang w:val="es-ES_tradnl"/>
        </w:rPr>
        <w:t xml:space="preserve"> </w:t>
      </w:r>
      <w:r w:rsidR="00301996">
        <w:rPr>
          <w:rFonts w:cs="Arial"/>
          <w:lang w:val="es-ES_tradnl"/>
        </w:rPr>
        <w:t>de Montevideo</w:t>
      </w:r>
      <w:r w:rsidR="00356D3A" w:rsidRPr="00356D3A">
        <w:rPr>
          <w:rFonts w:cs="Arial"/>
          <w:lang w:val="es-ES_tradnl"/>
        </w:rPr>
        <w:t>, a través de la conformación e implantación de los Distritos de</w:t>
      </w:r>
      <w:r w:rsidR="00356D3A">
        <w:rPr>
          <w:rFonts w:cs="Arial"/>
          <w:lang w:val="es-ES_tradnl"/>
        </w:rPr>
        <w:t xml:space="preserve"> Medición y Control (DMC), con los resultados de desempeño que se establecen </w:t>
      </w:r>
      <w:r w:rsidR="00356D3A" w:rsidRPr="00B1289D">
        <w:rPr>
          <w:rFonts w:cs="Arial"/>
          <w:lang w:val="es-ES_tradnl"/>
        </w:rPr>
        <w:t>en ítem 1.</w:t>
      </w:r>
      <w:r w:rsidR="00B1289D" w:rsidRPr="00B1289D">
        <w:rPr>
          <w:rFonts w:cs="Arial"/>
          <w:lang w:val="es-ES_tradnl"/>
        </w:rPr>
        <w:t>3</w:t>
      </w:r>
      <w:r w:rsidR="00356D3A">
        <w:rPr>
          <w:rFonts w:cs="Arial"/>
          <w:lang w:val="es-ES_tradnl"/>
        </w:rPr>
        <w:t xml:space="preserve"> del presente documento. </w:t>
      </w:r>
    </w:p>
    <w:p w:rsidR="00E91347" w:rsidRPr="00D10BF1" w:rsidRDefault="00E91347" w:rsidP="00E91347">
      <w:pPr>
        <w:autoSpaceDE w:val="0"/>
        <w:autoSpaceDN w:val="0"/>
        <w:adjustRightInd w:val="0"/>
        <w:spacing w:line="240" w:lineRule="atLeast"/>
        <w:jc w:val="both"/>
        <w:rPr>
          <w:rFonts w:cs="Arial"/>
          <w:lang w:val="es-ES_tradnl"/>
        </w:rPr>
      </w:pPr>
    </w:p>
    <w:p w:rsidR="00E91347" w:rsidRPr="00D10BF1" w:rsidRDefault="00E91347" w:rsidP="002826B9">
      <w:pPr>
        <w:pStyle w:val="Ttulo2"/>
      </w:pPr>
      <w:bookmarkStart w:id="21" w:name="_Toc396298040"/>
      <w:r w:rsidRPr="00D10BF1">
        <w:t>Alcance</w:t>
      </w:r>
      <w:r w:rsidR="00B97AB0">
        <w:t xml:space="preserve"> DE LAS TAREAS A REALIZAR</w:t>
      </w:r>
      <w:bookmarkEnd w:id="21"/>
    </w:p>
    <w:p w:rsidR="00E91347" w:rsidRPr="00D10BF1" w:rsidRDefault="00E91347" w:rsidP="00E91347">
      <w:pPr>
        <w:autoSpaceDE w:val="0"/>
        <w:autoSpaceDN w:val="0"/>
        <w:adjustRightInd w:val="0"/>
        <w:spacing w:line="240" w:lineRule="atLeast"/>
        <w:ind w:left="450"/>
        <w:jc w:val="both"/>
        <w:rPr>
          <w:rFonts w:cs="Arial"/>
          <w:lang w:val="es-ES_tradnl"/>
        </w:rPr>
      </w:pPr>
    </w:p>
    <w:p w:rsidR="00E91347" w:rsidRPr="00D10BF1" w:rsidRDefault="00E91347" w:rsidP="00E91347">
      <w:pPr>
        <w:autoSpaceDE w:val="0"/>
        <w:autoSpaceDN w:val="0"/>
        <w:adjustRightInd w:val="0"/>
        <w:spacing w:line="240" w:lineRule="atLeast"/>
        <w:jc w:val="both"/>
        <w:rPr>
          <w:rFonts w:cs="Arial"/>
          <w:lang w:val="es-ES_tradnl"/>
        </w:rPr>
      </w:pPr>
      <w:r w:rsidRPr="00D10BF1">
        <w:rPr>
          <w:rFonts w:cs="Arial"/>
          <w:lang w:val="es-ES_tradnl"/>
        </w:rPr>
        <w:t xml:space="preserve">Las tareas a desarrollar por el Contratista de esta Licitación </w:t>
      </w:r>
      <w:r w:rsidR="0050392E" w:rsidRPr="00D10BF1">
        <w:rPr>
          <w:rFonts w:cs="Arial"/>
          <w:lang w:val="es-ES_tradnl"/>
        </w:rPr>
        <w:t xml:space="preserve">serán todas aquellas </w:t>
      </w:r>
      <w:r w:rsidR="00EF6F62">
        <w:rPr>
          <w:rFonts w:cs="Arial"/>
          <w:lang w:val="es-ES_tradnl"/>
        </w:rPr>
        <w:t xml:space="preserve">que resulten </w:t>
      </w:r>
      <w:r w:rsidR="0050392E" w:rsidRPr="00D10BF1">
        <w:rPr>
          <w:rFonts w:cs="Arial"/>
          <w:lang w:val="es-ES_tradnl"/>
        </w:rPr>
        <w:t xml:space="preserve">necesarias </w:t>
      </w:r>
      <w:r w:rsidR="0050392E">
        <w:rPr>
          <w:rFonts w:cs="Arial"/>
          <w:lang w:val="es-ES_tradnl"/>
        </w:rPr>
        <w:t xml:space="preserve">para </w:t>
      </w:r>
      <w:r w:rsidR="00B30145">
        <w:rPr>
          <w:rFonts w:cs="Arial"/>
          <w:lang w:val="es-ES_tradnl"/>
        </w:rPr>
        <w:t xml:space="preserve">completar </w:t>
      </w:r>
      <w:r w:rsidR="0050392E">
        <w:rPr>
          <w:rFonts w:cs="Arial"/>
          <w:lang w:val="es-ES_tradnl"/>
        </w:rPr>
        <w:t>la conformación d</w:t>
      </w:r>
      <w:r w:rsidRPr="00D10BF1">
        <w:rPr>
          <w:rFonts w:cs="Arial"/>
          <w:lang w:val="es-ES_tradnl"/>
        </w:rPr>
        <w:t xml:space="preserve">e los </w:t>
      </w:r>
      <w:r>
        <w:rPr>
          <w:rFonts w:cs="Arial"/>
          <w:lang w:val="es-ES_tradnl"/>
        </w:rPr>
        <w:t xml:space="preserve">Distritos de Medición y Control (DMC) </w:t>
      </w:r>
      <w:r w:rsidR="00043AD0">
        <w:rPr>
          <w:rFonts w:cs="Arial"/>
          <w:lang w:val="es-ES_tradnl"/>
        </w:rPr>
        <w:t>comprendidos en la licitación</w:t>
      </w:r>
      <w:r w:rsidRPr="00D10BF1">
        <w:rPr>
          <w:rFonts w:cs="Arial"/>
          <w:lang w:val="es-ES_tradnl"/>
        </w:rPr>
        <w:t xml:space="preserve">, </w:t>
      </w:r>
      <w:r w:rsidR="00043AD0">
        <w:rPr>
          <w:rFonts w:cs="Arial"/>
          <w:lang w:val="es-ES_tradnl"/>
        </w:rPr>
        <w:t xml:space="preserve">así como </w:t>
      </w:r>
      <w:r w:rsidR="00B97AB0">
        <w:rPr>
          <w:rFonts w:cs="Arial"/>
          <w:lang w:val="es-ES_tradnl"/>
        </w:rPr>
        <w:t>para la completa caracterización de dichos DMC mediante el relevamiento de la información solicitada</w:t>
      </w:r>
      <w:r w:rsidR="007E4D0E">
        <w:rPr>
          <w:rFonts w:cs="Arial"/>
          <w:lang w:val="es-ES_tradnl"/>
        </w:rPr>
        <w:t xml:space="preserve"> a los efectos de contar con una adecuada línea base</w:t>
      </w:r>
      <w:r w:rsidR="00B97AB0">
        <w:rPr>
          <w:rFonts w:cs="Arial"/>
          <w:lang w:val="es-ES_tradnl"/>
        </w:rPr>
        <w:t xml:space="preserve">, </w:t>
      </w:r>
      <w:r w:rsidR="00043AD0">
        <w:rPr>
          <w:rFonts w:cs="Arial"/>
          <w:lang w:val="es-ES_tradnl"/>
        </w:rPr>
        <w:t>se realizará además</w:t>
      </w:r>
      <w:r w:rsidR="0050392E">
        <w:rPr>
          <w:rFonts w:cs="Arial"/>
          <w:lang w:val="es-ES_tradnl"/>
        </w:rPr>
        <w:t xml:space="preserve"> </w:t>
      </w:r>
      <w:r w:rsidR="007E4D0E">
        <w:rPr>
          <w:rFonts w:cs="Arial"/>
          <w:lang w:val="es-ES_tradnl"/>
        </w:rPr>
        <w:t>el conjunto de tareas indicadas en el presente pliego</w:t>
      </w:r>
      <w:r w:rsidR="00043AD0">
        <w:rPr>
          <w:rFonts w:cs="Arial"/>
          <w:lang w:val="es-ES_tradnl"/>
        </w:rPr>
        <w:t>,</w:t>
      </w:r>
      <w:r w:rsidR="0050392E">
        <w:rPr>
          <w:rFonts w:cs="Arial"/>
          <w:lang w:val="es-ES_tradnl"/>
        </w:rPr>
        <w:t xml:space="preserve"> las </w:t>
      </w:r>
      <w:r w:rsidR="007E4D0E">
        <w:rPr>
          <w:rFonts w:cs="Arial"/>
          <w:lang w:val="es-ES_tradnl"/>
        </w:rPr>
        <w:t xml:space="preserve">cuales serán </w:t>
      </w:r>
      <w:r w:rsidR="0050392E">
        <w:rPr>
          <w:rFonts w:cs="Arial"/>
          <w:lang w:val="es-ES_tradnl"/>
        </w:rPr>
        <w:t xml:space="preserve">necesarias </w:t>
      </w:r>
      <w:r w:rsidRPr="00D10BF1">
        <w:rPr>
          <w:rFonts w:cs="Arial"/>
          <w:lang w:val="es-ES_tradnl"/>
        </w:rPr>
        <w:t xml:space="preserve">para lograr valores de </w:t>
      </w:r>
      <w:r w:rsidR="007F39AF">
        <w:rPr>
          <w:rFonts w:cs="Arial"/>
          <w:lang w:val="es-ES_tradnl"/>
        </w:rPr>
        <w:t>caudales mínimos</w:t>
      </w:r>
      <w:r w:rsidRPr="00D10BF1">
        <w:rPr>
          <w:rFonts w:cs="Arial"/>
          <w:lang w:val="es-ES_tradnl"/>
        </w:rPr>
        <w:t xml:space="preserve"> nocturn</w:t>
      </w:r>
      <w:r w:rsidR="007F39AF">
        <w:rPr>
          <w:rFonts w:cs="Arial"/>
          <w:lang w:val="es-ES_tradnl"/>
        </w:rPr>
        <w:t>o</w:t>
      </w:r>
      <w:r w:rsidRPr="00D10BF1">
        <w:rPr>
          <w:rFonts w:cs="Arial"/>
          <w:lang w:val="es-ES_tradnl"/>
        </w:rPr>
        <w:t>s</w:t>
      </w:r>
      <w:r w:rsidR="00265643">
        <w:rPr>
          <w:rFonts w:cs="Arial"/>
          <w:lang w:val="es-ES_tradnl"/>
        </w:rPr>
        <w:t xml:space="preserve"> por Km de red</w:t>
      </w:r>
      <w:r>
        <w:rPr>
          <w:rFonts w:cs="Arial"/>
          <w:lang w:val="es-ES_tradnl"/>
        </w:rPr>
        <w:t>,</w:t>
      </w:r>
      <w:r w:rsidRPr="00D10BF1">
        <w:rPr>
          <w:rFonts w:cs="Arial"/>
          <w:lang w:val="es-ES_tradnl"/>
        </w:rPr>
        <w:t xml:space="preserve"> o del coeficiente I1</w:t>
      </w:r>
      <w:r>
        <w:rPr>
          <w:rFonts w:cs="Arial"/>
          <w:lang w:val="es-ES_tradnl"/>
        </w:rPr>
        <w:t>,</w:t>
      </w:r>
      <w:r w:rsidRPr="00D10BF1">
        <w:rPr>
          <w:rFonts w:cs="Arial"/>
          <w:lang w:val="es-ES_tradnl"/>
        </w:rPr>
        <w:t xml:space="preserve"> según  lo definido en la tabla de metas que figura en </w:t>
      </w:r>
      <w:r w:rsidR="00EF6F62">
        <w:rPr>
          <w:rFonts w:cs="Arial"/>
          <w:lang w:val="es-ES_tradnl"/>
        </w:rPr>
        <w:t>siguiente</w:t>
      </w:r>
      <w:r w:rsidRPr="00D10BF1">
        <w:rPr>
          <w:rFonts w:cs="Arial"/>
          <w:lang w:val="es-ES_tradnl"/>
        </w:rPr>
        <w:t xml:space="preserve"> artículo, y mantener dicho resultado según la metodología básica que se propone, </w:t>
      </w:r>
      <w:r w:rsidR="0050392E">
        <w:rPr>
          <w:rFonts w:cs="Arial"/>
          <w:lang w:val="es-ES_tradnl"/>
        </w:rPr>
        <w:t xml:space="preserve">incorporando </w:t>
      </w:r>
      <w:r w:rsidRPr="00D10BF1">
        <w:rPr>
          <w:rFonts w:cs="Arial"/>
          <w:lang w:val="es-ES_tradnl"/>
        </w:rPr>
        <w:t xml:space="preserve">todas la mejoras que entienda el Contratista que deba implementar siempre que el Director de Obra por parte de OSE, lo apruebe.  </w:t>
      </w:r>
    </w:p>
    <w:p w:rsidR="00B97AB0" w:rsidRDefault="00B97AB0" w:rsidP="00B97AB0">
      <w:pPr>
        <w:autoSpaceDE w:val="0"/>
        <w:autoSpaceDN w:val="0"/>
        <w:adjustRightInd w:val="0"/>
        <w:spacing w:line="240" w:lineRule="atLeast"/>
        <w:jc w:val="both"/>
        <w:rPr>
          <w:rFonts w:cs="Arial"/>
          <w:lang w:val="es-ES_tradnl"/>
        </w:rPr>
      </w:pPr>
    </w:p>
    <w:p w:rsidR="00B97AB0" w:rsidRPr="00D10BF1" w:rsidRDefault="00B97AB0" w:rsidP="00B97AB0">
      <w:pPr>
        <w:autoSpaceDE w:val="0"/>
        <w:autoSpaceDN w:val="0"/>
        <w:adjustRightInd w:val="0"/>
        <w:spacing w:line="240" w:lineRule="atLeast"/>
        <w:jc w:val="both"/>
        <w:rPr>
          <w:rFonts w:cs="Arial"/>
          <w:lang w:val="es-ES_tradnl"/>
        </w:rPr>
      </w:pPr>
      <w:r w:rsidRPr="00D10BF1">
        <w:rPr>
          <w:rFonts w:cs="Arial"/>
          <w:lang w:val="es-ES_tradnl"/>
        </w:rPr>
        <w:t xml:space="preserve">Entre </w:t>
      </w:r>
      <w:r>
        <w:rPr>
          <w:rFonts w:cs="Arial"/>
          <w:lang w:val="es-ES_tradnl"/>
        </w:rPr>
        <w:t>las</w:t>
      </w:r>
      <w:r w:rsidRPr="00D10BF1">
        <w:rPr>
          <w:rFonts w:cs="Arial"/>
          <w:lang w:val="es-ES_tradnl"/>
        </w:rPr>
        <w:t xml:space="preserve"> tareas a realizar en los sectores </w:t>
      </w:r>
      <w:r w:rsidR="00EF6F62">
        <w:rPr>
          <w:rFonts w:cs="Arial"/>
          <w:lang w:val="es-ES_tradnl"/>
        </w:rPr>
        <w:t>comprendidos en esta licitación</w:t>
      </w:r>
      <w:r w:rsidRPr="00D10BF1">
        <w:rPr>
          <w:rFonts w:cs="Arial"/>
          <w:lang w:val="es-ES_tradnl"/>
        </w:rPr>
        <w:t xml:space="preserve">, en forma no taxativa se indican: </w:t>
      </w:r>
      <w:r w:rsidR="00EF6F62">
        <w:rPr>
          <w:rFonts w:cs="Arial"/>
          <w:lang w:val="es-ES_tradnl"/>
        </w:rPr>
        <w:t xml:space="preserve">censo de domicilios </w:t>
      </w:r>
      <w:r w:rsidR="00043AD0">
        <w:rPr>
          <w:rFonts w:cs="Arial"/>
          <w:lang w:val="es-ES_tradnl"/>
        </w:rPr>
        <w:t>que posean</w:t>
      </w:r>
      <w:r w:rsidR="00EF6F62">
        <w:rPr>
          <w:rFonts w:cs="Arial"/>
          <w:lang w:val="es-ES_tradnl"/>
        </w:rPr>
        <w:t xml:space="preserve"> tanques de reserva, registro de presiones en puntos relevantes, determinar la existencia de conexiones ilegales</w:t>
      </w:r>
      <w:r w:rsidR="00386DCA">
        <w:rPr>
          <w:rFonts w:cs="Arial"/>
          <w:lang w:val="es-ES_tradnl"/>
        </w:rPr>
        <w:t xml:space="preserve">, corte del suministro a pedido de OSE, </w:t>
      </w:r>
      <w:r w:rsidR="00EF6F62">
        <w:rPr>
          <w:rFonts w:cs="Arial"/>
          <w:lang w:val="es-ES_tradnl"/>
        </w:rPr>
        <w:t>la</w:t>
      </w:r>
      <w:r w:rsidRPr="00F47401">
        <w:rPr>
          <w:rFonts w:cs="Arial"/>
          <w:color w:val="FF0000"/>
          <w:lang w:val="es-ES_tradnl"/>
        </w:rPr>
        <w:t xml:space="preserve"> </w:t>
      </w:r>
      <w:r w:rsidRPr="00386DCA">
        <w:rPr>
          <w:rFonts w:cs="Arial"/>
          <w:lang w:val="es-ES_tradnl"/>
        </w:rPr>
        <w:t>sustitución de llaves, hidrantes, válvulas reductoras de presión, sustitución de</w:t>
      </w:r>
      <w:r w:rsidRPr="00D10BF1">
        <w:rPr>
          <w:rFonts w:cs="Arial"/>
          <w:lang w:val="es-ES_tradnl"/>
        </w:rPr>
        <w:t xml:space="preserve"> conexiones de agua, sustitución de ramales provisorios por redes definitivas, sustitución de tuberías, construcción de </w:t>
      </w:r>
      <w:r w:rsidR="00EF6F62">
        <w:rPr>
          <w:rFonts w:cs="Arial"/>
          <w:lang w:val="es-ES_tradnl"/>
        </w:rPr>
        <w:t xml:space="preserve">nuevas </w:t>
      </w:r>
      <w:r w:rsidRPr="00D10BF1">
        <w:rPr>
          <w:rFonts w:cs="Arial"/>
          <w:lang w:val="es-ES_tradnl"/>
        </w:rPr>
        <w:t xml:space="preserve">tuberías, detección de fugas de agua </w:t>
      </w:r>
      <w:r w:rsidR="00043AD0">
        <w:rPr>
          <w:rFonts w:cs="Arial"/>
          <w:lang w:val="es-ES_tradnl"/>
        </w:rPr>
        <w:t xml:space="preserve">visibles e invisibles </w:t>
      </w:r>
      <w:r w:rsidRPr="00D10BF1">
        <w:rPr>
          <w:rFonts w:cs="Arial"/>
          <w:lang w:val="es-ES_tradnl"/>
        </w:rPr>
        <w:t xml:space="preserve">en la red de distribución, instalación de </w:t>
      </w:r>
      <w:proofErr w:type="spellStart"/>
      <w:r w:rsidRPr="00D10BF1">
        <w:rPr>
          <w:rFonts w:cs="Arial"/>
          <w:lang w:val="es-ES_tradnl"/>
        </w:rPr>
        <w:t>macromedidores</w:t>
      </w:r>
      <w:proofErr w:type="spellEnd"/>
      <w:r w:rsidRPr="00D10BF1">
        <w:rPr>
          <w:rFonts w:cs="Arial"/>
          <w:lang w:val="es-ES_tradnl"/>
        </w:rPr>
        <w:t xml:space="preserve">, </w:t>
      </w:r>
      <w:r w:rsidR="00B1289D">
        <w:rPr>
          <w:rFonts w:cs="Arial"/>
          <w:lang w:val="es-ES_tradnl"/>
        </w:rPr>
        <w:t xml:space="preserve">sustitución de </w:t>
      </w:r>
      <w:proofErr w:type="spellStart"/>
      <w:r w:rsidR="00B1289D">
        <w:rPr>
          <w:rFonts w:cs="Arial"/>
          <w:lang w:val="es-ES_tradnl"/>
        </w:rPr>
        <w:t>micromedidores</w:t>
      </w:r>
      <w:proofErr w:type="spellEnd"/>
      <w:r w:rsidR="00B1289D">
        <w:rPr>
          <w:rFonts w:cs="Arial"/>
          <w:lang w:val="es-ES_tradnl"/>
        </w:rPr>
        <w:t xml:space="preserve">, </w:t>
      </w:r>
      <w:r w:rsidR="00386DCA">
        <w:rPr>
          <w:rFonts w:cs="Arial"/>
          <w:lang w:val="es-ES_tradnl"/>
        </w:rPr>
        <w:t xml:space="preserve">presentación de informes mensuales, </w:t>
      </w:r>
      <w:r w:rsidRPr="00D10BF1">
        <w:rPr>
          <w:rFonts w:cs="Arial"/>
          <w:lang w:val="es-ES_tradnl"/>
        </w:rPr>
        <w:t>etc.</w:t>
      </w:r>
    </w:p>
    <w:p w:rsidR="00B97AB0" w:rsidRPr="00D10BF1" w:rsidRDefault="00B97AB0" w:rsidP="00B97AB0">
      <w:pPr>
        <w:autoSpaceDE w:val="0"/>
        <w:autoSpaceDN w:val="0"/>
        <w:adjustRightInd w:val="0"/>
        <w:spacing w:line="240" w:lineRule="atLeast"/>
        <w:jc w:val="both"/>
        <w:rPr>
          <w:rFonts w:cs="Arial"/>
          <w:lang w:val="es-ES_tradnl"/>
        </w:rPr>
      </w:pPr>
    </w:p>
    <w:p w:rsidR="00B97AB0" w:rsidRPr="00D10BF1" w:rsidRDefault="00B97AB0" w:rsidP="00B97AB0">
      <w:pPr>
        <w:jc w:val="both"/>
        <w:rPr>
          <w:rFonts w:cs="Arial"/>
          <w:spacing w:val="-3"/>
        </w:rPr>
      </w:pPr>
      <w:r w:rsidRPr="00D10BF1">
        <w:rPr>
          <w:rFonts w:cs="Arial"/>
          <w:spacing w:val="-3"/>
        </w:rPr>
        <w:t>Debido a la importancia de mantener en operación el abastecimiento existente, el Contratista deberá tomar todas las precauciones del caso, para disminuir al mínimo las molestias, tanto de la obstaculización que producen las obras, como en lo que a la interrupción del suministro de agua se refiere.</w:t>
      </w:r>
    </w:p>
    <w:p w:rsidR="00E91347" w:rsidRDefault="00E91347"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Default="00B97AB0" w:rsidP="00E91347">
      <w:pPr>
        <w:autoSpaceDE w:val="0"/>
        <w:autoSpaceDN w:val="0"/>
        <w:adjustRightInd w:val="0"/>
        <w:spacing w:line="240" w:lineRule="atLeast"/>
        <w:jc w:val="both"/>
        <w:rPr>
          <w:rFonts w:cs="Arial"/>
          <w:lang w:val="es-ES_tradnl"/>
        </w:rPr>
      </w:pPr>
    </w:p>
    <w:p w:rsidR="00B97AB0" w:rsidRPr="00D10BF1" w:rsidRDefault="00B97AB0" w:rsidP="002826B9">
      <w:pPr>
        <w:pStyle w:val="Ttulo2"/>
      </w:pPr>
      <w:bookmarkStart w:id="22" w:name="_Toc396298041"/>
      <w:r>
        <w:t>METAS POR DMC</w:t>
      </w:r>
      <w:bookmarkEnd w:id="22"/>
    </w:p>
    <w:p w:rsidR="00E91347" w:rsidRDefault="00E91347" w:rsidP="00E91347">
      <w:pPr>
        <w:autoSpaceDE w:val="0"/>
        <w:autoSpaceDN w:val="0"/>
        <w:adjustRightInd w:val="0"/>
        <w:spacing w:line="240" w:lineRule="atLeast"/>
        <w:jc w:val="both"/>
        <w:rPr>
          <w:rFonts w:cs="Arial"/>
          <w:lang w:val="es-ES_tradnl"/>
        </w:rPr>
      </w:pPr>
    </w:p>
    <w:tbl>
      <w:tblPr>
        <w:tblW w:w="0" w:type="auto"/>
        <w:jc w:val="center"/>
        <w:tblInd w:w="1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2185"/>
        <w:gridCol w:w="2231"/>
      </w:tblGrid>
      <w:tr w:rsidR="001C10F0" w:rsidRPr="00F842A5" w:rsidTr="00B744EA">
        <w:trPr>
          <w:jc w:val="center"/>
        </w:trPr>
        <w:tc>
          <w:tcPr>
            <w:tcW w:w="558" w:type="dxa"/>
            <w:shd w:val="pct15" w:color="auto" w:fill="auto"/>
          </w:tcPr>
          <w:p w:rsidR="001C10F0" w:rsidRPr="00F842A5" w:rsidRDefault="001C10F0" w:rsidP="00955A18">
            <w:pPr>
              <w:autoSpaceDE w:val="0"/>
              <w:autoSpaceDN w:val="0"/>
              <w:adjustRightInd w:val="0"/>
              <w:spacing w:line="240" w:lineRule="atLeast"/>
              <w:jc w:val="center"/>
              <w:rPr>
                <w:rFonts w:cs="Arial"/>
                <w:lang w:val="es-ES_tradnl"/>
              </w:rPr>
            </w:pPr>
          </w:p>
        </w:tc>
        <w:tc>
          <w:tcPr>
            <w:tcW w:w="2185" w:type="dxa"/>
            <w:shd w:val="pct15" w:color="auto" w:fill="auto"/>
            <w:vAlign w:val="center"/>
          </w:tcPr>
          <w:p w:rsidR="001C10F0" w:rsidRPr="00B744EA" w:rsidRDefault="001C10F0" w:rsidP="00955A18">
            <w:pPr>
              <w:autoSpaceDE w:val="0"/>
              <w:autoSpaceDN w:val="0"/>
              <w:adjustRightInd w:val="0"/>
              <w:spacing w:line="240" w:lineRule="atLeast"/>
              <w:jc w:val="center"/>
              <w:rPr>
                <w:rFonts w:cs="Arial"/>
                <w:b/>
                <w:lang w:val="es-ES_tradnl"/>
              </w:rPr>
            </w:pPr>
            <w:r w:rsidRPr="00B744EA">
              <w:rPr>
                <w:rFonts w:cs="Arial"/>
                <w:b/>
                <w:lang w:val="es-ES_tradnl"/>
              </w:rPr>
              <w:t>DMC</w:t>
            </w:r>
          </w:p>
        </w:tc>
        <w:tc>
          <w:tcPr>
            <w:tcW w:w="2231" w:type="dxa"/>
            <w:shd w:val="pct15" w:color="auto" w:fill="auto"/>
            <w:vAlign w:val="center"/>
          </w:tcPr>
          <w:p w:rsidR="001C10F0" w:rsidRPr="00964289" w:rsidRDefault="001C10F0" w:rsidP="001C10F0">
            <w:pPr>
              <w:jc w:val="center"/>
              <w:rPr>
                <w:rFonts w:ascii="Calibri" w:hAnsi="Calibri"/>
                <w:b/>
                <w:bCs/>
                <w:sz w:val="22"/>
                <w:szCs w:val="22"/>
              </w:rPr>
            </w:pPr>
            <w:r w:rsidRPr="00964289">
              <w:rPr>
                <w:rFonts w:cs="Arial"/>
                <w:b/>
                <w:lang w:val="es-ES_tradnl"/>
              </w:rPr>
              <w:t>Caudales mínimos nocturnos</w:t>
            </w:r>
            <w:r>
              <w:rPr>
                <w:rFonts w:cs="Arial"/>
                <w:b/>
                <w:lang w:val="es-ES_tradnl"/>
              </w:rPr>
              <w:t xml:space="preserve"> </w:t>
            </w:r>
            <w:r w:rsidRPr="00964289">
              <w:rPr>
                <w:rFonts w:ascii="Calibri" w:hAnsi="Calibri"/>
                <w:b/>
                <w:bCs/>
                <w:sz w:val="22"/>
                <w:szCs w:val="22"/>
              </w:rPr>
              <w:t xml:space="preserve"> (m3/h/km)</w:t>
            </w:r>
          </w:p>
        </w:tc>
      </w:tr>
      <w:tr w:rsidR="001C10F0" w:rsidRPr="007736B4" w:rsidTr="00B744EA">
        <w:trPr>
          <w:trHeight w:val="366"/>
          <w:jc w:val="center"/>
        </w:trPr>
        <w:tc>
          <w:tcPr>
            <w:tcW w:w="558" w:type="dxa"/>
            <w:vAlign w:val="center"/>
          </w:tcPr>
          <w:p w:rsidR="001C10F0" w:rsidRPr="00AB3DA5" w:rsidRDefault="001C10F0" w:rsidP="000F6B38">
            <w:pPr>
              <w:jc w:val="center"/>
              <w:rPr>
                <w:rFonts w:ascii="Calibri" w:hAnsi="Calibri"/>
                <w:color w:val="000000"/>
                <w:sz w:val="22"/>
                <w:szCs w:val="22"/>
                <w:lang w:val="es-UY" w:eastAsia="es-UY"/>
              </w:rPr>
            </w:pPr>
            <w:r w:rsidRPr="00AB3DA5">
              <w:rPr>
                <w:rFonts w:ascii="Calibri" w:hAnsi="Calibri"/>
                <w:color w:val="000000"/>
                <w:sz w:val="22"/>
                <w:szCs w:val="22"/>
                <w:lang w:val="es-UY" w:eastAsia="es-UY"/>
              </w:rPr>
              <w:t>1</w:t>
            </w:r>
          </w:p>
        </w:tc>
        <w:tc>
          <w:tcPr>
            <w:tcW w:w="2185" w:type="dxa"/>
            <w:vAlign w:val="center"/>
          </w:tcPr>
          <w:p w:rsidR="001C10F0" w:rsidRPr="00AB3DA5" w:rsidRDefault="001C10F0" w:rsidP="000F6B38">
            <w:pPr>
              <w:rPr>
                <w:rFonts w:ascii="Calibri" w:hAnsi="Calibri"/>
                <w:color w:val="000000"/>
                <w:sz w:val="22"/>
                <w:szCs w:val="22"/>
                <w:lang w:val="es-UY" w:eastAsia="es-UY"/>
              </w:rPr>
            </w:pPr>
            <w:r>
              <w:rPr>
                <w:rFonts w:ascii="Calibri" w:hAnsi="Calibri"/>
                <w:color w:val="000000"/>
                <w:sz w:val="22"/>
                <w:szCs w:val="22"/>
                <w:lang w:val="es-UY" w:eastAsia="es-UY"/>
              </w:rPr>
              <w:t>Corrales Oeste</w:t>
            </w:r>
          </w:p>
        </w:tc>
        <w:tc>
          <w:tcPr>
            <w:tcW w:w="2231" w:type="dxa"/>
            <w:vAlign w:val="center"/>
          </w:tcPr>
          <w:p w:rsidR="001C10F0" w:rsidRPr="007736B4" w:rsidRDefault="001C10F0" w:rsidP="004027A5">
            <w:pPr>
              <w:jc w:val="center"/>
              <w:rPr>
                <w:rFonts w:ascii="Calibri" w:hAnsi="Calibri"/>
                <w:color w:val="000000"/>
                <w:sz w:val="22"/>
                <w:szCs w:val="22"/>
                <w:lang w:val="en-US"/>
              </w:rPr>
            </w:pPr>
            <w:r>
              <w:rPr>
                <w:rFonts w:ascii="Calibri" w:hAnsi="Calibri"/>
                <w:color w:val="000000"/>
                <w:sz w:val="22"/>
                <w:szCs w:val="22"/>
                <w:lang w:val="en-US"/>
              </w:rPr>
              <w:t>0.</w:t>
            </w:r>
            <w:r w:rsidR="00EE53EC">
              <w:rPr>
                <w:rFonts w:ascii="Calibri" w:hAnsi="Calibri"/>
                <w:color w:val="000000"/>
                <w:sz w:val="22"/>
                <w:szCs w:val="22"/>
                <w:lang w:val="en-US"/>
              </w:rPr>
              <w:t>5</w:t>
            </w:r>
          </w:p>
        </w:tc>
      </w:tr>
      <w:tr w:rsidR="001C10F0" w:rsidRPr="00F842A5" w:rsidTr="00B744EA">
        <w:trPr>
          <w:trHeight w:val="366"/>
          <w:jc w:val="center"/>
        </w:trPr>
        <w:tc>
          <w:tcPr>
            <w:tcW w:w="558" w:type="dxa"/>
            <w:vAlign w:val="center"/>
          </w:tcPr>
          <w:p w:rsidR="001C10F0" w:rsidRPr="00AB3DA5" w:rsidRDefault="001C10F0" w:rsidP="000F6B38">
            <w:pPr>
              <w:jc w:val="center"/>
              <w:rPr>
                <w:rFonts w:ascii="Calibri" w:hAnsi="Calibri"/>
                <w:color w:val="000000"/>
                <w:sz w:val="22"/>
                <w:szCs w:val="22"/>
                <w:lang w:val="es-UY" w:eastAsia="es-UY"/>
              </w:rPr>
            </w:pPr>
            <w:r w:rsidRPr="00AB3DA5">
              <w:rPr>
                <w:rFonts w:ascii="Calibri" w:hAnsi="Calibri"/>
                <w:color w:val="000000"/>
                <w:sz w:val="22"/>
                <w:szCs w:val="22"/>
                <w:lang w:val="es-UY" w:eastAsia="es-UY"/>
              </w:rPr>
              <w:t>2</w:t>
            </w:r>
          </w:p>
        </w:tc>
        <w:tc>
          <w:tcPr>
            <w:tcW w:w="2185" w:type="dxa"/>
            <w:vAlign w:val="center"/>
          </w:tcPr>
          <w:p w:rsidR="001C10F0" w:rsidRPr="00AB3DA5" w:rsidRDefault="001C10F0" w:rsidP="000F6B38">
            <w:pPr>
              <w:rPr>
                <w:rFonts w:ascii="Calibri" w:hAnsi="Calibri"/>
                <w:color w:val="000000"/>
                <w:sz w:val="22"/>
                <w:szCs w:val="22"/>
                <w:lang w:val="es-UY" w:eastAsia="es-UY"/>
              </w:rPr>
            </w:pPr>
            <w:proofErr w:type="spellStart"/>
            <w:r>
              <w:rPr>
                <w:rFonts w:ascii="Calibri" w:hAnsi="Calibri"/>
                <w:color w:val="000000"/>
                <w:sz w:val="22"/>
                <w:szCs w:val="22"/>
                <w:lang w:val="es-UY" w:eastAsia="es-UY"/>
              </w:rPr>
              <w:t>Senaqué</w:t>
            </w:r>
            <w:proofErr w:type="spellEnd"/>
          </w:p>
        </w:tc>
        <w:tc>
          <w:tcPr>
            <w:tcW w:w="2231" w:type="dxa"/>
            <w:vAlign w:val="center"/>
          </w:tcPr>
          <w:p w:rsidR="001C10F0" w:rsidRPr="009B64D6" w:rsidRDefault="00EE53EC" w:rsidP="00EE53EC">
            <w:pPr>
              <w:jc w:val="center"/>
              <w:rPr>
                <w:rFonts w:ascii="Calibri" w:hAnsi="Calibri"/>
                <w:color w:val="000000"/>
                <w:sz w:val="22"/>
                <w:szCs w:val="22"/>
                <w:highlight w:val="green"/>
              </w:rPr>
            </w:pPr>
            <w:r w:rsidRPr="009B64D6">
              <w:rPr>
                <w:rFonts w:ascii="Calibri" w:hAnsi="Calibri"/>
                <w:color w:val="000000"/>
                <w:sz w:val="22"/>
                <w:szCs w:val="22"/>
                <w:highlight w:val="green"/>
              </w:rPr>
              <w:t>0.</w:t>
            </w:r>
            <w:r w:rsidR="009B64D6">
              <w:rPr>
                <w:rFonts w:ascii="Calibri" w:hAnsi="Calibri"/>
                <w:color w:val="000000"/>
                <w:sz w:val="22"/>
                <w:szCs w:val="22"/>
                <w:highlight w:val="green"/>
              </w:rPr>
              <w:t>6</w:t>
            </w:r>
          </w:p>
        </w:tc>
      </w:tr>
      <w:tr w:rsidR="001C10F0" w:rsidRPr="00F842A5" w:rsidTr="00B744EA">
        <w:trPr>
          <w:trHeight w:val="366"/>
          <w:jc w:val="center"/>
        </w:trPr>
        <w:tc>
          <w:tcPr>
            <w:tcW w:w="558" w:type="dxa"/>
            <w:vAlign w:val="center"/>
          </w:tcPr>
          <w:p w:rsidR="001C10F0" w:rsidRPr="00AB3DA5" w:rsidRDefault="001C10F0" w:rsidP="000F6B38">
            <w:pPr>
              <w:jc w:val="center"/>
              <w:rPr>
                <w:rFonts w:ascii="Calibri" w:hAnsi="Calibri"/>
                <w:color w:val="000000"/>
                <w:sz w:val="22"/>
                <w:szCs w:val="22"/>
                <w:lang w:val="es-UY" w:eastAsia="es-UY"/>
              </w:rPr>
            </w:pPr>
            <w:r w:rsidRPr="00AB3DA5">
              <w:rPr>
                <w:rFonts w:ascii="Calibri" w:hAnsi="Calibri"/>
                <w:color w:val="000000"/>
                <w:sz w:val="22"/>
                <w:szCs w:val="22"/>
                <w:lang w:val="es-UY" w:eastAsia="es-UY"/>
              </w:rPr>
              <w:t>3</w:t>
            </w:r>
          </w:p>
        </w:tc>
        <w:tc>
          <w:tcPr>
            <w:tcW w:w="2185" w:type="dxa"/>
            <w:vAlign w:val="center"/>
          </w:tcPr>
          <w:p w:rsidR="001C10F0" w:rsidRPr="00AB3DA5" w:rsidRDefault="001C10F0" w:rsidP="000F6B38">
            <w:pPr>
              <w:rPr>
                <w:rFonts w:ascii="Calibri" w:hAnsi="Calibri"/>
                <w:color w:val="000000"/>
                <w:sz w:val="22"/>
                <w:szCs w:val="22"/>
                <w:lang w:val="es-UY" w:eastAsia="es-UY"/>
              </w:rPr>
            </w:pPr>
            <w:r>
              <w:rPr>
                <w:rFonts w:ascii="Calibri" w:hAnsi="Calibri"/>
                <w:color w:val="000000"/>
                <w:sz w:val="22"/>
                <w:szCs w:val="22"/>
                <w:lang w:val="es-UY" w:eastAsia="es-UY"/>
              </w:rPr>
              <w:t>Cerrito Chico</w:t>
            </w:r>
          </w:p>
        </w:tc>
        <w:tc>
          <w:tcPr>
            <w:tcW w:w="2231" w:type="dxa"/>
            <w:vAlign w:val="center"/>
          </w:tcPr>
          <w:p w:rsidR="001C10F0" w:rsidRPr="009B64D6" w:rsidRDefault="00EE53EC" w:rsidP="00EE53EC">
            <w:pPr>
              <w:jc w:val="center"/>
              <w:rPr>
                <w:rFonts w:ascii="Calibri" w:hAnsi="Calibri"/>
                <w:color w:val="000000"/>
                <w:sz w:val="22"/>
                <w:szCs w:val="22"/>
                <w:highlight w:val="green"/>
              </w:rPr>
            </w:pPr>
            <w:r w:rsidRPr="009B64D6">
              <w:rPr>
                <w:rFonts w:ascii="Calibri" w:hAnsi="Calibri"/>
                <w:color w:val="000000"/>
                <w:sz w:val="22"/>
                <w:szCs w:val="22"/>
                <w:highlight w:val="green"/>
              </w:rPr>
              <w:t>0.</w:t>
            </w:r>
            <w:r w:rsidR="009B64D6">
              <w:rPr>
                <w:rFonts w:ascii="Calibri" w:hAnsi="Calibri"/>
                <w:color w:val="000000"/>
                <w:sz w:val="22"/>
                <w:szCs w:val="22"/>
                <w:highlight w:val="green"/>
              </w:rPr>
              <w:t>7</w:t>
            </w:r>
          </w:p>
        </w:tc>
      </w:tr>
      <w:tr w:rsidR="001C10F0" w:rsidRPr="00F842A5" w:rsidTr="00B744EA">
        <w:trPr>
          <w:trHeight w:val="366"/>
          <w:jc w:val="center"/>
        </w:trPr>
        <w:tc>
          <w:tcPr>
            <w:tcW w:w="558" w:type="dxa"/>
            <w:vAlign w:val="center"/>
          </w:tcPr>
          <w:p w:rsidR="001C10F0" w:rsidRPr="00AB3DA5" w:rsidRDefault="001C10F0" w:rsidP="000F6B38">
            <w:pPr>
              <w:jc w:val="center"/>
              <w:rPr>
                <w:rFonts w:ascii="Calibri" w:hAnsi="Calibri"/>
                <w:color w:val="000000"/>
                <w:sz w:val="22"/>
                <w:szCs w:val="22"/>
                <w:lang w:val="es-UY" w:eastAsia="es-UY"/>
              </w:rPr>
            </w:pPr>
            <w:r w:rsidRPr="00AB3DA5">
              <w:rPr>
                <w:rFonts w:ascii="Calibri" w:hAnsi="Calibri"/>
                <w:color w:val="000000"/>
                <w:sz w:val="22"/>
                <w:szCs w:val="22"/>
                <w:lang w:val="es-UY" w:eastAsia="es-UY"/>
              </w:rPr>
              <w:t>4</w:t>
            </w:r>
          </w:p>
        </w:tc>
        <w:tc>
          <w:tcPr>
            <w:tcW w:w="2185" w:type="dxa"/>
            <w:vAlign w:val="center"/>
          </w:tcPr>
          <w:p w:rsidR="001C10F0" w:rsidRPr="00AB3DA5" w:rsidRDefault="001C10F0" w:rsidP="000F6B38">
            <w:pPr>
              <w:rPr>
                <w:rFonts w:ascii="Calibri" w:hAnsi="Calibri"/>
                <w:color w:val="000000"/>
                <w:sz w:val="22"/>
                <w:szCs w:val="22"/>
                <w:lang w:val="es-UY" w:eastAsia="es-UY"/>
              </w:rPr>
            </w:pPr>
            <w:r>
              <w:rPr>
                <w:rFonts w:ascii="Calibri" w:hAnsi="Calibri"/>
                <w:color w:val="000000"/>
                <w:sz w:val="22"/>
                <w:szCs w:val="22"/>
                <w:lang w:val="es-UY" w:eastAsia="es-UY"/>
              </w:rPr>
              <w:t>Piedras Blancas</w:t>
            </w:r>
          </w:p>
        </w:tc>
        <w:tc>
          <w:tcPr>
            <w:tcW w:w="2231" w:type="dxa"/>
            <w:vAlign w:val="center"/>
          </w:tcPr>
          <w:p w:rsidR="001C10F0" w:rsidRPr="009B64D6" w:rsidRDefault="001C10F0" w:rsidP="00EE53EC">
            <w:pPr>
              <w:jc w:val="center"/>
              <w:rPr>
                <w:rFonts w:ascii="Calibri" w:hAnsi="Calibri"/>
                <w:color w:val="000000"/>
                <w:sz w:val="22"/>
                <w:szCs w:val="22"/>
                <w:highlight w:val="green"/>
              </w:rPr>
            </w:pPr>
            <w:r w:rsidRPr="009B64D6">
              <w:rPr>
                <w:rFonts w:ascii="Calibri" w:hAnsi="Calibri"/>
                <w:color w:val="000000"/>
                <w:sz w:val="22"/>
                <w:szCs w:val="22"/>
                <w:highlight w:val="green"/>
              </w:rPr>
              <w:t>0.</w:t>
            </w:r>
            <w:r w:rsidR="009B64D6">
              <w:rPr>
                <w:rFonts w:ascii="Calibri" w:hAnsi="Calibri"/>
                <w:color w:val="000000"/>
                <w:sz w:val="22"/>
                <w:szCs w:val="22"/>
                <w:highlight w:val="green"/>
              </w:rPr>
              <w:t>6</w:t>
            </w:r>
          </w:p>
        </w:tc>
      </w:tr>
      <w:tr w:rsidR="001C10F0" w:rsidRPr="00F842A5" w:rsidTr="00B744EA">
        <w:trPr>
          <w:trHeight w:val="366"/>
          <w:jc w:val="center"/>
        </w:trPr>
        <w:tc>
          <w:tcPr>
            <w:tcW w:w="558" w:type="dxa"/>
            <w:vAlign w:val="center"/>
          </w:tcPr>
          <w:p w:rsidR="001C10F0" w:rsidRPr="00AB3DA5" w:rsidRDefault="001C10F0" w:rsidP="000F6B38">
            <w:pPr>
              <w:jc w:val="center"/>
              <w:rPr>
                <w:rFonts w:ascii="Calibri" w:hAnsi="Calibri"/>
                <w:color w:val="000000"/>
                <w:sz w:val="22"/>
                <w:szCs w:val="22"/>
                <w:lang w:val="es-UY" w:eastAsia="es-UY"/>
              </w:rPr>
            </w:pPr>
            <w:r>
              <w:rPr>
                <w:rFonts w:ascii="Calibri" w:hAnsi="Calibri"/>
                <w:color w:val="000000"/>
                <w:sz w:val="22"/>
                <w:szCs w:val="22"/>
                <w:lang w:val="es-UY" w:eastAsia="es-UY"/>
              </w:rPr>
              <w:t>5</w:t>
            </w:r>
          </w:p>
        </w:tc>
        <w:tc>
          <w:tcPr>
            <w:tcW w:w="2185" w:type="dxa"/>
            <w:vAlign w:val="center"/>
          </w:tcPr>
          <w:p w:rsidR="001C10F0" w:rsidRDefault="001C10F0" w:rsidP="000F6B38">
            <w:pPr>
              <w:rPr>
                <w:rFonts w:ascii="Calibri" w:hAnsi="Calibri"/>
                <w:color w:val="000000"/>
                <w:sz w:val="22"/>
                <w:szCs w:val="22"/>
                <w:lang w:val="es-UY" w:eastAsia="es-UY"/>
              </w:rPr>
            </w:pPr>
            <w:r>
              <w:rPr>
                <w:rFonts w:ascii="Calibri" w:hAnsi="Calibri"/>
                <w:color w:val="000000"/>
                <w:sz w:val="22"/>
                <w:szCs w:val="22"/>
                <w:lang w:val="es-UY" w:eastAsia="es-UY"/>
              </w:rPr>
              <w:t>Espinillo</w:t>
            </w:r>
          </w:p>
        </w:tc>
        <w:tc>
          <w:tcPr>
            <w:tcW w:w="2231" w:type="dxa"/>
            <w:vAlign w:val="center"/>
          </w:tcPr>
          <w:p w:rsidR="001C10F0" w:rsidRDefault="001C10F0" w:rsidP="00EE53EC">
            <w:pPr>
              <w:jc w:val="center"/>
              <w:rPr>
                <w:rFonts w:ascii="Calibri" w:hAnsi="Calibri"/>
                <w:color w:val="000000"/>
                <w:sz w:val="22"/>
                <w:szCs w:val="22"/>
              </w:rPr>
            </w:pPr>
            <w:r>
              <w:rPr>
                <w:rFonts w:ascii="Calibri" w:hAnsi="Calibri"/>
                <w:color w:val="000000"/>
                <w:sz w:val="22"/>
                <w:szCs w:val="22"/>
              </w:rPr>
              <w:t>0.</w:t>
            </w:r>
            <w:r w:rsidR="00EE53EC">
              <w:rPr>
                <w:rFonts w:ascii="Calibri" w:hAnsi="Calibri"/>
                <w:color w:val="000000"/>
                <w:sz w:val="22"/>
                <w:szCs w:val="22"/>
              </w:rPr>
              <w:t>4</w:t>
            </w:r>
          </w:p>
        </w:tc>
      </w:tr>
      <w:tr w:rsidR="001C10F0" w:rsidRPr="00F842A5" w:rsidTr="00B744EA">
        <w:trPr>
          <w:trHeight w:val="366"/>
          <w:jc w:val="center"/>
        </w:trPr>
        <w:tc>
          <w:tcPr>
            <w:tcW w:w="558" w:type="dxa"/>
            <w:vAlign w:val="center"/>
          </w:tcPr>
          <w:p w:rsidR="001C10F0" w:rsidRPr="00AB3DA5" w:rsidRDefault="001C10F0" w:rsidP="000F6B38">
            <w:pPr>
              <w:jc w:val="center"/>
              <w:rPr>
                <w:rFonts w:ascii="Calibri" w:hAnsi="Calibri"/>
                <w:color w:val="000000"/>
                <w:sz w:val="22"/>
                <w:szCs w:val="22"/>
                <w:lang w:val="es-UY" w:eastAsia="es-UY"/>
              </w:rPr>
            </w:pPr>
            <w:r>
              <w:rPr>
                <w:rFonts w:ascii="Calibri" w:hAnsi="Calibri"/>
                <w:color w:val="000000"/>
                <w:sz w:val="22"/>
                <w:szCs w:val="22"/>
                <w:lang w:val="es-UY" w:eastAsia="es-UY"/>
              </w:rPr>
              <w:t>6</w:t>
            </w:r>
          </w:p>
        </w:tc>
        <w:tc>
          <w:tcPr>
            <w:tcW w:w="2185" w:type="dxa"/>
            <w:vAlign w:val="center"/>
          </w:tcPr>
          <w:p w:rsidR="001C10F0" w:rsidRDefault="001C10F0" w:rsidP="000F6B38">
            <w:pPr>
              <w:rPr>
                <w:rFonts w:ascii="Calibri" w:hAnsi="Calibri"/>
                <w:color w:val="000000"/>
                <w:sz w:val="22"/>
                <w:szCs w:val="22"/>
                <w:lang w:val="es-UY" w:eastAsia="es-UY"/>
              </w:rPr>
            </w:pPr>
            <w:proofErr w:type="spellStart"/>
            <w:r>
              <w:rPr>
                <w:rFonts w:ascii="Calibri" w:hAnsi="Calibri"/>
                <w:color w:val="000000"/>
                <w:sz w:val="22"/>
                <w:szCs w:val="22"/>
                <w:lang w:val="es-UY" w:eastAsia="es-UY"/>
              </w:rPr>
              <w:t>Estomba</w:t>
            </w:r>
            <w:proofErr w:type="spellEnd"/>
          </w:p>
        </w:tc>
        <w:tc>
          <w:tcPr>
            <w:tcW w:w="2231" w:type="dxa"/>
            <w:vAlign w:val="center"/>
          </w:tcPr>
          <w:p w:rsidR="001C10F0" w:rsidRDefault="001C10F0" w:rsidP="00EE53EC">
            <w:pPr>
              <w:jc w:val="center"/>
              <w:rPr>
                <w:rFonts w:ascii="Calibri" w:hAnsi="Calibri"/>
                <w:color w:val="000000"/>
                <w:sz w:val="22"/>
                <w:szCs w:val="22"/>
              </w:rPr>
            </w:pPr>
            <w:r>
              <w:rPr>
                <w:rFonts w:ascii="Calibri" w:hAnsi="Calibri"/>
                <w:color w:val="000000"/>
                <w:sz w:val="22"/>
                <w:szCs w:val="22"/>
              </w:rPr>
              <w:t>0.</w:t>
            </w:r>
            <w:r w:rsidR="00EE53EC">
              <w:rPr>
                <w:rFonts w:ascii="Calibri" w:hAnsi="Calibri"/>
                <w:color w:val="000000"/>
                <w:sz w:val="22"/>
                <w:szCs w:val="22"/>
              </w:rPr>
              <w:t>5</w:t>
            </w:r>
          </w:p>
        </w:tc>
      </w:tr>
    </w:tbl>
    <w:p w:rsidR="00E91347" w:rsidRDefault="00E91347" w:rsidP="00E91347">
      <w:pPr>
        <w:autoSpaceDE w:val="0"/>
        <w:autoSpaceDN w:val="0"/>
        <w:adjustRightInd w:val="0"/>
        <w:spacing w:line="240" w:lineRule="atLeast"/>
        <w:jc w:val="both"/>
        <w:rPr>
          <w:rFonts w:cs="Arial"/>
          <w:lang w:val="es-ES_tradnl"/>
        </w:rPr>
      </w:pPr>
    </w:p>
    <w:p w:rsidR="00B744EA" w:rsidRPr="00B744EA" w:rsidRDefault="00B744EA" w:rsidP="00E91347">
      <w:pPr>
        <w:autoSpaceDE w:val="0"/>
        <w:autoSpaceDN w:val="0"/>
        <w:adjustRightInd w:val="0"/>
        <w:spacing w:line="240" w:lineRule="atLeast"/>
        <w:jc w:val="both"/>
        <w:rPr>
          <w:rFonts w:cs="Arial"/>
        </w:rPr>
      </w:pPr>
    </w:p>
    <w:p w:rsidR="00AA4711" w:rsidRPr="009568CA" w:rsidRDefault="00AA4711" w:rsidP="00AA4711">
      <w:pPr>
        <w:rPr>
          <w:highlight w:val="yellow"/>
        </w:rPr>
      </w:pPr>
      <w:r w:rsidRPr="009568CA">
        <w:rPr>
          <w:highlight w:val="yellow"/>
        </w:rPr>
        <w:t xml:space="preserve">El contratista deberá realizar el monitoreo del punto crítico de cada DMC a los efectos de determinar y validar los caudales mínimos nocturnos por parte de OSE. </w:t>
      </w:r>
    </w:p>
    <w:p w:rsidR="00AA4711" w:rsidRPr="009568CA" w:rsidRDefault="00AA4711" w:rsidP="00AA4711">
      <w:pPr>
        <w:rPr>
          <w:highlight w:val="yellow"/>
        </w:rPr>
      </w:pPr>
    </w:p>
    <w:p w:rsidR="00AA4711" w:rsidRPr="009568CA" w:rsidRDefault="00AA4711" w:rsidP="00AA4711">
      <w:pPr>
        <w:rPr>
          <w:highlight w:val="yellow"/>
        </w:rPr>
      </w:pPr>
      <w:r w:rsidRPr="009568CA">
        <w:rPr>
          <w:highlight w:val="yellow"/>
        </w:rPr>
        <w:t xml:space="preserve">Se deberá mantener una presión mínima de 10 </w:t>
      </w:r>
      <w:proofErr w:type="spellStart"/>
      <w:r w:rsidRPr="009568CA">
        <w:rPr>
          <w:highlight w:val="yellow"/>
        </w:rPr>
        <w:t>mca</w:t>
      </w:r>
      <w:proofErr w:type="spellEnd"/>
      <w:r w:rsidRPr="009568CA">
        <w:rPr>
          <w:highlight w:val="yellow"/>
        </w:rPr>
        <w:t xml:space="preserve"> en el punto crítico de cada sector. </w:t>
      </w:r>
    </w:p>
    <w:p w:rsidR="00AA4711" w:rsidRPr="009568CA" w:rsidRDefault="00AA4711" w:rsidP="00AA4711">
      <w:pPr>
        <w:spacing w:before="240"/>
        <w:rPr>
          <w:highlight w:val="yellow"/>
        </w:rPr>
      </w:pPr>
      <w:r w:rsidRPr="009568CA">
        <w:rPr>
          <w:highlight w:val="yellow"/>
        </w:rPr>
        <w:t xml:space="preserve">Así mismo será necesario que el contratista realice el monitoreo de la presión en el punto medio de cada DMC. </w:t>
      </w:r>
    </w:p>
    <w:p w:rsidR="00AA4711" w:rsidRPr="009568CA" w:rsidRDefault="00AA4711" w:rsidP="00AA4711">
      <w:pPr>
        <w:spacing w:before="240"/>
      </w:pPr>
      <w:r w:rsidRPr="009568CA">
        <w:rPr>
          <w:highlight w:val="yellow"/>
        </w:rPr>
        <w:t xml:space="preserve">En ambos casos el monitoreo de presiones deberá ser hecho con registro mediante el uso de data </w:t>
      </w:r>
      <w:proofErr w:type="spellStart"/>
      <w:r w:rsidRPr="009568CA">
        <w:rPr>
          <w:highlight w:val="yellow"/>
        </w:rPr>
        <w:t>loggers</w:t>
      </w:r>
      <w:proofErr w:type="spellEnd"/>
      <w:r w:rsidRPr="009568CA">
        <w:rPr>
          <w:highlight w:val="yellow"/>
        </w:rPr>
        <w:t>, por el período mínimo de una semana.</w:t>
      </w:r>
      <w:r w:rsidRPr="009568CA">
        <w:t xml:space="preserve"> </w:t>
      </w:r>
    </w:p>
    <w:p w:rsidR="00AB3DA5" w:rsidRDefault="00AB3DA5" w:rsidP="0024218C">
      <w:pPr>
        <w:autoSpaceDE w:val="0"/>
        <w:autoSpaceDN w:val="0"/>
        <w:adjustRightInd w:val="0"/>
        <w:spacing w:line="240" w:lineRule="atLeast"/>
        <w:jc w:val="both"/>
        <w:rPr>
          <w:rFonts w:cs="Arial"/>
        </w:rPr>
      </w:pPr>
    </w:p>
    <w:p w:rsidR="00AA4711" w:rsidRDefault="00AA4711" w:rsidP="0024218C">
      <w:pPr>
        <w:autoSpaceDE w:val="0"/>
        <w:autoSpaceDN w:val="0"/>
        <w:adjustRightInd w:val="0"/>
        <w:spacing w:line="240" w:lineRule="atLeast"/>
        <w:jc w:val="both"/>
        <w:rPr>
          <w:rFonts w:cs="Arial"/>
        </w:rPr>
      </w:pPr>
    </w:p>
    <w:p w:rsidR="0024218C" w:rsidRPr="00D10BF1" w:rsidRDefault="0024218C" w:rsidP="0024218C">
      <w:pPr>
        <w:autoSpaceDE w:val="0"/>
        <w:autoSpaceDN w:val="0"/>
        <w:adjustRightInd w:val="0"/>
        <w:spacing w:line="240" w:lineRule="atLeast"/>
        <w:jc w:val="both"/>
        <w:rPr>
          <w:rFonts w:cs="Arial"/>
        </w:rPr>
      </w:pPr>
      <w:r w:rsidRPr="00D10BF1">
        <w:rPr>
          <w:rFonts w:cs="Arial"/>
        </w:rPr>
        <w:t>De utilizarse el coeficiente I</w:t>
      </w:r>
      <w:r w:rsidRPr="0019200D">
        <w:rPr>
          <w:rFonts w:cs="Arial"/>
          <w:vertAlign w:val="subscript"/>
        </w:rPr>
        <w:t>1</w:t>
      </w:r>
      <w:r w:rsidRPr="00D10BF1">
        <w:rPr>
          <w:rFonts w:cs="Arial"/>
        </w:rPr>
        <w:t xml:space="preserve"> como meta de control,  el cual sólo se considerará si el Director de Obra decide adoptarlo, en uno o más sectores, este coeficiente se deberá mantener durante 2 meses consecutivos en el sector correspondiente.</w:t>
      </w:r>
    </w:p>
    <w:p w:rsidR="00E91347" w:rsidRDefault="00E91347" w:rsidP="00E91347">
      <w:pPr>
        <w:autoSpaceDE w:val="0"/>
        <w:autoSpaceDN w:val="0"/>
        <w:adjustRightInd w:val="0"/>
        <w:spacing w:line="240" w:lineRule="atLeast"/>
        <w:jc w:val="both"/>
        <w:rPr>
          <w:rFonts w:cs="Arial"/>
        </w:rPr>
      </w:pPr>
      <w:r w:rsidRPr="00D10BF1">
        <w:rPr>
          <w:rFonts w:cs="Arial"/>
        </w:rPr>
        <w:t>El valor de I</w:t>
      </w:r>
      <w:r w:rsidRPr="0019200D">
        <w:rPr>
          <w:rFonts w:cs="Arial"/>
          <w:vertAlign w:val="subscript"/>
        </w:rPr>
        <w:t>1</w:t>
      </w:r>
      <w:r w:rsidRPr="005214D7">
        <w:rPr>
          <w:rFonts w:cs="Arial"/>
          <w:vertAlign w:val="subscript"/>
        </w:rPr>
        <w:t>i</w:t>
      </w:r>
      <w:r w:rsidRPr="00D10BF1">
        <w:rPr>
          <w:rFonts w:cs="Arial"/>
        </w:rPr>
        <w:t xml:space="preserve"> según el mes </w:t>
      </w:r>
      <w:r>
        <w:rPr>
          <w:rFonts w:cs="Arial"/>
        </w:rPr>
        <w:t xml:space="preserve">de evaluación </w:t>
      </w:r>
      <w:r w:rsidRPr="00D10BF1">
        <w:rPr>
          <w:rFonts w:cs="Arial"/>
        </w:rPr>
        <w:t>que corresponda serán los siguientes:</w:t>
      </w:r>
    </w:p>
    <w:p w:rsidR="00B97AB0" w:rsidRDefault="00B97AB0" w:rsidP="00E91347">
      <w:pPr>
        <w:autoSpaceDE w:val="0"/>
        <w:autoSpaceDN w:val="0"/>
        <w:adjustRightInd w:val="0"/>
        <w:spacing w:line="240" w:lineRule="atLeast"/>
        <w:jc w:val="both"/>
        <w:rPr>
          <w:rFonts w:cs="Arial"/>
        </w:rPr>
      </w:pPr>
    </w:p>
    <w:p w:rsidR="00E91347" w:rsidRPr="00D10BF1" w:rsidRDefault="00E91347" w:rsidP="00E91347">
      <w:pPr>
        <w:autoSpaceDE w:val="0"/>
        <w:autoSpaceDN w:val="0"/>
        <w:adjustRightInd w:val="0"/>
        <w:spacing w:line="240" w:lineRule="atLeast"/>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1"/>
        <w:gridCol w:w="1493"/>
      </w:tblGrid>
      <w:tr w:rsidR="000E47EE" w:rsidRPr="00D10BF1" w:rsidTr="0050392E">
        <w:trPr>
          <w:jc w:val="center"/>
        </w:trPr>
        <w:tc>
          <w:tcPr>
            <w:tcW w:w="1401" w:type="dxa"/>
            <w:shd w:val="pct15" w:color="auto" w:fill="auto"/>
            <w:vAlign w:val="center"/>
          </w:tcPr>
          <w:p w:rsidR="000E47EE" w:rsidRPr="00D10BF1" w:rsidRDefault="000E47EE" w:rsidP="00955A18">
            <w:pPr>
              <w:autoSpaceDE w:val="0"/>
              <w:autoSpaceDN w:val="0"/>
              <w:adjustRightInd w:val="0"/>
              <w:spacing w:line="240" w:lineRule="atLeast"/>
              <w:jc w:val="center"/>
              <w:rPr>
                <w:rFonts w:cs="Arial"/>
              </w:rPr>
            </w:pPr>
            <w:r w:rsidRPr="00D10BF1">
              <w:rPr>
                <w:rFonts w:cs="Arial"/>
              </w:rPr>
              <w:t>Mes</w:t>
            </w:r>
          </w:p>
        </w:tc>
        <w:tc>
          <w:tcPr>
            <w:tcW w:w="1493" w:type="dxa"/>
            <w:shd w:val="pct15" w:color="auto" w:fill="auto"/>
            <w:vAlign w:val="center"/>
          </w:tcPr>
          <w:p w:rsidR="000E47EE" w:rsidRPr="00814C3A" w:rsidRDefault="000E47EE" w:rsidP="000E47EE">
            <w:pPr>
              <w:autoSpaceDE w:val="0"/>
              <w:autoSpaceDN w:val="0"/>
              <w:adjustRightInd w:val="0"/>
              <w:spacing w:line="240" w:lineRule="atLeast"/>
              <w:jc w:val="center"/>
              <w:rPr>
                <w:rFonts w:cs="Arial"/>
              </w:rPr>
            </w:pPr>
            <w:r w:rsidRPr="00814C3A">
              <w:rPr>
                <w:rFonts w:cs="Arial"/>
              </w:rPr>
              <w:t>AF/AE (</w:t>
            </w:r>
            <w:r w:rsidR="00814C3A" w:rsidRPr="00814C3A">
              <w:rPr>
                <w:rFonts w:cs="Arial"/>
              </w:rPr>
              <w:t xml:space="preserve"> </w:t>
            </w:r>
            <w:r w:rsidRPr="00814C3A">
              <w:rPr>
                <w:rFonts w:cs="Arial"/>
              </w:rPr>
              <w:t>I</w:t>
            </w:r>
            <w:r w:rsidRPr="00814C3A">
              <w:rPr>
                <w:rFonts w:cs="Arial"/>
                <w:vertAlign w:val="subscript"/>
              </w:rPr>
              <w:t xml:space="preserve">1 </w:t>
            </w:r>
            <w:r w:rsidR="00814C3A" w:rsidRPr="00814C3A">
              <w:rPr>
                <w:rFonts w:cs="Arial"/>
              </w:rPr>
              <w:t>)</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Enero</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71</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Febrero</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71</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Marzo</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68</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Abril</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67</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Mayo</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66</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Junio</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66</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Julio</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65</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Agosto</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66</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Setiembre</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67</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Octubre</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67</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Noviembre</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69</w:t>
            </w:r>
          </w:p>
        </w:tc>
      </w:tr>
      <w:tr w:rsidR="000E47EE" w:rsidRPr="00D10BF1" w:rsidTr="00814C3A">
        <w:trPr>
          <w:trHeight w:val="247"/>
          <w:jc w:val="center"/>
        </w:trPr>
        <w:tc>
          <w:tcPr>
            <w:tcW w:w="1401" w:type="dxa"/>
          </w:tcPr>
          <w:p w:rsidR="000E47EE" w:rsidRPr="00D10BF1" w:rsidRDefault="000E47EE" w:rsidP="00955A18">
            <w:pPr>
              <w:autoSpaceDE w:val="0"/>
              <w:autoSpaceDN w:val="0"/>
              <w:adjustRightInd w:val="0"/>
              <w:spacing w:line="240" w:lineRule="atLeast"/>
              <w:jc w:val="both"/>
              <w:rPr>
                <w:rFonts w:cs="Arial"/>
              </w:rPr>
            </w:pPr>
            <w:r w:rsidRPr="00D10BF1">
              <w:rPr>
                <w:rFonts w:cs="Arial"/>
              </w:rPr>
              <w:t>Diciembre</w:t>
            </w:r>
          </w:p>
        </w:tc>
        <w:tc>
          <w:tcPr>
            <w:tcW w:w="1493" w:type="dxa"/>
          </w:tcPr>
          <w:p w:rsidR="000E47EE" w:rsidRPr="00814C3A" w:rsidRDefault="000E47EE" w:rsidP="00955A18">
            <w:pPr>
              <w:autoSpaceDE w:val="0"/>
              <w:autoSpaceDN w:val="0"/>
              <w:adjustRightInd w:val="0"/>
              <w:spacing w:line="240" w:lineRule="atLeast"/>
              <w:jc w:val="center"/>
              <w:rPr>
                <w:rFonts w:cs="Arial"/>
              </w:rPr>
            </w:pPr>
            <w:r w:rsidRPr="00814C3A">
              <w:rPr>
                <w:rFonts w:cs="Arial"/>
              </w:rPr>
              <w:t>71</w:t>
            </w:r>
          </w:p>
        </w:tc>
      </w:tr>
    </w:tbl>
    <w:p w:rsidR="00D65F64" w:rsidRDefault="00D65F64" w:rsidP="00E91347">
      <w:pPr>
        <w:autoSpaceDE w:val="0"/>
        <w:autoSpaceDN w:val="0"/>
        <w:adjustRightInd w:val="0"/>
        <w:spacing w:line="240" w:lineRule="atLeast"/>
        <w:jc w:val="both"/>
        <w:rPr>
          <w:rFonts w:cs="Arial"/>
          <w:lang w:val="es-ES_tradnl"/>
        </w:rPr>
      </w:pPr>
    </w:p>
    <w:p w:rsidR="00E91347" w:rsidRDefault="00E91347" w:rsidP="00E91347">
      <w:pPr>
        <w:autoSpaceDE w:val="0"/>
        <w:autoSpaceDN w:val="0"/>
        <w:adjustRightInd w:val="0"/>
        <w:spacing w:line="240" w:lineRule="atLeast"/>
        <w:jc w:val="both"/>
        <w:rPr>
          <w:rFonts w:cs="Arial"/>
          <w:lang w:val="es-ES_tradnl"/>
        </w:rPr>
      </w:pPr>
    </w:p>
    <w:p w:rsidR="00BC78B0" w:rsidRDefault="00BC78B0" w:rsidP="00E91347">
      <w:pPr>
        <w:autoSpaceDE w:val="0"/>
        <w:autoSpaceDN w:val="0"/>
        <w:adjustRightInd w:val="0"/>
        <w:spacing w:line="240" w:lineRule="atLeast"/>
        <w:jc w:val="both"/>
        <w:rPr>
          <w:rFonts w:cs="Arial"/>
          <w:lang w:val="es-ES_tradnl"/>
        </w:rPr>
      </w:pPr>
    </w:p>
    <w:p w:rsidR="00BC78B0" w:rsidRDefault="00BC78B0" w:rsidP="00E91347">
      <w:pPr>
        <w:autoSpaceDE w:val="0"/>
        <w:autoSpaceDN w:val="0"/>
        <w:adjustRightInd w:val="0"/>
        <w:spacing w:line="240" w:lineRule="atLeast"/>
        <w:jc w:val="both"/>
        <w:rPr>
          <w:rFonts w:cs="Arial"/>
          <w:lang w:val="es-ES_tradnl"/>
        </w:rPr>
      </w:pPr>
    </w:p>
    <w:p w:rsidR="001E36A7" w:rsidRDefault="001E36A7" w:rsidP="00E91347">
      <w:pPr>
        <w:autoSpaceDE w:val="0"/>
        <w:autoSpaceDN w:val="0"/>
        <w:adjustRightInd w:val="0"/>
        <w:spacing w:line="240" w:lineRule="atLeast"/>
        <w:jc w:val="both"/>
        <w:rPr>
          <w:rFonts w:cs="Arial"/>
          <w:lang w:val="es-ES_tradnl"/>
        </w:rPr>
      </w:pPr>
    </w:p>
    <w:p w:rsidR="001E36A7" w:rsidRDefault="001E36A7" w:rsidP="00E91347">
      <w:pPr>
        <w:autoSpaceDE w:val="0"/>
        <w:autoSpaceDN w:val="0"/>
        <w:adjustRightInd w:val="0"/>
        <w:spacing w:line="240" w:lineRule="atLeast"/>
        <w:jc w:val="both"/>
        <w:rPr>
          <w:rFonts w:cs="Arial"/>
          <w:lang w:val="es-ES_tradnl"/>
        </w:rPr>
      </w:pPr>
    </w:p>
    <w:p w:rsidR="001E36A7" w:rsidRDefault="001E36A7" w:rsidP="00E91347">
      <w:pPr>
        <w:autoSpaceDE w:val="0"/>
        <w:autoSpaceDN w:val="0"/>
        <w:adjustRightInd w:val="0"/>
        <w:spacing w:line="240" w:lineRule="atLeast"/>
        <w:jc w:val="both"/>
        <w:rPr>
          <w:rFonts w:cs="Arial"/>
          <w:lang w:val="es-ES_tradnl"/>
        </w:rPr>
      </w:pPr>
    </w:p>
    <w:p w:rsidR="00BC78B0" w:rsidRDefault="00BC78B0" w:rsidP="00E91347">
      <w:pPr>
        <w:autoSpaceDE w:val="0"/>
        <w:autoSpaceDN w:val="0"/>
        <w:adjustRightInd w:val="0"/>
        <w:spacing w:line="240" w:lineRule="atLeast"/>
        <w:jc w:val="both"/>
        <w:rPr>
          <w:rFonts w:cs="Arial"/>
          <w:lang w:val="es-ES_tradnl"/>
        </w:rPr>
      </w:pPr>
    </w:p>
    <w:p w:rsidR="00BC78B0" w:rsidRPr="00D10BF1" w:rsidRDefault="00BC78B0" w:rsidP="00E91347">
      <w:pPr>
        <w:autoSpaceDE w:val="0"/>
        <w:autoSpaceDN w:val="0"/>
        <w:adjustRightInd w:val="0"/>
        <w:spacing w:line="240" w:lineRule="atLeast"/>
        <w:jc w:val="both"/>
        <w:rPr>
          <w:rFonts w:cs="Arial"/>
          <w:lang w:val="es-ES_tradnl"/>
        </w:rPr>
      </w:pPr>
    </w:p>
    <w:p w:rsidR="00E91347" w:rsidRDefault="00E91347" w:rsidP="002826B9">
      <w:pPr>
        <w:pStyle w:val="Ttulo2"/>
      </w:pPr>
      <w:bookmarkStart w:id="23" w:name="_Toc396298042"/>
      <w:r>
        <w:t>Definiciones</w:t>
      </w:r>
      <w:bookmarkEnd w:id="23"/>
    </w:p>
    <w:p w:rsidR="00E91347" w:rsidRPr="005214D7" w:rsidRDefault="007F39AF" w:rsidP="00E91347">
      <w:pPr>
        <w:jc w:val="both"/>
        <w:rPr>
          <w:rFonts w:cs="Arial"/>
          <w:b/>
        </w:rPr>
      </w:pPr>
      <w:r>
        <w:rPr>
          <w:rFonts w:cs="Arial"/>
          <w:b/>
        </w:rPr>
        <w:t>Caudal mínimo nocturno</w:t>
      </w:r>
    </w:p>
    <w:p w:rsidR="00E91347" w:rsidRDefault="00E91347" w:rsidP="00263079">
      <w:r>
        <w:t xml:space="preserve">Se entiende por caudal mínimo </w:t>
      </w:r>
      <w:r w:rsidR="007F39AF">
        <w:t>nocturno</w:t>
      </w:r>
      <w:r>
        <w:t xml:space="preserve"> </w:t>
      </w:r>
      <w:r w:rsidR="007F39AF" w:rsidRPr="00EF55E1">
        <w:rPr>
          <w:i/>
        </w:rPr>
        <w:t xml:space="preserve">de un </w:t>
      </w:r>
      <w:r w:rsidR="00386DCA">
        <w:rPr>
          <w:i/>
        </w:rPr>
        <w:t xml:space="preserve">DMC, también llamado </w:t>
      </w:r>
      <w:r w:rsidR="007F39AF" w:rsidRPr="00EF55E1">
        <w:rPr>
          <w:i/>
        </w:rPr>
        <w:t>sector o subsector</w:t>
      </w:r>
      <w:r w:rsidR="007F39AF">
        <w:rPr>
          <w:i/>
        </w:rPr>
        <w:t>,</w:t>
      </w:r>
      <w:r w:rsidR="007F39AF">
        <w:t xml:space="preserve"> </w:t>
      </w:r>
      <w:r w:rsidR="00265643">
        <w:t>a la cantidad de agua que ingresa</w:t>
      </w:r>
      <w:r>
        <w:t xml:space="preserve"> al mismo </w:t>
      </w:r>
      <w:r w:rsidR="00265643">
        <w:t xml:space="preserve">durante el período de menor demanda, </w:t>
      </w:r>
      <w:r w:rsidR="00D65287">
        <w:t xml:space="preserve">el cual se produce </w:t>
      </w:r>
      <w:r w:rsidR="00265643">
        <w:t xml:space="preserve">típicamente entre las 2:00 a.m. y las 4:00 a.m., </w:t>
      </w:r>
      <w:r>
        <w:t xml:space="preserve">considerando un período de 15 minutos y medido en </w:t>
      </w:r>
      <w:r w:rsidRPr="00263079">
        <w:t>l/s/km</w:t>
      </w:r>
      <w:r w:rsidR="00263079">
        <w:t xml:space="preserve"> o en m</w:t>
      </w:r>
      <w:r w:rsidR="00263079">
        <w:rPr>
          <w:vertAlign w:val="superscript"/>
        </w:rPr>
        <w:t>3</w:t>
      </w:r>
      <w:r w:rsidR="00263079">
        <w:t>/h/km</w:t>
      </w:r>
      <w:r>
        <w:t>. Se podrán considerar medias móviles de 15 minutos.</w:t>
      </w:r>
    </w:p>
    <w:p w:rsidR="00D65F64" w:rsidRDefault="00265643" w:rsidP="00E91347">
      <w:pPr>
        <w:autoSpaceDE w:val="0"/>
        <w:autoSpaceDN w:val="0"/>
        <w:adjustRightInd w:val="0"/>
        <w:spacing w:line="240" w:lineRule="atLeast"/>
        <w:jc w:val="both"/>
        <w:rPr>
          <w:rFonts w:cs="Arial"/>
          <w:lang w:val="es-ES_tradnl"/>
        </w:rPr>
      </w:pPr>
      <w:r>
        <w:rPr>
          <w:rFonts w:cs="Arial"/>
        </w:rPr>
        <w:t xml:space="preserve">El valor </w:t>
      </w:r>
      <w:r w:rsidR="00E91347">
        <w:rPr>
          <w:rFonts w:cs="Arial"/>
          <w:lang w:val="es-ES_tradnl"/>
        </w:rPr>
        <w:t xml:space="preserve">se medirá a partir de las lecturas de los caudales registrados por los </w:t>
      </w:r>
      <w:proofErr w:type="spellStart"/>
      <w:r w:rsidR="00E91347">
        <w:rPr>
          <w:rFonts w:cs="Arial"/>
          <w:lang w:val="es-ES_tradnl"/>
        </w:rPr>
        <w:t>caudalímetros</w:t>
      </w:r>
      <w:proofErr w:type="spellEnd"/>
      <w:r w:rsidR="00E91347">
        <w:rPr>
          <w:rFonts w:cs="Arial"/>
          <w:lang w:val="es-ES_tradnl"/>
        </w:rPr>
        <w:t xml:space="preserve"> de</w:t>
      </w:r>
      <w:r w:rsidR="00D65287">
        <w:rPr>
          <w:rFonts w:cs="Arial"/>
          <w:lang w:val="es-ES_tradnl"/>
        </w:rPr>
        <w:t xml:space="preserve"> entrada a</w:t>
      </w:r>
      <w:r w:rsidR="00E91347">
        <w:rPr>
          <w:rFonts w:cs="Arial"/>
          <w:lang w:val="es-ES_tradnl"/>
        </w:rPr>
        <w:t xml:space="preserve"> cada uno de los DMC</w:t>
      </w:r>
      <w:r w:rsidR="00C947BE">
        <w:rPr>
          <w:rFonts w:cs="Arial"/>
          <w:lang w:val="es-ES_tradnl"/>
        </w:rPr>
        <w:t>. Dicho valor</w:t>
      </w:r>
      <w:r w:rsidR="00E91347">
        <w:rPr>
          <w:rFonts w:cs="Arial"/>
          <w:lang w:val="es-ES_tradnl"/>
        </w:rPr>
        <w:t xml:space="preserve"> incluye </w:t>
      </w:r>
      <w:r w:rsidR="00C947BE">
        <w:rPr>
          <w:rFonts w:cs="Arial"/>
          <w:lang w:val="es-ES_tradnl"/>
        </w:rPr>
        <w:t>dentro de sus</w:t>
      </w:r>
      <w:r w:rsidR="00D65287">
        <w:rPr>
          <w:rFonts w:cs="Arial"/>
          <w:lang w:val="es-ES_tradnl"/>
        </w:rPr>
        <w:t xml:space="preserve"> componentes </w:t>
      </w:r>
      <w:r>
        <w:rPr>
          <w:rFonts w:cs="Arial"/>
          <w:lang w:val="es-ES_tradnl"/>
        </w:rPr>
        <w:t xml:space="preserve">tanto </w:t>
      </w:r>
      <w:r w:rsidR="00D65F64">
        <w:rPr>
          <w:rFonts w:cs="Arial"/>
          <w:lang w:val="es-ES_tradnl"/>
        </w:rPr>
        <w:t xml:space="preserve">los consumos autorizados como </w:t>
      </w:r>
      <w:r w:rsidR="00E91347">
        <w:rPr>
          <w:rFonts w:cs="Arial"/>
          <w:lang w:val="es-ES_tradnl"/>
        </w:rPr>
        <w:t>las pérdidas</w:t>
      </w:r>
      <w:r w:rsidR="00C947BE">
        <w:rPr>
          <w:rFonts w:cs="Arial"/>
          <w:lang w:val="es-ES_tradnl"/>
        </w:rPr>
        <w:t xml:space="preserve"> de agua</w:t>
      </w:r>
      <w:r w:rsidR="00D65F64">
        <w:rPr>
          <w:rFonts w:cs="Arial"/>
          <w:lang w:val="es-ES_tradnl"/>
        </w:rPr>
        <w:t>.</w:t>
      </w:r>
      <w:r w:rsidR="00E91347">
        <w:rPr>
          <w:rFonts w:cs="Arial"/>
          <w:lang w:val="es-ES_tradnl"/>
        </w:rPr>
        <w:t xml:space="preserve"> </w:t>
      </w:r>
    </w:p>
    <w:p w:rsidR="00E91347" w:rsidRDefault="00D65F64" w:rsidP="00E91347">
      <w:pPr>
        <w:autoSpaceDE w:val="0"/>
        <w:autoSpaceDN w:val="0"/>
        <w:adjustRightInd w:val="0"/>
        <w:spacing w:line="240" w:lineRule="atLeast"/>
        <w:jc w:val="both"/>
        <w:rPr>
          <w:rFonts w:cs="Arial"/>
          <w:lang w:val="es-ES_tradnl"/>
        </w:rPr>
      </w:pPr>
      <w:r>
        <w:rPr>
          <w:rFonts w:cs="Arial"/>
          <w:lang w:val="es-ES_tradnl"/>
        </w:rPr>
        <w:t xml:space="preserve">Las pérdidas tendrán dos componentes, las </w:t>
      </w:r>
      <w:r w:rsidR="00E91347">
        <w:rPr>
          <w:rFonts w:cs="Arial"/>
          <w:lang w:val="es-ES_tradnl"/>
        </w:rPr>
        <w:t xml:space="preserve">reales </w:t>
      </w:r>
      <w:r>
        <w:rPr>
          <w:rFonts w:cs="Arial"/>
          <w:lang w:val="es-ES_tradnl"/>
        </w:rPr>
        <w:t>y</w:t>
      </w:r>
      <w:r w:rsidR="00E91347">
        <w:rPr>
          <w:rFonts w:cs="Arial"/>
          <w:lang w:val="es-ES_tradnl"/>
        </w:rPr>
        <w:t xml:space="preserve"> las aparentes</w:t>
      </w:r>
      <w:r w:rsidR="00D65287">
        <w:rPr>
          <w:rFonts w:cs="Arial"/>
          <w:lang w:val="es-ES_tradnl"/>
        </w:rPr>
        <w:t xml:space="preserve">, </w:t>
      </w:r>
      <w:r>
        <w:rPr>
          <w:rFonts w:cs="Arial"/>
          <w:lang w:val="es-ES_tradnl"/>
        </w:rPr>
        <w:t>en el caso de estas</w:t>
      </w:r>
      <w:r w:rsidR="00D65287">
        <w:rPr>
          <w:rFonts w:cs="Arial"/>
          <w:lang w:val="es-ES_tradnl"/>
        </w:rPr>
        <w:t xml:space="preserve"> últimas</w:t>
      </w:r>
      <w:r w:rsidR="00E91347">
        <w:rPr>
          <w:rFonts w:cs="Arial"/>
          <w:lang w:val="es-ES_tradnl"/>
        </w:rPr>
        <w:t xml:space="preserve"> generadas por los consumos de conexiones ilegales. </w:t>
      </w:r>
    </w:p>
    <w:p w:rsidR="00E91347" w:rsidRDefault="00E91347" w:rsidP="00E91347">
      <w:pPr>
        <w:jc w:val="both"/>
        <w:rPr>
          <w:rFonts w:cs="Arial"/>
        </w:rPr>
      </w:pPr>
      <w:r>
        <w:rPr>
          <w:rFonts w:cs="Arial"/>
        </w:rPr>
        <w:t>En caso de detectarse</w:t>
      </w:r>
      <w:r w:rsidR="00C947BE">
        <w:rPr>
          <w:rFonts w:cs="Arial"/>
        </w:rPr>
        <w:t>,</w:t>
      </w:r>
      <w:r>
        <w:rPr>
          <w:rFonts w:cs="Arial"/>
        </w:rPr>
        <w:t xml:space="preserve"> </w:t>
      </w:r>
      <w:r w:rsidR="00C947BE">
        <w:rPr>
          <w:rFonts w:cs="Arial"/>
        </w:rPr>
        <w:t xml:space="preserve">durante el período de caudal mínimo nocturno </w:t>
      </w:r>
      <w:r>
        <w:rPr>
          <w:rFonts w:cs="Arial"/>
        </w:rPr>
        <w:t>en el sector evaluado</w:t>
      </w:r>
      <w:r w:rsidR="00C947BE">
        <w:rPr>
          <w:rFonts w:cs="Arial"/>
        </w:rPr>
        <w:t>,</w:t>
      </w:r>
      <w:r>
        <w:rPr>
          <w:rFonts w:cs="Arial"/>
        </w:rPr>
        <w:t xml:space="preserve"> registros </w:t>
      </w:r>
      <w:r w:rsidR="00265643">
        <w:rPr>
          <w:rFonts w:cs="Arial"/>
        </w:rPr>
        <w:t xml:space="preserve">elevados </w:t>
      </w:r>
      <w:r w:rsidR="00C947BE">
        <w:rPr>
          <w:rFonts w:cs="Arial"/>
        </w:rPr>
        <w:t>correspondientes a</w:t>
      </w:r>
      <w:r>
        <w:rPr>
          <w:rFonts w:cs="Arial"/>
        </w:rPr>
        <w:t xml:space="preserve"> consumos de </w:t>
      </w:r>
      <w:r w:rsidR="00C947BE">
        <w:rPr>
          <w:rFonts w:cs="Arial"/>
        </w:rPr>
        <w:t xml:space="preserve">grandes </w:t>
      </w:r>
      <w:r>
        <w:rPr>
          <w:rFonts w:cs="Arial"/>
        </w:rPr>
        <w:t xml:space="preserve">clientes, </w:t>
      </w:r>
      <w:r w:rsidR="00C947BE">
        <w:rPr>
          <w:rFonts w:cs="Arial"/>
        </w:rPr>
        <w:t>se podrá solicitar a la Dirección de Obra el ajuste d</w:t>
      </w:r>
      <w:r>
        <w:rPr>
          <w:rFonts w:cs="Arial"/>
        </w:rPr>
        <w:t>el valor de</w:t>
      </w:r>
      <w:r w:rsidR="00265643">
        <w:rPr>
          <w:rFonts w:cs="Arial"/>
        </w:rPr>
        <w:t>l</w:t>
      </w:r>
      <w:r>
        <w:rPr>
          <w:rFonts w:cs="Arial"/>
        </w:rPr>
        <w:t xml:space="preserve"> </w:t>
      </w:r>
      <w:r w:rsidR="00265643">
        <w:rPr>
          <w:rFonts w:cs="Arial"/>
        </w:rPr>
        <w:t>caudal mínimo nocturno</w:t>
      </w:r>
      <w:r>
        <w:rPr>
          <w:rFonts w:cs="Arial"/>
        </w:rPr>
        <w:t xml:space="preserve"> en lo que corresponda.</w:t>
      </w:r>
    </w:p>
    <w:p w:rsidR="00E91347" w:rsidRDefault="00E91347" w:rsidP="00E91347">
      <w:pPr>
        <w:autoSpaceDE w:val="0"/>
        <w:autoSpaceDN w:val="0"/>
        <w:adjustRightInd w:val="0"/>
        <w:spacing w:line="240" w:lineRule="atLeast"/>
        <w:jc w:val="both"/>
        <w:rPr>
          <w:rFonts w:cs="Arial"/>
          <w:b/>
          <w:lang w:val="es-ES_tradnl"/>
        </w:rPr>
      </w:pPr>
    </w:p>
    <w:p w:rsidR="00E91347" w:rsidRPr="00BF6026" w:rsidRDefault="00E91347" w:rsidP="00E91347">
      <w:pPr>
        <w:autoSpaceDE w:val="0"/>
        <w:autoSpaceDN w:val="0"/>
        <w:adjustRightInd w:val="0"/>
        <w:spacing w:line="240" w:lineRule="atLeast"/>
        <w:jc w:val="both"/>
        <w:rPr>
          <w:rFonts w:cs="Arial"/>
          <w:b/>
        </w:rPr>
      </w:pPr>
      <w:r w:rsidRPr="00BF6026">
        <w:rPr>
          <w:rFonts w:cs="Arial"/>
          <w:b/>
          <w:lang w:val="es-ES_tradnl"/>
        </w:rPr>
        <w:t>Indicador I</w:t>
      </w:r>
      <w:r w:rsidRPr="00BF6026">
        <w:rPr>
          <w:rFonts w:cs="Arial"/>
          <w:b/>
          <w:vertAlign w:val="subscript"/>
          <w:lang w:val="es-ES_tradnl"/>
        </w:rPr>
        <w:t>1</w:t>
      </w:r>
    </w:p>
    <w:p w:rsidR="00E91347" w:rsidRDefault="00E91347" w:rsidP="00E91347">
      <w:pPr>
        <w:autoSpaceDE w:val="0"/>
        <w:autoSpaceDN w:val="0"/>
        <w:adjustRightInd w:val="0"/>
        <w:spacing w:line="240" w:lineRule="atLeast"/>
        <w:jc w:val="both"/>
        <w:rPr>
          <w:rFonts w:cs="Arial"/>
          <w:lang w:val="es-ES_tradnl"/>
        </w:rPr>
      </w:pPr>
      <w:r w:rsidRPr="00D10BF1">
        <w:rPr>
          <w:rFonts w:cs="Arial"/>
          <w:lang w:val="es-ES_tradnl"/>
        </w:rPr>
        <w:t xml:space="preserve">Se define el </w:t>
      </w:r>
      <w:r>
        <w:rPr>
          <w:rFonts w:cs="Arial"/>
          <w:lang w:val="es-ES_tradnl"/>
        </w:rPr>
        <w:t>indicador</w:t>
      </w:r>
      <w:r w:rsidRPr="00D10BF1">
        <w:rPr>
          <w:rFonts w:cs="Arial"/>
          <w:lang w:val="es-ES_tradnl"/>
        </w:rPr>
        <w:t xml:space="preserve"> I</w:t>
      </w:r>
      <w:r w:rsidRPr="0019200D">
        <w:rPr>
          <w:rFonts w:cs="Arial"/>
          <w:vertAlign w:val="subscript"/>
          <w:lang w:val="es-ES_tradnl"/>
        </w:rPr>
        <w:t>1</w:t>
      </w:r>
      <w:r w:rsidRPr="00D10BF1">
        <w:rPr>
          <w:rFonts w:cs="Arial"/>
          <w:lang w:val="es-ES_tradnl"/>
        </w:rPr>
        <w:t xml:space="preserve"> </w:t>
      </w:r>
      <w:r w:rsidR="0050392E">
        <w:rPr>
          <w:rFonts w:cs="Arial"/>
          <w:lang w:val="es-ES_tradnl"/>
        </w:rPr>
        <w:t>de acuerdo a la siguiente relación</w:t>
      </w:r>
      <w:r w:rsidRPr="00D10BF1">
        <w:rPr>
          <w:rFonts w:cs="Arial"/>
          <w:lang w:val="es-ES_tradnl"/>
        </w:rPr>
        <w:t xml:space="preserve"> (Agua </w:t>
      </w:r>
      <w:r w:rsidR="00ED37C4">
        <w:rPr>
          <w:rFonts w:cs="Arial"/>
          <w:lang w:val="es-ES_tradnl"/>
        </w:rPr>
        <w:t>facturada/Agua disponible)*100.</w:t>
      </w:r>
    </w:p>
    <w:p w:rsidR="00C947BE" w:rsidRPr="00D10BF1" w:rsidRDefault="00C947BE" w:rsidP="00E91347">
      <w:pPr>
        <w:autoSpaceDE w:val="0"/>
        <w:autoSpaceDN w:val="0"/>
        <w:adjustRightInd w:val="0"/>
        <w:spacing w:line="240" w:lineRule="atLeast"/>
        <w:jc w:val="both"/>
        <w:rPr>
          <w:rFonts w:cs="Arial"/>
          <w:lang w:val="es-ES_tradnl"/>
        </w:rPr>
      </w:pPr>
      <w:r>
        <w:rPr>
          <w:rFonts w:cs="Arial"/>
          <w:lang w:val="es-ES_tradnl"/>
        </w:rPr>
        <w:t>Este indicador será proporcionado por OSE,</w:t>
      </w:r>
      <w:r w:rsidRPr="00C947BE">
        <w:rPr>
          <w:rFonts w:cs="Arial"/>
          <w:lang w:val="es-ES_tradnl"/>
        </w:rPr>
        <w:t xml:space="preserve"> </w:t>
      </w:r>
      <w:r w:rsidR="007E4D0E">
        <w:rPr>
          <w:rFonts w:cs="Arial"/>
          <w:lang w:val="es-ES_tradnl"/>
        </w:rPr>
        <w:t xml:space="preserve">siendo </w:t>
      </w:r>
      <w:r w:rsidRPr="00D10BF1">
        <w:rPr>
          <w:rFonts w:cs="Arial"/>
          <w:lang w:val="es-ES_tradnl"/>
        </w:rPr>
        <w:t xml:space="preserve">generado </w:t>
      </w:r>
      <w:r>
        <w:rPr>
          <w:rFonts w:cs="Arial"/>
          <w:lang w:val="es-ES_tradnl"/>
        </w:rPr>
        <w:t>para cada sector en forma mensual por</w:t>
      </w:r>
      <w:r w:rsidRPr="00D10BF1">
        <w:rPr>
          <w:rFonts w:cs="Arial"/>
          <w:lang w:val="es-ES_tradnl"/>
        </w:rPr>
        <w:t xml:space="preserve"> el Programa Balance de Agua  (PBA) </w:t>
      </w:r>
      <w:r>
        <w:rPr>
          <w:rFonts w:cs="Arial"/>
          <w:lang w:val="es-ES_tradnl"/>
        </w:rPr>
        <w:t xml:space="preserve">de acuerdo a </w:t>
      </w:r>
      <w:r w:rsidR="00ED37C4">
        <w:rPr>
          <w:rFonts w:cs="Arial"/>
          <w:lang w:val="es-ES_tradnl"/>
        </w:rPr>
        <w:t xml:space="preserve">las definiciones y </w:t>
      </w:r>
      <w:r>
        <w:rPr>
          <w:rFonts w:cs="Arial"/>
          <w:lang w:val="es-ES_tradnl"/>
        </w:rPr>
        <w:t>los protocolos de cálculo establecidos en el mismo</w:t>
      </w:r>
      <w:r w:rsidRPr="00D10BF1">
        <w:rPr>
          <w:rFonts w:cs="Arial"/>
          <w:lang w:val="es-ES_tradnl"/>
        </w:rPr>
        <w:t>.</w:t>
      </w:r>
    </w:p>
    <w:p w:rsidR="00BC78B0" w:rsidRDefault="00BC78B0" w:rsidP="00E91347">
      <w:pPr>
        <w:autoSpaceDE w:val="0"/>
        <w:autoSpaceDN w:val="0"/>
        <w:adjustRightInd w:val="0"/>
        <w:spacing w:line="240" w:lineRule="atLeast"/>
        <w:jc w:val="both"/>
        <w:rPr>
          <w:rFonts w:cs="Arial"/>
          <w:b/>
        </w:rPr>
      </w:pPr>
    </w:p>
    <w:p w:rsidR="00E91347" w:rsidRPr="0024218C" w:rsidRDefault="00E91347" w:rsidP="00BF52BA">
      <w:pPr>
        <w:pStyle w:val="Ttulo2"/>
        <w:rPr>
          <w:color w:val="FF0000"/>
        </w:rPr>
      </w:pPr>
      <w:bookmarkStart w:id="24" w:name="_Toc396298043"/>
      <w:r w:rsidRPr="00D10BF1">
        <w:t xml:space="preserve">Información general del abastecimiento de agua de </w:t>
      </w:r>
      <w:r w:rsidR="00BF52BA">
        <w:t>LOS DMC</w:t>
      </w:r>
      <w:bookmarkEnd w:id="24"/>
      <w:r w:rsidR="00BF52BA">
        <w:t xml:space="preserve"> </w:t>
      </w:r>
      <w:bookmarkStart w:id="25" w:name="_Toc251653837"/>
      <w:bookmarkStart w:id="26" w:name="_Toc251654046"/>
      <w:bookmarkStart w:id="27" w:name="_Toc251836154"/>
      <w:bookmarkStart w:id="28" w:name="_Toc251933530"/>
      <w:bookmarkStart w:id="29" w:name="_Toc256419804"/>
      <w:bookmarkStart w:id="30" w:name="_Toc257016543"/>
    </w:p>
    <w:p w:rsidR="00E91347" w:rsidRPr="0024218C" w:rsidRDefault="00E91347" w:rsidP="00E91347">
      <w:pPr>
        <w:rPr>
          <w:color w:val="FF0000"/>
          <w:lang w:val="es-ES_tradnl" w:eastAsia="en-US"/>
        </w:rPr>
      </w:pPr>
    </w:p>
    <w:p w:rsidR="004C42F1" w:rsidRDefault="004C42F1" w:rsidP="004C42F1">
      <w:pPr>
        <w:pStyle w:val="Ttulo3"/>
      </w:pPr>
      <w:bookmarkStart w:id="31" w:name="_Toc396298044"/>
      <w:r>
        <w:t>Tablas de datos de los Sectores</w:t>
      </w:r>
      <w:bookmarkEnd w:id="31"/>
    </w:p>
    <w:p w:rsidR="00E91347" w:rsidRPr="00BC78B0" w:rsidRDefault="00E91347" w:rsidP="00E91347">
      <w:pPr>
        <w:rPr>
          <w:lang w:val="es-ES_tradnl" w:eastAsia="en-US"/>
        </w:rPr>
      </w:pPr>
      <w:r w:rsidRPr="00BC78B0">
        <w:rPr>
          <w:lang w:val="es-ES_tradnl" w:eastAsia="en-US"/>
        </w:rPr>
        <w:t>Se presentan a continuación datos generales correspondientes a cada uno de los sectores donde se deberá intervenir. Los mismos son de carácter ilustrativo.</w:t>
      </w:r>
    </w:p>
    <w:p w:rsidR="00BF52BA" w:rsidRDefault="00BF52BA" w:rsidP="00E91347">
      <w:pPr>
        <w:rPr>
          <w:color w:val="FF0000"/>
          <w:lang w:val="es-ES_tradnl" w:eastAsia="en-US"/>
        </w:rPr>
      </w:pPr>
    </w:p>
    <w:tbl>
      <w:tblPr>
        <w:tblW w:w="8085" w:type="dxa"/>
        <w:tblInd w:w="65" w:type="dxa"/>
        <w:tblCellMar>
          <w:left w:w="70" w:type="dxa"/>
          <w:right w:w="70" w:type="dxa"/>
        </w:tblCellMar>
        <w:tblLook w:val="04A0"/>
      </w:tblPr>
      <w:tblGrid>
        <w:gridCol w:w="3940"/>
        <w:gridCol w:w="1328"/>
        <w:gridCol w:w="2817"/>
      </w:tblGrid>
      <w:tr w:rsidR="005C6C21" w:rsidRPr="005C6C21" w:rsidTr="005C6C21">
        <w:trPr>
          <w:trHeight w:val="450"/>
        </w:trPr>
        <w:tc>
          <w:tcPr>
            <w:tcW w:w="80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jc w:val="center"/>
              <w:rPr>
                <w:rFonts w:ascii="Calibri" w:hAnsi="Calibri"/>
                <w:color w:val="000000"/>
                <w:sz w:val="22"/>
                <w:szCs w:val="22"/>
                <w:lang w:val="es-UY" w:eastAsia="es-UY"/>
              </w:rPr>
            </w:pPr>
            <w:r w:rsidRPr="00BC78B0">
              <w:rPr>
                <w:rFonts w:cs="Arial"/>
                <w:b/>
                <w:bCs/>
                <w:color w:val="000000"/>
                <w:szCs w:val="20"/>
              </w:rPr>
              <w:t>Datos generales del sector</w:t>
            </w:r>
            <w:r>
              <w:rPr>
                <w:rFonts w:cs="Arial"/>
                <w:b/>
                <w:bCs/>
                <w:color w:val="000000"/>
                <w:szCs w:val="20"/>
              </w:rPr>
              <w:t xml:space="preserve"> Corrales Oeste</w:t>
            </w:r>
          </w:p>
        </w:tc>
      </w:tr>
      <w:tr w:rsidR="005C6C21" w:rsidRPr="005C6C21" w:rsidTr="005C6C21">
        <w:trPr>
          <w:trHeight w:val="450"/>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Agua elevada (m3)</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xml:space="preserve">           239.160 </w:t>
            </w:r>
          </w:p>
        </w:tc>
        <w:tc>
          <w:tcPr>
            <w:tcW w:w="2817" w:type="dxa"/>
            <w:tcBorders>
              <w:top w:val="single" w:sz="4" w:space="0" w:color="auto"/>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PBA julio 2013 - junio 2014</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Agua facturada (m3)</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xml:space="preserve">           112.110 </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PBA julio 2013 - junio 2014</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Agua no facturada</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xml:space="preserve">           127.120 </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PBA julio 2013 - junio 2014</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Pérdidas (m3)</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xml:space="preserve">           125.100 </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PBA julio 2013 - junio 2014</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I1 (Agua factura/Agua disponible)x100</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jc w:val="right"/>
              <w:rPr>
                <w:rFonts w:ascii="Calibri" w:hAnsi="Calibri"/>
                <w:color w:val="000000"/>
                <w:sz w:val="22"/>
                <w:szCs w:val="22"/>
                <w:lang w:val="es-UY" w:eastAsia="es-UY"/>
              </w:rPr>
            </w:pPr>
            <w:r w:rsidRPr="005C6C21">
              <w:rPr>
                <w:rFonts w:ascii="Calibri" w:hAnsi="Calibri"/>
                <w:color w:val="000000"/>
                <w:sz w:val="22"/>
                <w:szCs w:val="22"/>
                <w:lang w:val="es-UY" w:eastAsia="es-UY"/>
              </w:rPr>
              <w:t>46,90%</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PBA julio 2013 - junio 2014</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I2 (Pérdidas/Agua disponible)x100</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PBA julio 2013 - junio 2014</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Conexiones totales</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jc w:val="right"/>
              <w:rPr>
                <w:rFonts w:ascii="Calibri" w:hAnsi="Calibri"/>
                <w:color w:val="000000"/>
                <w:sz w:val="22"/>
                <w:szCs w:val="22"/>
                <w:lang w:val="es-UY" w:eastAsia="es-UY"/>
              </w:rPr>
            </w:pPr>
            <w:r w:rsidRPr="005C6C21">
              <w:rPr>
                <w:rFonts w:ascii="Calibri" w:hAnsi="Calibri"/>
                <w:color w:val="000000"/>
                <w:sz w:val="22"/>
                <w:szCs w:val="22"/>
                <w:lang w:val="es-UY" w:eastAsia="es-UY"/>
              </w:rPr>
              <w:t>648</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Conexiones vigentes</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Unidades totales</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jc w:val="right"/>
              <w:rPr>
                <w:rFonts w:ascii="Calibri" w:hAnsi="Calibri"/>
                <w:color w:val="000000"/>
                <w:sz w:val="22"/>
                <w:szCs w:val="22"/>
                <w:lang w:val="es-UY" w:eastAsia="es-UY"/>
              </w:rPr>
            </w:pPr>
            <w:r w:rsidRPr="005C6C21">
              <w:rPr>
                <w:rFonts w:ascii="Calibri" w:hAnsi="Calibri"/>
                <w:color w:val="000000"/>
                <w:sz w:val="22"/>
                <w:szCs w:val="22"/>
                <w:lang w:val="es-UY" w:eastAsia="es-UY"/>
              </w:rPr>
              <w:t>925</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Unidades c/conexiones vigentes</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Longitud de redes Km</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xml:space="preserve">                  8,51 </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ILP (m3/h/km) (pérdidas reales = 70%*P)</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xml:space="preserve">                  1,17 </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Habitantes/vivienda</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Consumo/u vigente/mes (m3)</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Consumo/u total/mes (m3)</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xml:space="preserve">                      10 </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Consumo /conexiones total/mes (m3)</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xml:space="preserve">                      14 </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Consumo por habitante l/d</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Pérdidas por conexión total l/d</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xml:space="preserve">                   529 </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Conexiones totales por km</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xml:space="preserve">                      76 </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PRAI (l/día)</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xml:space="preserve">             16.789 </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r>
      <w:tr w:rsidR="005C6C21" w:rsidRPr="005C6C21" w:rsidTr="005C6C21">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sz w:val="22"/>
                <w:szCs w:val="22"/>
                <w:lang w:val="es-UY" w:eastAsia="es-UY"/>
              </w:rPr>
            </w:pPr>
            <w:r w:rsidRPr="005C6C21">
              <w:rPr>
                <w:rFonts w:ascii="Calibri" w:hAnsi="Calibri"/>
                <w:sz w:val="22"/>
                <w:szCs w:val="22"/>
                <w:lang w:val="es-UY" w:eastAsia="es-UY"/>
              </w:rPr>
              <w:t>ILI</w:t>
            </w:r>
          </w:p>
        </w:tc>
        <w:tc>
          <w:tcPr>
            <w:tcW w:w="1328"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xml:space="preserve">                      20 </w:t>
            </w:r>
          </w:p>
        </w:tc>
        <w:tc>
          <w:tcPr>
            <w:tcW w:w="2817" w:type="dxa"/>
            <w:tcBorders>
              <w:top w:val="nil"/>
              <w:left w:val="nil"/>
              <w:bottom w:val="single" w:sz="4" w:space="0" w:color="auto"/>
              <w:right w:val="single" w:sz="4" w:space="0" w:color="auto"/>
            </w:tcBorders>
            <w:shd w:val="clear" w:color="auto" w:fill="auto"/>
            <w:noWrap/>
            <w:vAlign w:val="center"/>
            <w:hideMark/>
          </w:tcPr>
          <w:p w:rsidR="005C6C21" w:rsidRPr="005C6C21" w:rsidRDefault="005C6C21" w:rsidP="005C6C21">
            <w:pPr>
              <w:rPr>
                <w:rFonts w:ascii="Calibri" w:hAnsi="Calibri"/>
                <w:color w:val="000000"/>
                <w:sz w:val="22"/>
                <w:szCs w:val="22"/>
                <w:lang w:val="es-UY" w:eastAsia="es-UY"/>
              </w:rPr>
            </w:pPr>
            <w:r w:rsidRPr="005C6C21">
              <w:rPr>
                <w:rFonts w:ascii="Calibri" w:hAnsi="Calibri"/>
                <w:color w:val="000000"/>
                <w:sz w:val="22"/>
                <w:szCs w:val="22"/>
                <w:lang w:val="es-UY" w:eastAsia="es-UY"/>
              </w:rPr>
              <w:t> </w:t>
            </w:r>
          </w:p>
        </w:tc>
      </w:tr>
    </w:tbl>
    <w:p w:rsidR="005C6C21" w:rsidRDefault="005C6C21" w:rsidP="00E91347">
      <w:pPr>
        <w:rPr>
          <w:color w:val="FF0000"/>
          <w:lang w:val="es-ES_tradnl" w:eastAsia="en-US"/>
        </w:rPr>
      </w:pPr>
    </w:p>
    <w:p w:rsidR="005C6C21" w:rsidRDefault="005C6C21" w:rsidP="00E91347">
      <w:pPr>
        <w:rPr>
          <w:color w:val="FF0000"/>
          <w:lang w:val="es-ES_tradnl" w:eastAsia="en-US"/>
        </w:rPr>
      </w:pPr>
    </w:p>
    <w:p w:rsidR="0016748A" w:rsidRDefault="0016748A" w:rsidP="00E91347">
      <w:pPr>
        <w:rPr>
          <w:color w:val="FF0000"/>
          <w:lang w:val="es-ES_tradnl" w:eastAsia="en-US"/>
        </w:rPr>
      </w:pPr>
    </w:p>
    <w:tbl>
      <w:tblPr>
        <w:tblW w:w="8040" w:type="dxa"/>
        <w:tblInd w:w="65" w:type="dxa"/>
        <w:tblCellMar>
          <w:left w:w="70" w:type="dxa"/>
          <w:right w:w="70" w:type="dxa"/>
        </w:tblCellMar>
        <w:tblLook w:val="04A0"/>
      </w:tblPr>
      <w:tblGrid>
        <w:gridCol w:w="3940"/>
        <w:gridCol w:w="1200"/>
        <w:gridCol w:w="2900"/>
      </w:tblGrid>
      <w:tr w:rsidR="0016748A" w:rsidRPr="0016748A" w:rsidTr="0026246D">
        <w:trPr>
          <w:trHeight w:val="450"/>
        </w:trPr>
        <w:tc>
          <w:tcPr>
            <w:tcW w:w="80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r w:rsidRPr="00BC78B0">
              <w:rPr>
                <w:rFonts w:cs="Arial"/>
                <w:b/>
                <w:bCs/>
                <w:color w:val="000000"/>
                <w:szCs w:val="20"/>
              </w:rPr>
              <w:t>Datos generales del sector</w:t>
            </w:r>
            <w:r>
              <w:rPr>
                <w:rFonts w:cs="Arial"/>
                <w:b/>
                <w:bCs/>
                <w:color w:val="000000"/>
                <w:szCs w:val="20"/>
              </w:rPr>
              <w:t xml:space="preserve"> </w:t>
            </w:r>
            <w:proofErr w:type="spellStart"/>
            <w:r>
              <w:rPr>
                <w:rFonts w:cs="Arial"/>
                <w:b/>
                <w:bCs/>
                <w:color w:val="000000"/>
                <w:szCs w:val="20"/>
              </w:rPr>
              <w:t>Senaqué</w:t>
            </w:r>
            <w:proofErr w:type="spellEnd"/>
          </w:p>
        </w:tc>
      </w:tr>
      <w:tr w:rsidR="0016748A" w:rsidRPr="0016748A" w:rsidTr="0016748A">
        <w:trPr>
          <w:trHeight w:val="450"/>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Agua elevada (m3)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r w:rsidRPr="0016748A">
              <w:rPr>
                <w:rFonts w:ascii="Calibri" w:hAnsi="Calibri"/>
                <w:color w:val="000000"/>
                <w:sz w:val="22"/>
                <w:szCs w:val="22"/>
                <w:lang w:val="es-UY" w:eastAsia="es-UY"/>
              </w:rPr>
              <w:t>292.810</w:t>
            </w:r>
          </w:p>
        </w:tc>
        <w:tc>
          <w:tcPr>
            <w:tcW w:w="2900" w:type="dxa"/>
            <w:tcBorders>
              <w:top w:val="single" w:sz="4" w:space="0" w:color="auto"/>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PBA julio 2013 - junio 2014</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Agua facturada (m3)</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r w:rsidRPr="0016748A">
              <w:rPr>
                <w:rFonts w:ascii="Calibri" w:hAnsi="Calibri"/>
                <w:color w:val="000000"/>
                <w:sz w:val="22"/>
                <w:szCs w:val="22"/>
                <w:lang w:val="es-UY" w:eastAsia="es-UY"/>
              </w:rPr>
              <w:t>178.800</w:t>
            </w: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PBA julio 2013 - junio 2014</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Agua no facturada</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r w:rsidRPr="0016748A">
              <w:rPr>
                <w:rFonts w:ascii="Calibri" w:hAnsi="Calibri"/>
                <w:color w:val="000000"/>
                <w:sz w:val="22"/>
                <w:szCs w:val="22"/>
                <w:lang w:val="es-UY" w:eastAsia="es-UY"/>
              </w:rPr>
              <w:t>114.010</w:t>
            </w: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PBA julio 2013 - junio 2014</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Pérdidas (m3)</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r w:rsidRPr="0016748A">
              <w:rPr>
                <w:rFonts w:ascii="Calibri" w:hAnsi="Calibri"/>
                <w:color w:val="000000"/>
                <w:sz w:val="22"/>
                <w:szCs w:val="22"/>
                <w:lang w:val="es-UY" w:eastAsia="es-UY"/>
              </w:rPr>
              <w:t>113.000</w:t>
            </w: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PBA julio 2013 - junio 2014</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I1 (Agua factura/Agua disponible)x100</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r w:rsidRPr="0016748A">
              <w:rPr>
                <w:rFonts w:ascii="Calibri" w:hAnsi="Calibri"/>
                <w:color w:val="000000"/>
                <w:sz w:val="22"/>
                <w:szCs w:val="22"/>
                <w:lang w:val="es-UY" w:eastAsia="es-UY"/>
              </w:rPr>
              <w:t>61%</w:t>
            </w: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PBA julio 2013 - junio 2014</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I2 (Pérdidas/Agua disponible)x100</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r w:rsidRPr="0016748A">
              <w:rPr>
                <w:rFonts w:ascii="Calibri" w:hAnsi="Calibri"/>
                <w:color w:val="000000"/>
                <w:sz w:val="22"/>
                <w:szCs w:val="22"/>
                <w:lang w:val="es-UY" w:eastAsia="es-UY"/>
              </w:rPr>
              <w:t>39%</w:t>
            </w: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PBA julio 2013 - junio 2014</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Conexiones totales</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r w:rsidRPr="0016748A">
              <w:rPr>
                <w:rFonts w:ascii="Calibri" w:hAnsi="Calibri"/>
                <w:color w:val="000000"/>
                <w:sz w:val="22"/>
                <w:szCs w:val="22"/>
                <w:lang w:val="es-UY" w:eastAsia="es-UY"/>
              </w:rPr>
              <w:t>1.054</w:t>
            </w: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 </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Conexiones vigentes</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 </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Unidades totales</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r w:rsidRPr="0016748A">
              <w:rPr>
                <w:rFonts w:ascii="Calibri" w:hAnsi="Calibri"/>
                <w:color w:val="000000"/>
                <w:sz w:val="22"/>
                <w:szCs w:val="22"/>
                <w:lang w:val="es-UY" w:eastAsia="es-UY"/>
              </w:rPr>
              <w:t>1.446</w:t>
            </w: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 </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Unidades c/conexiones vigentes</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 </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Longitud de redes Km</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r w:rsidRPr="0016748A">
              <w:rPr>
                <w:rFonts w:ascii="Calibri" w:hAnsi="Calibri"/>
                <w:color w:val="000000"/>
                <w:sz w:val="22"/>
                <w:szCs w:val="22"/>
                <w:lang w:val="es-UY" w:eastAsia="es-UY"/>
              </w:rPr>
              <w:t>5,47</w:t>
            </w: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 </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ILP (m3/h/km) (pérdidas reales = 70%*P)</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r w:rsidRPr="0016748A">
              <w:rPr>
                <w:rFonts w:ascii="Calibri" w:hAnsi="Calibri"/>
                <w:color w:val="000000"/>
                <w:sz w:val="22"/>
                <w:szCs w:val="22"/>
                <w:lang w:val="es-UY" w:eastAsia="es-UY"/>
              </w:rPr>
              <w:t>1,65</w:t>
            </w: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 </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Habitantes/vivienda</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 </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Consumo/u vigente/mes (m3)</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 </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Consumo/u total/mes (m3)</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r w:rsidRPr="0016748A">
              <w:rPr>
                <w:rFonts w:ascii="Calibri" w:hAnsi="Calibri"/>
                <w:color w:val="000000"/>
                <w:sz w:val="22"/>
                <w:szCs w:val="22"/>
                <w:lang w:val="es-UY" w:eastAsia="es-UY"/>
              </w:rPr>
              <w:t>10</w:t>
            </w: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 </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Consumo /conexiones total/mes (m3)</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r w:rsidRPr="0016748A">
              <w:rPr>
                <w:rFonts w:ascii="Calibri" w:hAnsi="Calibri"/>
                <w:color w:val="000000"/>
                <w:sz w:val="22"/>
                <w:szCs w:val="22"/>
                <w:lang w:val="es-UY" w:eastAsia="es-UY"/>
              </w:rPr>
              <w:t>14</w:t>
            </w: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 </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Consumo por habitante l/d</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 </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Pérdidas por conexión total l/d</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r w:rsidRPr="0016748A">
              <w:rPr>
                <w:rFonts w:ascii="Calibri" w:hAnsi="Calibri"/>
                <w:color w:val="000000"/>
                <w:sz w:val="22"/>
                <w:szCs w:val="22"/>
                <w:lang w:val="es-UY" w:eastAsia="es-UY"/>
              </w:rPr>
              <w:t>294</w:t>
            </w: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 </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Conexiones totales por km</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r w:rsidRPr="0016748A">
              <w:rPr>
                <w:rFonts w:ascii="Calibri" w:hAnsi="Calibri"/>
                <w:color w:val="000000"/>
                <w:sz w:val="22"/>
                <w:szCs w:val="22"/>
                <w:lang w:val="es-UY" w:eastAsia="es-UY"/>
              </w:rPr>
              <w:t>193</w:t>
            </w: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 </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PRAI (l/día)</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r w:rsidRPr="0016748A">
              <w:rPr>
                <w:rFonts w:ascii="Calibri" w:hAnsi="Calibri"/>
                <w:color w:val="000000"/>
                <w:sz w:val="22"/>
                <w:szCs w:val="22"/>
                <w:lang w:val="es-UY" w:eastAsia="es-UY"/>
              </w:rPr>
              <w:t>23.543</w:t>
            </w: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 </w:t>
            </w:r>
          </w:p>
        </w:tc>
      </w:tr>
      <w:tr w:rsidR="0016748A" w:rsidRPr="0016748A" w:rsidTr="0016748A">
        <w:trPr>
          <w:trHeight w:val="45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sz w:val="22"/>
                <w:szCs w:val="22"/>
                <w:lang w:val="es-UY" w:eastAsia="es-UY"/>
              </w:rPr>
            </w:pPr>
            <w:r w:rsidRPr="0016748A">
              <w:rPr>
                <w:rFonts w:ascii="Calibri" w:hAnsi="Calibri"/>
                <w:sz w:val="22"/>
                <w:szCs w:val="22"/>
                <w:lang w:val="es-UY" w:eastAsia="es-UY"/>
              </w:rPr>
              <w:t>ILI</w:t>
            </w:r>
          </w:p>
        </w:tc>
        <w:tc>
          <w:tcPr>
            <w:tcW w:w="12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jc w:val="center"/>
              <w:rPr>
                <w:rFonts w:ascii="Calibri" w:hAnsi="Calibri"/>
                <w:color w:val="000000"/>
                <w:sz w:val="22"/>
                <w:szCs w:val="22"/>
                <w:lang w:val="es-UY" w:eastAsia="es-UY"/>
              </w:rPr>
            </w:pPr>
            <w:r w:rsidRPr="0016748A">
              <w:rPr>
                <w:rFonts w:ascii="Calibri" w:hAnsi="Calibri"/>
                <w:color w:val="000000"/>
                <w:sz w:val="22"/>
                <w:szCs w:val="22"/>
                <w:lang w:val="es-UY" w:eastAsia="es-UY"/>
              </w:rPr>
              <w:t>13</w:t>
            </w:r>
          </w:p>
        </w:tc>
        <w:tc>
          <w:tcPr>
            <w:tcW w:w="2900" w:type="dxa"/>
            <w:tcBorders>
              <w:top w:val="nil"/>
              <w:left w:val="nil"/>
              <w:bottom w:val="single" w:sz="4" w:space="0" w:color="auto"/>
              <w:right w:val="single" w:sz="4" w:space="0" w:color="auto"/>
            </w:tcBorders>
            <w:shd w:val="clear" w:color="auto" w:fill="auto"/>
            <w:noWrap/>
            <w:vAlign w:val="center"/>
            <w:hideMark/>
          </w:tcPr>
          <w:p w:rsidR="0016748A" w:rsidRPr="0016748A" w:rsidRDefault="0016748A" w:rsidP="0016748A">
            <w:pPr>
              <w:rPr>
                <w:rFonts w:ascii="Calibri" w:hAnsi="Calibri"/>
                <w:color w:val="000000"/>
                <w:sz w:val="22"/>
                <w:szCs w:val="22"/>
                <w:lang w:val="es-UY" w:eastAsia="es-UY"/>
              </w:rPr>
            </w:pPr>
            <w:r w:rsidRPr="0016748A">
              <w:rPr>
                <w:rFonts w:ascii="Calibri" w:hAnsi="Calibri"/>
                <w:color w:val="000000"/>
                <w:sz w:val="22"/>
                <w:szCs w:val="22"/>
                <w:lang w:val="es-UY" w:eastAsia="es-UY"/>
              </w:rPr>
              <w:t> </w:t>
            </w:r>
          </w:p>
        </w:tc>
      </w:tr>
    </w:tbl>
    <w:p w:rsidR="0016748A" w:rsidRDefault="0016748A" w:rsidP="00E91347">
      <w:pPr>
        <w:rPr>
          <w:color w:val="FF0000"/>
          <w:lang w:val="es-ES_tradnl" w:eastAsia="en-US"/>
        </w:rPr>
      </w:pPr>
    </w:p>
    <w:p w:rsidR="0016748A" w:rsidRDefault="0016748A" w:rsidP="00E91347">
      <w:pPr>
        <w:rPr>
          <w:color w:val="FF0000"/>
          <w:lang w:val="es-ES_tradnl" w:eastAsia="en-US"/>
        </w:rPr>
      </w:pPr>
    </w:p>
    <w:tbl>
      <w:tblPr>
        <w:tblW w:w="8497" w:type="dxa"/>
        <w:tblInd w:w="65" w:type="dxa"/>
        <w:tblCellMar>
          <w:left w:w="70" w:type="dxa"/>
          <w:right w:w="70" w:type="dxa"/>
        </w:tblCellMar>
        <w:tblLook w:val="04A0"/>
      </w:tblPr>
      <w:tblGrid>
        <w:gridCol w:w="4120"/>
        <w:gridCol w:w="1377"/>
        <w:gridCol w:w="3000"/>
      </w:tblGrid>
      <w:tr w:rsidR="00A46C38" w:rsidRPr="00A46C38" w:rsidTr="002042FB">
        <w:trPr>
          <w:trHeight w:val="448"/>
        </w:trPr>
        <w:tc>
          <w:tcPr>
            <w:tcW w:w="84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jc w:val="center"/>
              <w:rPr>
                <w:rFonts w:ascii="Calibri" w:hAnsi="Calibri"/>
                <w:color w:val="000000"/>
                <w:sz w:val="22"/>
                <w:szCs w:val="22"/>
                <w:lang w:val="es-UY" w:eastAsia="es-UY"/>
              </w:rPr>
            </w:pPr>
            <w:r w:rsidRPr="00BC78B0">
              <w:rPr>
                <w:rFonts w:cs="Arial"/>
                <w:b/>
                <w:bCs/>
                <w:color w:val="000000"/>
                <w:szCs w:val="20"/>
              </w:rPr>
              <w:t>Datos generales del sector</w:t>
            </w:r>
            <w:r>
              <w:rPr>
                <w:rFonts w:cs="Arial"/>
                <w:b/>
                <w:bCs/>
                <w:color w:val="000000"/>
                <w:szCs w:val="20"/>
              </w:rPr>
              <w:t xml:space="preserve"> Cerrito Chico</w:t>
            </w:r>
          </w:p>
        </w:tc>
      </w:tr>
      <w:tr w:rsidR="00A46C38" w:rsidRPr="00A46C38" w:rsidTr="002042FB">
        <w:trPr>
          <w:trHeight w:val="448"/>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Agua elevada (m3)</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r w:rsidRPr="00A46C38">
              <w:rPr>
                <w:rFonts w:ascii="Calibri" w:hAnsi="Calibri"/>
                <w:color w:val="000000"/>
                <w:sz w:val="22"/>
                <w:szCs w:val="22"/>
                <w:lang w:val="es-UY" w:eastAsia="es-UY"/>
              </w:rPr>
              <w:t>1.239.950</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PBA julio 2013 - junio 2014</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Agua facturada (m3)</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r w:rsidRPr="00A46C38">
              <w:rPr>
                <w:rFonts w:ascii="Calibri" w:hAnsi="Calibri"/>
                <w:color w:val="000000"/>
                <w:sz w:val="22"/>
                <w:szCs w:val="22"/>
                <w:lang w:val="es-UY" w:eastAsia="es-UY"/>
              </w:rPr>
              <w:t>339.530</w:t>
            </w: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PBA julio 2013 - junio 2014</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Agua no facturada</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r w:rsidRPr="00A46C38">
              <w:rPr>
                <w:rFonts w:ascii="Calibri" w:hAnsi="Calibri"/>
                <w:color w:val="000000"/>
                <w:sz w:val="22"/>
                <w:szCs w:val="22"/>
                <w:lang w:val="es-UY" w:eastAsia="es-UY"/>
              </w:rPr>
              <w:t>900.420</w:t>
            </w: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PBA julio 2013 - junio 2014</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Pérdidas (m3)</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r w:rsidRPr="00A46C38">
              <w:rPr>
                <w:rFonts w:ascii="Calibri" w:hAnsi="Calibri"/>
                <w:color w:val="000000"/>
                <w:sz w:val="22"/>
                <w:szCs w:val="22"/>
                <w:lang w:val="es-UY" w:eastAsia="es-UY"/>
              </w:rPr>
              <w:t>897.580</w:t>
            </w: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PBA julio 2013 - junio 2014</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I1 (Agua factura/Agua disponible)x100</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r w:rsidRPr="00A46C38">
              <w:rPr>
                <w:rFonts w:ascii="Calibri" w:hAnsi="Calibri"/>
                <w:color w:val="000000"/>
                <w:sz w:val="22"/>
                <w:szCs w:val="22"/>
                <w:lang w:val="es-UY" w:eastAsia="es-UY"/>
              </w:rPr>
              <w:t>27,38%</w:t>
            </w: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PBA julio 2013 - junio 2014</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I2 (Pérdidas/Agua disponible)x100</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r w:rsidRPr="00A46C38">
              <w:rPr>
                <w:rFonts w:ascii="Calibri" w:hAnsi="Calibri"/>
                <w:color w:val="000000"/>
                <w:sz w:val="22"/>
                <w:szCs w:val="22"/>
                <w:lang w:val="es-UY" w:eastAsia="es-UY"/>
              </w:rPr>
              <w:t>72,39%</w:t>
            </w: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PBA julio 2013 - junio 2014</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Conexiones totales</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r w:rsidRPr="00A46C38">
              <w:rPr>
                <w:rFonts w:ascii="Calibri" w:hAnsi="Calibri"/>
                <w:color w:val="000000"/>
                <w:sz w:val="22"/>
                <w:szCs w:val="22"/>
                <w:lang w:val="es-UY" w:eastAsia="es-UY"/>
              </w:rPr>
              <w:t>2.401</w:t>
            </w: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 </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Conexiones vigentes</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 </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Unidades totales</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r w:rsidRPr="00A46C38">
              <w:rPr>
                <w:rFonts w:ascii="Calibri" w:hAnsi="Calibri"/>
                <w:color w:val="000000"/>
                <w:sz w:val="22"/>
                <w:szCs w:val="22"/>
                <w:lang w:val="es-UY" w:eastAsia="es-UY"/>
              </w:rPr>
              <w:t>3.087</w:t>
            </w: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 </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Unidades c/conexiones vigentes</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 </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Longitud de redes Km</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r w:rsidRPr="00A46C38">
              <w:rPr>
                <w:rFonts w:ascii="Calibri" w:hAnsi="Calibri"/>
                <w:color w:val="000000"/>
                <w:sz w:val="22"/>
                <w:szCs w:val="22"/>
                <w:lang w:val="es-UY" w:eastAsia="es-UY"/>
              </w:rPr>
              <w:t>16,14</w:t>
            </w: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 </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ILP (m3/h/km) (pérdidas reales = 70%*P)</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r w:rsidRPr="00A46C38">
              <w:rPr>
                <w:rFonts w:ascii="Calibri" w:hAnsi="Calibri"/>
                <w:color w:val="000000"/>
                <w:sz w:val="22"/>
                <w:szCs w:val="22"/>
                <w:lang w:val="es-UY" w:eastAsia="es-UY"/>
              </w:rPr>
              <w:t>4,44</w:t>
            </w: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 </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Habitantes/vivienda</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 </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Consumo/u vigente/mes (m3)</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 </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Consumo/u total/mes (m3)</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r w:rsidRPr="00A46C38">
              <w:rPr>
                <w:rFonts w:ascii="Calibri" w:hAnsi="Calibri"/>
                <w:color w:val="000000"/>
                <w:sz w:val="22"/>
                <w:szCs w:val="22"/>
                <w:lang w:val="es-UY" w:eastAsia="es-UY"/>
              </w:rPr>
              <w:t>9</w:t>
            </w: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 </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Consumo /conexiones total/mes (m3)</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r w:rsidRPr="00A46C38">
              <w:rPr>
                <w:rFonts w:ascii="Calibri" w:hAnsi="Calibri"/>
                <w:color w:val="000000"/>
                <w:sz w:val="22"/>
                <w:szCs w:val="22"/>
                <w:lang w:val="es-UY" w:eastAsia="es-UY"/>
              </w:rPr>
              <w:t>12</w:t>
            </w: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 </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Consumo por habitante l/d</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 </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Pérdidas por conexión total l/d</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r w:rsidRPr="00A46C38">
              <w:rPr>
                <w:rFonts w:ascii="Calibri" w:hAnsi="Calibri"/>
                <w:color w:val="000000"/>
                <w:sz w:val="22"/>
                <w:szCs w:val="22"/>
                <w:lang w:val="es-UY" w:eastAsia="es-UY"/>
              </w:rPr>
              <w:t>1.024</w:t>
            </w: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 </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Conexiones totales por km</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r w:rsidRPr="00A46C38">
              <w:rPr>
                <w:rFonts w:ascii="Calibri" w:hAnsi="Calibri"/>
                <w:color w:val="000000"/>
                <w:sz w:val="22"/>
                <w:szCs w:val="22"/>
                <w:lang w:val="es-UY" w:eastAsia="es-UY"/>
              </w:rPr>
              <w:t>149</w:t>
            </w: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 </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PRAI (l/día)</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r w:rsidRPr="00A46C38">
              <w:rPr>
                <w:rFonts w:ascii="Calibri" w:hAnsi="Calibri"/>
                <w:color w:val="000000"/>
                <w:sz w:val="22"/>
                <w:szCs w:val="22"/>
                <w:lang w:val="es-UY" w:eastAsia="es-UY"/>
              </w:rPr>
              <w:t>55.284</w:t>
            </w: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 </w:t>
            </w:r>
          </w:p>
        </w:tc>
      </w:tr>
      <w:tr w:rsidR="00A46C38" w:rsidRPr="00A46C38" w:rsidTr="002042FB">
        <w:trPr>
          <w:trHeight w:val="448"/>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sz w:val="22"/>
                <w:szCs w:val="22"/>
                <w:lang w:val="es-UY" w:eastAsia="es-UY"/>
              </w:rPr>
            </w:pPr>
            <w:r w:rsidRPr="00A46C38">
              <w:rPr>
                <w:rFonts w:ascii="Calibri" w:hAnsi="Calibri"/>
                <w:sz w:val="22"/>
                <w:szCs w:val="22"/>
                <w:lang w:val="es-UY" w:eastAsia="es-UY"/>
              </w:rPr>
              <w:t>ILI</w:t>
            </w:r>
          </w:p>
        </w:tc>
        <w:tc>
          <w:tcPr>
            <w:tcW w:w="1377"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2042FB">
            <w:pPr>
              <w:jc w:val="center"/>
              <w:rPr>
                <w:rFonts w:ascii="Calibri" w:hAnsi="Calibri"/>
                <w:color w:val="000000"/>
                <w:sz w:val="22"/>
                <w:szCs w:val="22"/>
                <w:lang w:val="es-UY" w:eastAsia="es-UY"/>
              </w:rPr>
            </w:pPr>
            <w:r w:rsidRPr="00A46C38">
              <w:rPr>
                <w:rFonts w:ascii="Calibri" w:hAnsi="Calibri"/>
                <w:color w:val="000000"/>
                <w:sz w:val="22"/>
                <w:szCs w:val="22"/>
                <w:lang w:val="es-UY" w:eastAsia="es-UY"/>
              </w:rPr>
              <w:t>44</w:t>
            </w:r>
          </w:p>
        </w:tc>
        <w:tc>
          <w:tcPr>
            <w:tcW w:w="3000" w:type="dxa"/>
            <w:tcBorders>
              <w:top w:val="nil"/>
              <w:left w:val="nil"/>
              <w:bottom w:val="single" w:sz="4" w:space="0" w:color="auto"/>
              <w:right w:val="single" w:sz="4" w:space="0" w:color="auto"/>
            </w:tcBorders>
            <w:shd w:val="clear" w:color="auto" w:fill="auto"/>
            <w:noWrap/>
            <w:vAlign w:val="center"/>
            <w:hideMark/>
          </w:tcPr>
          <w:p w:rsidR="00A46C38" w:rsidRPr="00A46C38" w:rsidRDefault="00A46C38" w:rsidP="00A46C38">
            <w:pPr>
              <w:rPr>
                <w:rFonts w:ascii="Calibri" w:hAnsi="Calibri"/>
                <w:color w:val="000000"/>
                <w:sz w:val="22"/>
                <w:szCs w:val="22"/>
                <w:lang w:val="es-UY" w:eastAsia="es-UY"/>
              </w:rPr>
            </w:pPr>
            <w:r w:rsidRPr="00A46C38">
              <w:rPr>
                <w:rFonts w:ascii="Calibri" w:hAnsi="Calibri"/>
                <w:color w:val="000000"/>
                <w:sz w:val="22"/>
                <w:szCs w:val="22"/>
                <w:lang w:val="es-UY" w:eastAsia="es-UY"/>
              </w:rPr>
              <w:t> </w:t>
            </w:r>
          </w:p>
        </w:tc>
      </w:tr>
    </w:tbl>
    <w:p w:rsidR="0016748A" w:rsidRPr="0024218C" w:rsidRDefault="0016748A" w:rsidP="00E91347">
      <w:pPr>
        <w:rPr>
          <w:color w:val="FF0000"/>
          <w:lang w:val="es-ES_tradnl" w:eastAsia="en-US"/>
        </w:rPr>
      </w:pPr>
    </w:p>
    <w:p w:rsidR="00E91347" w:rsidRDefault="00E91347" w:rsidP="00E91347">
      <w:pPr>
        <w:rPr>
          <w:color w:val="FF0000"/>
          <w:lang w:val="es-ES_tradnl" w:eastAsia="en-US"/>
        </w:rPr>
      </w:pPr>
    </w:p>
    <w:p w:rsidR="00BF52BA" w:rsidRDefault="00BF52BA" w:rsidP="00E91347">
      <w:pPr>
        <w:rPr>
          <w:color w:val="FF0000"/>
          <w:lang w:val="es-ES_tradnl" w:eastAsia="en-US"/>
        </w:rPr>
      </w:pPr>
    </w:p>
    <w:p w:rsidR="00BF52BA" w:rsidRDefault="00BF52BA" w:rsidP="00E91347">
      <w:pPr>
        <w:rPr>
          <w:color w:val="FF0000"/>
          <w:lang w:val="es-ES_tradnl" w:eastAsia="en-US"/>
        </w:rPr>
      </w:pPr>
    </w:p>
    <w:tbl>
      <w:tblPr>
        <w:tblW w:w="8085" w:type="dxa"/>
        <w:tblInd w:w="65" w:type="dxa"/>
        <w:tblCellMar>
          <w:left w:w="70" w:type="dxa"/>
          <w:right w:w="70" w:type="dxa"/>
        </w:tblCellMar>
        <w:tblLook w:val="04A0"/>
      </w:tblPr>
      <w:tblGrid>
        <w:gridCol w:w="4020"/>
        <w:gridCol w:w="1439"/>
        <w:gridCol w:w="2626"/>
      </w:tblGrid>
      <w:tr w:rsidR="00BA3462" w:rsidRPr="00BA3462" w:rsidTr="000B40DC">
        <w:trPr>
          <w:trHeight w:val="448"/>
        </w:trPr>
        <w:tc>
          <w:tcPr>
            <w:tcW w:w="80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jc w:val="center"/>
              <w:rPr>
                <w:rFonts w:ascii="Calibri" w:hAnsi="Calibri"/>
                <w:color w:val="000000"/>
                <w:sz w:val="22"/>
                <w:szCs w:val="22"/>
                <w:lang w:val="es-UY" w:eastAsia="es-UY"/>
              </w:rPr>
            </w:pPr>
            <w:r w:rsidRPr="00BC78B0">
              <w:rPr>
                <w:rFonts w:cs="Arial"/>
                <w:b/>
                <w:bCs/>
                <w:color w:val="000000"/>
                <w:szCs w:val="20"/>
              </w:rPr>
              <w:t>Datos generales del sector</w:t>
            </w:r>
            <w:r>
              <w:rPr>
                <w:rFonts w:cs="Arial"/>
                <w:b/>
                <w:bCs/>
                <w:color w:val="000000"/>
                <w:szCs w:val="20"/>
              </w:rPr>
              <w:t xml:space="preserve"> Piedras Blancas</w:t>
            </w:r>
          </w:p>
        </w:tc>
      </w:tr>
      <w:tr w:rsidR="00BA3462" w:rsidRPr="00BA3462" w:rsidTr="000B40DC">
        <w:trPr>
          <w:trHeight w:val="448"/>
        </w:trPr>
        <w:tc>
          <w:tcPr>
            <w:tcW w:w="4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Agua elevada (m3)</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r w:rsidRPr="00BA3462">
              <w:rPr>
                <w:rFonts w:ascii="Calibri" w:hAnsi="Calibri"/>
                <w:color w:val="000000"/>
                <w:sz w:val="22"/>
                <w:szCs w:val="22"/>
                <w:lang w:val="es-UY" w:eastAsia="es-UY"/>
              </w:rPr>
              <w:t>1.491.900</w:t>
            </w:r>
          </w:p>
        </w:tc>
        <w:tc>
          <w:tcPr>
            <w:tcW w:w="2626" w:type="dxa"/>
            <w:tcBorders>
              <w:top w:val="single" w:sz="4" w:space="0" w:color="auto"/>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PBA julio 2013 - junio 2014</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Agua facturada (m3)</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r w:rsidRPr="00BA3462">
              <w:rPr>
                <w:rFonts w:ascii="Calibri" w:hAnsi="Calibri"/>
                <w:color w:val="000000"/>
                <w:sz w:val="22"/>
                <w:szCs w:val="22"/>
                <w:lang w:val="es-UY" w:eastAsia="es-UY"/>
              </w:rPr>
              <w:t>444.590</w:t>
            </w: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PBA julio 2013 - junio 2014</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Agua no facturada</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r w:rsidRPr="00BA3462">
              <w:rPr>
                <w:rFonts w:ascii="Calibri" w:hAnsi="Calibri"/>
                <w:color w:val="000000"/>
                <w:sz w:val="22"/>
                <w:szCs w:val="22"/>
                <w:lang w:val="es-UY" w:eastAsia="es-UY"/>
              </w:rPr>
              <w:t>1.047.310</w:t>
            </w: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PBA julio 2013 - junio 2014</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Pérdidas (m3)</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r w:rsidRPr="00BA3462">
              <w:rPr>
                <w:rFonts w:ascii="Calibri" w:hAnsi="Calibri"/>
                <w:color w:val="000000"/>
                <w:sz w:val="22"/>
                <w:szCs w:val="22"/>
                <w:lang w:val="es-UY" w:eastAsia="es-UY"/>
              </w:rPr>
              <w:t>1.034.880</w:t>
            </w: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PBA julio 2013 - junio 2014</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I1 (Agua factura/Agua disponible)x100</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r w:rsidRPr="00BA3462">
              <w:rPr>
                <w:rFonts w:ascii="Calibri" w:hAnsi="Calibri"/>
                <w:color w:val="000000"/>
                <w:sz w:val="22"/>
                <w:szCs w:val="22"/>
                <w:lang w:val="es-UY" w:eastAsia="es-UY"/>
              </w:rPr>
              <w:t>29,80%</w:t>
            </w: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PBA julio 2013 - junio 2014</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I2 (Pérdidas/Agua disponible)x100</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r w:rsidRPr="00BA3462">
              <w:rPr>
                <w:rFonts w:ascii="Calibri" w:hAnsi="Calibri"/>
                <w:color w:val="000000"/>
                <w:sz w:val="22"/>
                <w:szCs w:val="22"/>
                <w:lang w:val="es-UY" w:eastAsia="es-UY"/>
              </w:rPr>
              <w:t>69,27%</w:t>
            </w: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PBA julio 2013 - junio 2014</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Conexiones totales</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r w:rsidRPr="00BA3462">
              <w:rPr>
                <w:rFonts w:ascii="Calibri" w:hAnsi="Calibri"/>
                <w:color w:val="000000"/>
                <w:sz w:val="22"/>
                <w:szCs w:val="22"/>
                <w:lang w:val="es-UY" w:eastAsia="es-UY"/>
              </w:rPr>
              <w:t>3.509</w:t>
            </w: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 </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Conexiones vigentes</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 </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Unidades totales</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r w:rsidRPr="00BA3462">
              <w:rPr>
                <w:rFonts w:ascii="Calibri" w:hAnsi="Calibri"/>
                <w:color w:val="000000"/>
                <w:sz w:val="22"/>
                <w:szCs w:val="22"/>
                <w:lang w:val="es-UY" w:eastAsia="es-UY"/>
              </w:rPr>
              <w:t>5.070</w:t>
            </w: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 </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Unidades c/conexiones vigentes</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 </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Longitud de redes Km</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r w:rsidRPr="00BA3462">
              <w:rPr>
                <w:rFonts w:ascii="Calibri" w:hAnsi="Calibri"/>
                <w:color w:val="000000"/>
                <w:sz w:val="22"/>
                <w:szCs w:val="22"/>
                <w:lang w:val="es-UY" w:eastAsia="es-UY"/>
              </w:rPr>
              <w:t>28,73</w:t>
            </w: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 </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ILP (m3/h/km) (pérdidas reales = 70%*P)</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r w:rsidRPr="00BA3462">
              <w:rPr>
                <w:rFonts w:ascii="Calibri" w:hAnsi="Calibri"/>
                <w:color w:val="000000"/>
                <w:sz w:val="22"/>
                <w:szCs w:val="22"/>
                <w:lang w:val="es-UY" w:eastAsia="es-UY"/>
              </w:rPr>
              <w:t>2,88</w:t>
            </w: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 </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Habitantes/vivienda</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 </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Consumo/u vigente/mes (m3)</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 </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Consumo/u total/mes (m3)</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r w:rsidRPr="00BA3462">
              <w:rPr>
                <w:rFonts w:ascii="Calibri" w:hAnsi="Calibri"/>
                <w:color w:val="000000"/>
                <w:sz w:val="22"/>
                <w:szCs w:val="22"/>
                <w:lang w:val="es-UY" w:eastAsia="es-UY"/>
              </w:rPr>
              <w:t>7</w:t>
            </w: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 </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Consumo /conexiones total/mes (m3)</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r w:rsidRPr="00BA3462">
              <w:rPr>
                <w:rFonts w:ascii="Calibri" w:hAnsi="Calibri"/>
                <w:color w:val="000000"/>
                <w:sz w:val="22"/>
                <w:szCs w:val="22"/>
                <w:lang w:val="es-UY" w:eastAsia="es-UY"/>
              </w:rPr>
              <w:t>11</w:t>
            </w: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 </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Consumo por habitante l/d</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 </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Pérdidas por conexión total l/d</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r w:rsidRPr="00BA3462">
              <w:rPr>
                <w:rFonts w:ascii="Calibri" w:hAnsi="Calibri"/>
                <w:color w:val="000000"/>
                <w:sz w:val="22"/>
                <w:szCs w:val="22"/>
                <w:lang w:val="es-UY" w:eastAsia="es-UY"/>
              </w:rPr>
              <w:t>808</w:t>
            </w: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 </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Conexiones totales por km</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r w:rsidRPr="00BA3462">
              <w:rPr>
                <w:rFonts w:ascii="Calibri" w:hAnsi="Calibri"/>
                <w:color w:val="000000"/>
                <w:sz w:val="22"/>
                <w:szCs w:val="22"/>
                <w:lang w:val="es-UY" w:eastAsia="es-UY"/>
              </w:rPr>
              <w:t>122</w:t>
            </w: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 </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PRAI (l/día)</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r w:rsidRPr="00BA3462">
              <w:rPr>
                <w:rFonts w:ascii="Calibri" w:hAnsi="Calibri"/>
                <w:color w:val="000000"/>
                <w:sz w:val="22"/>
                <w:szCs w:val="22"/>
                <w:lang w:val="es-UY" w:eastAsia="es-UY"/>
              </w:rPr>
              <w:t>83.108</w:t>
            </w: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 </w:t>
            </w:r>
          </w:p>
        </w:tc>
      </w:tr>
      <w:tr w:rsidR="00BA3462" w:rsidRPr="00BA3462" w:rsidTr="000B40DC">
        <w:trPr>
          <w:trHeight w:val="448"/>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sz w:val="22"/>
                <w:szCs w:val="22"/>
                <w:lang w:val="es-UY" w:eastAsia="es-UY"/>
              </w:rPr>
            </w:pPr>
            <w:r w:rsidRPr="00BA3462">
              <w:rPr>
                <w:rFonts w:ascii="Calibri" w:hAnsi="Calibri"/>
                <w:sz w:val="22"/>
                <w:szCs w:val="22"/>
                <w:lang w:val="es-UY" w:eastAsia="es-UY"/>
              </w:rPr>
              <w:t>ILI</w:t>
            </w:r>
          </w:p>
        </w:tc>
        <w:tc>
          <w:tcPr>
            <w:tcW w:w="1439"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2042FB">
            <w:pPr>
              <w:jc w:val="center"/>
              <w:rPr>
                <w:rFonts w:ascii="Calibri" w:hAnsi="Calibri"/>
                <w:color w:val="000000"/>
                <w:sz w:val="22"/>
                <w:szCs w:val="22"/>
                <w:lang w:val="es-UY" w:eastAsia="es-UY"/>
              </w:rPr>
            </w:pPr>
            <w:r w:rsidRPr="00BA3462">
              <w:rPr>
                <w:rFonts w:ascii="Calibri" w:hAnsi="Calibri"/>
                <w:color w:val="000000"/>
                <w:sz w:val="22"/>
                <w:szCs w:val="22"/>
                <w:lang w:val="es-UY" w:eastAsia="es-UY"/>
              </w:rPr>
              <w:t>34</w:t>
            </w:r>
          </w:p>
        </w:tc>
        <w:tc>
          <w:tcPr>
            <w:tcW w:w="2626" w:type="dxa"/>
            <w:tcBorders>
              <w:top w:val="nil"/>
              <w:left w:val="nil"/>
              <w:bottom w:val="single" w:sz="4" w:space="0" w:color="auto"/>
              <w:right w:val="single" w:sz="4" w:space="0" w:color="auto"/>
            </w:tcBorders>
            <w:shd w:val="clear" w:color="auto" w:fill="auto"/>
            <w:noWrap/>
            <w:vAlign w:val="center"/>
            <w:hideMark/>
          </w:tcPr>
          <w:p w:rsidR="00BA3462" w:rsidRPr="00BA3462" w:rsidRDefault="00BA3462" w:rsidP="00BA3462">
            <w:pPr>
              <w:rPr>
                <w:rFonts w:ascii="Calibri" w:hAnsi="Calibri"/>
                <w:color w:val="000000"/>
                <w:sz w:val="22"/>
                <w:szCs w:val="22"/>
                <w:lang w:val="es-UY" w:eastAsia="es-UY"/>
              </w:rPr>
            </w:pPr>
            <w:r w:rsidRPr="00BA3462">
              <w:rPr>
                <w:rFonts w:ascii="Calibri" w:hAnsi="Calibri"/>
                <w:color w:val="000000"/>
                <w:sz w:val="22"/>
                <w:szCs w:val="22"/>
                <w:lang w:val="es-UY" w:eastAsia="es-UY"/>
              </w:rPr>
              <w:t> </w:t>
            </w:r>
          </w:p>
        </w:tc>
      </w:tr>
    </w:tbl>
    <w:p w:rsidR="00BF52BA" w:rsidRDefault="00BF52BA" w:rsidP="00E91347">
      <w:pPr>
        <w:rPr>
          <w:color w:val="FF0000"/>
          <w:lang w:val="es-ES_tradnl" w:eastAsia="en-US"/>
        </w:rPr>
      </w:pPr>
    </w:p>
    <w:p w:rsidR="00BF52BA" w:rsidRPr="0024218C" w:rsidRDefault="00BF52BA" w:rsidP="00E91347">
      <w:pPr>
        <w:rPr>
          <w:color w:val="FF0000"/>
          <w:lang w:val="es-ES_tradnl" w:eastAsia="en-US"/>
        </w:rPr>
      </w:pPr>
    </w:p>
    <w:bookmarkEnd w:id="25"/>
    <w:bookmarkEnd w:id="26"/>
    <w:bookmarkEnd w:id="27"/>
    <w:bookmarkEnd w:id="28"/>
    <w:bookmarkEnd w:id="29"/>
    <w:bookmarkEnd w:id="30"/>
    <w:p w:rsidR="006274D8" w:rsidRDefault="006274D8" w:rsidP="00E91347">
      <w:pPr>
        <w:rPr>
          <w:color w:val="FF0000"/>
          <w:lang w:val="es-ES_tradnl" w:eastAsia="en-US"/>
        </w:rPr>
      </w:pPr>
    </w:p>
    <w:tbl>
      <w:tblPr>
        <w:tblW w:w="7810" w:type="dxa"/>
        <w:tblInd w:w="65" w:type="dxa"/>
        <w:tblCellMar>
          <w:left w:w="70" w:type="dxa"/>
          <w:right w:w="70" w:type="dxa"/>
        </w:tblCellMar>
        <w:tblLook w:val="04A0"/>
      </w:tblPr>
      <w:tblGrid>
        <w:gridCol w:w="3662"/>
        <w:gridCol w:w="1588"/>
        <w:gridCol w:w="2560"/>
      </w:tblGrid>
      <w:tr w:rsidR="002042FB" w:rsidRPr="002042FB" w:rsidTr="002042FB">
        <w:trPr>
          <w:trHeight w:val="448"/>
        </w:trPr>
        <w:tc>
          <w:tcPr>
            <w:tcW w:w="7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r w:rsidRPr="00BC78B0">
              <w:rPr>
                <w:rFonts w:cs="Arial"/>
                <w:b/>
                <w:bCs/>
                <w:color w:val="000000"/>
                <w:szCs w:val="20"/>
              </w:rPr>
              <w:t>Datos generales del sector</w:t>
            </w:r>
            <w:r>
              <w:rPr>
                <w:rFonts w:cs="Arial"/>
                <w:b/>
                <w:bCs/>
                <w:color w:val="000000"/>
                <w:szCs w:val="20"/>
              </w:rPr>
              <w:t xml:space="preserve"> Espinillo</w:t>
            </w:r>
          </w:p>
        </w:tc>
      </w:tr>
      <w:tr w:rsidR="002042FB" w:rsidRPr="002042FB" w:rsidTr="002042FB">
        <w:trPr>
          <w:trHeight w:val="448"/>
        </w:trPr>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Agua elevada (m3)</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PBA julio 2013 - junio 2014</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Agua facturada (m3)</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PBA julio 2013 - junio 2014</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Agua no facturada</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PBA julio 2013 - junio 2014</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Pérdidas (m3)</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PBA julio 2013 - junio 2014</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I1 (Agua factura/Agua disponible)x100</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PBA julio 2013 - junio 2014</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I2 (Pérdidas/Agua disponible)x100</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PBA julio 2013 - junio 2014</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Conexiones totales</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r w:rsidRPr="002042FB">
              <w:rPr>
                <w:rFonts w:ascii="Calibri" w:hAnsi="Calibri"/>
                <w:color w:val="000000"/>
                <w:sz w:val="22"/>
                <w:szCs w:val="22"/>
                <w:lang w:val="es-UY" w:eastAsia="es-UY"/>
              </w:rPr>
              <w:t>1.114</w:t>
            </w: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 </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Conexiones vigentes</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 </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Unidades totales</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r w:rsidRPr="002042FB">
              <w:rPr>
                <w:rFonts w:ascii="Calibri" w:hAnsi="Calibri"/>
                <w:color w:val="000000"/>
                <w:sz w:val="22"/>
                <w:szCs w:val="22"/>
                <w:lang w:val="es-UY" w:eastAsia="es-UY"/>
              </w:rPr>
              <w:t>1.281</w:t>
            </w: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 </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Unidades c/conexiones vigentes</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 </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Longitud de redes Km</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r w:rsidRPr="002042FB">
              <w:rPr>
                <w:rFonts w:ascii="Calibri" w:hAnsi="Calibri"/>
                <w:color w:val="000000"/>
                <w:sz w:val="22"/>
                <w:szCs w:val="22"/>
                <w:lang w:val="es-UY" w:eastAsia="es-UY"/>
              </w:rPr>
              <w:t>8,14</w:t>
            </w: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 </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ILP (m3/h/km) (pérdidas reales = 70%*P)</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r w:rsidRPr="002042FB">
              <w:rPr>
                <w:rFonts w:ascii="Calibri" w:hAnsi="Calibri"/>
                <w:color w:val="000000"/>
                <w:sz w:val="22"/>
                <w:szCs w:val="22"/>
                <w:lang w:val="es-UY" w:eastAsia="es-UY"/>
              </w:rPr>
              <w:t>-</w:t>
            </w: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 </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Habitantes/vivienda</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 </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Consumo/u vigente/mes (m3)</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 </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Consumo/u total/mes (m3)</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r w:rsidRPr="002042FB">
              <w:rPr>
                <w:rFonts w:ascii="Calibri" w:hAnsi="Calibri"/>
                <w:color w:val="000000"/>
                <w:sz w:val="22"/>
                <w:szCs w:val="22"/>
                <w:lang w:val="es-UY" w:eastAsia="es-UY"/>
              </w:rPr>
              <w:t>-</w:t>
            </w: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 </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Consumo /conexiones total/mes (m3)</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r w:rsidRPr="002042FB">
              <w:rPr>
                <w:rFonts w:ascii="Calibri" w:hAnsi="Calibri"/>
                <w:color w:val="000000"/>
                <w:sz w:val="22"/>
                <w:szCs w:val="22"/>
                <w:lang w:val="es-UY" w:eastAsia="es-UY"/>
              </w:rPr>
              <w:t>-</w:t>
            </w: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 </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Consumo por habitante l/d</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 </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Pérdidas por conexión total l/d</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r w:rsidRPr="002042FB">
              <w:rPr>
                <w:rFonts w:ascii="Calibri" w:hAnsi="Calibri"/>
                <w:color w:val="000000"/>
                <w:sz w:val="22"/>
                <w:szCs w:val="22"/>
                <w:lang w:val="es-UY" w:eastAsia="es-UY"/>
              </w:rPr>
              <w:t>-</w:t>
            </w: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 </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Conexiones totales por km</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r w:rsidRPr="002042FB">
              <w:rPr>
                <w:rFonts w:ascii="Calibri" w:hAnsi="Calibri"/>
                <w:color w:val="000000"/>
                <w:sz w:val="22"/>
                <w:szCs w:val="22"/>
                <w:lang w:val="es-UY" w:eastAsia="es-UY"/>
              </w:rPr>
              <w:t>137</w:t>
            </w: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 </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PRAI (l/día)</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r w:rsidRPr="002042FB">
              <w:rPr>
                <w:rFonts w:ascii="Calibri" w:hAnsi="Calibri"/>
                <w:color w:val="000000"/>
                <w:sz w:val="22"/>
                <w:szCs w:val="22"/>
                <w:lang w:val="es-UY" w:eastAsia="es-UY"/>
              </w:rPr>
              <w:t>55.284</w:t>
            </w: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 </w:t>
            </w:r>
          </w:p>
        </w:tc>
      </w:tr>
      <w:tr w:rsidR="002042FB" w:rsidRPr="002042FB" w:rsidTr="002042FB">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sz w:val="22"/>
                <w:szCs w:val="22"/>
                <w:lang w:val="es-UY" w:eastAsia="es-UY"/>
              </w:rPr>
            </w:pPr>
            <w:r w:rsidRPr="002042FB">
              <w:rPr>
                <w:rFonts w:ascii="Calibri" w:hAnsi="Calibri"/>
                <w:sz w:val="22"/>
                <w:szCs w:val="22"/>
                <w:lang w:val="es-UY" w:eastAsia="es-UY"/>
              </w:rPr>
              <w:t>ILI</w:t>
            </w:r>
          </w:p>
        </w:tc>
        <w:tc>
          <w:tcPr>
            <w:tcW w:w="1588"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jc w:val="center"/>
              <w:rPr>
                <w:rFonts w:ascii="Calibri" w:hAnsi="Calibri"/>
                <w:color w:val="000000"/>
                <w:sz w:val="22"/>
                <w:szCs w:val="22"/>
                <w:lang w:val="es-UY" w:eastAsia="es-UY"/>
              </w:rPr>
            </w:pPr>
            <w:r w:rsidRPr="002042FB">
              <w:rPr>
                <w:rFonts w:ascii="Calibri" w:hAnsi="Calibri"/>
                <w:color w:val="000000"/>
                <w:sz w:val="22"/>
                <w:szCs w:val="22"/>
                <w:lang w:val="es-UY" w:eastAsia="es-UY"/>
              </w:rPr>
              <w:t>-</w:t>
            </w:r>
          </w:p>
        </w:tc>
        <w:tc>
          <w:tcPr>
            <w:tcW w:w="2560" w:type="dxa"/>
            <w:tcBorders>
              <w:top w:val="nil"/>
              <w:left w:val="nil"/>
              <w:bottom w:val="single" w:sz="4" w:space="0" w:color="auto"/>
              <w:right w:val="single" w:sz="4" w:space="0" w:color="auto"/>
            </w:tcBorders>
            <w:shd w:val="clear" w:color="auto" w:fill="auto"/>
            <w:noWrap/>
            <w:vAlign w:val="center"/>
            <w:hideMark/>
          </w:tcPr>
          <w:p w:rsidR="002042FB" w:rsidRPr="002042FB" w:rsidRDefault="002042FB" w:rsidP="002042FB">
            <w:pPr>
              <w:rPr>
                <w:rFonts w:ascii="Calibri" w:hAnsi="Calibri"/>
                <w:color w:val="000000"/>
                <w:sz w:val="22"/>
                <w:szCs w:val="22"/>
                <w:lang w:val="es-UY" w:eastAsia="es-UY"/>
              </w:rPr>
            </w:pPr>
            <w:r w:rsidRPr="002042FB">
              <w:rPr>
                <w:rFonts w:ascii="Calibri" w:hAnsi="Calibri"/>
                <w:color w:val="000000"/>
                <w:sz w:val="22"/>
                <w:szCs w:val="22"/>
                <w:lang w:val="es-UY" w:eastAsia="es-UY"/>
              </w:rPr>
              <w:t> </w:t>
            </w:r>
          </w:p>
        </w:tc>
      </w:tr>
    </w:tbl>
    <w:p w:rsidR="002042FB" w:rsidRDefault="002042FB" w:rsidP="00E91347">
      <w:pPr>
        <w:rPr>
          <w:color w:val="FF0000"/>
          <w:lang w:val="es-ES_tradnl" w:eastAsia="en-US"/>
        </w:rPr>
      </w:pPr>
    </w:p>
    <w:p w:rsidR="002042FB" w:rsidRDefault="002042FB" w:rsidP="00E91347">
      <w:pPr>
        <w:rPr>
          <w:color w:val="FF0000"/>
          <w:lang w:val="es-ES_tradnl" w:eastAsia="en-US"/>
        </w:rPr>
      </w:pPr>
    </w:p>
    <w:tbl>
      <w:tblPr>
        <w:tblW w:w="7802" w:type="dxa"/>
        <w:tblInd w:w="65" w:type="dxa"/>
        <w:tblCellMar>
          <w:left w:w="70" w:type="dxa"/>
          <w:right w:w="70" w:type="dxa"/>
        </w:tblCellMar>
        <w:tblLook w:val="04A0"/>
      </w:tblPr>
      <w:tblGrid>
        <w:gridCol w:w="3662"/>
        <w:gridCol w:w="1444"/>
        <w:gridCol w:w="2696"/>
      </w:tblGrid>
      <w:tr w:rsidR="000B40DC" w:rsidRPr="000B40DC" w:rsidTr="000B40DC">
        <w:trPr>
          <w:trHeight w:val="448"/>
        </w:trPr>
        <w:tc>
          <w:tcPr>
            <w:tcW w:w="78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r w:rsidRPr="00BC78B0">
              <w:rPr>
                <w:rFonts w:cs="Arial"/>
                <w:b/>
                <w:bCs/>
                <w:color w:val="000000"/>
                <w:szCs w:val="20"/>
              </w:rPr>
              <w:t>Datos generales del sector</w:t>
            </w:r>
            <w:r>
              <w:rPr>
                <w:rFonts w:cs="Arial"/>
                <w:b/>
                <w:bCs/>
                <w:color w:val="000000"/>
                <w:szCs w:val="20"/>
              </w:rPr>
              <w:t xml:space="preserve"> </w:t>
            </w:r>
            <w:proofErr w:type="spellStart"/>
            <w:r>
              <w:rPr>
                <w:rFonts w:cs="Arial"/>
                <w:b/>
                <w:bCs/>
                <w:color w:val="000000"/>
                <w:szCs w:val="20"/>
              </w:rPr>
              <w:t>Estomba</w:t>
            </w:r>
            <w:proofErr w:type="spellEnd"/>
          </w:p>
        </w:tc>
      </w:tr>
      <w:tr w:rsidR="000B40DC" w:rsidRPr="000B40DC" w:rsidTr="000B40DC">
        <w:trPr>
          <w:trHeight w:val="448"/>
        </w:trPr>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Agua elevada (m3)</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r w:rsidRPr="000B40DC">
              <w:rPr>
                <w:rFonts w:ascii="Calibri" w:hAnsi="Calibri"/>
                <w:color w:val="000000"/>
                <w:sz w:val="22"/>
                <w:szCs w:val="22"/>
                <w:lang w:val="es-UY" w:eastAsia="es-UY"/>
              </w:rPr>
              <w:t>214.330</w:t>
            </w:r>
          </w:p>
        </w:tc>
        <w:tc>
          <w:tcPr>
            <w:tcW w:w="2696" w:type="dxa"/>
            <w:tcBorders>
              <w:top w:val="single" w:sz="4" w:space="0" w:color="auto"/>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PBA julio 2013 - junio 2014</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Agua facturada (m3)</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r w:rsidRPr="000B40DC">
              <w:rPr>
                <w:rFonts w:ascii="Calibri" w:hAnsi="Calibri"/>
                <w:color w:val="000000"/>
                <w:sz w:val="22"/>
                <w:szCs w:val="22"/>
                <w:lang w:val="es-UY" w:eastAsia="es-UY"/>
              </w:rPr>
              <w:t>137.750</w:t>
            </w: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PBA julio 2013 - junio 2014</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Agua no facturada</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r w:rsidRPr="000B40DC">
              <w:rPr>
                <w:rFonts w:ascii="Calibri" w:hAnsi="Calibri"/>
                <w:color w:val="000000"/>
                <w:sz w:val="22"/>
                <w:szCs w:val="22"/>
                <w:lang w:val="es-UY" w:eastAsia="es-UY"/>
              </w:rPr>
              <w:t>76.580</w:t>
            </w: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PBA julio 2013 - junio 2014</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Pérdidas (m3)</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r w:rsidRPr="000B40DC">
              <w:rPr>
                <w:rFonts w:ascii="Calibri" w:hAnsi="Calibri"/>
                <w:color w:val="000000"/>
                <w:sz w:val="22"/>
                <w:szCs w:val="22"/>
                <w:lang w:val="es-UY" w:eastAsia="es-UY"/>
              </w:rPr>
              <w:t>76.350</w:t>
            </w: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PBA julio 2013 - junio 2014</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I1 (Agua factura/Agua disponible)x100</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r w:rsidRPr="000B40DC">
              <w:rPr>
                <w:rFonts w:ascii="Calibri" w:hAnsi="Calibri"/>
                <w:color w:val="000000"/>
                <w:sz w:val="22"/>
                <w:szCs w:val="22"/>
                <w:lang w:val="es-UY" w:eastAsia="es-UY"/>
              </w:rPr>
              <w:t>64,27%</w:t>
            </w: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PBA julio 2013 - junio 2014</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I2 (Pérdidas/Agua disponible)x100</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r w:rsidRPr="000B40DC">
              <w:rPr>
                <w:rFonts w:ascii="Calibri" w:hAnsi="Calibri"/>
                <w:color w:val="000000"/>
                <w:sz w:val="22"/>
                <w:szCs w:val="22"/>
                <w:lang w:val="es-UY" w:eastAsia="es-UY"/>
              </w:rPr>
              <w:t>35,62%</w:t>
            </w: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PBA julio 2013 - junio 2014</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Conexiones totales</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r w:rsidRPr="000B40DC">
              <w:rPr>
                <w:rFonts w:ascii="Calibri" w:hAnsi="Calibri"/>
                <w:color w:val="000000"/>
                <w:sz w:val="22"/>
                <w:szCs w:val="22"/>
                <w:lang w:val="es-UY" w:eastAsia="es-UY"/>
              </w:rPr>
              <w:t>815</w:t>
            </w: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 </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Conexiones vigentes</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 </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Unidades totales</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r w:rsidRPr="000B40DC">
              <w:rPr>
                <w:rFonts w:ascii="Calibri" w:hAnsi="Calibri"/>
                <w:color w:val="000000"/>
                <w:sz w:val="22"/>
                <w:szCs w:val="22"/>
                <w:lang w:val="es-UY" w:eastAsia="es-UY"/>
              </w:rPr>
              <w:t>1.130</w:t>
            </w: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 </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Unidades c/conexiones vigentes</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 </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Longitud de redes Km</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r w:rsidRPr="000B40DC">
              <w:rPr>
                <w:rFonts w:ascii="Calibri" w:hAnsi="Calibri"/>
                <w:color w:val="000000"/>
                <w:sz w:val="22"/>
                <w:szCs w:val="22"/>
                <w:lang w:val="es-UY" w:eastAsia="es-UY"/>
              </w:rPr>
              <w:t>10,00</w:t>
            </w: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 </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ILP (m3/h/km) (pérdidas reales = 70%*P)</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r w:rsidRPr="000B40DC">
              <w:rPr>
                <w:rFonts w:ascii="Calibri" w:hAnsi="Calibri"/>
                <w:color w:val="000000"/>
                <w:sz w:val="22"/>
                <w:szCs w:val="22"/>
                <w:lang w:val="es-UY" w:eastAsia="es-UY"/>
              </w:rPr>
              <w:t>0,61</w:t>
            </w: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 </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Habitantes/vivienda</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 </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Consumo/u vigente/mes (m3)</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 </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Consumo/u total/mes (m3)</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r w:rsidRPr="000B40DC">
              <w:rPr>
                <w:rFonts w:ascii="Calibri" w:hAnsi="Calibri"/>
                <w:color w:val="000000"/>
                <w:sz w:val="22"/>
                <w:szCs w:val="22"/>
                <w:lang w:val="es-UY" w:eastAsia="es-UY"/>
              </w:rPr>
              <w:t>10</w:t>
            </w: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 </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Consumo /conexiones total/mes (m3)</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r w:rsidRPr="000B40DC">
              <w:rPr>
                <w:rFonts w:ascii="Calibri" w:hAnsi="Calibri"/>
                <w:color w:val="000000"/>
                <w:sz w:val="22"/>
                <w:szCs w:val="22"/>
                <w:lang w:val="es-UY" w:eastAsia="es-UY"/>
              </w:rPr>
              <w:t>14</w:t>
            </w: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 </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Consumo por habitante l/d</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 </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Pérdidas por conexión total l/d</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r w:rsidRPr="000B40DC">
              <w:rPr>
                <w:rFonts w:ascii="Calibri" w:hAnsi="Calibri"/>
                <w:color w:val="000000"/>
                <w:sz w:val="22"/>
                <w:szCs w:val="22"/>
                <w:lang w:val="es-UY" w:eastAsia="es-UY"/>
              </w:rPr>
              <w:t>257</w:t>
            </w: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 </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Conexiones totales por km</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r w:rsidRPr="000B40DC">
              <w:rPr>
                <w:rFonts w:ascii="Calibri" w:hAnsi="Calibri"/>
                <w:color w:val="000000"/>
                <w:sz w:val="22"/>
                <w:szCs w:val="22"/>
                <w:lang w:val="es-UY" w:eastAsia="es-UY"/>
              </w:rPr>
              <w:t>81</w:t>
            </w: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 </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PRAI (l/día)</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r w:rsidRPr="000B40DC">
              <w:rPr>
                <w:rFonts w:ascii="Calibri" w:hAnsi="Calibri"/>
                <w:color w:val="000000"/>
                <w:sz w:val="22"/>
                <w:szCs w:val="22"/>
                <w:lang w:val="es-UY" w:eastAsia="es-UY"/>
              </w:rPr>
              <w:t>20.802</w:t>
            </w: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 </w:t>
            </w:r>
          </w:p>
        </w:tc>
      </w:tr>
      <w:tr w:rsidR="000B40DC" w:rsidRPr="000B40DC" w:rsidTr="000B40DC">
        <w:trPr>
          <w:trHeight w:val="448"/>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sz w:val="22"/>
                <w:szCs w:val="22"/>
                <w:lang w:val="es-UY" w:eastAsia="es-UY"/>
              </w:rPr>
            </w:pPr>
            <w:r w:rsidRPr="000B40DC">
              <w:rPr>
                <w:rFonts w:ascii="Calibri" w:hAnsi="Calibri"/>
                <w:sz w:val="22"/>
                <w:szCs w:val="22"/>
                <w:lang w:val="es-UY" w:eastAsia="es-UY"/>
              </w:rPr>
              <w:t>ILI</w:t>
            </w:r>
          </w:p>
        </w:tc>
        <w:tc>
          <w:tcPr>
            <w:tcW w:w="1444"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jc w:val="center"/>
              <w:rPr>
                <w:rFonts w:ascii="Calibri" w:hAnsi="Calibri"/>
                <w:color w:val="000000"/>
                <w:sz w:val="22"/>
                <w:szCs w:val="22"/>
                <w:lang w:val="es-UY" w:eastAsia="es-UY"/>
              </w:rPr>
            </w:pPr>
            <w:r w:rsidRPr="000B40DC">
              <w:rPr>
                <w:rFonts w:ascii="Calibri" w:hAnsi="Calibri"/>
                <w:color w:val="000000"/>
                <w:sz w:val="22"/>
                <w:szCs w:val="22"/>
                <w:lang w:val="es-UY" w:eastAsia="es-UY"/>
              </w:rPr>
              <w:t>10</w:t>
            </w:r>
          </w:p>
        </w:tc>
        <w:tc>
          <w:tcPr>
            <w:tcW w:w="2696" w:type="dxa"/>
            <w:tcBorders>
              <w:top w:val="nil"/>
              <w:left w:val="nil"/>
              <w:bottom w:val="single" w:sz="4" w:space="0" w:color="auto"/>
              <w:right w:val="single" w:sz="4" w:space="0" w:color="auto"/>
            </w:tcBorders>
            <w:shd w:val="clear" w:color="auto" w:fill="auto"/>
            <w:noWrap/>
            <w:vAlign w:val="center"/>
            <w:hideMark/>
          </w:tcPr>
          <w:p w:rsidR="000B40DC" w:rsidRPr="000B40DC" w:rsidRDefault="000B40DC" w:rsidP="000B40DC">
            <w:pPr>
              <w:rPr>
                <w:rFonts w:ascii="Calibri" w:hAnsi="Calibri"/>
                <w:color w:val="000000"/>
                <w:sz w:val="22"/>
                <w:szCs w:val="22"/>
                <w:lang w:val="es-UY" w:eastAsia="es-UY"/>
              </w:rPr>
            </w:pPr>
            <w:r w:rsidRPr="000B40DC">
              <w:rPr>
                <w:rFonts w:ascii="Calibri" w:hAnsi="Calibri"/>
                <w:color w:val="000000"/>
                <w:sz w:val="22"/>
                <w:szCs w:val="22"/>
                <w:lang w:val="es-UY" w:eastAsia="es-UY"/>
              </w:rPr>
              <w:t> </w:t>
            </w:r>
          </w:p>
        </w:tc>
      </w:tr>
    </w:tbl>
    <w:p w:rsidR="002042FB" w:rsidRDefault="002042FB" w:rsidP="00E91347">
      <w:pPr>
        <w:rPr>
          <w:color w:val="FF0000"/>
          <w:lang w:val="es-ES_tradnl" w:eastAsia="en-US"/>
        </w:rPr>
      </w:pPr>
    </w:p>
    <w:p w:rsidR="002042FB" w:rsidRDefault="002042FB" w:rsidP="00E91347">
      <w:pPr>
        <w:rPr>
          <w:color w:val="FF0000"/>
          <w:lang w:val="es-ES_tradnl" w:eastAsia="en-US"/>
        </w:rPr>
      </w:pPr>
    </w:p>
    <w:p w:rsidR="002042FB" w:rsidRDefault="002042FB" w:rsidP="00E91347">
      <w:pPr>
        <w:rPr>
          <w:color w:val="FF0000"/>
          <w:lang w:val="es-ES_tradnl" w:eastAsia="en-US"/>
        </w:rPr>
      </w:pPr>
    </w:p>
    <w:p w:rsidR="002042FB" w:rsidRPr="0024218C" w:rsidRDefault="002042FB" w:rsidP="00E91347">
      <w:pPr>
        <w:rPr>
          <w:color w:val="FF0000"/>
          <w:lang w:val="es-ES_tradnl" w:eastAsia="en-US"/>
        </w:rPr>
      </w:pPr>
    </w:p>
    <w:p w:rsidR="00E91347" w:rsidRPr="00BF52BA" w:rsidRDefault="00E91347" w:rsidP="00E91347">
      <w:pPr>
        <w:rPr>
          <w:lang w:val="es-ES_tradnl" w:eastAsia="en-US"/>
        </w:rPr>
      </w:pPr>
      <w:r w:rsidRPr="00BF52BA">
        <w:rPr>
          <w:lang w:val="es-ES_tradnl" w:eastAsia="en-US"/>
        </w:rPr>
        <w:t xml:space="preserve"> Nota: SGC – Sistema de Gestión Comercial  de OSE</w:t>
      </w:r>
      <w:r w:rsidR="006A1EE8">
        <w:rPr>
          <w:lang w:val="es-ES_tradnl" w:eastAsia="en-US"/>
        </w:rPr>
        <w:t xml:space="preserve"> - </w:t>
      </w:r>
      <w:r w:rsidRPr="00BF52BA">
        <w:rPr>
          <w:lang w:val="es-ES_tradnl" w:eastAsia="en-US"/>
        </w:rPr>
        <w:t xml:space="preserve">          PBA – Programa Balance de Agua de OSE</w:t>
      </w:r>
    </w:p>
    <w:p w:rsidR="00E91347" w:rsidRDefault="00E91347" w:rsidP="00922876">
      <w:pPr>
        <w:rPr>
          <w:lang w:val="es-ES_tradnl"/>
        </w:rPr>
      </w:pPr>
    </w:p>
    <w:p w:rsidR="000B40DC" w:rsidRPr="006A1EE8" w:rsidRDefault="000B40DC" w:rsidP="00922876">
      <w:pPr>
        <w:rPr>
          <w:lang w:val="es-ES_tradnl"/>
        </w:rPr>
      </w:pPr>
    </w:p>
    <w:p w:rsidR="00E91347" w:rsidRPr="00E1784B" w:rsidRDefault="00E91347" w:rsidP="002826B9">
      <w:pPr>
        <w:pStyle w:val="Ttulo2"/>
      </w:pPr>
      <w:bookmarkStart w:id="32" w:name="_Toc251653842"/>
      <w:bookmarkStart w:id="33" w:name="_Toc251654051"/>
      <w:bookmarkStart w:id="34" w:name="_Toc251836159"/>
      <w:bookmarkStart w:id="35" w:name="_Toc251933535"/>
      <w:bookmarkStart w:id="36" w:name="_Toc256419809"/>
      <w:bookmarkStart w:id="37" w:name="_Toc257016548"/>
      <w:bookmarkStart w:id="38" w:name="_Toc396298046"/>
      <w:r w:rsidRPr="00E1784B">
        <w:t>Elementos de medición</w:t>
      </w:r>
      <w:bookmarkEnd w:id="32"/>
      <w:bookmarkEnd w:id="33"/>
      <w:bookmarkEnd w:id="34"/>
      <w:bookmarkEnd w:id="35"/>
      <w:bookmarkEnd w:id="36"/>
      <w:bookmarkEnd w:id="37"/>
      <w:r w:rsidRPr="00E1784B">
        <w:t xml:space="preserve">  de caudal y  de regulación de presión existentes en los sectores a trabajar en esta licitación</w:t>
      </w:r>
      <w:bookmarkEnd w:id="38"/>
      <w:r w:rsidRPr="00E1784B">
        <w:t xml:space="preserve"> </w:t>
      </w:r>
    </w:p>
    <w:p w:rsidR="00E91347" w:rsidRDefault="00E91347" w:rsidP="00E91347">
      <w:pPr>
        <w:rPr>
          <w:lang w:val="es-ES_tradnl" w:eastAsia="en-US"/>
        </w:rPr>
      </w:pPr>
    </w:p>
    <w:p w:rsidR="00C10334" w:rsidRPr="00A53D50" w:rsidRDefault="00C10334" w:rsidP="00C10334">
      <w:pPr>
        <w:pStyle w:val="Ttulo3"/>
      </w:pPr>
      <w:bookmarkStart w:id="39" w:name="_Toc396298047"/>
      <w:r>
        <w:t>Medición de caudales</w:t>
      </w:r>
      <w:bookmarkEnd w:id="39"/>
    </w:p>
    <w:p w:rsidR="00A53D50" w:rsidRDefault="00A53D50" w:rsidP="00356D3A">
      <w:pPr>
        <w:jc w:val="both"/>
        <w:rPr>
          <w:lang w:val="es-ES_tradnl" w:eastAsia="en-US"/>
        </w:rPr>
      </w:pPr>
    </w:p>
    <w:p w:rsidR="00D25F09" w:rsidRDefault="00D25F09" w:rsidP="00356D3A">
      <w:pPr>
        <w:jc w:val="both"/>
        <w:rPr>
          <w:lang w:val="es-ES_tradnl" w:eastAsia="en-US"/>
        </w:rPr>
      </w:pPr>
    </w:p>
    <w:tbl>
      <w:tblPr>
        <w:tblW w:w="5000" w:type="pct"/>
        <w:tblCellMar>
          <w:left w:w="70" w:type="dxa"/>
          <w:right w:w="70" w:type="dxa"/>
        </w:tblCellMar>
        <w:tblLook w:val="04A0"/>
      </w:tblPr>
      <w:tblGrid>
        <w:gridCol w:w="1187"/>
        <w:gridCol w:w="1159"/>
        <w:gridCol w:w="890"/>
        <w:gridCol w:w="888"/>
        <w:gridCol w:w="1710"/>
        <w:gridCol w:w="1152"/>
        <w:gridCol w:w="1893"/>
      </w:tblGrid>
      <w:tr w:rsidR="00D25F09" w:rsidRPr="00D25F09" w:rsidTr="00D25F09">
        <w:trPr>
          <w:trHeight w:val="390"/>
        </w:trPr>
        <w:tc>
          <w:tcPr>
            <w:tcW w:w="786" w:type="pct"/>
            <w:tcBorders>
              <w:top w:val="single" w:sz="8" w:space="0" w:color="auto"/>
              <w:left w:val="single" w:sz="8" w:space="0" w:color="auto"/>
              <w:bottom w:val="single" w:sz="8" w:space="0" w:color="auto"/>
              <w:right w:val="single" w:sz="8" w:space="0" w:color="auto"/>
            </w:tcBorders>
            <w:shd w:val="clear" w:color="000000" w:fill="C5D9F1"/>
            <w:vAlign w:val="center"/>
            <w:hideMark/>
          </w:tcPr>
          <w:p w:rsidR="00D25F09" w:rsidRPr="00D25F09" w:rsidRDefault="00D25F09" w:rsidP="00D25F09">
            <w:pPr>
              <w:jc w:val="center"/>
              <w:rPr>
                <w:rFonts w:ascii="Calibri" w:hAnsi="Calibri"/>
                <w:b/>
                <w:bCs/>
                <w:color w:val="000000"/>
                <w:sz w:val="28"/>
                <w:szCs w:val="28"/>
                <w:lang w:val="es-UY" w:eastAsia="es-UY"/>
              </w:rPr>
            </w:pPr>
            <w:r w:rsidRPr="00D25F09">
              <w:rPr>
                <w:rFonts w:ascii="Calibri" w:hAnsi="Calibri"/>
                <w:b/>
                <w:bCs/>
                <w:color w:val="000000"/>
                <w:sz w:val="28"/>
                <w:szCs w:val="28"/>
                <w:lang w:val="es-UY" w:eastAsia="es-UY"/>
              </w:rPr>
              <w:t>Sector</w:t>
            </w:r>
          </w:p>
        </w:tc>
        <w:tc>
          <w:tcPr>
            <w:tcW w:w="770" w:type="pct"/>
            <w:tcBorders>
              <w:top w:val="single" w:sz="8" w:space="0" w:color="auto"/>
              <w:left w:val="nil"/>
              <w:bottom w:val="single" w:sz="8" w:space="0" w:color="auto"/>
              <w:right w:val="nil"/>
            </w:tcBorders>
            <w:shd w:val="clear" w:color="000000" w:fill="C5D9F1"/>
            <w:vAlign w:val="center"/>
            <w:hideMark/>
          </w:tcPr>
          <w:p w:rsidR="00D25F09" w:rsidRPr="00D25F09" w:rsidRDefault="00D25F09" w:rsidP="00D25F09">
            <w:pPr>
              <w:jc w:val="center"/>
              <w:rPr>
                <w:rFonts w:ascii="Calibri" w:hAnsi="Calibri"/>
                <w:b/>
                <w:bCs/>
                <w:color w:val="000000"/>
                <w:sz w:val="22"/>
                <w:szCs w:val="22"/>
                <w:lang w:val="es-UY" w:eastAsia="es-UY"/>
              </w:rPr>
            </w:pPr>
            <w:r w:rsidRPr="00D25F09">
              <w:rPr>
                <w:rFonts w:ascii="Calibri" w:hAnsi="Calibri"/>
                <w:b/>
                <w:bCs/>
                <w:color w:val="000000"/>
                <w:sz w:val="22"/>
                <w:szCs w:val="22"/>
                <w:lang w:val="es-UY" w:eastAsia="es-UY"/>
              </w:rPr>
              <w:t>Entrada</w:t>
            </w:r>
          </w:p>
        </w:tc>
        <w:tc>
          <w:tcPr>
            <w:tcW w:w="497" w:type="pct"/>
            <w:tcBorders>
              <w:top w:val="single" w:sz="8" w:space="0" w:color="auto"/>
              <w:left w:val="single" w:sz="8" w:space="0" w:color="auto"/>
              <w:bottom w:val="single" w:sz="8" w:space="0" w:color="auto"/>
              <w:right w:val="single" w:sz="8" w:space="0" w:color="auto"/>
            </w:tcBorders>
            <w:shd w:val="clear" w:color="000000" w:fill="C5D9F1"/>
            <w:vAlign w:val="center"/>
            <w:hideMark/>
          </w:tcPr>
          <w:p w:rsidR="00D25F09" w:rsidRPr="00D25F09" w:rsidRDefault="00D25F09" w:rsidP="00D25F09">
            <w:pPr>
              <w:jc w:val="center"/>
              <w:rPr>
                <w:rFonts w:ascii="Calibri" w:hAnsi="Calibri"/>
                <w:b/>
                <w:bCs/>
                <w:color w:val="000000"/>
                <w:sz w:val="22"/>
                <w:szCs w:val="22"/>
                <w:lang w:val="es-UY" w:eastAsia="es-UY"/>
              </w:rPr>
            </w:pPr>
            <w:r w:rsidRPr="00D25F09">
              <w:rPr>
                <w:rFonts w:ascii="Calibri" w:hAnsi="Calibri"/>
                <w:b/>
                <w:bCs/>
                <w:color w:val="000000"/>
                <w:sz w:val="22"/>
                <w:szCs w:val="22"/>
                <w:lang w:val="es-UY" w:eastAsia="es-UY"/>
              </w:rPr>
              <w:t>Nombre</w:t>
            </w:r>
          </w:p>
        </w:tc>
        <w:tc>
          <w:tcPr>
            <w:tcW w:w="497" w:type="pct"/>
            <w:tcBorders>
              <w:top w:val="single" w:sz="8" w:space="0" w:color="auto"/>
              <w:left w:val="nil"/>
              <w:bottom w:val="single" w:sz="8" w:space="0" w:color="auto"/>
              <w:right w:val="nil"/>
            </w:tcBorders>
            <w:shd w:val="clear" w:color="000000" w:fill="C5D9F1"/>
            <w:vAlign w:val="center"/>
            <w:hideMark/>
          </w:tcPr>
          <w:p w:rsidR="00D25F09" w:rsidRPr="00D25F09" w:rsidRDefault="00D25F09" w:rsidP="00D25F09">
            <w:pPr>
              <w:jc w:val="center"/>
              <w:rPr>
                <w:rFonts w:ascii="Calibri" w:hAnsi="Calibri"/>
                <w:b/>
                <w:bCs/>
                <w:color w:val="000000"/>
                <w:sz w:val="22"/>
                <w:szCs w:val="22"/>
                <w:lang w:val="es-UY" w:eastAsia="es-UY"/>
              </w:rPr>
            </w:pPr>
            <w:r w:rsidRPr="00D25F09">
              <w:rPr>
                <w:rFonts w:ascii="Calibri" w:hAnsi="Calibri"/>
                <w:b/>
                <w:bCs/>
                <w:color w:val="000000"/>
                <w:sz w:val="22"/>
                <w:szCs w:val="22"/>
                <w:lang w:val="es-UY" w:eastAsia="es-UY"/>
              </w:rPr>
              <w:t>MARCA</w:t>
            </w:r>
          </w:p>
        </w:tc>
        <w:tc>
          <w:tcPr>
            <w:tcW w:w="919" w:type="pct"/>
            <w:tcBorders>
              <w:top w:val="single" w:sz="8" w:space="0" w:color="auto"/>
              <w:left w:val="single" w:sz="8" w:space="0" w:color="auto"/>
              <w:bottom w:val="single" w:sz="8" w:space="0" w:color="auto"/>
              <w:right w:val="single" w:sz="8" w:space="0" w:color="auto"/>
            </w:tcBorders>
            <w:shd w:val="clear" w:color="000000" w:fill="C5D9F1"/>
            <w:vAlign w:val="center"/>
            <w:hideMark/>
          </w:tcPr>
          <w:p w:rsidR="00D25F09" w:rsidRPr="00D25F09" w:rsidRDefault="00D25F09" w:rsidP="00D25F09">
            <w:pPr>
              <w:jc w:val="center"/>
              <w:rPr>
                <w:rFonts w:ascii="Calibri" w:hAnsi="Calibri"/>
                <w:b/>
                <w:bCs/>
                <w:color w:val="000000"/>
                <w:sz w:val="22"/>
                <w:szCs w:val="22"/>
                <w:lang w:val="es-UY" w:eastAsia="es-UY"/>
              </w:rPr>
            </w:pPr>
            <w:r w:rsidRPr="00D25F09">
              <w:rPr>
                <w:rFonts w:ascii="Calibri" w:hAnsi="Calibri"/>
                <w:b/>
                <w:bCs/>
                <w:color w:val="000000"/>
                <w:sz w:val="22"/>
                <w:szCs w:val="22"/>
                <w:lang w:val="es-UY" w:eastAsia="es-UY"/>
              </w:rPr>
              <w:t>TIPO</w:t>
            </w:r>
          </w:p>
        </w:tc>
        <w:tc>
          <w:tcPr>
            <w:tcW w:w="613" w:type="pct"/>
            <w:tcBorders>
              <w:top w:val="single" w:sz="8" w:space="0" w:color="auto"/>
              <w:left w:val="nil"/>
              <w:bottom w:val="single" w:sz="8" w:space="0" w:color="auto"/>
              <w:right w:val="nil"/>
            </w:tcBorders>
            <w:shd w:val="clear" w:color="000000" w:fill="C5D9F1"/>
            <w:vAlign w:val="center"/>
            <w:hideMark/>
          </w:tcPr>
          <w:p w:rsidR="00D25F09" w:rsidRPr="00D25F09" w:rsidRDefault="00D25F09" w:rsidP="00D25F09">
            <w:pPr>
              <w:jc w:val="center"/>
              <w:rPr>
                <w:rFonts w:ascii="Calibri" w:hAnsi="Calibri"/>
                <w:b/>
                <w:bCs/>
                <w:color w:val="000000"/>
                <w:sz w:val="22"/>
                <w:szCs w:val="22"/>
                <w:lang w:val="es-UY" w:eastAsia="es-UY"/>
              </w:rPr>
            </w:pPr>
            <w:r w:rsidRPr="00D25F09">
              <w:rPr>
                <w:rFonts w:ascii="Calibri" w:hAnsi="Calibri"/>
                <w:b/>
                <w:bCs/>
                <w:color w:val="000000"/>
                <w:sz w:val="22"/>
                <w:szCs w:val="22"/>
                <w:lang w:val="es-UY" w:eastAsia="es-UY"/>
              </w:rPr>
              <w:t>DIÁMETRO</w:t>
            </w:r>
          </w:p>
        </w:tc>
        <w:tc>
          <w:tcPr>
            <w:tcW w:w="919" w:type="pct"/>
            <w:tcBorders>
              <w:top w:val="single" w:sz="8" w:space="0" w:color="auto"/>
              <w:left w:val="single" w:sz="8" w:space="0" w:color="auto"/>
              <w:bottom w:val="single" w:sz="8" w:space="0" w:color="auto"/>
              <w:right w:val="single" w:sz="8" w:space="0" w:color="auto"/>
            </w:tcBorders>
            <w:shd w:val="clear" w:color="000000" w:fill="C5D9F1"/>
            <w:vAlign w:val="center"/>
            <w:hideMark/>
          </w:tcPr>
          <w:p w:rsidR="00D25F09" w:rsidRPr="00D25F09" w:rsidRDefault="00D25F09" w:rsidP="00D25F09">
            <w:pPr>
              <w:jc w:val="center"/>
              <w:rPr>
                <w:rFonts w:ascii="Calibri" w:hAnsi="Calibri"/>
                <w:b/>
                <w:bCs/>
                <w:color w:val="000000"/>
                <w:sz w:val="22"/>
                <w:szCs w:val="22"/>
                <w:lang w:val="es-UY" w:eastAsia="es-UY"/>
              </w:rPr>
            </w:pPr>
            <w:r w:rsidRPr="00D25F09">
              <w:rPr>
                <w:rFonts w:ascii="Calibri" w:hAnsi="Calibri"/>
                <w:b/>
                <w:bCs/>
                <w:color w:val="000000"/>
                <w:sz w:val="22"/>
                <w:szCs w:val="22"/>
                <w:lang w:val="es-UY" w:eastAsia="es-UY"/>
              </w:rPr>
              <w:t>FUNCIONAMIENTO</w:t>
            </w:r>
          </w:p>
        </w:tc>
      </w:tr>
      <w:tr w:rsidR="00D25F09" w:rsidRPr="00D25F09" w:rsidTr="00D25F09">
        <w:trPr>
          <w:trHeight w:val="810"/>
        </w:trPr>
        <w:tc>
          <w:tcPr>
            <w:tcW w:w="786" w:type="pct"/>
            <w:tcBorders>
              <w:top w:val="nil"/>
              <w:left w:val="single" w:sz="8" w:space="0" w:color="auto"/>
              <w:bottom w:val="single" w:sz="4" w:space="0" w:color="auto"/>
              <w:right w:val="single" w:sz="8" w:space="0" w:color="auto"/>
            </w:tcBorders>
            <w:shd w:val="clear" w:color="auto" w:fill="auto"/>
            <w:vAlign w:val="center"/>
            <w:hideMark/>
          </w:tcPr>
          <w:p w:rsidR="00D25F09" w:rsidRPr="00D25F09" w:rsidRDefault="00D25F09" w:rsidP="00D25F09">
            <w:pPr>
              <w:jc w:val="center"/>
              <w:rPr>
                <w:rFonts w:ascii="Calibri" w:hAnsi="Calibri"/>
                <w:b/>
                <w:bCs/>
                <w:color w:val="000000"/>
                <w:sz w:val="24"/>
                <w:lang w:val="es-UY" w:eastAsia="es-UY"/>
              </w:rPr>
            </w:pPr>
            <w:r w:rsidRPr="00D25F09">
              <w:rPr>
                <w:rFonts w:ascii="Calibri" w:hAnsi="Calibri"/>
                <w:b/>
                <w:bCs/>
                <w:color w:val="000000"/>
                <w:sz w:val="24"/>
                <w:lang w:val="es-UY" w:eastAsia="es-UY"/>
              </w:rPr>
              <w:t>Corrales Oeste</w:t>
            </w:r>
          </w:p>
        </w:tc>
        <w:tc>
          <w:tcPr>
            <w:tcW w:w="770"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rPr>
                <w:rFonts w:ascii="Calibri" w:hAnsi="Calibri"/>
                <w:szCs w:val="20"/>
                <w:lang w:val="es-UY" w:eastAsia="es-UY"/>
              </w:rPr>
            </w:pPr>
            <w:r w:rsidRPr="00D25F09">
              <w:rPr>
                <w:rFonts w:ascii="Calibri" w:hAnsi="Calibri"/>
                <w:szCs w:val="20"/>
                <w:lang w:val="es-UY" w:eastAsia="es-UY"/>
              </w:rPr>
              <w:t xml:space="preserve">Con Corrales y Av. </w:t>
            </w:r>
            <w:proofErr w:type="spellStart"/>
            <w:r w:rsidRPr="00D25F09">
              <w:rPr>
                <w:rFonts w:ascii="Calibri" w:hAnsi="Calibri"/>
                <w:szCs w:val="20"/>
                <w:lang w:val="es-UY" w:eastAsia="es-UY"/>
              </w:rPr>
              <w:t>Gral</w:t>
            </w:r>
            <w:proofErr w:type="spellEnd"/>
            <w:r w:rsidRPr="00D25F09">
              <w:rPr>
                <w:rFonts w:ascii="Calibri" w:hAnsi="Calibri"/>
                <w:szCs w:val="20"/>
                <w:lang w:val="es-UY" w:eastAsia="es-UY"/>
              </w:rPr>
              <w:t xml:space="preserve"> Flores</w:t>
            </w:r>
          </w:p>
        </w:tc>
        <w:tc>
          <w:tcPr>
            <w:tcW w:w="497"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ZRC 34</w:t>
            </w:r>
          </w:p>
        </w:tc>
        <w:tc>
          <w:tcPr>
            <w:tcW w:w="497"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Siemens</w:t>
            </w:r>
          </w:p>
        </w:tc>
        <w:tc>
          <w:tcPr>
            <w:tcW w:w="919"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Electromagnético</w:t>
            </w:r>
          </w:p>
        </w:tc>
        <w:tc>
          <w:tcPr>
            <w:tcW w:w="613"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100</w:t>
            </w:r>
          </w:p>
        </w:tc>
        <w:tc>
          <w:tcPr>
            <w:tcW w:w="919" w:type="pct"/>
            <w:tcBorders>
              <w:top w:val="nil"/>
              <w:left w:val="nil"/>
              <w:bottom w:val="single" w:sz="4" w:space="0" w:color="auto"/>
              <w:right w:val="single" w:sz="8"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Funcionando</w:t>
            </w:r>
          </w:p>
        </w:tc>
      </w:tr>
      <w:tr w:rsidR="00D25F09" w:rsidRPr="00D25F09" w:rsidTr="00D25F09">
        <w:trPr>
          <w:trHeight w:val="810"/>
        </w:trPr>
        <w:tc>
          <w:tcPr>
            <w:tcW w:w="786" w:type="pct"/>
            <w:tcBorders>
              <w:top w:val="nil"/>
              <w:left w:val="single" w:sz="8" w:space="0" w:color="auto"/>
              <w:bottom w:val="single" w:sz="4" w:space="0" w:color="auto"/>
              <w:right w:val="single" w:sz="8" w:space="0" w:color="auto"/>
            </w:tcBorders>
            <w:shd w:val="clear" w:color="auto" w:fill="auto"/>
            <w:vAlign w:val="center"/>
            <w:hideMark/>
          </w:tcPr>
          <w:p w:rsidR="00D25F09" w:rsidRPr="00D25F09" w:rsidRDefault="00D25F09" w:rsidP="00D25F09">
            <w:pPr>
              <w:jc w:val="center"/>
              <w:rPr>
                <w:rFonts w:ascii="Calibri" w:hAnsi="Calibri"/>
                <w:b/>
                <w:bCs/>
                <w:color w:val="000000"/>
                <w:sz w:val="24"/>
                <w:lang w:val="es-UY" w:eastAsia="es-UY"/>
              </w:rPr>
            </w:pPr>
            <w:proofErr w:type="spellStart"/>
            <w:r w:rsidRPr="00D25F09">
              <w:rPr>
                <w:rFonts w:ascii="Calibri" w:hAnsi="Calibri"/>
                <w:b/>
                <w:bCs/>
                <w:color w:val="000000"/>
                <w:sz w:val="24"/>
                <w:lang w:val="es-UY" w:eastAsia="es-UY"/>
              </w:rPr>
              <w:t>Senaqué</w:t>
            </w:r>
            <w:proofErr w:type="spellEnd"/>
          </w:p>
        </w:tc>
        <w:tc>
          <w:tcPr>
            <w:tcW w:w="770"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rPr>
                <w:rFonts w:ascii="Calibri" w:hAnsi="Calibri"/>
                <w:szCs w:val="20"/>
                <w:lang w:val="es-UY" w:eastAsia="es-UY"/>
              </w:rPr>
            </w:pPr>
            <w:proofErr w:type="spellStart"/>
            <w:r w:rsidRPr="00D25F09">
              <w:rPr>
                <w:rFonts w:ascii="Calibri" w:hAnsi="Calibri"/>
                <w:szCs w:val="20"/>
                <w:lang w:val="es-UY" w:eastAsia="es-UY"/>
              </w:rPr>
              <w:t>Bv.</w:t>
            </w:r>
            <w:proofErr w:type="spellEnd"/>
            <w:r w:rsidRPr="00D25F09">
              <w:rPr>
                <w:rFonts w:ascii="Calibri" w:hAnsi="Calibri"/>
                <w:szCs w:val="20"/>
                <w:lang w:val="es-UY" w:eastAsia="es-UY"/>
              </w:rPr>
              <w:t xml:space="preserve"> José Batlle y Ordoñez </w:t>
            </w:r>
          </w:p>
        </w:tc>
        <w:tc>
          <w:tcPr>
            <w:tcW w:w="497"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ZRC 59</w:t>
            </w:r>
          </w:p>
        </w:tc>
        <w:tc>
          <w:tcPr>
            <w:tcW w:w="497"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Siemens</w:t>
            </w:r>
          </w:p>
        </w:tc>
        <w:tc>
          <w:tcPr>
            <w:tcW w:w="919"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Electromagnético</w:t>
            </w:r>
          </w:p>
        </w:tc>
        <w:tc>
          <w:tcPr>
            <w:tcW w:w="613"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100</w:t>
            </w:r>
          </w:p>
        </w:tc>
        <w:tc>
          <w:tcPr>
            <w:tcW w:w="919" w:type="pct"/>
            <w:tcBorders>
              <w:top w:val="nil"/>
              <w:left w:val="nil"/>
              <w:bottom w:val="single" w:sz="4" w:space="0" w:color="auto"/>
              <w:right w:val="single" w:sz="8"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Funcionando</w:t>
            </w:r>
          </w:p>
        </w:tc>
      </w:tr>
      <w:tr w:rsidR="00D25F09" w:rsidRPr="00D25F09" w:rsidTr="00D25F09">
        <w:trPr>
          <w:trHeight w:val="810"/>
        </w:trPr>
        <w:tc>
          <w:tcPr>
            <w:tcW w:w="786" w:type="pct"/>
            <w:tcBorders>
              <w:top w:val="nil"/>
              <w:left w:val="single" w:sz="8" w:space="0" w:color="auto"/>
              <w:bottom w:val="single" w:sz="4" w:space="0" w:color="auto"/>
              <w:right w:val="single" w:sz="8" w:space="0" w:color="auto"/>
            </w:tcBorders>
            <w:shd w:val="clear" w:color="auto" w:fill="auto"/>
            <w:vAlign w:val="center"/>
            <w:hideMark/>
          </w:tcPr>
          <w:p w:rsidR="00D25F09" w:rsidRPr="00D25F09" w:rsidRDefault="00D25F09" w:rsidP="00D25F09">
            <w:pPr>
              <w:jc w:val="center"/>
              <w:rPr>
                <w:rFonts w:ascii="Calibri" w:hAnsi="Calibri"/>
                <w:b/>
                <w:bCs/>
                <w:color w:val="000000"/>
                <w:sz w:val="24"/>
                <w:lang w:val="es-UY" w:eastAsia="es-UY"/>
              </w:rPr>
            </w:pPr>
            <w:r w:rsidRPr="00D25F09">
              <w:rPr>
                <w:rFonts w:ascii="Calibri" w:hAnsi="Calibri"/>
                <w:b/>
                <w:bCs/>
                <w:color w:val="000000"/>
                <w:sz w:val="24"/>
                <w:lang w:val="es-UY" w:eastAsia="es-UY"/>
              </w:rPr>
              <w:t>Cerrito Chico</w:t>
            </w:r>
          </w:p>
        </w:tc>
        <w:tc>
          <w:tcPr>
            <w:tcW w:w="770"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rPr>
                <w:rFonts w:ascii="Calibri" w:hAnsi="Calibri"/>
                <w:szCs w:val="20"/>
                <w:lang w:val="es-UY" w:eastAsia="es-UY"/>
              </w:rPr>
            </w:pPr>
            <w:r w:rsidRPr="00D25F09">
              <w:rPr>
                <w:rFonts w:ascii="Calibri" w:hAnsi="Calibri"/>
                <w:szCs w:val="20"/>
                <w:lang w:val="es-UY" w:eastAsia="es-UY"/>
              </w:rPr>
              <w:t xml:space="preserve">Santiago Sierra y Basilio </w:t>
            </w:r>
            <w:proofErr w:type="spellStart"/>
            <w:r w:rsidRPr="00D25F09">
              <w:rPr>
                <w:rFonts w:ascii="Calibri" w:hAnsi="Calibri"/>
                <w:szCs w:val="20"/>
                <w:lang w:val="es-UY" w:eastAsia="es-UY"/>
              </w:rPr>
              <w:t>Araújo</w:t>
            </w:r>
            <w:proofErr w:type="spellEnd"/>
          </w:p>
        </w:tc>
        <w:tc>
          <w:tcPr>
            <w:tcW w:w="497"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ZSC 02</w:t>
            </w:r>
          </w:p>
        </w:tc>
        <w:tc>
          <w:tcPr>
            <w:tcW w:w="497"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Siemens</w:t>
            </w:r>
          </w:p>
        </w:tc>
        <w:tc>
          <w:tcPr>
            <w:tcW w:w="919"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Electromagnético</w:t>
            </w:r>
          </w:p>
        </w:tc>
        <w:tc>
          <w:tcPr>
            <w:tcW w:w="613"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100</w:t>
            </w:r>
          </w:p>
        </w:tc>
        <w:tc>
          <w:tcPr>
            <w:tcW w:w="919" w:type="pct"/>
            <w:tcBorders>
              <w:top w:val="nil"/>
              <w:left w:val="nil"/>
              <w:bottom w:val="single" w:sz="4" w:space="0" w:color="auto"/>
              <w:right w:val="single" w:sz="8"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Funcionando</w:t>
            </w:r>
          </w:p>
        </w:tc>
      </w:tr>
      <w:tr w:rsidR="00D25F09" w:rsidRPr="00D25F09" w:rsidTr="00D25F09">
        <w:trPr>
          <w:trHeight w:val="810"/>
        </w:trPr>
        <w:tc>
          <w:tcPr>
            <w:tcW w:w="786" w:type="pct"/>
            <w:tcBorders>
              <w:top w:val="nil"/>
              <w:left w:val="single" w:sz="8" w:space="0" w:color="auto"/>
              <w:bottom w:val="single" w:sz="4" w:space="0" w:color="auto"/>
              <w:right w:val="single" w:sz="8" w:space="0" w:color="auto"/>
            </w:tcBorders>
            <w:shd w:val="clear" w:color="auto" w:fill="auto"/>
            <w:vAlign w:val="center"/>
            <w:hideMark/>
          </w:tcPr>
          <w:p w:rsidR="00D25F09" w:rsidRPr="00D25F09" w:rsidRDefault="00D25F09" w:rsidP="00D25F09">
            <w:pPr>
              <w:jc w:val="center"/>
              <w:rPr>
                <w:rFonts w:ascii="Calibri" w:hAnsi="Calibri"/>
                <w:b/>
                <w:bCs/>
                <w:color w:val="000000"/>
                <w:sz w:val="24"/>
                <w:lang w:val="es-UY" w:eastAsia="es-UY"/>
              </w:rPr>
            </w:pPr>
            <w:r w:rsidRPr="00D25F09">
              <w:rPr>
                <w:rFonts w:ascii="Calibri" w:hAnsi="Calibri"/>
                <w:b/>
                <w:bCs/>
                <w:color w:val="000000"/>
                <w:sz w:val="24"/>
                <w:lang w:val="es-UY" w:eastAsia="es-UY"/>
              </w:rPr>
              <w:t>Piedras Blancas</w:t>
            </w:r>
          </w:p>
        </w:tc>
        <w:tc>
          <w:tcPr>
            <w:tcW w:w="770"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rPr>
                <w:rFonts w:ascii="Calibri" w:hAnsi="Calibri"/>
                <w:szCs w:val="20"/>
                <w:lang w:val="es-UY" w:eastAsia="es-UY"/>
              </w:rPr>
            </w:pPr>
            <w:r w:rsidRPr="00D25F09">
              <w:rPr>
                <w:rFonts w:ascii="Calibri" w:hAnsi="Calibri"/>
                <w:szCs w:val="20"/>
                <w:lang w:val="es-UY" w:eastAsia="es-UY"/>
              </w:rPr>
              <w:t xml:space="preserve">Con. </w:t>
            </w:r>
            <w:proofErr w:type="spellStart"/>
            <w:r w:rsidRPr="00D25F09">
              <w:rPr>
                <w:rFonts w:ascii="Calibri" w:hAnsi="Calibri"/>
                <w:szCs w:val="20"/>
                <w:lang w:val="es-UY" w:eastAsia="es-UY"/>
              </w:rPr>
              <w:t>Tte</w:t>
            </w:r>
            <w:proofErr w:type="spellEnd"/>
            <w:r w:rsidRPr="00D25F09">
              <w:rPr>
                <w:rFonts w:ascii="Calibri" w:hAnsi="Calibri"/>
                <w:szCs w:val="20"/>
                <w:lang w:val="es-UY" w:eastAsia="es-UY"/>
              </w:rPr>
              <w:t xml:space="preserve"> </w:t>
            </w:r>
            <w:proofErr w:type="spellStart"/>
            <w:r w:rsidRPr="00D25F09">
              <w:rPr>
                <w:rFonts w:ascii="Calibri" w:hAnsi="Calibri"/>
                <w:szCs w:val="20"/>
                <w:lang w:val="es-UY" w:eastAsia="es-UY"/>
              </w:rPr>
              <w:t>Rinaldi</w:t>
            </w:r>
            <w:proofErr w:type="spellEnd"/>
            <w:r w:rsidRPr="00D25F09">
              <w:rPr>
                <w:rFonts w:ascii="Calibri" w:hAnsi="Calibri"/>
                <w:szCs w:val="20"/>
                <w:lang w:val="es-UY" w:eastAsia="es-UY"/>
              </w:rPr>
              <w:t xml:space="preserve"> y Av. Don Pedro de Mendoza</w:t>
            </w:r>
          </w:p>
        </w:tc>
        <w:tc>
          <w:tcPr>
            <w:tcW w:w="497"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ZSC 03</w:t>
            </w:r>
          </w:p>
        </w:tc>
        <w:tc>
          <w:tcPr>
            <w:tcW w:w="497"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Siemens</w:t>
            </w:r>
          </w:p>
        </w:tc>
        <w:tc>
          <w:tcPr>
            <w:tcW w:w="919"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Electromagnético</w:t>
            </w:r>
          </w:p>
        </w:tc>
        <w:tc>
          <w:tcPr>
            <w:tcW w:w="613"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100</w:t>
            </w:r>
          </w:p>
        </w:tc>
        <w:tc>
          <w:tcPr>
            <w:tcW w:w="919" w:type="pct"/>
            <w:tcBorders>
              <w:top w:val="nil"/>
              <w:left w:val="nil"/>
              <w:bottom w:val="single" w:sz="4" w:space="0" w:color="auto"/>
              <w:right w:val="single" w:sz="8"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Funcionando</w:t>
            </w:r>
          </w:p>
        </w:tc>
      </w:tr>
      <w:tr w:rsidR="00D25F09" w:rsidRPr="00D25F09" w:rsidTr="00D25F09">
        <w:trPr>
          <w:trHeight w:val="799"/>
        </w:trPr>
        <w:tc>
          <w:tcPr>
            <w:tcW w:w="786" w:type="pct"/>
            <w:tcBorders>
              <w:top w:val="nil"/>
              <w:left w:val="single" w:sz="8" w:space="0" w:color="auto"/>
              <w:bottom w:val="single" w:sz="4" w:space="0" w:color="auto"/>
              <w:right w:val="single" w:sz="8" w:space="0" w:color="auto"/>
            </w:tcBorders>
            <w:shd w:val="clear" w:color="auto" w:fill="auto"/>
            <w:vAlign w:val="center"/>
            <w:hideMark/>
          </w:tcPr>
          <w:p w:rsidR="00D25F09" w:rsidRPr="00D25F09" w:rsidRDefault="00D25F09" w:rsidP="00D25F09">
            <w:pPr>
              <w:jc w:val="center"/>
              <w:rPr>
                <w:rFonts w:ascii="Calibri" w:hAnsi="Calibri"/>
                <w:b/>
                <w:bCs/>
                <w:color w:val="000000"/>
                <w:sz w:val="24"/>
                <w:lang w:val="es-UY" w:eastAsia="es-UY"/>
              </w:rPr>
            </w:pPr>
            <w:r w:rsidRPr="00D25F09">
              <w:rPr>
                <w:rFonts w:ascii="Calibri" w:hAnsi="Calibri"/>
                <w:b/>
                <w:bCs/>
                <w:color w:val="000000"/>
                <w:sz w:val="24"/>
                <w:lang w:val="es-UY" w:eastAsia="es-UY"/>
              </w:rPr>
              <w:t>Espinillo</w:t>
            </w:r>
          </w:p>
        </w:tc>
        <w:tc>
          <w:tcPr>
            <w:tcW w:w="770"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rPr>
                <w:rFonts w:ascii="Calibri" w:hAnsi="Calibri"/>
                <w:szCs w:val="20"/>
                <w:lang w:val="es-UY" w:eastAsia="es-UY"/>
              </w:rPr>
            </w:pPr>
            <w:r w:rsidRPr="00D25F09">
              <w:rPr>
                <w:rFonts w:ascii="Calibri" w:hAnsi="Calibri"/>
                <w:szCs w:val="20"/>
                <w:lang w:val="es-UY" w:eastAsia="es-UY"/>
              </w:rPr>
              <w:t>Av. Millán y Espinillo</w:t>
            </w:r>
          </w:p>
        </w:tc>
        <w:tc>
          <w:tcPr>
            <w:tcW w:w="497"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ZRC 62</w:t>
            </w:r>
          </w:p>
        </w:tc>
        <w:tc>
          <w:tcPr>
            <w:tcW w:w="497"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 </w:t>
            </w:r>
          </w:p>
        </w:tc>
        <w:tc>
          <w:tcPr>
            <w:tcW w:w="919"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 </w:t>
            </w:r>
          </w:p>
        </w:tc>
        <w:tc>
          <w:tcPr>
            <w:tcW w:w="613" w:type="pct"/>
            <w:tcBorders>
              <w:top w:val="nil"/>
              <w:left w:val="nil"/>
              <w:bottom w:val="single" w:sz="4"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 </w:t>
            </w:r>
          </w:p>
        </w:tc>
        <w:tc>
          <w:tcPr>
            <w:tcW w:w="919" w:type="pct"/>
            <w:tcBorders>
              <w:top w:val="nil"/>
              <w:left w:val="nil"/>
              <w:bottom w:val="single" w:sz="4" w:space="0" w:color="auto"/>
              <w:right w:val="single" w:sz="8"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 </w:t>
            </w:r>
          </w:p>
        </w:tc>
      </w:tr>
      <w:tr w:rsidR="00D25F09" w:rsidRPr="00D25F09" w:rsidTr="00D25F09">
        <w:trPr>
          <w:trHeight w:val="799"/>
        </w:trPr>
        <w:tc>
          <w:tcPr>
            <w:tcW w:w="786" w:type="pct"/>
            <w:tcBorders>
              <w:top w:val="nil"/>
              <w:left w:val="single" w:sz="8" w:space="0" w:color="auto"/>
              <w:bottom w:val="single" w:sz="8" w:space="0" w:color="auto"/>
              <w:right w:val="single" w:sz="8" w:space="0" w:color="auto"/>
            </w:tcBorders>
            <w:shd w:val="clear" w:color="auto" w:fill="auto"/>
            <w:vAlign w:val="center"/>
            <w:hideMark/>
          </w:tcPr>
          <w:p w:rsidR="00D25F09" w:rsidRPr="00D25F09" w:rsidRDefault="00D25F09" w:rsidP="00D25F09">
            <w:pPr>
              <w:jc w:val="center"/>
              <w:rPr>
                <w:rFonts w:ascii="Calibri" w:hAnsi="Calibri"/>
                <w:b/>
                <w:bCs/>
                <w:color w:val="000000"/>
                <w:sz w:val="24"/>
                <w:lang w:val="es-UY" w:eastAsia="es-UY"/>
              </w:rPr>
            </w:pPr>
            <w:proofErr w:type="spellStart"/>
            <w:r w:rsidRPr="00D25F09">
              <w:rPr>
                <w:rFonts w:ascii="Calibri" w:hAnsi="Calibri"/>
                <w:b/>
                <w:bCs/>
                <w:color w:val="000000"/>
                <w:sz w:val="24"/>
                <w:lang w:val="es-UY" w:eastAsia="es-UY"/>
              </w:rPr>
              <w:t>Estomba</w:t>
            </w:r>
            <w:proofErr w:type="spellEnd"/>
          </w:p>
        </w:tc>
        <w:tc>
          <w:tcPr>
            <w:tcW w:w="770" w:type="pct"/>
            <w:tcBorders>
              <w:top w:val="nil"/>
              <w:left w:val="nil"/>
              <w:bottom w:val="single" w:sz="8" w:space="0" w:color="auto"/>
              <w:right w:val="single" w:sz="4" w:space="0" w:color="auto"/>
            </w:tcBorders>
            <w:shd w:val="clear" w:color="auto" w:fill="auto"/>
            <w:vAlign w:val="center"/>
            <w:hideMark/>
          </w:tcPr>
          <w:p w:rsidR="00D25F09" w:rsidRPr="00D25F09" w:rsidRDefault="00D25F09" w:rsidP="00D25F09">
            <w:pPr>
              <w:rPr>
                <w:rFonts w:ascii="Calibri" w:hAnsi="Calibri"/>
                <w:szCs w:val="20"/>
                <w:lang w:val="es-UY" w:eastAsia="es-UY"/>
              </w:rPr>
            </w:pPr>
            <w:r w:rsidRPr="00D25F09">
              <w:rPr>
                <w:rFonts w:ascii="Calibri" w:hAnsi="Calibri"/>
                <w:szCs w:val="20"/>
                <w:lang w:val="es-UY" w:eastAsia="es-UY"/>
              </w:rPr>
              <w:t xml:space="preserve">Av. Millán y </w:t>
            </w:r>
            <w:proofErr w:type="spellStart"/>
            <w:r w:rsidRPr="00D25F09">
              <w:rPr>
                <w:rFonts w:ascii="Calibri" w:hAnsi="Calibri"/>
                <w:szCs w:val="20"/>
                <w:lang w:val="es-UY" w:eastAsia="es-UY"/>
              </w:rPr>
              <w:t>Estomba</w:t>
            </w:r>
            <w:proofErr w:type="spellEnd"/>
          </w:p>
        </w:tc>
        <w:tc>
          <w:tcPr>
            <w:tcW w:w="497" w:type="pct"/>
            <w:tcBorders>
              <w:top w:val="nil"/>
              <w:left w:val="nil"/>
              <w:bottom w:val="single" w:sz="8"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ZRC 68</w:t>
            </w:r>
          </w:p>
        </w:tc>
        <w:tc>
          <w:tcPr>
            <w:tcW w:w="497" w:type="pct"/>
            <w:tcBorders>
              <w:top w:val="nil"/>
              <w:left w:val="nil"/>
              <w:bottom w:val="single" w:sz="8"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Siemens</w:t>
            </w:r>
          </w:p>
        </w:tc>
        <w:tc>
          <w:tcPr>
            <w:tcW w:w="919" w:type="pct"/>
            <w:tcBorders>
              <w:top w:val="nil"/>
              <w:left w:val="nil"/>
              <w:bottom w:val="single" w:sz="8"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Electromagnético</w:t>
            </w:r>
          </w:p>
        </w:tc>
        <w:tc>
          <w:tcPr>
            <w:tcW w:w="613" w:type="pct"/>
            <w:tcBorders>
              <w:top w:val="nil"/>
              <w:left w:val="nil"/>
              <w:bottom w:val="single" w:sz="8" w:space="0" w:color="auto"/>
              <w:right w:val="single" w:sz="4"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100</w:t>
            </w:r>
          </w:p>
        </w:tc>
        <w:tc>
          <w:tcPr>
            <w:tcW w:w="919" w:type="pct"/>
            <w:tcBorders>
              <w:top w:val="nil"/>
              <w:left w:val="nil"/>
              <w:bottom w:val="single" w:sz="8" w:space="0" w:color="auto"/>
              <w:right w:val="single" w:sz="8" w:space="0" w:color="auto"/>
            </w:tcBorders>
            <w:shd w:val="clear" w:color="auto" w:fill="auto"/>
            <w:vAlign w:val="center"/>
            <w:hideMark/>
          </w:tcPr>
          <w:p w:rsidR="00D25F09" w:rsidRPr="00D25F09" w:rsidRDefault="00D25F09" w:rsidP="00D25F09">
            <w:pPr>
              <w:jc w:val="center"/>
              <w:rPr>
                <w:rFonts w:ascii="Calibri" w:hAnsi="Calibri"/>
                <w:sz w:val="22"/>
                <w:szCs w:val="22"/>
                <w:lang w:val="es-UY" w:eastAsia="es-UY"/>
              </w:rPr>
            </w:pPr>
            <w:r w:rsidRPr="00D25F09">
              <w:rPr>
                <w:rFonts w:ascii="Calibri" w:hAnsi="Calibri"/>
                <w:sz w:val="22"/>
                <w:szCs w:val="22"/>
                <w:lang w:val="es-UY" w:eastAsia="es-UY"/>
              </w:rPr>
              <w:t>Funcionando</w:t>
            </w:r>
          </w:p>
        </w:tc>
      </w:tr>
    </w:tbl>
    <w:p w:rsidR="00D25F09" w:rsidRDefault="00D25F09" w:rsidP="00356D3A">
      <w:pPr>
        <w:jc w:val="both"/>
        <w:rPr>
          <w:lang w:val="es-ES_tradnl" w:eastAsia="en-US"/>
        </w:rPr>
      </w:pPr>
    </w:p>
    <w:p w:rsidR="00D25F09" w:rsidRPr="00A53D50" w:rsidRDefault="00D25F09" w:rsidP="00356D3A">
      <w:pPr>
        <w:jc w:val="both"/>
        <w:rPr>
          <w:lang w:val="es-ES_tradnl" w:eastAsia="en-US"/>
        </w:rPr>
      </w:pPr>
    </w:p>
    <w:p w:rsidR="00A53D50" w:rsidRPr="00A53D50" w:rsidRDefault="00A53D50" w:rsidP="00356D3A">
      <w:pPr>
        <w:jc w:val="both"/>
        <w:rPr>
          <w:lang w:val="es-ES_tradnl" w:eastAsia="en-US"/>
        </w:rPr>
      </w:pPr>
    </w:p>
    <w:p w:rsidR="00E91347" w:rsidRDefault="00E91347" w:rsidP="00E91347">
      <w:pPr>
        <w:rPr>
          <w:color w:val="FF0000"/>
          <w:lang w:val="es-ES_tradnl" w:eastAsia="en-US"/>
        </w:rPr>
      </w:pPr>
    </w:p>
    <w:p w:rsidR="00EE53EC" w:rsidRDefault="00EE53EC" w:rsidP="00E91347">
      <w:pPr>
        <w:rPr>
          <w:color w:val="FF0000"/>
          <w:lang w:val="es-ES_tradnl" w:eastAsia="en-US"/>
        </w:rPr>
      </w:pPr>
    </w:p>
    <w:p w:rsidR="00EE53EC" w:rsidRDefault="00EE53EC" w:rsidP="00E91347">
      <w:pPr>
        <w:rPr>
          <w:color w:val="FF0000"/>
          <w:lang w:val="es-ES_tradnl" w:eastAsia="en-US"/>
        </w:rPr>
      </w:pPr>
    </w:p>
    <w:p w:rsidR="00EE53EC" w:rsidRDefault="00EE53EC" w:rsidP="00E91347">
      <w:pPr>
        <w:rPr>
          <w:color w:val="FF0000"/>
          <w:lang w:val="es-ES_tradnl" w:eastAsia="en-US"/>
        </w:rPr>
      </w:pPr>
    </w:p>
    <w:p w:rsidR="00EE53EC" w:rsidRDefault="00EE53EC" w:rsidP="00E91347">
      <w:pPr>
        <w:rPr>
          <w:color w:val="FF0000"/>
          <w:lang w:val="es-ES_tradnl" w:eastAsia="en-US"/>
        </w:rPr>
      </w:pPr>
    </w:p>
    <w:p w:rsidR="00EE53EC" w:rsidRDefault="00EE53EC" w:rsidP="00E91347">
      <w:pPr>
        <w:rPr>
          <w:color w:val="FF0000"/>
          <w:lang w:val="es-ES_tradnl" w:eastAsia="en-US"/>
        </w:rPr>
      </w:pPr>
    </w:p>
    <w:p w:rsidR="00EE53EC" w:rsidRPr="0024218C" w:rsidRDefault="00EE53EC" w:rsidP="00E91347">
      <w:pPr>
        <w:rPr>
          <w:color w:val="FF0000"/>
          <w:lang w:val="es-ES_tradnl" w:eastAsia="en-US"/>
        </w:rPr>
      </w:pPr>
    </w:p>
    <w:p w:rsidR="00E91347" w:rsidRPr="0024218C" w:rsidRDefault="00E91347" w:rsidP="002826B9">
      <w:pPr>
        <w:pStyle w:val="Ttulo2"/>
      </w:pPr>
      <w:bookmarkStart w:id="40" w:name="_Toc396298048"/>
      <w:r w:rsidRPr="0024218C">
        <w:t>Datos de conexiones con consumos mensuales de 0, 1, 2 y 3 m3</w:t>
      </w:r>
      <w:bookmarkEnd w:id="40"/>
    </w:p>
    <w:p w:rsidR="00E91347" w:rsidRPr="00C90EBE" w:rsidRDefault="00AD79CC" w:rsidP="00356D3A">
      <w:pPr>
        <w:jc w:val="both"/>
        <w:rPr>
          <w:lang w:val="es-ES_tradnl" w:eastAsia="en-US"/>
        </w:rPr>
      </w:pPr>
      <w:r w:rsidRPr="00C90EBE">
        <w:t>Teniendo en cuenta que para determinar el universo de conexiones a inspeccionar como posibles fraudes, se deberá considerar, entre otras variables, aquell</w:t>
      </w:r>
      <w:r w:rsidR="00B26DE6" w:rsidRPr="00C90EBE">
        <w:t>os suministros</w:t>
      </w:r>
      <w:r w:rsidRPr="00C90EBE">
        <w:t xml:space="preserve"> que posean en forma consecutiva </w:t>
      </w:r>
      <w:r w:rsidR="00B26DE6" w:rsidRPr="00C90EBE">
        <w:t xml:space="preserve">lecturas correspondientes a </w:t>
      </w:r>
      <w:r w:rsidRPr="00C90EBE">
        <w:t>bajos consumos, se presenta la siguiente tabla</w:t>
      </w:r>
      <w:r w:rsidRPr="00C90EBE">
        <w:rPr>
          <w:lang w:val="es-ES_tradnl" w:eastAsia="en-US"/>
        </w:rPr>
        <w:t>.</w:t>
      </w:r>
    </w:p>
    <w:p w:rsidR="00E91347" w:rsidRPr="00C90EBE" w:rsidRDefault="00E91347" w:rsidP="00E91347">
      <w:pPr>
        <w:ind w:left="720"/>
        <w:rPr>
          <w:b/>
          <w:lang w:val="es-ES_tradnl" w:eastAsia="en-US"/>
        </w:rPr>
      </w:pPr>
    </w:p>
    <w:tbl>
      <w:tblPr>
        <w:tblW w:w="5000" w:type="pct"/>
        <w:jc w:val="center"/>
        <w:tblCellMar>
          <w:left w:w="70" w:type="dxa"/>
          <w:right w:w="70" w:type="dxa"/>
        </w:tblCellMar>
        <w:tblLook w:val="04A0"/>
      </w:tblPr>
      <w:tblGrid>
        <w:gridCol w:w="1523"/>
        <w:gridCol w:w="1231"/>
        <w:gridCol w:w="1232"/>
        <w:gridCol w:w="1231"/>
        <w:gridCol w:w="1232"/>
        <w:gridCol w:w="1222"/>
        <w:gridCol w:w="1208"/>
      </w:tblGrid>
      <w:tr w:rsidR="00C90EBE" w:rsidRPr="00C90EBE" w:rsidTr="00C90EBE">
        <w:trPr>
          <w:trHeight w:val="600"/>
          <w:jc w:val="center"/>
        </w:trPr>
        <w:tc>
          <w:tcPr>
            <w:tcW w:w="858" w:type="pc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C90EBE" w:rsidRPr="00C90EBE" w:rsidRDefault="00C90EBE" w:rsidP="00C90EBE">
            <w:pPr>
              <w:jc w:val="center"/>
              <w:rPr>
                <w:rFonts w:ascii="Calibri" w:hAnsi="Calibri"/>
                <w:b/>
                <w:sz w:val="22"/>
                <w:szCs w:val="22"/>
                <w:lang w:val="es-UY" w:eastAsia="es-UY"/>
              </w:rPr>
            </w:pPr>
            <w:r w:rsidRPr="00C90EBE">
              <w:rPr>
                <w:rFonts w:ascii="Calibri" w:hAnsi="Calibri"/>
                <w:b/>
                <w:sz w:val="22"/>
                <w:szCs w:val="22"/>
                <w:lang w:val="es-UY" w:eastAsia="es-UY"/>
              </w:rPr>
              <w:t>SECTOR</w:t>
            </w:r>
          </w:p>
        </w:tc>
        <w:tc>
          <w:tcPr>
            <w:tcW w:w="693" w:type="pct"/>
            <w:tcBorders>
              <w:top w:val="single" w:sz="4" w:space="0" w:color="auto"/>
              <w:left w:val="nil"/>
              <w:bottom w:val="single" w:sz="4" w:space="0" w:color="auto"/>
              <w:right w:val="single" w:sz="4" w:space="0" w:color="auto"/>
            </w:tcBorders>
            <w:shd w:val="pct15" w:color="auto" w:fill="auto"/>
            <w:vAlign w:val="center"/>
            <w:hideMark/>
          </w:tcPr>
          <w:p w:rsidR="00C90EBE" w:rsidRPr="00C90EBE" w:rsidRDefault="00C90EBE" w:rsidP="00C90EBE">
            <w:pPr>
              <w:jc w:val="center"/>
              <w:rPr>
                <w:rFonts w:ascii="Calibri" w:hAnsi="Calibri"/>
                <w:b/>
                <w:sz w:val="22"/>
                <w:szCs w:val="22"/>
                <w:lang w:val="es-UY" w:eastAsia="es-UY"/>
              </w:rPr>
            </w:pPr>
            <w:r w:rsidRPr="00C90EBE">
              <w:rPr>
                <w:rFonts w:ascii="Calibri" w:hAnsi="Calibri"/>
                <w:b/>
                <w:sz w:val="22"/>
                <w:szCs w:val="22"/>
                <w:lang w:val="es-UY" w:eastAsia="es-UY"/>
              </w:rPr>
              <w:t>Reg. consumo 0 m3</w:t>
            </w:r>
          </w:p>
        </w:tc>
        <w:tc>
          <w:tcPr>
            <w:tcW w:w="694" w:type="pct"/>
            <w:tcBorders>
              <w:top w:val="single" w:sz="4" w:space="0" w:color="auto"/>
              <w:left w:val="nil"/>
              <w:bottom w:val="single" w:sz="4" w:space="0" w:color="auto"/>
              <w:right w:val="single" w:sz="4" w:space="0" w:color="auto"/>
            </w:tcBorders>
            <w:shd w:val="pct15" w:color="auto" w:fill="auto"/>
            <w:vAlign w:val="center"/>
            <w:hideMark/>
          </w:tcPr>
          <w:p w:rsidR="00C90EBE" w:rsidRPr="00C90EBE" w:rsidRDefault="00C90EBE" w:rsidP="00C90EBE">
            <w:pPr>
              <w:jc w:val="center"/>
              <w:rPr>
                <w:rFonts w:ascii="Calibri" w:hAnsi="Calibri"/>
                <w:b/>
                <w:sz w:val="22"/>
                <w:szCs w:val="22"/>
                <w:lang w:val="es-UY" w:eastAsia="es-UY"/>
              </w:rPr>
            </w:pPr>
            <w:r w:rsidRPr="00C90EBE">
              <w:rPr>
                <w:rFonts w:ascii="Calibri" w:hAnsi="Calibri"/>
                <w:b/>
                <w:sz w:val="22"/>
                <w:szCs w:val="22"/>
                <w:lang w:val="es-UY" w:eastAsia="es-UY"/>
              </w:rPr>
              <w:t>Reg. consumo 1 m3</w:t>
            </w:r>
          </w:p>
        </w:tc>
        <w:tc>
          <w:tcPr>
            <w:tcW w:w="693" w:type="pct"/>
            <w:tcBorders>
              <w:top w:val="single" w:sz="4" w:space="0" w:color="auto"/>
              <w:left w:val="nil"/>
              <w:bottom w:val="single" w:sz="4" w:space="0" w:color="auto"/>
              <w:right w:val="single" w:sz="4" w:space="0" w:color="auto"/>
            </w:tcBorders>
            <w:shd w:val="pct15" w:color="auto" w:fill="auto"/>
            <w:vAlign w:val="center"/>
            <w:hideMark/>
          </w:tcPr>
          <w:p w:rsidR="00C90EBE" w:rsidRPr="00C90EBE" w:rsidRDefault="00C90EBE" w:rsidP="00C90EBE">
            <w:pPr>
              <w:jc w:val="center"/>
              <w:rPr>
                <w:rFonts w:ascii="Calibri" w:hAnsi="Calibri"/>
                <w:b/>
                <w:sz w:val="22"/>
                <w:szCs w:val="22"/>
                <w:lang w:val="es-UY" w:eastAsia="es-UY"/>
              </w:rPr>
            </w:pPr>
            <w:r w:rsidRPr="00C90EBE">
              <w:rPr>
                <w:rFonts w:ascii="Calibri" w:hAnsi="Calibri"/>
                <w:b/>
                <w:sz w:val="22"/>
                <w:szCs w:val="22"/>
                <w:lang w:val="es-UY" w:eastAsia="es-UY"/>
              </w:rPr>
              <w:t>Reg. consumo 2m3</w:t>
            </w:r>
          </w:p>
        </w:tc>
        <w:tc>
          <w:tcPr>
            <w:tcW w:w="694" w:type="pct"/>
            <w:tcBorders>
              <w:top w:val="single" w:sz="4" w:space="0" w:color="auto"/>
              <w:left w:val="nil"/>
              <w:bottom w:val="single" w:sz="4" w:space="0" w:color="auto"/>
              <w:right w:val="single" w:sz="4" w:space="0" w:color="auto"/>
            </w:tcBorders>
            <w:shd w:val="pct15" w:color="auto" w:fill="auto"/>
            <w:vAlign w:val="center"/>
            <w:hideMark/>
          </w:tcPr>
          <w:p w:rsidR="00C90EBE" w:rsidRPr="00C90EBE" w:rsidRDefault="00C90EBE" w:rsidP="00C90EBE">
            <w:pPr>
              <w:jc w:val="center"/>
              <w:rPr>
                <w:rFonts w:ascii="Calibri" w:hAnsi="Calibri"/>
                <w:b/>
                <w:sz w:val="22"/>
                <w:szCs w:val="22"/>
                <w:lang w:val="es-UY" w:eastAsia="es-UY"/>
              </w:rPr>
            </w:pPr>
            <w:r w:rsidRPr="00C90EBE">
              <w:rPr>
                <w:rFonts w:ascii="Calibri" w:hAnsi="Calibri"/>
                <w:b/>
                <w:sz w:val="22"/>
                <w:szCs w:val="22"/>
                <w:lang w:val="es-UY" w:eastAsia="es-UY"/>
              </w:rPr>
              <w:t>Reg. consumo 3 m3</w:t>
            </w:r>
          </w:p>
        </w:tc>
        <w:tc>
          <w:tcPr>
            <w:tcW w:w="688" w:type="pct"/>
            <w:tcBorders>
              <w:top w:val="single" w:sz="4" w:space="0" w:color="auto"/>
              <w:left w:val="nil"/>
              <w:bottom w:val="single" w:sz="4" w:space="0" w:color="auto"/>
              <w:right w:val="single" w:sz="4" w:space="0" w:color="auto"/>
            </w:tcBorders>
            <w:shd w:val="pct15" w:color="auto" w:fill="auto"/>
            <w:vAlign w:val="center"/>
            <w:hideMark/>
          </w:tcPr>
          <w:p w:rsidR="00C90EBE" w:rsidRPr="00C90EBE" w:rsidRDefault="00C90EBE" w:rsidP="00C90EBE">
            <w:pPr>
              <w:jc w:val="center"/>
              <w:rPr>
                <w:rFonts w:ascii="Calibri" w:hAnsi="Calibri"/>
                <w:b/>
                <w:sz w:val="22"/>
                <w:szCs w:val="22"/>
                <w:lang w:val="es-UY" w:eastAsia="es-UY"/>
              </w:rPr>
            </w:pPr>
            <w:r w:rsidRPr="00C90EBE">
              <w:rPr>
                <w:rFonts w:ascii="Calibri" w:hAnsi="Calibri"/>
                <w:b/>
                <w:sz w:val="22"/>
                <w:szCs w:val="22"/>
                <w:lang w:val="es-UY" w:eastAsia="es-UY"/>
              </w:rPr>
              <w:t>TOTAL</w:t>
            </w:r>
          </w:p>
        </w:tc>
        <w:tc>
          <w:tcPr>
            <w:tcW w:w="680" w:type="pct"/>
            <w:tcBorders>
              <w:top w:val="single" w:sz="4" w:space="0" w:color="auto"/>
              <w:left w:val="nil"/>
              <w:bottom w:val="single" w:sz="4" w:space="0" w:color="auto"/>
              <w:right w:val="single" w:sz="4" w:space="0" w:color="auto"/>
            </w:tcBorders>
            <w:shd w:val="pct15" w:color="auto" w:fill="auto"/>
            <w:vAlign w:val="center"/>
            <w:hideMark/>
          </w:tcPr>
          <w:p w:rsidR="00C90EBE" w:rsidRPr="00C90EBE" w:rsidRDefault="00C90EBE" w:rsidP="00C90EBE">
            <w:pPr>
              <w:jc w:val="center"/>
              <w:rPr>
                <w:rFonts w:ascii="Calibri" w:hAnsi="Calibri"/>
                <w:b/>
                <w:sz w:val="22"/>
                <w:szCs w:val="22"/>
                <w:lang w:val="es-UY" w:eastAsia="es-UY"/>
              </w:rPr>
            </w:pPr>
            <w:r w:rsidRPr="00C90EBE">
              <w:rPr>
                <w:rFonts w:ascii="Calibri" w:hAnsi="Calibri"/>
                <w:b/>
                <w:sz w:val="22"/>
                <w:szCs w:val="22"/>
                <w:lang w:val="es-UY" w:eastAsia="es-UY"/>
              </w:rPr>
              <w:t>% del n° de conexiones</w:t>
            </w:r>
          </w:p>
        </w:tc>
      </w:tr>
      <w:tr w:rsidR="00C90EBE" w:rsidRPr="00C90EBE" w:rsidTr="00C90EBE">
        <w:trPr>
          <w:trHeight w:val="300"/>
          <w:jc w:val="center"/>
        </w:trPr>
        <w:tc>
          <w:tcPr>
            <w:tcW w:w="858" w:type="pct"/>
            <w:tcBorders>
              <w:top w:val="nil"/>
              <w:left w:val="single" w:sz="4" w:space="0" w:color="auto"/>
              <w:bottom w:val="single" w:sz="4" w:space="0" w:color="auto"/>
              <w:right w:val="single" w:sz="4" w:space="0" w:color="auto"/>
            </w:tcBorders>
            <w:shd w:val="clear" w:color="auto" w:fill="auto"/>
            <w:noWrap/>
            <w:vAlign w:val="bottom"/>
            <w:hideMark/>
          </w:tcPr>
          <w:p w:rsidR="00C90EBE" w:rsidRPr="00C90EBE" w:rsidRDefault="00C90EBE" w:rsidP="00C90EBE">
            <w:pPr>
              <w:rPr>
                <w:rFonts w:ascii="Calibri" w:hAnsi="Calibri"/>
                <w:sz w:val="22"/>
                <w:szCs w:val="22"/>
                <w:lang w:val="es-UY" w:eastAsia="es-UY"/>
              </w:rPr>
            </w:pPr>
            <w:r w:rsidRPr="00C90EBE">
              <w:rPr>
                <w:rFonts w:ascii="Calibri" w:hAnsi="Calibri"/>
                <w:sz w:val="22"/>
                <w:szCs w:val="22"/>
                <w:lang w:val="es-UY" w:eastAsia="es-UY"/>
              </w:rPr>
              <w:t>Corrales Oeste</w:t>
            </w:r>
          </w:p>
        </w:tc>
        <w:tc>
          <w:tcPr>
            <w:tcW w:w="693"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60</w:t>
            </w:r>
          </w:p>
        </w:tc>
        <w:tc>
          <w:tcPr>
            <w:tcW w:w="694"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37</w:t>
            </w:r>
          </w:p>
        </w:tc>
        <w:tc>
          <w:tcPr>
            <w:tcW w:w="693"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41</w:t>
            </w:r>
          </w:p>
        </w:tc>
        <w:tc>
          <w:tcPr>
            <w:tcW w:w="694"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39</w:t>
            </w:r>
          </w:p>
        </w:tc>
        <w:tc>
          <w:tcPr>
            <w:tcW w:w="688"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177</w:t>
            </w:r>
          </w:p>
        </w:tc>
        <w:tc>
          <w:tcPr>
            <w:tcW w:w="680"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15%</w:t>
            </w:r>
          </w:p>
        </w:tc>
      </w:tr>
      <w:tr w:rsidR="00C90EBE" w:rsidRPr="00C90EBE" w:rsidTr="00C90EBE">
        <w:trPr>
          <w:trHeight w:val="300"/>
          <w:jc w:val="center"/>
        </w:trPr>
        <w:tc>
          <w:tcPr>
            <w:tcW w:w="858" w:type="pct"/>
            <w:tcBorders>
              <w:top w:val="nil"/>
              <w:left w:val="single" w:sz="4" w:space="0" w:color="auto"/>
              <w:bottom w:val="single" w:sz="4" w:space="0" w:color="auto"/>
              <w:right w:val="single" w:sz="4" w:space="0" w:color="auto"/>
            </w:tcBorders>
            <w:shd w:val="clear" w:color="auto" w:fill="auto"/>
            <w:noWrap/>
            <w:vAlign w:val="bottom"/>
            <w:hideMark/>
          </w:tcPr>
          <w:p w:rsidR="00C90EBE" w:rsidRPr="00C90EBE" w:rsidRDefault="00C90EBE" w:rsidP="00C90EBE">
            <w:pPr>
              <w:rPr>
                <w:rFonts w:ascii="Calibri" w:hAnsi="Calibri"/>
                <w:sz w:val="22"/>
                <w:szCs w:val="22"/>
                <w:lang w:val="es-UY" w:eastAsia="es-UY"/>
              </w:rPr>
            </w:pPr>
            <w:proofErr w:type="spellStart"/>
            <w:r w:rsidRPr="00C90EBE">
              <w:rPr>
                <w:rFonts w:ascii="Calibri" w:hAnsi="Calibri"/>
                <w:sz w:val="22"/>
                <w:szCs w:val="22"/>
                <w:lang w:val="es-UY" w:eastAsia="es-UY"/>
              </w:rPr>
              <w:t>Senaqué</w:t>
            </w:r>
            <w:proofErr w:type="spellEnd"/>
          </w:p>
        </w:tc>
        <w:tc>
          <w:tcPr>
            <w:tcW w:w="693"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48</w:t>
            </w:r>
          </w:p>
        </w:tc>
        <w:tc>
          <w:tcPr>
            <w:tcW w:w="694"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39</w:t>
            </w:r>
          </w:p>
        </w:tc>
        <w:tc>
          <w:tcPr>
            <w:tcW w:w="693"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56</w:t>
            </w:r>
          </w:p>
        </w:tc>
        <w:tc>
          <w:tcPr>
            <w:tcW w:w="694"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53</w:t>
            </w:r>
          </w:p>
        </w:tc>
        <w:tc>
          <w:tcPr>
            <w:tcW w:w="688"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196</w:t>
            </w:r>
          </w:p>
        </w:tc>
        <w:tc>
          <w:tcPr>
            <w:tcW w:w="680"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19%</w:t>
            </w:r>
          </w:p>
        </w:tc>
      </w:tr>
      <w:tr w:rsidR="00C90EBE" w:rsidRPr="00C90EBE" w:rsidTr="00C90EBE">
        <w:trPr>
          <w:trHeight w:val="300"/>
          <w:jc w:val="center"/>
        </w:trPr>
        <w:tc>
          <w:tcPr>
            <w:tcW w:w="858" w:type="pct"/>
            <w:tcBorders>
              <w:top w:val="nil"/>
              <w:left w:val="single" w:sz="4" w:space="0" w:color="auto"/>
              <w:bottom w:val="single" w:sz="4" w:space="0" w:color="auto"/>
              <w:right w:val="single" w:sz="4" w:space="0" w:color="auto"/>
            </w:tcBorders>
            <w:shd w:val="clear" w:color="auto" w:fill="auto"/>
            <w:noWrap/>
            <w:vAlign w:val="bottom"/>
            <w:hideMark/>
          </w:tcPr>
          <w:p w:rsidR="00C90EBE" w:rsidRPr="00C90EBE" w:rsidRDefault="00C90EBE" w:rsidP="00C90EBE">
            <w:pPr>
              <w:rPr>
                <w:rFonts w:ascii="Calibri" w:hAnsi="Calibri"/>
                <w:sz w:val="22"/>
                <w:szCs w:val="22"/>
                <w:lang w:val="es-UY" w:eastAsia="es-UY"/>
              </w:rPr>
            </w:pPr>
            <w:r w:rsidRPr="00C90EBE">
              <w:rPr>
                <w:rFonts w:ascii="Calibri" w:hAnsi="Calibri"/>
                <w:sz w:val="22"/>
                <w:szCs w:val="22"/>
                <w:lang w:val="es-UY" w:eastAsia="es-UY"/>
              </w:rPr>
              <w:t>Cerrito Chico</w:t>
            </w:r>
          </w:p>
        </w:tc>
        <w:tc>
          <w:tcPr>
            <w:tcW w:w="693"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111</w:t>
            </w:r>
          </w:p>
        </w:tc>
        <w:tc>
          <w:tcPr>
            <w:tcW w:w="694"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57</w:t>
            </w:r>
          </w:p>
        </w:tc>
        <w:tc>
          <w:tcPr>
            <w:tcW w:w="693"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92</w:t>
            </w:r>
          </w:p>
        </w:tc>
        <w:tc>
          <w:tcPr>
            <w:tcW w:w="694"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78</w:t>
            </w:r>
          </w:p>
        </w:tc>
        <w:tc>
          <w:tcPr>
            <w:tcW w:w="688"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338</w:t>
            </w:r>
          </w:p>
        </w:tc>
        <w:tc>
          <w:tcPr>
            <w:tcW w:w="680"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15%</w:t>
            </w:r>
          </w:p>
        </w:tc>
      </w:tr>
      <w:tr w:rsidR="00C90EBE" w:rsidRPr="00C90EBE" w:rsidTr="00C90EBE">
        <w:trPr>
          <w:trHeight w:val="300"/>
          <w:jc w:val="center"/>
        </w:trPr>
        <w:tc>
          <w:tcPr>
            <w:tcW w:w="858" w:type="pct"/>
            <w:tcBorders>
              <w:top w:val="nil"/>
              <w:left w:val="single" w:sz="4" w:space="0" w:color="auto"/>
              <w:bottom w:val="single" w:sz="4" w:space="0" w:color="auto"/>
              <w:right w:val="single" w:sz="4" w:space="0" w:color="auto"/>
            </w:tcBorders>
            <w:shd w:val="clear" w:color="auto" w:fill="auto"/>
            <w:noWrap/>
            <w:vAlign w:val="bottom"/>
            <w:hideMark/>
          </w:tcPr>
          <w:p w:rsidR="00C90EBE" w:rsidRPr="00C90EBE" w:rsidRDefault="00C90EBE" w:rsidP="00C90EBE">
            <w:pPr>
              <w:rPr>
                <w:rFonts w:ascii="Calibri" w:hAnsi="Calibri"/>
                <w:sz w:val="22"/>
                <w:szCs w:val="22"/>
                <w:lang w:val="es-UY" w:eastAsia="es-UY"/>
              </w:rPr>
            </w:pPr>
            <w:r w:rsidRPr="00C90EBE">
              <w:rPr>
                <w:rFonts w:ascii="Calibri" w:hAnsi="Calibri"/>
                <w:sz w:val="22"/>
                <w:szCs w:val="22"/>
                <w:lang w:val="es-UY" w:eastAsia="es-UY"/>
              </w:rPr>
              <w:t>Piedras Blancas</w:t>
            </w:r>
          </w:p>
        </w:tc>
        <w:tc>
          <w:tcPr>
            <w:tcW w:w="693"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478</w:t>
            </w:r>
          </w:p>
        </w:tc>
        <w:tc>
          <w:tcPr>
            <w:tcW w:w="694"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156</w:t>
            </w:r>
          </w:p>
        </w:tc>
        <w:tc>
          <w:tcPr>
            <w:tcW w:w="693"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158</w:t>
            </w:r>
          </w:p>
        </w:tc>
        <w:tc>
          <w:tcPr>
            <w:tcW w:w="694"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163</w:t>
            </w:r>
          </w:p>
        </w:tc>
        <w:tc>
          <w:tcPr>
            <w:tcW w:w="688"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955</w:t>
            </w:r>
          </w:p>
        </w:tc>
        <w:tc>
          <w:tcPr>
            <w:tcW w:w="680"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27%</w:t>
            </w:r>
          </w:p>
        </w:tc>
      </w:tr>
      <w:tr w:rsidR="00C90EBE" w:rsidRPr="00C90EBE" w:rsidTr="00C90EBE">
        <w:trPr>
          <w:trHeight w:val="300"/>
          <w:jc w:val="center"/>
        </w:trPr>
        <w:tc>
          <w:tcPr>
            <w:tcW w:w="858" w:type="pct"/>
            <w:tcBorders>
              <w:top w:val="nil"/>
              <w:left w:val="single" w:sz="4" w:space="0" w:color="auto"/>
              <w:bottom w:val="single" w:sz="4" w:space="0" w:color="auto"/>
              <w:right w:val="single" w:sz="4" w:space="0" w:color="auto"/>
            </w:tcBorders>
            <w:shd w:val="clear" w:color="auto" w:fill="auto"/>
            <w:noWrap/>
            <w:vAlign w:val="bottom"/>
            <w:hideMark/>
          </w:tcPr>
          <w:p w:rsidR="00C90EBE" w:rsidRPr="00C90EBE" w:rsidRDefault="00C90EBE" w:rsidP="00C90EBE">
            <w:pPr>
              <w:rPr>
                <w:rFonts w:ascii="Calibri" w:hAnsi="Calibri"/>
                <w:sz w:val="22"/>
                <w:szCs w:val="22"/>
                <w:lang w:val="es-UY" w:eastAsia="es-UY"/>
              </w:rPr>
            </w:pPr>
            <w:r w:rsidRPr="00C90EBE">
              <w:rPr>
                <w:rFonts w:ascii="Calibri" w:hAnsi="Calibri"/>
                <w:sz w:val="22"/>
                <w:szCs w:val="22"/>
                <w:lang w:val="es-UY" w:eastAsia="es-UY"/>
              </w:rPr>
              <w:t>Espinillo</w:t>
            </w:r>
          </w:p>
        </w:tc>
        <w:tc>
          <w:tcPr>
            <w:tcW w:w="693"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0</w:t>
            </w:r>
          </w:p>
        </w:tc>
        <w:tc>
          <w:tcPr>
            <w:tcW w:w="694"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0</w:t>
            </w:r>
          </w:p>
        </w:tc>
        <w:tc>
          <w:tcPr>
            <w:tcW w:w="693"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0</w:t>
            </w:r>
          </w:p>
        </w:tc>
        <w:tc>
          <w:tcPr>
            <w:tcW w:w="694"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0</w:t>
            </w:r>
          </w:p>
        </w:tc>
        <w:tc>
          <w:tcPr>
            <w:tcW w:w="688"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0</w:t>
            </w:r>
          </w:p>
        </w:tc>
        <w:tc>
          <w:tcPr>
            <w:tcW w:w="680"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 </w:t>
            </w:r>
          </w:p>
        </w:tc>
      </w:tr>
      <w:tr w:rsidR="00C90EBE" w:rsidRPr="00C90EBE" w:rsidTr="00C90EBE">
        <w:trPr>
          <w:trHeight w:val="300"/>
          <w:jc w:val="center"/>
        </w:trPr>
        <w:tc>
          <w:tcPr>
            <w:tcW w:w="858" w:type="pct"/>
            <w:tcBorders>
              <w:top w:val="nil"/>
              <w:left w:val="single" w:sz="4" w:space="0" w:color="auto"/>
              <w:bottom w:val="single" w:sz="4" w:space="0" w:color="auto"/>
              <w:right w:val="single" w:sz="4" w:space="0" w:color="auto"/>
            </w:tcBorders>
            <w:shd w:val="clear" w:color="auto" w:fill="auto"/>
            <w:noWrap/>
            <w:vAlign w:val="bottom"/>
            <w:hideMark/>
          </w:tcPr>
          <w:p w:rsidR="00C90EBE" w:rsidRPr="00C90EBE" w:rsidRDefault="00C90EBE" w:rsidP="00C90EBE">
            <w:pPr>
              <w:rPr>
                <w:rFonts w:ascii="Calibri" w:hAnsi="Calibri"/>
                <w:sz w:val="22"/>
                <w:szCs w:val="22"/>
                <w:lang w:val="es-UY" w:eastAsia="es-UY"/>
              </w:rPr>
            </w:pPr>
            <w:proofErr w:type="spellStart"/>
            <w:r w:rsidRPr="00C90EBE">
              <w:rPr>
                <w:rFonts w:ascii="Calibri" w:hAnsi="Calibri"/>
                <w:sz w:val="22"/>
                <w:szCs w:val="22"/>
                <w:lang w:val="es-UY" w:eastAsia="es-UY"/>
              </w:rPr>
              <w:t>Estomba</w:t>
            </w:r>
            <w:proofErr w:type="spellEnd"/>
          </w:p>
        </w:tc>
        <w:tc>
          <w:tcPr>
            <w:tcW w:w="693"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38</w:t>
            </w:r>
          </w:p>
        </w:tc>
        <w:tc>
          <w:tcPr>
            <w:tcW w:w="694"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15</w:t>
            </w:r>
          </w:p>
        </w:tc>
        <w:tc>
          <w:tcPr>
            <w:tcW w:w="693"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28</w:t>
            </w:r>
          </w:p>
        </w:tc>
        <w:tc>
          <w:tcPr>
            <w:tcW w:w="694"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50</w:t>
            </w:r>
          </w:p>
        </w:tc>
        <w:tc>
          <w:tcPr>
            <w:tcW w:w="688"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131</w:t>
            </w:r>
          </w:p>
        </w:tc>
        <w:tc>
          <w:tcPr>
            <w:tcW w:w="680" w:type="pct"/>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sz w:val="22"/>
                <w:szCs w:val="22"/>
                <w:lang w:val="es-UY" w:eastAsia="es-UY"/>
              </w:rPr>
            </w:pPr>
            <w:r w:rsidRPr="00C90EBE">
              <w:rPr>
                <w:rFonts w:ascii="Calibri" w:hAnsi="Calibri"/>
                <w:sz w:val="22"/>
                <w:szCs w:val="22"/>
                <w:lang w:val="es-UY" w:eastAsia="es-UY"/>
              </w:rPr>
              <w:t>16%</w:t>
            </w:r>
          </w:p>
        </w:tc>
      </w:tr>
    </w:tbl>
    <w:p w:rsidR="00C90EBE" w:rsidRPr="00C90EBE" w:rsidRDefault="00C90EBE" w:rsidP="00E91347">
      <w:pPr>
        <w:ind w:left="720"/>
        <w:rPr>
          <w:b/>
          <w:lang w:val="es-ES_tradnl" w:eastAsia="en-US"/>
        </w:rPr>
      </w:pPr>
    </w:p>
    <w:p w:rsidR="00C90EBE" w:rsidRPr="00C90EBE" w:rsidRDefault="00C90EBE" w:rsidP="00E91347">
      <w:pPr>
        <w:ind w:left="720"/>
        <w:rPr>
          <w:b/>
          <w:lang w:val="es-ES_tradnl" w:eastAsia="en-US"/>
        </w:rPr>
      </w:pPr>
    </w:p>
    <w:p w:rsidR="00C90EBE" w:rsidRPr="00C90EBE" w:rsidRDefault="00C90EBE" w:rsidP="00E91347">
      <w:pPr>
        <w:ind w:left="720"/>
        <w:rPr>
          <w:b/>
          <w:lang w:val="es-ES_tradnl" w:eastAsia="en-US"/>
        </w:rPr>
      </w:pPr>
    </w:p>
    <w:tbl>
      <w:tblPr>
        <w:tblW w:w="4800" w:type="dxa"/>
        <w:jc w:val="center"/>
        <w:tblInd w:w="55" w:type="dxa"/>
        <w:tblCellMar>
          <w:left w:w="70" w:type="dxa"/>
          <w:right w:w="70" w:type="dxa"/>
        </w:tblCellMar>
        <w:tblLook w:val="04A0"/>
      </w:tblPr>
      <w:tblGrid>
        <w:gridCol w:w="1700"/>
        <w:gridCol w:w="1200"/>
        <w:gridCol w:w="1900"/>
      </w:tblGrid>
      <w:tr w:rsidR="00C90EBE" w:rsidRPr="00C90EBE" w:rsidTr="00C90EBE">
        <w:trPr>
          <w:trHeight w:val="600"/>
          <w:jc w:val="center"/>
        </w:trPr>
        <w:tc>
          <w:tcPr>
            <w:tcW w:w="1700"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C90EBE" w:rsidRPr="00C90EBE" w:rsidRDefault="00C90EBE" w:rsidP="00C90EBE">
            <w:pPr>
              <w:jc w:val="center"/>
              <w:rPr>
                <w:rFonts w:ascii="Calibri" w:hAnsi="Calibri"/>
                <w:b/>
                <w:sz w:val="22"/>
                <w:szCs w:val="22"/>
                <w:lang w:val="es-UY" w:eastAsia="es-UY"/>
              </w:rPr>
            </w:pPr>
            <w:r w:rsidRPr="00C90EBE">
              <w:rPr>
                <w:rFonts w:ascii="Calibri" w:hAnsi="Calibri"/>
                <w:b/>
                <w:sz w:val="22"/>
                <w:szCs w:val="22"/>
                <w:lang w:val="es-UY" w:eastAsia="es-UY"/>
              </w:rPr>
              <w:t>SECTOR</w:t>
            </w:r>
          </w:p>
        </w:tc>
        <w:tc>
          <w:tcPr>
            <w:tcW w:w="1200" w:type="dxa"/>
            <w:tcBorders>
              <w:top w:val="single" w:sz="4" w:space="0" w:color="auto"/>
              <w:left w:val="nil"/>
              <w:bottom w:val="single" w:sz="4" w:space="0" w:color="auto"/>
              <w:right w:val="single" w:sz="4" w:space="0" w:color="auto"/>
            </w:tcBorders>
            <w:shd w:val="pct15" w:color="auto" w:fill="auto"/>
            <w:vAlign w:val="center"/>
            <w:hideMark/>
          </w:tcPr>
          <w:p w:rsidR="00C90EBE" w:rsidRPr="00C90EBE" w:rsidRDefault="00C90EBE" w:rsidP="00C90EBE">
            <w:pPr>
              <w:jc w:val="center"/>
              <w:rPr>
                <w:rFonts w:ascii="Calibri" w:hAnsi="Calibri"/>
                <w:b/>
                <w:sz w:val="22"/>
                <w:szCs w:val="22"/>
                <w:lang w:val="es-UY" w:eastAsia="es-UY"/>
              </w:rPr>
            </w:pPr>
            <w:r w:rsidRPr="00C90EBE">
              <w:rPr>
                <w:rFonts w:ascii="Calibri" w:hAnsi="Calibri"/>
                <w:b/>
                <w:sz w:val="22"/>
                <w:szCs w:val="22"/>
                <w:lang w:val="es-UY" w:eastAsia="es-UY"/>
              </w:rPr>
              <w:t>Conexiones de Baja</w:t>
            </w:r>
          </w:p>
        </w:tc>
        <w:tc>
          <w:tcPr>
            <w:tcW w:w="1900" w:type="dxa"/>
            <w:tcBorders>
              <w:top w:val="single" w:sz="4" w:space="0" w:color="auto"/>
              <w:left w:val="nil"/>
              <w:bottom w:val="single" w:sz="4" w:space="0" w:color="auto"/>
              <w:right w:val="single" w:sz="4" w:space="0" w:color="auto"/>
            </w:tcBorders>
            <w:shd w:val="pct15" w:color="auto" w:fill="auto"/>
            <w:vAlign w:val="center"/>
            <w:hideMark/>
          </w:tcPr>
          <w:p w:rsidR="00C90EBE" w:rsidRPr="00C90EBE" w:rsidRDefault="00C90EBE" w:rsidP="00C90EBE">
            <w:pPr>
              <w:jc w:val="center"/>
              <w:rPr>
                <w:rFonts w:ascii="Calibri" w:hAnsi="Calibri"/>
                <w:b/>
                <w:sz w:val="22"/>
                <w:szCs w:val="22"/>
                <w:lang w:val="es-UY" w:eastAsia="es-UY"/>
              </w:rPr>
            </w:pPr>
            <w:r w:rsidRPr="00C90EBE">
              <w:rPr>
                <w:rFonts w:ascii="Calibri" w:hAnsi="Calibri"/>
                <w:b/>
                <w:sz w:val="22"/>
                <w:szCs w:val="22"/>
                <w:lang w:val="es-UY" w:eastAsia="es-UY"/>
              </w:rPr>
              <w:t>% del n° de conexiones</w:t>
            </w:r>
          </w:p>
        </w:tc>
      </w:tr>
      <w:tr w:rsidR="00C90EBE" w:rsidRPr="00C90EBE" w:rsidTr="00C90EBE">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90EBE" w:rsidRPr="00C90EBE" w:rsidRDefault="00C90EBE" w:rsidP="00C90EBE">
            <w:pPr>
              <w:rPr>
                <w:rFonts w:ascii="Calibri" w:hAnsi="Calibri"/>
                <w:color w:val="000000"/>
                <w:sz w:val="22"/>
                <w:szCs w:val="22"/>
                <w:lang w:val="es-UY" w:eastAsia="es-UY"/>
              </w:rPr>
            </w:pPr>
            <w:r w:rsidRPr="00C90EBE">
              <w:rPr>
                <w:rFonts w:ascii="Calibri" w:hAnsi="Calibri"/>
                <w:color w:val="000000"/>
                <w:sz w:val="22"/>
                <w:szCs w:val="22"/>
                <w:lang w:val="es-UY" w:eastAsia="es-UY"/>
              </w:rPr>
              <w:t>Corrales Oeste</w:t>
            </w:r>
          </w:p>
        </w:tc>
        <w:tc>
          <w:tcPr>
            <w:tcW w:w="1200" w:type="dxa"/>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color w:val="000000"/>
                <w:sz w:val="22"/>
                <w:szCs w:val="22"/>
                <w:lang w:val="es-UY" w:eastAsia="es-UY"/>
              </w:rPr>
            </w:pPr>
            <w:r w:rsidRPr="00C90EBE">
              <w:rPr>
                <w:rFonts w:ascii="Calibri" w:hAnsi="Calibri"/>
                <w:color w:val="000000"/>
                <w:sz w:val="22"/>
                <w:szCs w:val="22"/>
                <w:lang w:val="es-UY" w:eastAsia="es-UY"/>
              </w:rPr>
              <w:t>67</w:t>
            </w:r>
          </w:p>
        </w:tc>
        <w:tc>
          <w:tcPr>
            <w:tcW w:w="1900" w:type="dxa"/>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color w:val="000000"/>
                <w:sz w:val="22"/>
                <w:szCs w:val="22"/>
                <w:lang w:val="es-UY" w:eastAsia="es-UY"/>
              </w:rPr>
            </w:pPr>
            <w:r w:rsidRPr="00C90EBE">
              <w:rPr>
                <w:rFonts w:ascii="Calibri" w:hAnsi="Calibri"/>
                <w:color w:val="000000"/>
                <w:sz w:val="22"/>
                <w:szCs w:val="22"/>
                <w:lang w:val="es-UY" w:eastAsia="es-UY"/>
              </w:rPr>
              <w:t>6%</w:t>
            </w:r>
          </w:p>
        </w:tc>
      </w:tr>
      <w:tr w:rsidR="00C90EBE" w:rsidRPr="00C90EBE" w:rsidTr="00C90EBE">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90EBE" w:rsidRPr="00C90EBE" w:rsidRDefault="00C90EBE" w:rsidP="00C90EBE">
            <w:pPr>
              <w:rPr>
                <w:rFonts w:ascii="Calibri" w:hAnsi="Calibri"/>
                <w:color w:val="000000"/>
                <w:sz w:val="22"/>
                <w:szCs w:val="22"/>
                <w:lang w:val="es-UY" w:eastAsia="es-UY"/>
              </w:rPr>
            </w:pPr>
            <w:proofErr w:type="spellStart"/>
            <w:r w:rsidRPr="00C90EBE">
              <w:rPr>
                <w:rFonts w:ascii="Calibri" w:hAnsi="Calibri"/>
                <w:color w:val="000000"/>
                <w:sz w:val="22"/>
                <w:szCs w:val="22"/>
                <w:lang w:val="es-UY" w:eastAsia="es-UY"/>
              </w:rPr>
              <w:t>Senaqué</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color w:val="000000"/>
                <w:sz w:val="22"/>
                <w:szCs w:val="22"/>
                <w:lang w:val="es-UY" w:eastAsia="es-UY"/>
              </w:rPr>
            </w:pPr>
            <w:r w:rsidRPr="00C90EBE">
              <w:rPr>
                <w:rFonts w:ascii="Calibri" w:hAnsi="Calibri"/>
                <w:color w:val="000000"/>
                <w:sz w:val="22"/>
                <w:szCs w:val="22"/>
                <w:lang w:val="es-UY" w:eastAsia="es-UY"/>
              </w:rPr>
              <w:t>26</w:t>
            </w:r>
          </w:p>
        </w:tc>
        <w:tc>
          <w:tcPr>
            <w:tcW w:w="1900" w:type="dxa"/>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color w:val="000000"/>
                <w:sz w:val="22"/>
                <w:szCs w:val="22"/>
                <w:lang w:val="es-UY" w:eastAsia="es-UY"/>
              </w:rPr>
            </w:pPr>
            <w:r w:rsidRPr="00C90EBE">
              <w:rPr>
                <w:rFonts w:ascii="Calibri" w:hAnsi="Calibri"/>
                <w:color w:val="000000"/>
                <w:sz w:val="22"/>
                <w:szCs w:val="22"/>
                <w:lang w:val="es-UY" w:eastAsia="es-UY"/>
              </w:rPr>
              <w:t>2%</w:t>
            </w:r>
          </w:p>
        </w:tc>
      </w:tr>
      <w:tr w:rsidR="00C90EBE" w:rsidRPr="00C90EBE" w:rsidTr="00C90EBE">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90EBE" w:rsidRPr="00C90EBE" w:rsidRDefault="00C90EBE" w:rsidP="00C90EBE">
            <w:pPr>
              <w:rPr>
                <w:rFonts w:ascii="Calibri" w:hAnsi="Calibri"/>
                <w:color w:val="000000"/>
                <w:sz w:val="22"/>
                <w:szCs w:val="22"/>
                <w:lang w:val="es-UY" w:eastAsia="es-UY"/>
              </w:rPr>
            </w:pPr>
            <w:r w:rsidRPr="00C90EBE">
              <w:rPr>
                <w:rFonts w:ascii="Calibri" w:hAnsi="Calibri"/>
                <w:color w:val="000000"/>
                <w:sz w:val="22"/>
                <w:szCs w:val="22"/>
                <w:lang w:val="es-UY" w:eastAsia="es-UY"/>
              </w:rPr>
              <w:t>Cerrito Chico</w:t>
            </w:r>
          </w:p>
        </w:tc>
        <w:tc>
          <w:tcPr>
            <w:tcW w:w="1200" w:type="dxa"/>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color w:val="000000"/>
                <w:sz w:val="22"/>
                <w:szCs w:val="22"/>
                <w:lang w:val="es-UY" w:eastAsia="es-UY"/>
              </w:rPr>
            </w:pPr>
            <w:r w:rsidRPr="00C90EBE">
              <w:rPr>
                <w:rFonts w:ascii="Calibri" w:hAnsi="Calibri"/>
                <w:color w:val="000000"/>
                <w:sz w:val="22"/>
                <w:szCs w:val="22"/>
                <w:lang w:val="es-UY" w:eastAsia="es-UY"/>
              </w:rPr>
              <w:t>117</w:t>
            </w:r>
          </w:p>
        </w:tc>
        <w:tc>
          <w:tcPr>
            <w:tcW w:w="1900" w:type="dxa"/>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color w:val="000000"/>
                <w:sz w:val="22"/>
                <w:szCs w:val="22"/>
                <w:lang w:val="es-UY" w:eastAsia="es-UY"/>
              </w:rPr>
            </w:pPr>
            <w:r w:rsidRPr="00C90EBE">
              <w:rPr>
                <w:rFonts w:ascii="Calibri" w:hAnsi="Calibri"/>
                <w:color w:val="000000"/>
                <w:sz w:val="22"/>
                <w:szCs w:val="22"/>
                <w:lang w:val="es-UY" w:eastAsia="es-UY"/>
              </w:rPr>
              <w:t>5%</w:t>
            </w:r>
          </w:p>
        </w:tc>
      </w:tr>
      <w:tr w:rsidR="00C90EBE" w:rsidRPr="00C90EBE" w:rsidTr="00C90EBE">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90EBE" w:rsidRPr="00C90EBE" w:rsidRDefault="00C90EBE" w:rsidP="00C90EBE">
            <w:pPr>
              <w:rPr>
                <w:rFonts w:ascii="Calibri" w:hAnsi="Calibri"/>
                <w:color w:val="000000"/>
                <w:sz w:val="22"/>
                <w:szCs w:val="22"/>
                <w:lang w:val="es-UY" w:eastAsia="es-UY"/>
              </w:rPr>
            </w:pPr>
            <w:r w:rsidRPr="00C90EBE">
              <w:rPr>
                <w:rFonts w:ascii="Calibri" w:hAnsi="Calibri"/>
                <w:color w:val="000000"/>
                <w:sz w:val="22"/>
                <w:szCs w:val="22"/>
                <w:lang w:val="es-UY" w:eastAsia="es-UY"/>
              </w:rPr>
              <w:t>Piedras Blancas</w:t>
            </w:r>
          </w:p>
        </w:tc>
        <w:tc>
          <w:tcPr>
            <w:tcW w:w="1200" w:type="dxa"/>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color w:val="000000"/>
                <w:sz w:val="22"/>
                <w:szCs w:val="22"/>
                <w:lang w:val="es-UY" w:eastAsia="es-UY"/>
              </w:rPr>
            </w:pPr>
            <w:r w:rsidRPr="00C90EBE">
              <w:rPr>
                <w:rFonts w:ascii="Calibri" w:hAnsi="Calibri"/>
                <w:color w:val="000000"/>
                <w:sz w:val="22"/>
                <w:szCs w:val="22"/>
                <w:lang w:val="es-UY" w:eastAsia="es-UY"/>
              </w:rPr>
              <w:t>441</w:t>
            </w:r>
          </w:p>
        </w:tc>
        <w:tc>
          <w:tcPr>
            <w:tcW w:w="1900" w:type="dxa"/>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color w:val="000000"/>
                <w:sz w:val="22"/>
                <w:szCs w:val="22"/>
                <w:lang w:val="es-UY" w:eastAsia="es-UY"/>
              </w:rPr>
            </w:pPr>
            <w:r w:rsidRPr="00C90EBE">
              <w:rPr>
                <w:rFonts w:ascii="Calibri" w:hAnsi="Calibri"/>
                <w:color w:val="000000"/>
                <w:sz w:val="22"/>
                <w:szCs w:val="22"/>
                <w:lang w:val="es-UY" w:eastAsia="es-UY"/>
              </w:rPr>
              <w:t>13%</w:t>
            </w:r>
          </w:p>
        </w:tc>
      </w:tr>
      <w:tr w:rsidR="00C90EBE" w:rsidRPr="00C90EBE" w:rsidTr="00C90EBE">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90EBE" w:rsidRPr="00C90EBE" w:rsidRDefault="00C90EBE" w:rsidP="00C90EBE">
            <w:pPr>
              <w:rPr>
                <w:rFonts w:ascii="Calibri" w:hAnsi="Calibri"/>
                <w:color w:val="000000"/>
                <w:sz w:val="22"/>
                <w:szCs w:val="22"/>
                <w:lang w:val="es-UY" w:eastAsia="es-UY"/>
              </w:rPr>
            </w:pPr>
            <w:r w:rsidRPr="00C90EBE">
              <w:rPr>
                <w:rFonts w:ascii="Calibri" w:hAnsi="Calibri"/>
                <w:color w:val="000000"/>
                <w:sz w:val="22"/>
                <w:szCs w:val="22"/>
                <w:lang w:val="es-UY" w:eastAsia="es-UY"/>
              </w:rPr>
              <w:t>Espinillo</w:t>
            </w:r>
          </w:p>
        </w:tc>
        <w:tc>
          <w:tcPr>
            <w:tcW w:w="1200" w:type="dxa"/>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color w:val="000000"/>
                <w:sz w:val="22"/>
                <w:szCs w:val="22"/>
                <w:lang w:val="es-UY" w:eastAsia="es-UY"/>
              </w:rPr>
            </w:pPr>
            <w:r w:rsidRPr="00C90EBE">
              <w:rPr>
                <w:rFonts w:ascii="Calibri" w:hAnsi="Calibri"/>
                <w:color w:val="000000"/>
                <w:sz w:val="22"/>
                <w:szCs w:val="22"/>
                <w:lang w:val="es-UY" w:eastAsia="es-UY"/>
              </w:rPr>
              <w:t>0</w:t>
            </w:r>
          </w:p>
        </w:tc>
        <w:tc>
          <w:tcPr>
            <w:tcW w:w="1900" w:type="dxa"/>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color w:val="000000"/>
                <w:sz w:val="22"/>
                <w:szCs w:val="22"/>
                <w:lang w:val="es-UY" w:eastAsia="es-UY"/>
              </w:rPr>
            </w:pPr>
            <w:r w:rsidRPr="00C90EBE">
              <w:rPr>
                <w:rFonts w:ascii="Calibri" w:hAnsi="Calibri"/>
                <w:color w:val="000000"/>
                <w:sz w:val="22"/>
                <w:szCs w:val="22"/>
                <w:lang w:val="es-UY" w:eastAsia="es-UY"/>
              </w:rPr>
              <w:t> </w:t>
            </w:r>
          </w:p>
        </w:tc>
      </w:tr>
      <w:tr w:rsidR="00C90EBE" w:rsidRPr="00C90EBE" w:rsidTr="00C90EBE">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90EBE" w:rsidRPr="00C90EBE" w:rsidRDefault="00C90EBE" w:rsidP="00C90EBE">
            <w:pPr>
              <w:rPr>
                <w:rFonts w:ascii="Calibri" w:hAnsi="Calibri"/>
                <w:color w:val="000000"/>
                <w:sz w:val="22"/>
                <w:szCs w:val="22"/>
                <w:lang w:val="es-UY" w:eastAsia="es-UY"/>
              </w:rPr>
            </w:pPr>
            <w:proofErr w:type="spellStart"/>
            <w:r w:rsidRPr="00C90EBE">
              <w:rPr>
                <w:rFonts w:ascii="Calibri" w:hAnsi="Calibri"/>
                <w:color w:val="000000"/>
                <w:sz w:val="22"/>
                <w:szCs w:val="22"/>
                <w:lang w:val="es-UY" w:eastAsia="es-UY"/>
              </w:rPr>
              <w:t>Estomba</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color w:val="000000"/>
                <w:sz w:val="22"/>
                <w:szCs w:val="22"/>
                <w:lang w:val="es-UY" w:eastAsia="es-UY"/>
              </w:rPr>
            </w:pPr>
            <w:r w:rsidRPr="00C90EBE">
              <w:rPr>
                <w:rFonts w:ascii="Calibri" w:hAnsi="Calibri"/>
                <w:color w:val="000000"/>
                <w:sz w:val="22"/>
                <w:szCs w:val="22"/>
                <w:lang w:val="es-UY" w:eastAsia="es-UY"/>
              </w:rPr>
              <w:t>17</w:t>
            </w:r>
          </w:p>
        </w:tc>
        <w:tc>
          <w:tcPr>
            <w:tcW w:w="1900" w:type="dxa"/>
            <w:tcBorders>
              <w:top w:val="nil"/>
              <w:left w:val="nil"/>
              <w:bottom w:val="single" w:sz="4" w:space="0" w:color="auto"/>
              <w:right w:val="single" w:sz="4" w:space="0" w:color="auto"/>
            </w:tcBorders>
            <w:shd w:val="clear" w:color="auto" w:fill="auto"/>
            <w:noWrap/>
            <w:vAlign w:val="bottom"/>
            <w:hideMark/>
          </w:tcPr>
          <w:p w:rsidR="00C90EBE" w:rsidRPr="00C90EBE" w:rsidRDefault="00C90EBE" w:rsidP="00C90EBE">
            <w:pPr>
              <w:jc w:val="center"/>
              <w:rPr>
                <w:rFonts w:ascii="Calibri" w:hAnsi="Calibri"/>
                <w:color w:val="000000"/>
                <w:sz w:val="22"/>
                <w:szCs w:val="22"/>
                <w:lang w:val="es-UY" w:eastAsia="es-UY"/>
              </w:rPr>
            </w:pPr>
            <w:r w:rsidRPr="00C90EBE">
              <w:rPr>
                <w:rFonts w:ascii="Calibri" w:hAnsi="Calibri"/>
                <w:color w:val="000000"/>
                <w:sz w:val="22"/>
                <w:szCs w:val="22"/>
                <w:lang w:val="es-UY" w:eastAsia="es-UY"/>
              </w:rPr>
              <w:t>2%</w:t>
            </w:r>
          </w:p>
        </w:tc>
      </w:tr>
    </w:tbl>
    <w:p w:rsidR="00C90EBE" w:rsidRPr="00C90EBE" w:rsidRDefault="00C90EBE" w:rsidP="00E91347">
      <w:pPr>
        <w:ind w:left="720"/>
        <w:rPr>
          <w:b/>
          <w:lang w:val="es-ES_tradnl" w:eastAsia="en-US"/>
        </w:rPr>
      </w:pPr>
    </w:p>
    <w:p w:rsidR="00E91347" w:rsidRPr="00C90EBE" w:rsidRDefault="00E91347" w:rsidP="00E91347">
      <w:pPr>
        <w:ind w:left="720"/>
        <w:rPr>
          <w:lang w:val="es-ES_tradnl" w:eastAsia="en-US"/>
        </w:rPr>
      </w:pPr>
    </w:p>
    <w:p w:rsidR="00E91347" w:rsidRPr="00C90EBE" w:rsidRDefault="00E91347" w:rsidP="00E91347">
      <w:pPr>
        <w:ind w:left="720"/>
        <w:rPr>
          <w:lang w:val="es-ES_tradnl" w:eastAsia="en-US"/>
        </w:rPr>
      </w:pPr>
      <w:r w:rsidRPr="00C90EBE">
        <w:rPr>
          <w:lang w:val="es-ES_tradnl" w:eastAsia="en-US"/>
        </w:rPr>
        <w:t xml:space="preserve">Los datos anteriores fueron extraídos del Sistema de Gestión Comercial (SGC) para un </w:t>
      </w:r>
      <w:r w:rsidR="00AD79CC" w:rsidRPr="00C90EBE">
        <w:rPr>
          <w:lang w:val="es-ES_tradnl" w:eastAsia="en-US"/>
        </w:rPr>
        <w:t>período</w:t>
      </w:r>
      <w:r w:rsidRPr="00C90EBE">
        <w:rPr>
          <w:lang w:val="es-ES_tradnl" w:eastAsia="en-US"/>
        </w:rPr>
        <w:t xml:space="preserve"> en particular y son solo a título ilustrativo.</w:t>
      </w:r>
    </w:p>
    <w:p w:rsidR="00E91347" w:rsidRPr="00C90EBE" w:rsidRDefault="00E91347" w:rsidP="00E91347">
      <w:pPr>
        <w:ind w:left="720"/>
        <w:rPr>
          <w:lang w:val="es-ES_tradnl" w:eastAsia="en-US"/>
        </w:rPr>
      </w:pPr>
    </w:p>
    <w:p w:rsidR="001E36A7" w:rsidRDefault="001E36A7" w:rsidP="00E91347">
      <w:pPr>
        <w:ind w:left="720"/>
        <w:rPr>
          <w:color w:val="FF0000"/>
          <w:lang w:val="es-ES_tradnl" w:eastAsia="en-US"/>
        </w:rPr>
      </w:pPr>
    </w:p>
    <w:p w:rsidR="00C90EBE" w:rsidRDefault="00C90EBE" w:rsidP="00E91347">
      <w:pPr>
        <w:ind w:left="720"/>
        <w:rPr>
          <w:color w:val="FF0000"/>
          <w:lang w:val="es-ES_tradnl" w:eastAsia="en-US"/>
        </w:rPr>
      </w:pPr>
    </w:p>
    <w:p w:rsidR="00C90EBE" w:rsidRDefault="00C90EBE" w:rsidP="00E91347">
      <w:pPr>
        <w:ind w:left="720"/>
        <w:rPr>
          <w:color w:val="FF0000"/>
          <w:lang w:val="es-ES_tradnl" w:eastAsia="en-US"/>
        </w:rPr>
      </w:pPr>
    </w:p>
    <w:p w:rsidR="001E36A7" w:rsidRDefault="001E36A7" w:rsidP="00E91347">
      <w:pPr>
        <w:ind w:left="720"/>
        <w:rPr>
          <w:color w:val="FF0000"/>
          <w:lang w:val="es-ES_tradnl" w:eastAsia="en-US"/>
        </w:rPr>
      </w:pPr>
    </w:p>
    <w:p w:rsidR="00467387" w:rsidRPr="0024218C" w:rsidRDefault="00467387" w:rsidP="00E91347">
      <w:pPr>
        <w:ind w:left="720"/>
        <w:rPr>
          <w:color w:val="FF0000"/>
          <w:lang w:val="es-ES_tradnl" w:eastAsia="en-US"/>
        </w:rPr>
      </w:pPr>
    </w:p>
    <w:p w:rsidR="00E91347" w:rsidRPr="00CC60F0" w:rsidRDefault="00E91347" w:rsidP="002826B9">
      <w:pPr>
        <w:pStyle w:val="Ttulo2"/>
      </w:pPr>
      <w:bookmarkStart w:id="41" w:name="_Toc396298049"/>
      <w:r w:rsidRPr="00CC60F0">
        <w:t>Datos de r</w:t>
      </w:r>
      <w:r w:rsidR="00467387">
        <w:t>OTURAS</w:t>
      </w:r>
      <w:r w:rsidRPr="00CC60F0">
        <w:t xml:space="preserve"> </w:t>
      </w:r>
      <w:r w:rsidR="00467387">
        <w:t>Denunciadas</w:t>
      </w:r>
      <w:r w:rsidRPr="00CC60F0">
        <w:t xml:space="preserve"> en el año 201</w:t>
      </w:r>
      <w:r w:rsidR="00CC60F0" w:rsidRPr="00CC60F0">
        <w:t>3</w:t>
      </w:r>
      <w:r w:rsidRPr="00CC60F0">
        <w:t xml:space="preserve"> en </w:t>
      </w:r>
      <w:r w:rsidR="00F47401">
        <w:t>MONTEVIDEO</w:t>
      </w:r>
      <w:r w:rsidRPr="00CC60F0">
        <w:t>.</w:t>
      </w:r>
      <w:bookmarkEnd w:id="41"/>
    </w:p>
    <w:p w:rsidR="00467387" w:rsidRDefault="00467387" w:rsidP="00E91347">
      <w:pPr>
        <w:rPr>
          <w:lang w:val="es-ES_tradnl" w:eastAsia="en-US"/>
        </w:rPr>
      </w:pPr>
      <w:r w:rsidRPr="00467387">
        <w:rPr>
          <w:lang w:val="es-ES_tradnl" w:eastAsia="en-US"/>
        </w:rPr>
        <w:t xml:space="preserve">En la </w:t>
      </w:r>
      <w:r>
        <w:rPr>
          <w:lang w:val="es-ES_tradnl" w:eastAsia="en-US"/>
        </w:rPr>
        <w:t xml:space="preserve">siguiente tabla se presentan las roturas </w:t>
      </w:r>
      <w:r w:rsidR="00E56F15">
        <w:rPr>
          <w:lang w:val="es-ES_tradnl" w:eastAsia="en-US"/>
        </w:rPr>
        <w:t xml:space="preserve">en la totalidad de Montevideo, </w:t>
      </w:r>
      <w:r>
        <w:rPr>
          <w:lang w:val="es-ES_tradnl" w:eastAsia="en-US"/>
        </w:rPr>
        <w:t>denunciadas a OSE</w:t>
      </w:r>
      <w:r w:rsidR="003A47A0">
        <w:rPr>
          <w:lang w:val="es-ES_tradnl" w:eastAsia="en-US"/>
        </w:rPr>
        <w:t xml:space="preserve"> por los usuarios</w:t>
      </w:r>
      <w:r>
        <w:rPr>
          <w:lang w:val="es-ES_tradnl" w:eastAsia="en-US"/>
        </w:rPr>
        <w:t xml:space="preserve"> e ingresadas al </w:t>
      </w:r>
      <w:r w:rsidR="003A47A0">
        <w:rPr>
          <w:lang w:val="es-ES_tradnl" w:eastAsia="en-US"/>
        </w:rPr>
        <w:t>Sistema de Gestión Comercial (</w:t>
      </w:r>
      <w:r>
        <w:rPr>
          <w:lang w:val="es-ES_tradnl" w:eastAsia="en-US"/>
        </w:rPr>
        <w:t>SGC</w:t>
      </w:r>
      <w:r w:rsidR="003A47A0">
        <w:rPr>
          <w:lang w:val="es-ES_tradnl" w:eastAsia="en-US"/>
        </w:rPr>
        <w:t>)</w:t>
      </w:r>
      <w:r>
        <w:rPr>
          <w:lang w:val="es-ES_tradnl" w:eastAsia="en-US"/>
        </w:rPr>
        <w:t xml:space="preserve">, </w:t>
      </w:r>
      <w:r w:rsidR="003A47A0">
        <w:rPr>
          <w:lang w:val="es-ES_tradnl" w:eastAsia="en-US"/>
        </w:rPr>
        <w:t>durante</w:t>
      </w:r>
      <w:r>
        <w:rPr>
          <w:lang w:val="es-ES_tradnl" w:eastAsia="en-US"/>
        </w:rPr>
        <w:t xml:space="preserve"> el </w:t>
      </w:r>
      <w:r w:rsidRPr="00FD2352">
        <w:rPr>
          <w:lang w:val="es-ES_tradnl" w:eastAsia="en-US"/>
        </w:rPr>
        <w:t xml:space="preserve">período </w:t>
      </w:r>
      <w:r w:rsidR="00FD2352" w:rsidRPr="00FD2352">
        <w:rPr>
          <w:lang w:val="es-ES_tradnl" w:eastAsia="en-US"/>
        </w:rPr>
        <w:t>julio 2013 – junio 2014</w:t>
      </w:r>
      <w:r w:rsidR="00FD2352">
        <w:rPr>
          <w:lang w:val="es-ES_tradnl" w:eastAsia="en-US"/>
        </w:rPr>
        <w:t>.</w:t>
      </w:r>
    </w:p>
    <w:p w:rsidR="00FD2352" w:rsidRPr="00467387" w:rsidRDefault="00FD2352" w:rsidP="00E91347">
      <w:pPr>
        <w:rPr>
          <w:lang w:val="es-ES_tradnl" w:eastAsia="en-US"/>
        </w:rPr>
      </w:pPr>
    </w:p>
    <w:p w:rsidR="00467387" w:rsidRPr="00467387" w:rsidRDefault="00467387" w:rsidP="00E91347">
      <w:pPr>
        <w:rPr>
          <w:lang w:val="es-ES_tradn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0"/>
        <w:gridCol w:w="2824"/>
      </w:tblGrid>
      <w:tr w:rsidR="00E91347" w:rsidRPr="0024218C" w:rsidTr="00CC60F0">
        <w:trPr>
          <w:jc w:val="center"/>
        </w:trPr>
        <w:tc>
          <w:tcPr>
            <w:tcW w:w="2200" w:type="dxa"/>
            <w:shd w:val="pct15" w:color="auto" w:fill="auto"/>
            <w:vAlign w:val="center"/>
          </w:tcPr>
          <w:p w:rsidR="00E91347" w:rsidRPr="00CC60F0" w:rsidRDefault="00637696" w:rsidP="00CC60F0">
            <w:pPr>
              <w:jc w:val="center"/>
              <w:rPr>
                <w:b/>
                <w:lang w:val="es-ES_tradnl" w:eastAsia="en-US"/>
              </w:rPr>
            </w:pPr>
            <w:r>
              <w:rPr>
                <w:b/>
                <w:lang w:val="es-ES_tradnl" w:eastAsia="en-US"/>
              </w:rPr>
              <w:t>Período</w:t>
            </w:r>
          </w:p>
        </w:tc>
        <w:tc>
          <w:tcPr>
            <w:tcW w:w="2824" w:type="dxa"/>
            <w:shd w:val="pct15" w:color="auto" w:fill="auto"/>
          </w:tcPr>
          <w:p w:rsidR="00E91347" w:rsidRPr="00CC60F0" w:rsidRDefault="00E91347" w:rsidP="00FD2352">
            <w:pPr>
              <w:jc w:val="center"/>
              <w:rPr>
                <w:b/>
                <w:lang w:val="es-ES_tradnl" w:eastAsia="en-US"/>
              </w:rPr>
            </w:pPr>
            <w:r w:rsidRPr="00CC60F0">
              <w:rPr>
                <w:b/>
                <w:lang w:val="es-ES_tradnl" w:eastAsia="en-US"/>
              </w:rPr>
              <w:t>Cantidad de r</w:t>
            </w:r>
            <w:r w:rsidR="00467387">
              <w:rPr>
                <w:b/>
                <w:lang w:val="es-ES_tradnl" w:eastAsia="en-US"/>
              </w:rPr>
              <w:t>oturas</w:t>
            </w:r>
            <w:r w:rsidRPr="00CC60F0">
              <w:rPr>
                <w:b/>
                <w:lang w:val="es-ES_tradnl" w:eastAsia="en-US"/>
              </w:rPr>
              <w:t xml:space="preserve"> </w:t>
            </w:r>
            <w:r w:rsidR="00467387">
              <w:rPr>
                <w:b/>
                <w:lang w:val="es-ES_tradnl" w:eastAsia="en-US"/>
              </w:rPr>
              <w:t>denunciadas</w:t>
            </w:r>
            <w:r w:rsidRPr="00CC60F0">
              <w:rPr>
                <w:b/>
                <w:lang w:val="es-ES_tradnl" w:eastAsia="en-US"/>
              </w:rPr>
              <w:t xml:space="preserve"> </w:t>
            </w:r>
            <w:r w:rsidR="00FD2352">
              <w:rPr>
                <w:b/>
                <w:lang w:val="es-ES_tradnl" w:eastAsia="en-US"/>
              </w:rPr>
              <w:t xml:space="preserve">por </w:t>
            </w:r>
            <w:r w:rsidRPr="00CC60F0">
              <w:rPr>
                <w:b/>
                <w:lang w:val="es-ES_tradnl" w:eastAsia="en-US"/>
              </w:rPr>
              <w:t xml:space="preserve">año </w:t>
            </w:r>
          </w:p>
        </w:tc>
      </w:tr>
      <w:tr w:rsidR="00CC60F0" w:rsidRPr="0024218C" w:rsidTr="00637696">
        <w:trPr>
          <w:trHeight w:val="461"/>
          <w:jc w:val="center"/>
        </w:trPr>
        <w:tc>
          <w:tcPr>
            <w:tcW w:w="2200" w:type="dxa"/>
            <w:vAlign w:val="center"/>
          </w:tcPr>
          <w:p w:rsidR="00CC60F0" w:rsidRPr="00CC60F0" w:rsidRDefault="00637696" w:rsidP="00637696">
            <w:pPr>
              <w:jc w:val="center"/>
              <w:rPr>
                <w:lang w:val="es-ES_tradnl" w:eastAsia="en-US"/>
              </w:rPr>
            </w:pPr>
            <w:r>
              <w:rPr>
                <w:lang w:val="es-ES_tradnl" w:eastAsia="en-US"/>
              </w:rPr>
              <w:t>julio 2013 - junio 2014</w:t>
            </w:r>
          </w:p>
        </w:tc>
        <w:tc>
          <w:tcPr>
            <w:tcW w:w="2824" w:type="dxa"/>
            <w:vAlign w:val="center"/>
          </w:tcPr>
          <w:p w:rsidR="00CC60F0" w:rsidRPr="00637696" w:rsidRDefault="001E36A7" w:rsidP="007B78FC">
            <w:pPr>
              <w:jc w:val="center"/>
              <w:rPr>
                <w:rFonts w:cs="Arial"/>
                <w:szCs w:val="20"/>
              </w:rPr>
            </w:pPr>
            <w:r>
              <w:rPr>
                <w:rFonts w:cs="Arial"/>
                <w:szCs w:val="20"/>
              </w:rPr>
              <w:t>4</w:t>
            </w:r>
            <w:r w:rsidR="007B78FC">
              <w:rPr>
                <w:rFonts w:cs="Arial"/>
                <w:szCs w:val="20"/>
              </w:rPr>
              <w:t>620</w:t>
            </w:r>
            <w:r w:rsidR="00FD2352" w:rsidRPr="00637696">
              <w:rPr>
                <w:rFonts w:cs="Arial"/>
                <w:szCs w:val="20"/>
              </w:rPr>
              <w:t>2</w:t>
            </w:r>
          </w:p>
        </w:tc>
      </w:tr>
    </w:tbl>
    <w:p w:rsidR="00E91347" w:rsidRPr="0024218C" w:rsidRDefault="00E91347" w:rsidP="00E91347">
      <w:pPr>
        <w:ind w:left="720"/>
        <w:rPr>
          <w:color w:val="FF0000"/>
          <w:lang w:val="es-ES_tradnl" w:eastAsia="en-US"/>
        </w:rPr>
      </w:pPr>
    </w:p>
    <w:p w:rsidR="009C294F" w:rsidRDefault="00E91347" w:rsidP="00E91347">
      <w:pPr>
        <w:ind w:left="284"/>
        <w:rPr>
          <w:rFonts w:cs="Arial"/>
        </w:rPr>
      </w:pPr>
      <w:r w:rsidRPr="009C294F">
        <w:rPr>
          <w:rFonts w:cs="Arial"/>
        </w:rPr>
        <w:t>Los datos corresponden a reparaciones generales</w:t>
      </w:r>
      <w:r w:rsidR="009C294F">
        <w:rPr>
          <w:rFonts w:cs="Arial"/>
        </w:rPr>
        <w:t>,</w:t>
      </w:r>
      <w:r w:rsidRPr="009C294F">
        <w:rPr>
          <w:rFonts w:cs="Arial"/>
        </w:rPr>
        <w:t xml:space="preserve"> </w:t>
      </w:r>
      <w:r w:rsidR="009C294F">
        <w:rPr>
          <w:rFonts w:cs="Arial"/>
        </w:rPr>
        <w:t xml:space="preserve">tanto </w:t>
      </w:r>
      <w:r w:rsidRPr="009C294F">
        <w:rPr>
          <w:rFonts w:cs="Arial"/>
        </w:rPr>
        <w:t xml:space="preserve">en conexiones </w:t>
      </w:r>
      <w:r w:rsidR="009C294F">
        <w:rPr>
          <w:rFonts w:cs="Arial"/>
        </w:rPr>
        <w:t xml:space="preserve">como en </w:t>
      </w:r>
      <w:r w:rsidRPr="009C294F">
        <w:rPr>
          <w:rFonts w:cs="Arial"/>
        </w:rPr>
        <w:t>tuberías</w:t>
      </w:r>
      <w:r w:rsidR="009C294F">
        <w:rPr>
          <w:rFonts w:cs="Arial"/>
        </w:rPr>
        <w:t xml:space="preserve"> de la red de distribución.</w:t>
      </w:r>
    </w:p>
    <w:p w:rsidR="009C294F" w:rsidRDefault="009C294F" w:rsidP="00E91347">
      <w:pPr>
        <w:ind w:left="284"/>
        <w:rPr>
          <w:rFonts w:cs="Arial"/>
        </w:rPr>
      </w:pPr>
    </w:p>
    <w:p w:rsidR="00E91347" w:rsidRPr="009C294F" w:rsidRDefault="009C294F" w:rsidP="00E91347">
      <w:pPr>
        <w:ind w:left="284"/>
        <w:rPr>
          <w:rFonts w:cs="Arial"/>
        </w:rPr>
      </w:pPr>
      <w:r>
        <w:rPr>
          <w:rFonts w:cs="Arial"/>
        </w:rPr>
        <w:t>Se presentan los valores de distribución porcentual por tipo de rotura para las reparaciones mencionadas en la tabla anterior</w:t>
      </w:r>
      <w:r w:rsidR="00E91347" w:rsidRPr="009C294F">
        <w:rPr>
          <w:rFonts w:cs="Arial"/>
        </w:rPr>
        <w:t>.</w:t>
      </w:r>
    </w:p>
    <w:p w:rsidR="00E91347" w:rsidRPr="0024218C" w:rsidRDefault="00E91347" w:rsidP="00E91347">
      <w:pPr>
        <w:ind w:left="284"/>
        <w:rPr>
          <w:rFonts w:cs="Arial"/>
          <w:color w:val="FF0000"/>
        </w:rPr>
      </w:pPr>
    </w:p>
    <w:p w:rsidR="00CC60F0" w:rsidRDefault="00CC60F0" w:rsidP="002229CB">
      <w:pPr>
        <w:ind w:left="284"/>
        <w:jc w:val="both"/>
        <w:rPr>
          <w:rFonts w:cs="Arial"/>
          <w:color w:val="FF0000"/>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
        <w:gridCol w:w="1519"/>
        <w:gridCol w:w="1519"/>
        <w:gridCol w:w="1520"/>
      </w:tblGrid>
      <w:tr w:rsidR="009C294F" w:rsidRPr="0024218C" w:rsidTr="00851B5A">
        <w:trPr>
          <w:trHeight w:val="450"/>
          <w:jc w:val="center"/>
        </w:trPr>
        <w:tc>
          <w:tcPr>
            <w:tcW w:w="6077" w:type="dxa"/>
            <w:gridSpan w:val="4"/>
            <w:shd w:val="pct15" w:color="auto" w:fill="auto"/>
            <w:vAlign w:val="center"/>
          </w:tcPr>
          <w:p w:rsidR="009C294F" w:rsidRDefault="009C294F" w:rsidP="009C294F">
            <w:pPr>
              <w:jc w:val="center"/>
              <w:rPr>
                <w:b/>
                <w:lang w:val="es-ES_tradnl" w:eastAsia="en-US"/>
              </w:rPr>
            </w:pPr>
            <w:r>
              <w:rPr>
                <w:b/>
                <w:lang w:val="es-ES_tradnl" w:eastAsia="en-US"/>
              </w:rPr>
              <w:t>Distribución porcentual del tipo de rotura  (%)</w:t>
            </w:r>
          </w:p>
        </w:tc>
      </w:tr>
      <w:tr w:rsidR="009C294F" w:rsidRPr="0024218C" w:rsidTr="009C294F">
        <w:trPr>
          <w:trHeight w:val="450"/>
          <w:jc w:val="center"/>
        </w:trPr>
        <w:tc>
          <w:tcPr>
            <w:tcW w:w="1519" w:type="dxa"/>
            <w:shd w:val="pct15" w:color="auto" w:fill="auto"/>
            <w:vAlign w:val="center"/>
          </w:tcPr>
          <w:p w:rsidR="009C294F" w:rsidRPr="00CC60F0" w:rsidRDefault="009C294F" w:rsidP="009C294F">
            <w:pPr>
              <w:jc w:val="center"/>
              <w:rPr>
                <w:b/>
                <w:lang w:val="es-ES_tradnl" w:eastAsia="en-US"/>
              </w:rPr>
            </w:pPr>
            <w:r>
              <w:rPr>
                <w:b/>
                <w:lang w:val="es-ES_tradnl" w:eastAsia="en-US"/>
              </w:rPr>
              <w:t>Conexiones</w:t>
            </w:r>
          </w:p>
        </w:tc>
        <w:tc>
          <w:tcPr>
            <w:tcW w:w="1519" w:type="dxa"/>
            <w:shd w:val="pct15" w:color="auto" w:fill="auto"/>
            <w:vAlign w:val="center"/>
          </w:tcPr>
          <w:p w:rsidR="009C294F" w:rsidRPr="00CC60F0" w:rsidRDefault="009C294F" w:rsidP="009C294F">
            <w:pPr>
              <w:jc w:val="center"/>
              <w:rPr>
                <w:b/>
                <w:lang w:val="es-ES_tradnl" w:eastAsia="en-US"/>
              </w:rPr>
            </w:pPr>
            <w:r>
              <w:rPr>
                <w:b/>
                <w:lang w:val="es-ES_tradnl" w:eastAsia="en-US"/>
              </w:rPr>
              <w:t>Piezas</w:t>
            </w:r>
          </w:p>
        </w:tc>
        <w:tc>
          <w:tcPr>
            <w:tcW w:w="1519" w:type="dxa"/>
            <w:shd w:val="pct15" w:color="auto" w:fill="auto"/>
            <w:vAlign w:val="center"/>
          </w:tcPr>
          <w:p w:rsidR="009C294F" w:rsidRPr="00CC60F0" w:rsidRDefault="009C294F" w:rsidP="009C294F">
            <w:pPr>
              <w:jc w:val="center"/>
              <w:rPr>
                <w:b/>
                <w:lang w:val="es-ES_tradnl" w:eastAsia="en-US"/>
              </w:rPr>
            </w:pPr>
            <w:r>
              <w:rPr>
                <w:b/>
                <w:lang w:val="es-ES_tradnl" w:eastAsia="en-US"/>
              </w:rPr>
              <w:t>Ramales</w:t>
            </w:r>
          </w:p>
        </w:tc>
        <w:tc>
          <w:tcPr>
            <w:tcW w:w="1520" w:type="dxa"/>
            <w:shd w:val="pct15" w:color="auto" w:fill="auto"/>
            <w:vAlign w:val="center"/>
          </w:tcPr>
          <w:p w:rsidR="009C294F" w:rsidRDefault="009C294F" w:rsidP="009C294F">
            <w:pPr>
              <w:jc w:val="center"/>
              <w:rPr>
                <w:b/>
                <w:lang w:val="es-ES_tradnl" w:eastAsia="en-US"/>
              </w:rPr>
            </w:pPr>
            <w:r>
              <w:rPr>
                <w:b/>
                <w:lang w:val="es-ES_tradnl" w:eastAsia="en-US"/>
              </w:rPr>
              <w:t>Red</w:t>
            </w:r>
          </w:p>
        </w:tc>
      </w:tr>
      <w:tr w:rsidR="009C294F" w:rsidRPr="00F47401" w:rsidTr="009C294F">
        <w:trPr>
          <w:trHeight w:val="450"/>
          <w:jc w:val="center"/>
        </w:trPr>
        <w:tc>
          <w:tcPr>
            <w:tcW w:w="1519" w:type="dxa"/>
            <w:vAlign w:val="center"/>
          </w:tcPr>
          <w:p w:rsidR="009C294F" w:rsidRPr="00637696" w:rsidRDefault="00FD2352" w:rsidP="009C294F">
            <w:pPr>
              <w:jc w:val="center"/>
              <w:rPr>
                <w:lang w:val="es-ES_tradnl" w:eastAsia="en-US"/>
              </w:rPr>
            </w:pPr>
            <w:r w:rsidRPr="00637696">
              <w:rPr>
                <w:lang w:val="es-ES_tradnl" w:eastAsia="en-US"/>
              </w:rPr>
              <w:t>88,4</w:t>
            </w:r>
          </w:p>
        </w:tc>
        <w:tc>
          <w:tcPr>
            <w:tcW w:w="1519" w:type="dxa"/>
            <w:vAlign w:val="center"/>
          </w:tcPr>
          <w:p w:rsidR="009C294F" w:rsidRPr="00637696" w:rsidRDefault="00FD2352" w:rsidP="009C294F">
            <w:pPr>
              <w:jc w:val="center"/>
              <w:rPr>
                <w:rFonts w:cs="Arial"/>
                <w:szCs w:val="20"/>
              </w:rPr>
            </w:pPr>
            <w:r w:rsidRPr="00637696">
              <w:rPr>
                <w:rFonts w:cs="Arial"/>
                <w:szCs w:val="20"/>
              </w:rPr>
              <w:t>0.8</w:t>
            </w:r>
          </w:p>
        </w:tc>
        <w:tc>
          <w:tcPr>
            <w:tcW w:w="1519" w:type="dxa"/>
            <w:vAlign w:val="center"/>
          </w:tcPr>
          <w:p w:rsidR="009C294F" w:rsidRPr="00637696" w:rsidRDefault="00FD2352" w:rsidP="009C294F">
            <w:pPr>
              <w:jc w:val="center"/>
              <w:rPr>
                <w:rFonts w:cs="Arial"/>
                <w:szCs w:val="20"/>
              </w:rPr>
            </w:pPr>
            <w:r w:rsidRPr="00637696">
              <w:rPr>
                <w:rFonts w:cs="Arial"/>
                <w:szCs w:val="20"/>
              </w:rPr>
              <w:t>3.2</w:t>
            </w:r>
          </w:p>
        </w:tc>
        <w:tc>
          <w:tcPr>
            <w:tcW w:w="1520" w:type="dxa"/>
            <w:vAlign w:val="center"/>
          </w:tcPr>
          <w:p w:rsidR="009C294F" w:rsidRPr="00637696" w:rsidRDefault="00FD2352" w:rsidP="009C294F">
            <w:pPr>
              <w:jc w:val="center"/>
              <w:rPr>
                <w:rFonts w:cs="Arial"/>
                <w:szCs w:val="20"/>
              </w:rPr>
            </w:pPr>
            <w:r w:rsidRPr="00637696">
              <w:rPr>
                <w:rFonts w:cs="Arial"/>
                <w:szCs w:val="20"/>
              </w:rPr>
              <w:t>7.6</w:t>
            </w:r>
          </w:p>
        </w:tc>
      </w:tr>
    </w:tbl>
    <w:p w:rsidR="00CC60F0" w:rsidRPr="00A84E07" w:rsidRDefault="00CC60F0" w:rsidP="00A84E07"/>
    <w:p w:rsidR="00CC60F0" w:rsidRPr="00637696" w:rsidRDefault="00637696" w:rsidP="002229CB">
      <w:pPr>
        <w:ind w:left="284"/>
        <w:jc w:val="both"/>
        <w:rPr>
          <w:rFonts w:cs="Arial"/>
        </w:rPr>
      </w:pPr>
      <w:r w:rsidRPr="00637696">
        <w:rPr>
          <w:rFonts w:cs="Arial"/>
        </w:rPr>
        <w:t xml:space="preserve">Si consideramos que el número actual de conexiones existente en Montevideo es de unas 347.500, se tendrá que en forma </w:t>
      </w:r>
      <w:proofErr w:type="spellStart"/>
      <w:r w:rsidRPr="00637696">
        <w:rPr>
          <w:rFonts w:cs="Arial"/>
        </w:rPr>
        <w:t>promedial</w:t>
      </w:r>
      <w:proofErr w:type="spellEnd"/>
      <w:r w:rsidRPr="00637696">
        <w:rPr>
          <w:rFonts w:cs="Arial"/>
        </w:rPr>
        <w:t>, durante el período de un mes, se tiene reclamos sobre el 1.</w:t>
      </w:r>
      <w:r w:rsidR="007B78FC">
        <w:rPr>
          <w:rFonts w:cs="Arial"/>
        </w:rPr>
        <w:t>1</w:t>
      </w:r>
      <w:r w:rsidRPr="00637696">
        <w:rPr>
          <w:rFonts w:cs="Arial"/>
        </w:rPr>
        <w:t>% de las conexiones.</w:t>
      </w:r>
    </w:p>
    <w:p w:rsidR="00CC60F0" w:rsidRDefault="00CC60F0" w:rsidP="002229CB">
      <w:pPr>
        <w:ind w:left="284"/>
        <w:jc w:val="both"/>
        <w:rPr>
          <w:rFonts w:cs="Arial"/>
          <w:color w:val="FF0000"/>
        </w:rPr>
      </w:pPr>
    </w:p>
    <w:p w:rsidR="00E91347" w:rsidRPr="009C294F" w:rsidRDefault="00E91347" w:rsidP="002229CB">
      <w:pPr>
        <w:ind w:left="284"/>
        <w:jc w:val="both"/>
        <w:rPr>
          <w:rFonts w:cs="Arial"/>
        </w:rPr>
      </w:pPr>
      <w:r w:rsidRPr="009C294F">
        <w:rPr>
          <w:rFonts w:cs="Arial"/>
        </w:rPr>
        <w:t xml:space="preserve">Los datos </w:t>
      </w:r>
      <w:r w:rsidR="00467387">
        <w:rPr>
          <w:rFonts w:cs="Arial"/>
        </w:rPr>
        <w:t>proporcionados</w:t>
      </w:r>
      <w:r w:rsidRPr="009C294F">
        <w:rPr>
          <w:rFonts w:cs="Arial"/>
        </w:rPr>
        <w:t xml:space="preserve"> son a título ilustrat</w:t>
      </w:r>
      <w:r w:rsidR="00AD79CC" w:rsidRPr="009C294F">
        <w:rPr>
          <w:rFonts w:cs="Arial"/>
        </w:rPr>
        <w:t>ivo, y se refiere</w:t>
      </w:r>
      <w:r w:rsidR="009C294F">
        <w:rPr>
          <w:rFonts w:cs="Arial"/>
        </w:rPr>
        <w:t>n</w:t>
      </w:r>
      <w:r w:rsidR="00AD79CC" w:rsidRPr="009C294F">
        <w:rPr>
          <w:rFonts w:cs="Arial"/>
        </w:rPr>
        <w:t xml:space="preserve"> solo a roturas denunciadas</w:t>
      </w:r>
      <w:r w:rsidR="009C294F">
        <w:rPr>
          <w:rFonts w:cs="Arial"/>
        </w:rPr>
        <w:t xml:space="preserve"> registradas en el SGC</w:t>
      </w:r>
      <w:r w:rsidR="00AD79CC" w:rsidRPr="009C294F">
        <w:rPr>
          <w:rFonts w:cs="Arial"/>
        </w:rPr>
        <w:t xml:space="preserve">, por lo que </w:t>
      </w:r>
      <w:r w:rsidR="009C294F">
        <w:rPr>
          <w:rFonts w:cs="Arial"/>
        </w:rPr>
        <w:t xml:space="preserve">en los mismos </w:t>
      </w:r>
      <w:r w:rsidR="00AD79CC" w:rsidRPr="009C294F">
        <w:rPr>
          <w:rFonts w:cs="Arial"/>
        </w:rPr>
        <w:t xml:space="preserve">no </w:t>
      </w:r>
      <w:r w:rsidR="009C294F">
        <w:rPr>
          <w:rFonts w:cs="Arial"/>
        </w:rPr>
        <w:t xml:space="preserve">se </w:t>
      </w:r>
      <w:r w:rsidR="00AD79CC" w:rsidRPr="009C294F">
        <w:rPr>
          <w:rFonts w:cs="Arial"/>
        </w:rPr>
        <w:t>incluye</w:t>
      </w:r>
      <w:r w:rsidR="009C294F">
        <w:rPr>
          <w:rFonts w:cs="Arial"/>
        </w:rPr>
        <w:t>n</w:t>
      </w:r>
      <w:r w:rsidR="00AD79CC" w:rsidRPr="009C294F">
        <w:rPr>
          <w:rFonts w:cs="Arial"/>
        </w:rPr>
        <w:t xml:space="preserve"> </w:t>
      </w:r>
      <w:r w:rsidR="009C294F">
        <w:rPr>
          <w:rFonts w:cs="Arial"/>
        </w:rPr>
        <w:t xml:space="preserve">roturas que pudieran surgir de una </w:t>
      </w:r>
      <w:r w:rsidR="00AD79CC" w:rsidRPr="009C294F">
        <w:rPr>
          <w:rFonts w:cs="Arial"/>
        </w:rPr>
        <w:t xml:space="preserve">búsqueda activa mediante la detección de fugas </w:t>
      </w:r>
      <w:r w:rsidR="00467387">
        <w:rPr>
          <w:rFonts w:cs="Arial"/>
        </w:rPr>
        <w:t xml:space="preserve">visibles e </w:t>
      </w:r>
      <w:r w:rsidR="00AD79CC" w:rsidRPr="009C294F">
        <w:rPr>
          <w:rFonts w:cs="Arial"/>
        </w:rPr>
        <w:t>invisibles.</w:t>
      </w:r>
    </w:p>
    <w:p w:rsidR="00E91347" w:rsidRPr="0024218C" w:rsidRDefault="00E91347" w:rsidP="00E91347">
      <w:pPr>
        <w:ind w:left="284"/>
        <w:rPr>
          <w:rFonts w:cs="Arial"/>
          <w:color w:val="FF0000"/>
        </w:rPr>
      </w:pPr>
    </w:p>
    <w:p w:rsidR="00E91347" w:rsidRPr="007C13E7" w:rsidRDefault="00E91347" w:rsidP="002826B9">
      <w:pPr>
        <w:pStyle w:val="Ttulo2"/>
      </w:pPr>
      <w:bookmarkStart w:id="42" w:name="_Toc251653843"/>
      <w:bookmarkStart w:id="43" w:name="_Toc251654052"/>
      <w:bookmarkStart w:id="44" w:name="_Toc251836160"/>
      <w:bookmarkStart w:id="45" w:name="_Toc251933536"/>
      <w:bookmarkStart w:id="46" w:name="_Toc256419810"/>
      <w:bookmarkStart w:id="47" w:name="_Toc257016549"/>
      <w:bookmarkStart w:id="48" w:name="_Toc396298050"/>
      <w:r w:rsidRPr="007C13E7">
        <w:t>Resumen de valores de índices de pérdidas para algunos servicios</w:t>
      </w:r>
      <w:bookmarkEnd w:id="42"/>
      <w:bookmarkEnd w:id="43"/>
      <w:bookmarkEnd w:id="44"/>
      <w:bookmarkEnd w:id="45"/>
      <w:bookmarkEnd w:id="46"/>
      <w:bookmarkEnd w:id="47"/>
      <w:bookmarkEnd w:id="48"/>
    </w:p>
    <w:p w:rsidR="00AD79CC" w:rsidRDefault="00AD79CC" w:rsidP="00E91347">
      <w:pPr>
        <w:rPr>
          <w:lang w:val="es-ES_tradnl" w:eastAsia="en-US"/>
        </w:rPr>
      </w:pPr>
      <w:r w:rsidRPr="007C13E7">
        <w:rPr>
          <w:lang w:val="es-ES_tradnl" w:eastAsia="en-US"/>
        </w:rPr>
        <w:t xml:space="preserve">En la siguiente tabla se presentan los valores de índices de pérdidas de algunas localidades abastecidas por OSE, donde </w:t>
      </w:r>
      <w:r w:rsidR="00A9570C" w:rsidRPr="007C13E7">
        <w:rPr>
          <w:lang w:val="es-ES_tradnl" w:eastAsia="en-US"/>
        </w:rPr>
        <w:t xml:space="preserve">es posible observar </w:t>
      </w:r>
      <w:r w:rsidR="00A15804" w:rsidRPr="007C13E7">
        <w:rPr>
          <w:lang w:val="es-ES_tradnl" w:eastAsia="en-US"/>
        </w:rPr>
        <w:t xml:space="preserve">que se poseen </w:t>
      </w:r>
      <w:r w:rsidR="00A9570C" w:rsidRPr="007C13E7">
        <w:rPr>
          <w:lang w:val="es-ES_tradnl" w:eastAsia="en-US"/>
        </w:rPr>
        <w:t>valores superiores a los planteados como meta en la presente Licitación.</w:t>
      </w:r>
    </w:p>
    <w:p w:rsidR="003A47A0" w:rsidRDefault="003A47A0" w:rsidP="00E91347">
      <w:pPr>
        <w:rPr>
          <w:lang w:val="es-ES_tradnl" w:eastAsia="en-US"/>
        </w:rPr>
      </w:pPr>
    </w:p>
    <w:p w:rsidR="003A47A0" w:rsidRPr="007C13E7" w:rsidRDefault="003A47A0" w:rsidP="00E91347">
      <w:pPr>
        <w:rPr>
          <w:lang w:val="es-ES_tradnl" w:eastAsia="en-US"/>
        </w:rPr>
      </w:pPr>
    </w:p>
    <w:p w:rsidR="00AD79CC" w:rsidRPr="007C13E7" w:rsidRDefault="00AD79CC" w:rsidP="00E91347">
      <w:pPr>
        <w:rPr>
          <w:lang w:val="es-ES_tradnl"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667"/>
        <w:gridCol w:w="667"/>
        <w:gridCol w:w="1033"/>
        <w:gridCol w:w="1067"/>
        <w:gridCol w:w="796"/>
        <w:gridCol w:w="1158"/>
        <w:gridCol w:w="1847"/>
      </w:tblGrid>
      <w:tr w:rsidR="00E91347" w:rsidRPr="007C13E7" w:rsidTr="00955A18">
        <w:tc>
          <w:tcPr>
            <w:tcW w:w="0" w:type="auto"/>
            <w:shd w:val="clear" w:color="auto" w:fill="D9D9D9"/>
            <w:vAlign w:val="center"/>
          </w:tcPr>
          <w:p w:rsidR="00E91347" w:rsidRPr="007C13E7" w:rsidRDefault="007C13E7" w:rsidP="00955A18">
            <w:pPr>
              <w:jc w:val="center"/>
              <w:rPr>
                <w:rFonts w:cs="Arial"/>
                <w:b/>
                <w:sz w:val="18"/>
                <w:szCs w:val="18"/>
                <w:lang w:val="es-ES_tradnl"/>
              </w:rPr>
            </w:pPr>
            <w:r>
              <w:rPr>
                <w:rFonts w:cs="Arial"/>
                <w:b/>
                <w:sz w:val="18"/>
                <w:szCs w:val="18"/>
                <w:lang w:val="es-ES_tradnl"/>
              </w:rPr>
              <w:t>Ciudad</w:t>
            </w:r>
          </w:p>
        </w:tc>
        <w:tc>
          <w:tcPr>
            <w:tcW w:w="0" w:type="auto"/>
            <w:shd w:val="clear" w:color="auto" w:fill="D9D9D9"/>
            <w:vAlign w:val="center"/>
          </w:tcPr>
          <w:p w:rsidR="00E91347" w:rsidRPr="007C13E7" w:rsidRDefault="00E91347" w:rsidP="00955A18">
            <w:pPr>
              <w:jc w:val="center"/>
              <w:rPr>
                <w:rFonts w:cs="Arial"/>
                <w:b/>
                <w:sz w:val="18"/>
                <w:szCs w:val="18"/>
                <w:lang w:val="es-ES_tradnl"/>
              </w:rPr>
            </w:pPr>
            <w:r w:rsidRPr="007C13E7">
              <w:rPr>
                <w:rFonts w:cs="Arial"/>
                <w:b/>
                <w:sz w:val="18"/>
                <w:szCs w:val="18"/>
                <w:lang w:val="es-ES_tradnl"/>
              </w:rPr>
              <w:t>I1 %</w:t>
            </w:r>
          </w:p>
        </w:tc>
        <w:tc>
          <w:tcPr>
            <w:tcW w:w="0" w:type="auto"/>
            <w:shd w:val="clear" w:color="auto" w:fill="D9D9D9"/>
            <w:vAlign w:val="center"/>
          </w:tcPr>
          <w:p w:rsidR="00E91347" w:rsidRPr="007C13E7" w:rsidRDefault="00E91347" w:rsidP="00955A18">
            <w:pPr>
              <w:jc w:val="center"/>
              <w:rPr>
                <w:rFonts w:cs="Arial"/>
                <w:b/>
                <w:sz w:val="18"/>
                <w:szCs w:val="18"/>
                <w:lang w:val="es-ES_tradnl"/>
              </w:rPr>
            </w:pPr>
            <w:r w:rsidRPr="007C13E7">
              <w:rPr>
                <w:rFonts w:cs="Arial"/>
                <w:b/>
                <w:sz w:val="18"/>
                <w:szCs w:val="18"/>
                <w:lang w:val="es-ES_tradnl"/>
              </w:rPr>
              <w:t>I2 %</w:t>
            </w:r>
          </w:p>
        </w:tc>
        <w:tc>
          <w:tcPr>
            <w:tcW w:w="0" w:type="auto"/>
            <w:shd w:val="clear" w:color="auto" w:fill="D9D9D9"/>
            <w:vAlign w:val="center"/>
          </w:tcPr>
          <w:p w:rsidR="00E91347" w:rsidRPr="007C13E7" w:rsidRDefault="00E91347" w:rsidP="00955A18">
            <w:pPr>
              <w:jc w:val="center"/>
              <w:rPr>
                <w:rFonts w:cs="Arial"/>
                <w:b/>
                <w:sz w:val="18"/>
                <w:szCs w:val="18"/>
                <w:lang w:val="es-ES_tradnl"/>
              </w:rPr>
            </w:pPr>
            <w:r w:rsidRPr="007C13E7">
              <w:rPr>
                <w:rFonts w:cs="Arial"/>
                <w:b/>
                <w:sz w:val="18"/>
                <w:szCs w:val="18"/>
                <w:lang w:val="es-ES_tradnl"/>
              </w:rPr>
              <w:t>ILP</w:t>
            </w:r>
          </w:p>
          <w:p w:rsidR="00E91347" w:rsidRPr="007C13E7" w:rsidRDefault="00E91347" w:rsidP="00955A18">
            <w:pPr>
              <w:jc w:val="center"/>
              <w:rPr>
                <w:rFonts w:cs="Arial"/>
                <w:b/>
                <w:sz w:val="18"/>
                <w:szCs w:val="18"/>
                <w:lang w:val="es-ES_tradnl"/>
              </w:rPr>
            </w:pPr>
            <w:r w:rsidRPr="007C13E7">
              <w:rPr>
                <w:rFonts w:cs="Arial"/>
                <w:b/>
                <w:sz w:val="18"/>
                <w:szCs w:val="18"/>
                <w:lang w:val="es-ES_tradnl"/>
              </w:rPr>
              <w:t>(m</w:t>
            </w:r>
            <w:r w:rsidRPr="007C13E7">
              <w:rPr>
                <w:rFonts w:cs="Arial"/>
                <w:b/>
                <w:sz w:val="18"/>
                <w:szCs w:val="18"/>
                <w:vertAlign w:val="superscript"/>
                <w:lang w:val="es-ES_tradnl"/>
              </w:rPr>
              <w:t>3</w:t>
            </w:r>
            <w:r w:rsidRPr="007C13E7">
              <w:rPr>
                <w:rFonts w:cs="Arial"/>
                <w:b/>
                <w:sz w:val="18"/>
                <w:szCs w:val="18"/>
                <w:lang w:val="es-ES_tradnl"/>
              </w:rPr>
              <w:t>/d/km)</w:t>
            </w:r>
          </w:p>
        </w:tc>
        <w:tc>
          <w:tcPr>
            <w:tcW w:w="0" w:type="auto"/>
            <w:shd w:val="clear" w:color="auto" w:fill="D9D9D9"/>
            <w:vAlign w:val="center"/>
          </w:tcPr>
          <w:p w:rsidR="00E91347" w:rsidRPr="007C13E7" w:rsidRDefault="00E91347" w:rsidP="00955A18">
            <w:pPr>
              <w:jc w:val="center"/>
              <w:rPr>
                <w:rFonts w:cs="Arial"/>
                <w:b/>
                <w:sz w:val="18"/>
                <w:szCs w:val="18"/>
                <w:lang w:val="es-ES_tradnl"/>
              </w:rPr>
            </w:pPr>
            <w:r w:rsidRPr="007C13E7">
              <w:rPr>
                <w:rFonts w:cs="Arial"/>
                <w:b/>
                <w:sz w:val="18"/>
                <w:szCs w:val="18"/>
                <w:lang w:val="es-ES_tradnl"/>
              </w:rPr>
              <w:t>ILP</w:t>
            </w:r>
          </w:p>
          <w:p w:rsidR="00E91347" w:rsidRPr="007C13E7" w:rsidRDefault="00E91347" w:rsidP="007C13E7">
            <w:pPr>
              <w:jc w:val="center"/>
              <w:rPr>
                <w:rFonts w:cs="Arial"/>
                <w:b/>
                <w:sz w:val="18"/>
                <w:szCs w:val="18"/>
                <w:lang w:val="es-ES_tradnl"/>
              </w:rPr>
            </w:pPr>
            <w:r w:rsidRPr="007C13E7">
              <w:rPr>
                <w:rFonts w:cs="Arial"/>
                <w:b/>
                <w:sz w:val="18"/>
                <w:szCs w:val="18"/>
                <w:lang w:val="es-ES_tradnl"/>
              </w:rPr>
              <w:t>(</w:t>
            </w:r>
            <w:r w:rsidR="007C13E7" w:rsidRPr="007C13E7">
              <w:rPr>
                <w:rFonts w:cs="Arial"/>
                <w:b/>
                <w:sz w:val="18"/>
                <w:szCs w:val="18"/>
                <w:lang w:val="es-ES_tradnl"/>
              </w:rPr>
              <w:t>m3</w:t>
            </w:r>
            <w:r w:rsidRPr="007C13E7">
              <w:rPr>
                <w:rFonts w:cs="Arial"/>
                <w:b/>
                <w:sz w:val="18"/>
                <w:szCs w:val="18"/>
                <w:lang w:val="es-ES_tradnl"/>
              </w:rPr>
              <w:t>/</w:t>
            </w:r>
            <w:r w:rsidR="007C13E7" w:rsidRPr="007C13E7">
              <w:rPr>
                <w:rFonts w:cs="Arial"/>
                <w:b/>
                <w:sz w:val="18"/>
                <w:szCs w:val="18"/>
                <w:lang w:val="es-ES_tradnl"/>
              </w:rPr>
              <w:t>h</w:t>
            </w:r>
            <w:r w:rsidRPr="007C13E7">
              <w:rPr>
                <w:rFonts w:cs="Arial"/>
                <w:b/>
                <w:sz w:val="18"/>
                <w:szCs w:val="18"/>
                <w:lang w:val="es-ES_tradnl"/>
              </w:rPr>
              <w:t>/km)</w:t>
            </w:r>
          </w:p>
        </w:tc>
        <w:tc>
          <w:tcPr>
            <w:tcW w:w="796" w:type="dxa"/>
            <w:shd w:val="clear" w:color="auto" w:fill="D9D9D9"/>
            <w:vAlign w:val="center"/>
          </w:tcPr>
          <w:p w:rsidR="00E91347" w:rsidRPr="007C13E7" w:rsidRDefault="00E91347" w:rsidP="00955A18">
            <w:pPr>
              <w:jc w:val="center"/>
              <w:rPr>
                <w:rFonts w:cs="Arial"/>
                <w:b/>
                <w:sz w:val="18"/>
                <w:szCs w:val="18"/>
                <w:lang w:val="es-ES_tradnl"/>
              </w:rPr>
            </w:pPr>
            <w:r w:rsidRPr="007C13E7">
              <w:rPr>
                <w:rFonts w:cs="Arial"/>
                <w:b/>
                <w:sz w:val="18"/>
                <w:szCs w:val="18"/>
                <w:lang w:val="es-ES_tradnl"/>
              </w:rPr>
              <w:t>ILI</w:t>
            </w:r>
          </w:p>
        </w:tc>
        <w:tc>
          <w:tcPr>
            <w:tcW w:w="1158" w:type="dxa"/>
            <w:shd w:val="clear" w:color="auto" w:fill="D9D9D9"/>
            <w:vAlign w:val="center"/>
          </w:tcPr>
          <w:p w:rsidR="00E91347" w:rsidRPr="007C13E7" w:rsidRDefault="00E91347" w:rsidP="00955A18">
            <w:pPr>
              <w:jc w:val="center"/>
              <w:rPr>
                <w:rFonts w:cs="Arial"/>
                <w:b/>
                <w:sz w:val="18"/>
                <w:szCs w:val="18"/>
                <w:lang w:val="es-ES_tradnl"/>
              </w:rPr>
            </w:pPr>
            <w:r w:rsidRPr="007C13E7">
              <w:rPr>
                <w:rFonts w:cs="Arial"/>
                <w:b/>
                <w:sz w:val="18"/>
                <w:szCs w:val="18"/>
                <w:lang w:val="es-ES_tradnl"/>
              </w:rPr>
              <w:t>Dotación bruta</w:t>
            </w:r>
          </w:p>
          <w:p w:rsidR="00E91347" w:rsidRPr="007C13E7" w:rsidRDefault="00E91347" w:rsidP="00955A18">
            <w:pPr>
              <w:jc w:val="center"/>
              <w:rPr>
                <w:rFonts w:cs="Arial"/>
                <w:b/>
                <w:sz w:val="18"/>
                <w:szCs w:val="18"/>
                <w:lang w:val="es-ES_tradnl"/>
              </w:rPr>
            </w:pPr>
            <w:r w:rsidRPr="007C13E7">
              <w:rPr>
                <w:rFonts w:cs="Arial"/>
                <w:b/>
                <w:sz w:val="18"/>
                <w:szCs w:val="18"/>
                <w:lang w:val="es-ES_tradnl"/>
              </w:rPr>
              <w:t>(l/</w:t>
            </w:r>
            <w:proofErr w:type="spellStart"/>
            <w:r w:rsidRPr="007C13E7">
              <w:rPr>
                <w:rFonts w:cs="Arial"/>
                <w:b/>
                <w:sz w:val="18"/>
                <w:szCs w:val="18"/>
                <w:lang w:val="es-ES_tradnl"/>
              </w:rPr>
              <w:t>hab</w:t>
            </w:r>
            <w:proofErr w:type="spellEnd"/>
            <w:r w:rsidRPr="007C13E7">
              <w:rPr>
                <w:rFonts w:cs="Arial"/>
                <w:b/>
                <w:sz w:val="18"/>
                <w:szCs w:val="18"/>
                <w:lang w:val="es-ES_tradnl"/>
              </w:rPr>
              <w:t>/día)</w:t>
            </w:r>
          </w:p>
        </w:tc>
        <w:tc>
          <w:tcPr>
            <w:tcW w:w="0" w:type="auto"/>
            <w:shd w:val="clear" w:color="auto" w:fill="D9D9D9"/>
            <w:vAlign w:val="center"/>
          </w:tcPr>
          <w:p w:rsidR="00E91347" w:rsidRPr="007C13E7" w:rsidRDefault="00E91347" w:rsidP="00955A18">
            <w:pPr>
              <w:jc w:val="center"/>
              <w:rPr>
                <w:rFonts w:cs="Arial"/>
                <w:b/>
                <w:sz w:val="18"/>
                <w:szCs w:val="18"/>
                <w:lang w:val="es-ES_tradnl"/>
              </w:rPr>
            </w:pPr>
            <w:r w:rsidRPr="007C13E7">
              <w:rPr>
                <w:rFonts w:cs="Arial"/>
                <w:b/>
                <w:sz w:val="18"/>
                <w:szCs w:val="18"/>
                <w:lang w:val="es-ES_tradnl"/>
              </w:rPr>
              <w:t>Dotación facturada</w:t>
            </w:r>
          </w:p>
          <w:p w:rsidR="00E91347" w:rsidRPr="007C13E7" w:rsidRDefault="00E91347" w:rsidP="00955A18">
            <w:pPr>
              <w:jc w:val="center"/>
              <w:rPr>
                <w:rFonts w:cs="Arial"/>
                <w:b/>
                <w:sz w:val="18"/>
                <w:szCs w:val="18"/>
                <w:lang w:val="es-ES_tradnl"/>
              </w:rPr>
            </w:pPr>
            <w:r w:rsidRPr="007C13E7">
              <w:rPr>
                <w:rFonts w:cs="Arial"/>
                <w:b/>
                <w:sz w:val="18"/>
                <w:szCs w:val="18"/>
                <w:lang w:val="es-ES_tradnl"/>
              </w:rPr>
              <w:t>(l/</w:t>
            </w:r>
            <w:proofErr w:type="spellStart"/>
            <w:r w:rsidRPr="007C13E7">
              <w:rPr>
                <w:rFonts w:cs="Arial"/>
                <w:b/>
                <w:sz w:val="18"/>
                <w:szCs w:val="18"/>
                <w:lang w:val="es-ES_tradnl"/>
              </w:rPr>
              <w:t>hab</w:t>
            </w:r>
            <w:proofErr w:type="spellEnd"/>
            <w:r w:rsidRPr="007C13E7">
              <w:rPr>
                <w:rFonts w:cs="Arial"/>
                <w:b/>
                <w:sz w:val="18"/>
                <w:szCs w:val="18"/>
                <w:lang w:val="es-ES_tradnl"/>
              </w:rPr>
              <w:t>/día)</w:t>
            </w:r>
          </w:p>
        </w:tc>
      </w:tr>
      <w:tr w:rsidR="00E91347" w:rsidRPr="007C13E7" w:rsidTr="007C13E7">
        <w:trPr>
          <w:trHeight w:val="322"/>
        </w:trPr>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Florida</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73,24</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23,44</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10,2</w:t>
            </w:r>
          </w:p>
        </w:tc>
        <w:tc>
          <w:tcPr>
            <w:tcW w:w="0" w:type="auto"/>
            <w:vAlign w:val="center"/>
          </w:tcPr>
          <w:p w:rsidR="00E91347" w:rsidRPr="007C13E7" w:rsidRDefault="00E91347" w:rsidP="007C13E7">
            <w:pPr>
              <w:jc w:val="center"/>
              <w:rPr>
                <w:rFonts w:cs="Arial"/>
                <w:sz w:val="18"/>
                <w:szCs w:val="18"/>
                <w:lang w:val="es-ES_tradnl"/>
              </w:rPr>
            </w:pPr>
            <w:r w:rsidRPr="007C13E7">
              <w:rPr>
                <w:rFonts w:cs="Arial"/>
                <w:sz w:val="18"/>
                <w:szCs w:val="18"/>
                <w:lang w:val="es-ES_tradnl"/>
              </w:rPr>
              <w:t>0,</w:t>
            </w:r>
            <w:r w:rsidR="007C13E7" w:rsidRPr="007C13E7">
              <w:rPr>
                <w:rFonts w:cs="Arial"/>
                <w:sz w:val="18"/>
                <w:szCs w:val="18"/>
                <w:lang w:val="es-ES_tradnl"/>
              </w:rPr>
              <w:t>40</w:t>
            </w:r>
          </w:p>
        </w:tc>
        <w:tc>
          <w:tcPr>
            <w:tcW w:w="796" w:type="dxa"/>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3,2</w:t>
            </w:r>
          </w:p>
        </w:tc>
        <w:tc>
          <w:tcPr>
            <w:tcW w:w="1158" w:type="dxa"/>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170</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124</w:t>
            </w:r>
          </w:p>
        </w:tc>
      </w:tr>
      <w:tr w:rsidR="00E91347" w:rsidRPr="007C13E7" w:rsidTr="007C13E7">
        <w:trPr>
          <w:trHeight w:val="322"/>
        </w:trPr>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Colonia</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73,62</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25,34</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9,34</w:t>
            </w:r>
          </w:p>
        </w:tc>
        <w:tc>
          <w:tcPr>
            <w:tcW w:w="0" w:type="auto"/>
            <w:vAlign w:val="center"/>
          </w:tcPr>
          <w:p w:rsidR="00E91347" w:rsidRPr="007C13E7" w:rsidRDefault="00E91347" w:rsidP="007C13E7">
            <w:pPr>
              <w:jc w:val="center"/>
              <w:rPr>
                <w:rFonts w:cs="Arial"/>
                <w:sz w:val="18"/>
                <w:szCs w:val="18"/>
                <w:lang w:val="es-ES_tradnl"/>
              </w:rPr>
            </w:pPr>
            <w:r w:rsidRPr="007C13E7">
              <w:rPr>
                <w:rFonts w:cs="Arial"/>
                <w:sz w:val="18"/>
                <w:szCs w:val="18"/>
                <w:lang w:val="es-ES_tradnl"/>
              </w:rPr>
              <w:t>0,</w:t>
            </w:r>
            <w:r w:rsidR="007C13E7" w:rsidRPr="007C13E7">
              <w:rPr>
                <w:rFonts w:cs="Arial"/>
                <w:sz w:val="18"/>
                <w:szCs w:val="18"/>
                <w:lang w:val="es-ES_tradnl"/>
              </w:rPr>
              <w:t>40</w:t>
            </w:r>
          </w:p>
        </w:tc>
        <w:tc>
          <w:tcPr>
            <w:tcW w:w="796" w:type="dxa"/>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3,5</w:t>
            </w:r>
          </w:p>
        </w:tc>
        <w:tc>
          <w:tcPr>
            <w:tcW w:w="1158" w:type="dxa"/>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194</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143</w:t>
            </w:r>
          </w:p>
        </w:tc>
      </w:tr>
      <w:tr w:rsidR="00E91347" w:rsidRPr="007C13E7" w:rsidTr="007C13E7">
        <w:trPr>
          <w:trHeight w:val="322"/>
        </w:trPr>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Durazno</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66,45</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33,45</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13,5</w:t>
            </w:r>
          </w:p>
        </w:tc>
        <w:tc>
          <w:tcPr>
            <w:tcW w:w="0" w:type="auto"/>
            <w:vAlign w:val="center"/>
          </w:tcPr>
          <w:p w:rsidR="00E91347" w:rsidRPr="007C13E7" w:rsidRDefault="00E91347" w:rsidP="007C13E7">
            <w:pPr>
              <w:jc w:val="center"/>
              <w:rPr>
                <w:rFonts w:cs="Arial"/>
                <w:sz w:val="18"/>
                <w:szCs w:val="18"/>
                <w:lang w:val="es-ES_tradnl"/>
              </w:rPr>
            </w:pPr>
            <w:r w:rsidRPr="007C13E7">
              <w:rPr>
                <w:rFonts w:cs="Arial"/>
                <w:sz w:val="18"/>
                <w:szCs w:val="18"/>
                <w:lang w:val="es-ES_tradnl"/>
              </w:rPr>
              <w:t>0,</w:t>
            </w:r>
            <w:r w:rsidR="007C13E7" w:rsidRPr="007C13E7">
              <w:rPr>
                <w:rFonts w:cs="Arial"/>
                <w:sz w:val="18"/>
                <w:szCs w:val="18"/>
                <w:lang w:val="es-ES_tradnl"/>
              </w:rPr>
              <w:t>54</w:t>
            </w:r>
          </w:p>
        </w:tc>
        <w:tc>
          <w:tcPr>
            <w:tcW w:w="796" w:type="dxa"/>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5,2</w:t>
            </w:r>
          </w:p>
        </w:tc>
        <w:tc>
          <w:tcPr>
            <w:tcW w:w="1158" w:type="dxa"/>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160</w:t>
            </w:r>
          </w:p>
        </w:tc>
        <w:tc>
          <w:tcPr>
            <w:tcW w:w="0" w:type="auto"/>
            <w:vAlign w:val="center"/>
          </w:tcPr>
          <w:p w:rsidR="00E91347" w:rsidRPr="007C13E7" w:rsidRDefault="00E91347" w:rsidP="00955A18">
            <w:pPr>
              <w:jc w:val="center"/>
              <w:rPr>
                <w:rFonts w:cs="Arial"/>
                <w:sz w:val="18"/>
                <w:szCs w:val="18"/>
                <w:lang w:val="es-ES_tradnl"/>
              </w:rPr>
            </w:pPr>
            <w:r w:rsidRPr="007C13E7">
              <w:rPr>
                <w:rFonts w:cs="Arial"/>
                <w:sz w:val="18"/>
                <w:szCs w:val="18"/>
                <w:lang w:val="es-ES_tradnl"/>
              </w:rPr>
              <w:t>106</w:t>
            </w:r>
          </w:p>
        </w:tc>
      </w:tr>
    </w:tbl>
    <w:p w:rsidR="00E91347" w:rsidRPr="007C13E7" w:rsidRDefault="00E91347" w:rsidP="00E91347">
      <w:pPr>
        <w:rPr>
          <w:rFonts w:cs="Arial"/>
          <w:sz w:val="16"/>
          <w:szCs w:val="16"/>
        </w:rPr>
      </w:pPr>
    </w:p>
    <w:p w:rsidR="00E91347" w:rsidRPr="007C13E7" w:rsidRDefault="00E91347" w:rsidP="00E91347">
      <w:pPr>
        <w:rPr>
          <w:rFonts w:cs="Arial"/>
          <w:b/>
        </w:rPr>
      </w:pPr>
    </w:p>
    <w:p w:rsidR="00E91347" w:rsidRPr="00025823" w:rsidRDefault="00E91347" w:rsidP="00A9570C">
      <w:pPr>
        <w:pStyle w:val="Ttulo1"/>
      </w:pPr>
      <w:bookmarkStart w:id="49" w:name="_Toc251653857"/>
      <w:bookmarkStart w:id="50" w:name="_Toc251654066"/>
      <w:bookmarkStart w:id="51" w:name="_Toc251836174"/>
      <w:bookmarkStart w:id="52" w:name="_Toc251933538"/>
      <w:r>
        <w:br w:type="page"/>
      </w:r>
      <w:bookmarkStart w:id="53" w:name="_Toc256419812"/>
      <w:bookmarkStart w:id="54" w:name="_Toc256420322"/>
      <w:bookmarkStart w:id="55" w:name="_Toc257016551"/>
      <w:bookmarkStart w:id="56" w:name="_Toc344282831"/>
      <w:bookmarkStart w:id="57" w:name="_Toc396298051"/>
      <w:r w:rsidR="00922876">
        <w:t>M</w:t>
      </w:r>
      <w:r w:rsidRPr="00025823">
        <w:t>etodología básica para el desarrollo de las tareas para la reducción del agua no contabilizada</w:t>
      </w:r>
      <w:bookmarkEnd w:id="49"/>
      <w:bookmarkEnd w:id="50"/>
      <w:bookmarkEnd w:id="51"/>
      <w:bookmarkEnd w:id="52"/>
      <w:bookmarkEnd w:id="53"/>
      <w:bookmarkEnd w:id="54"/>
      <w:bookmarkEnd w:id="55"/>
      <w:bookmarkEnd w:id="56"/>
      <w:bookmarkEnd w:id="57"/>
    </w:p>
    <w:p w:rsidR="00E91347" w:rsidRPr="00025823" w:rsidRDefault="00E91347" w:rsidP="00E91347">
      <w:pPr>
        <w:rPr>
          <w:lang w:val="es-ES_tradnl" w:eastAsia="en-US"/>
        </w:rPr>
      </w:pPr>
    </w:p>
    <w:p w:rsidR="00E91347" w:rsidRDefault="00E91347" w:rsidP="002826B9">
      <w:pPr>
        <w:pStyle w:val="Ttulo2"/>
      </w:pPr>
      <w:bookmarkStart w:id="58" w:name="_Toc396298052"/>
      <w:bookmarkStart w:id="59" w:name="_Toc251653858"/>
      <w:bookmarkStart w:id="60" w:name="_Toc251654067"/>
      <w:bookmarkStart w:id="61" w:name="_Toc251836175"/>
      <w:bookmarkStart w:id="62" w:name="_Toc251933539"/>
      <w:bookmarkStart w:id="63" w:name="_Toc256419813"/>
      <w:bookmarkStart w:id="64" w:name="_Toc257016552"/>
      <w:r>
        <w:t>Metodología.</w:t>
      </w:r>
      <w:bookmarkEnd w:id="58"/>
    </w:p>
    <w:p w:rsidR="00816957" w:rsidRDefault="00816957" w:rsidP="00816957">
      <w:pPr>
        <w:jc w:val="both"/>
        <w:rPr>
          <w:rFonts w:cs="Arial"/>
        </w:rPr>
      </w:pPr>
      <w:r>
        <w:rPr>
          <w:rFonts w:cs="Arial"/>
        </w:rPr>
        <w:t>La metodología a aplicar para lograr la reducción de las pérdidas de agua potable en las redes de distribución, consiste en implantar Distritos de Medición y Control (DMC) en los sectores que han sido previamente definidos en el presente pliego, y alcanzar las metas establecidas para cada uno de ellos, realizando las tareas que se describen en este apartado.</w:t>
      </w:r>
    </w:p>
    <w:p w:rsidR="00816957" w:rsidRDefault="00816957" w:rsidP="00816957">
      <w:pPr>
        <w:jc w:val="both"/>
        <w:rPr>
          <w:rFonts w:cs="Arial"/>
        </w:rPr>
      </w:pP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El área operativa de mantenimiento de OSE, dependiente de la Gerencia de Operaciones Técnicas, continuará con la operativa normal dentro del sector mientras se desarrollen las actividades por parte del contratista, o sea reparando todas aquellas fugas que sean denunciadas por el cliente.</w:t>
      </w:r>
    </w:p>
    <w:p w:rsidR="0024091F" w:rsidRDefault="0024091F" w:rsidP="007B7B91">
      <w:pPr>
        <w:autoSpaceDE w:val="0"/>
        <w:autoSpaceDN w:val="0"/>
        <w:adjustRightInd w:val="0"/>
        <w:spacing w:line="240" w:lineRule="atLeast"/>
        <w:rPr>
          <w:rFonts w:ascii="Helv" w:hAnsi="Helv" w:cs="Helv"/>
          <w:szCs w:val="20"/>
        </w:rPr>
      </w:pPr>
      <w:r>
        <w:rPr>
          <w:rFonts w:ascii="Helv" w:hAnsi="Helv" w:cs="Helv"/>
          <w:szCs w:val="20"/>
        </w:rPr>
        <w:t>Además serán realizadas por OSE todas las acciones que impliquen una reparación de las redes y</w:t>
      </w:r>
      <w:r w:rsidR="00063C5C">
        <w:rPr>
          <w:rFonts w:ascii="Helv" w:hAnsi="Helv" w:cs="Helv"/>
          <w:szCs w:val="20"/>
        </w:rPr>
        <w:t>/o</w:t>
      </w:r>
      <w:r>
        <w:rPr>
          <w:rFonts w:ascii="Helv" w:hAnsi="Helv" w:cs="Helv"/>
          <w:szCs w:val="20"/>
        </w:rPr>
        <w:t xml:space="preserve"> conexiones existentes</w:t>
      </w:r>
      <w:r w:rsidR="00626B49">
        <w:rPr>
          <w:rFonts w:ascii="Helv" w:hAnsi="Helv" w:cs="Helv"/>
          <w:szCs w:val="20"/>
        </w:rPr>
        <w:t xml:space="preserve">, que sean informadas por el </w:t>
      </w:r>
      <w:r w:rsidR="00063C5C">
        <w:rPr>
          <w:rFonts w:ascii="Helv" w:hAnsi="Helv" w:cs="Helv"/>
          <w:szCs w:val="20"/>
        </w:rPr>
        <w:t>Contratista al Director de Obra, y que este último determine que no se realizará la sustitución completa del elemento dañado.</w:t>
      </w:r>
    </w:p>
    <w:p w:rsidR="007B7B91" w:rsidRDefault="007B7B91" w:rsidP="007B7B91">
      <w:pPr>
        <w:autoSpaceDE w:val="0"/>
        <w:autoSpaceDN w:val="0"/>
        <w:adjustRightInd w:val="0"/>
        <w:spacing w:line="240" w:lineRule="atLeast"/>
        <w:rPr>
          <w:rFonts w:ascii="Helv" w:hAnsi="Helv" w:cs="Helv"/>
          <w:szCs w:val="20"/>
        </w:rPr>
      </w:pPr>
    </w:p>
    <w:p w:rsidR="00816957" w:rsidRDefault="00816957" w:rsidP="00816957">
      <w:pPr>
        <w:jc w:val="both"/>
        <w:rPr>
          <w:rFonts w:cs="Arial"/>
        </w:rPr>
      </w:pPr>
      <w:r>
        <w:rPr>
          <w:rFonts w:cs="Arial"/>
        </w:rPr>
        <w:t xml:space="preserve">En forma genérica se considera que a los efectos de implantar un DMC se realizarán todas las tareas necesarias para asegurar el correcto funcionamiento del mismo desde el punto de vista de la distribución (estudios previos, proyecto, ubicación, </w:t>
      </w:r>
      <w:r w:rsidRPr="005C4E31">
        <w:rPr>
          <w:rFonts w:cs="Arial"/>
        </w:rPr>
        <w:t>colocación o cierre</w:t>
      </w:r>
      <w:r>
        <w:rPr>
          <w:rFonts w:cs="Arial"/>
        </w:rPr>
        <w:t xml:space="preserve"> de válvulas, cierres de mallas, instalación del macro medidor, válvula reguladora, etc., de acuerdo a las necesidades de cada caso).</w:t>
      </w:r>
    </w:p>
    <w:p w:rsidR="00816957" w:rsidRDefault="00816957" w:rsidP="00F8328E"/>
    <w:p w:rsidR="00F8328E" w:rsidRPr="00B30145" w:rsidRDefault="00816957" w:rsidP="00F8328E">
      <w:r>
        <w:t xml:space="preserve">Luego de </w:t>
      </w:r>
      <w:r w:rsidR="00DD7B98">
        <w:t xml:space="preserve">realizar las tareas que fueran necesarias para </w:t>
      </w:r>
      <w:r>
        <w:t>conforma</w:t>
      </w:r>
      <w:r w:rsidR="00DD7B98">
        <w:t>r</w:t>
      </w:r>
      <w:r>
        <w:t xml:space="preserve"> </w:t>
      </w:r>
      <w:r w:rsidR="00DD7B98">
        <w:t xml:space="preserve">u optimizar </w:t>
      </w:r>
      <w:r>
        <w:t>el DMC, l</w:t>
      </w:r>
      <w:r w:rsidR="00F8328E">
        <w:t>a primera etapa consiste en realizar todas las actividades que permitan t</w:t>
      </w:r>
      <w:r w:rsidR="00F8328E" w:rsidRPr="00B30145">
        <w:t xml:space="preserve">ener </w:t>
      </w:r>
      <w:r w:rsidR="00F8328E">
        <w:t xml:space="preserve">el </w:t>
      </w:r>
      <w:r w:rsidR="00F8328E" w:rsidRPr="00B30145">
        <w:t xml:space="preserve">estado </w:t>
      </w:r>
      <w:r w:rsidR="00F8328E">
        <w:t xml:space="preserve">inicial </w:t>
      </w:r>
      <w:r w:rsidR="00F8328E" w:rsidRPr="00B30145">
        <w:t>del sector</w:t>
      </w:r>
      <w:r w:rsidR="00F8328E">
        <w:t xml:space="preserve">, lo que permitirá definir </w:t>
      </w:r>
      <w:r w:rsidR="00DD7B98">
        <w:t xml:space="preserve">completamente </w:t>
      </w:r>
      <w:r w:rsidR="00F8328E">
        <w:t>la</w:t>
      </w:r>
      <w:r w:rsidR="00F8328E" w:rsidRPr="00B30145">
        <w:t xml:space="preserve"> línea </w:t>
      </w:r>
      <w:r w:rsidR="00DD7B98">
        <w:t xml:space="preserve">de </w:t>
      </w:r>
      <w:r w:rsidR="00F8328E" w:rsidRPr="00B30145">
        <w:t>base</w:t>
      </w:r>
      <w:r w:rsidR="00F8328E">
        <w:t>. Dichas actividades comprenden</w:t>
      </w:r>
      <w:r w:rsidR="00773137">
        <w:t xml:space="preserve"> la determinación y/o verificación de los siguientes datos</w:t>
      </w:r>
      <w:r w:rsidR="00F8328E" w:rsidRPr="00B30145">
        <w:t>: a) catastro comercial existente, b) conexiones y unidades habitacionales, c) edad de medidores en funcionamiento d) facturación del sector de meses anteriores, e) histórico de roturas de red (caño y aparatos) y conexiones, f) red: longitud por material y diámetro, g) conexiones: cantidad por material y diámetro</w:t>
      </w:r>
      <w:r>
        <w:t xml:space="preserve">. Algunos de estos datos son presentados en el presente pliego, pero deberán ser </w:t>
      </w:r>
      <w:r w:rsidR="00DD7B98">
        <w:t xml:space="preserve">actualizados y </w:t>
      </w:r>
      <w:r>
        <w:t>ajustados</w:t>
      </w:r>
      <w:r w:rsidR="00DD7B98">
        <w:t xml:space="preserve">, </w:t>
      </w:r>
      <w:r>
        <w:t>antes de iniciar las demás acciones</w:t>
      </w:r>
      <w:r w:rsidR="00DD7B98">
        <w:t xml:space="preserve">, mediante relevamientos de campo </w:t>
      </w:r>
      <w:r w:rsidR="0024091F">
        <w:t xml:space="preserve">cuando corresponda, </w:t>
      </w:r>
      <w:r w:rsidR="00DD7B98">
        <w:t>e información proporcionada por OSE</w:t>
      </w:r>
      <w:r w:rsidR="00E56F15">
        <w:t xml:space="preserve"> en otros casos</w:t>
      </w:r>
      <w:r>
        <w:t>.</w:t>
      </w:r>
      <w:r w:rsidR="000866E6">
        <w:t xml:space="preserve"> Estos elementos formarán parte del informe por sector.</w:t>
      </w:r>
    </w:p>
    <w:p w:rsidR="00F8328E" w:rsidRDefault="00F8328E" w:rsidP="00E91347">
      <w:pPr>
        <w:jc w:val="both"/>
        <w:rPr>
          <w:rFonts w:cs="Arial"/>
        </w:rPr>
      </w:pPr>
    </w:p>
    <w:p w:rsidR="00A71147" w:rsidRDefault="00A71147" w:rsidP="00E91347">
      <w:pPr>
        <w:jc w:val="both"/>
        <w:rPr>
          <w:rFonts w:cs="Arial"/>
        </w:rPr>
      </w:pPr>
      <w:r>
        <w:rPr>
          <w:rFonts w:cs="Arial"/>
        </w:rPr>
        <w:t>Uno de los objetivos que se buscan es dejar instalada</w:t>
      </w:r>
      <w:r w:rsidR="00F91D9F">
        <w:rPr>
          <w:rFonts w:cs="Arial"/>
        </w:rPr>
        <w:t>s</w:t>
      </w:r>
      <w:r>
        <w:rPr>
          <w:rFonts w:cs="Arial"/>
        </w:rPr>
        <w:t xml:space="preserve"> en la localidad </w:t>
      </w:r>
      <w:r w:rsidR="00F91D9F">
        <w:rPr>
          <w:rFonts w:cs="Arial"/>
        </w:rPr>
        <w:t xml:space="preserve">las herramientas para realizar </w:t>
      </w:r>
      <w:r>
        <w:rPr>
          <w:rFonts w:cs="Arial"/>
        </w:rPr>
        <w:t xml:space="preserve">una modalidad de gestión de las redes que permita asegurar la reducción, prevención y control de las pérdidas de agua potable, para lo cual el Jefe Técnico </w:t>
      </w:r>
      <w:r w:rsidR="00F47401">
        <w:rPr>
          <w:rFonts w:cs="Arial"/>
        </w:rPr>
        <w:t xml:space="preserve">deberá </w:t>
      </w:r>
      <w:r>
        <w:rPr>
          <w:rFonts w:cs="Arial"/>
        </w:rPr>
        <w:t>contar</w:t>
      </w:r>
      <w:r w:rsidR="00F47401">
        <w:rPr>
          <w:rFonts w:cs="Arial"/>
        </w:rPr>
        <w:t>, como resultado de las acciones previstas en el presente pliego,</w:t>
      </w:r>
      <w:r>
        <w:rPr>
          <w:rFonts w:cs="Arial"/>
        </w:rPr>
        <w:t xml:space="preserve"> con la lectura a distancia de los parámetros fundamentales del func</w:t>
      </w:r>
      <w:r w:rsidR="00FA5209">
        <w:rPr>
          <w:rFonts w:cs="Arial"/>
        </w:rPr>
        <w:t>ionamiento de los DMC generados.</w:t>
      </w:r>
    </w:p>
    <w:p w:rsidR="00A71147" w:rsidRDefault="00A71147" w:rsidP="00E91347">
      <w:pPr>
        <w:jc w:val="both"/>
        <w:rPr>
          <w:rFonts w:cs="Arial"/>
        </w:rPr>
      </w:pPr>
    </w:p>
    <w:p w:rsidR="00A71147" w:rsidRDefault="00A71147" w:rsidP="00E91347">
      <w:pPr>
        <w:jc w:val="both"/>
        <w:rPr>
          <w:rFonts w:cs="Arial"/>
        </w:rPr>
      </w:pPr>
      <w:r>
        <w:rPr>
          <w:rFonts w:cs="Arial"/>
        </w:rPr>
        <w:t xml:space="preserve">Será de responsabilidad del Contratista realizar todos los análisis, modelos, estudios, relevamientos y proyectos que sean necesarios para identificar </w:t>
      </w:r>
      <w:r w:rsidR="00816957">
        <w:rPr>
          <w:rFonts w:cs="Arial"/>
        </w:rPr>
        <w:t xml:space="preserve">y cuantificar </w:t>
      </w:r>
      <w:r>
        <w:rPr>
          <w:rFonts w:cs="Arial"/>
        </w:rPr>
        <w:t>l</w:t>
      </w:r>
      <w:r w:rsidR="00816957">
        <w:rPr>
          <w:rFonts w:cs="Arial"/>
        </w:rPr>
        <w:t>o</w:t>
      </w:r>
      <w:r>
        <w:rPr>
          <w:rFonts w:cs="Arial"/>
        </w:rPr>
        <w:t xml:space="preserve">s </w:t>
      </w:r>
      <w:r w:rsidR="00816957">
        <w:rPr>
          <w:rFonts w:cs="Arial"/>
        </w:rPr>
        <w:t xml:space="preserve">distintos tipos de </w:t>
      </w:r>
      <w:r>
        <w:rPr>
          <w:rFonts w:cs="Arial"/>
        </w:rPr>
        <w:t xml:space="preserve">pérdidas. </w:t>
      </w:r>
      <w:r w:rsidR="00072A8D">
        <w:rPr>
          <w:rFonts w:cs="Arial"/>
        </w:rPr>
        <w:t>Estos</w:t>
      </w:r>
      <w:r>
        <w:rPr>
          <w:rFonts w:cs="Arial"/>
        </w:rPr>
        <w:t xml:space="preserve"> serán puestos en conocimiento de la Dirección de la Obra para su aprobación. </w:t>
      </w:r>
    </w:p>
    <w:p w:rsidR="007B7B91" w:rsidRDefault="007B7B91" w:rsidP="007B7B91">
      <w:pPr>
        <w:autoSpaceDE w:val="0"/>
        <w:autoSpaceDN w:val="0"/>
        <w:adjustRightInd w:val="0"/>
        <w:spacing w:line="240" w:lineRule="atLeast"/>
        <w:rPr>
          <w:rFonts w:ascii="Helv" w:hAnsi="Helv" w:cs="Helv"/>
          <w:szCs w:val="20"/>
        </w:rPr>
      </w:pP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Se pedirán reportes detallados que permitan identificar los volúmenes de recuperación tanto de pérdidas físicas como de las aparentes.</w:t>
      </w:r>
    </w:p>
    <w:p w:rsidR="007B7B91" w:rsidRDefault="007B7B91" w:rsidP="007B7B91">
      <w:pPr>
        <w:autoSpaceDE w:val="0"/>
        <w:autoSpaceDN w:val="0"/>
        <w:adjustRightInd w:val="0"/>
        <w:spacing w:line="240" w:lineRule="atLeast"/>
        <w:rPr>
          <w:rFonts w:ascii="Helv" w:hAnsi="Helv" w:cs="Helv"/>
          <w:szCs w:val="20"/>
        </w:rPr>
      </w:pPr>
    </w:p>
    <w:p w:rsidR="007B7B91" w:rsidRDefault="007B7B91" w:rsidP="007B7B91">
      <w:pPr>
        <w:jc w:val="both"/>
        <w:rPr>
          <w:rFonts w:cs="Arial"/>
        </w:rPr>
      </w:pPr>
      <w:r>
        <w:rPr>
          <w:rFonts w:cs="Arial"/>
          <w:lang w:val="es-ES_tradnl"/>
        </w:rPr>
        <w:t xml:space="preserve">El tipo de acciones que se realizarán a los efectos de reducir las pérdidas serán: </w:t>
      </w:r>
    </w:p>
    <w:p w:rsidR="007B7B91" w:rsidRDefault="007B7B91" w:rsidP="007B7B91">
      <w:pPr>
        <w:autoSpaceDE w:val="0"/>
        <w:autoSpaceDN w:val="0"/>
        <w:adjustRightInd w:val="0"/>
        <w:spacing w:line="240" w:lineRule="atLeast"/>
        <w:rPr>
          <w:rFonts w:ascii="Helv" w:hAnsi="Helv" w:cs="Helv"/>
          <w:szCs w:val="20"/>
        </w:rPr>
      </w:pPr>
    </w:p>
    <w:p w:rsidR="007B7B91" w:rsidRDefault="007B7B91" w:rsidP="007B7B91">
      <w:pPr>
        <w:autoSpaceDE w:val="0"/>
        <w:autoSpaceDN w:val="0"/>
        <w:adjustRightInd w:val="0"/>
        <w:spacing w:line="240" w:lineRule="atLeast"/>
        <w:rPr>
          <w:rFonts w:ascii="Helv" w:hAnsi="Helv" w:cs="Helv"/>
          <w:b/>
          <w:bCs/>
          <w:szCs w:val="20"/>
        </w:rPr>
      </w:pPr>
      <w:r>
        <w:rPr>
          <w:rFonts w:ascii="Helv" w:hAnsi="Helv" w:cs="Helv"/>
          <w:b/>
          <w:bCs/>
          <w:szCs w:val="20"/>
        </w:rPr>
        <w:t xml:space="preserve">Para la pérdida física  </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 xml:space="preserve">-  Búsqueda de fugas invisibles </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ab/>
        <w:t>Este rubro incluiría la realización de los cateos necesarios para descubrir la fuga, pero no su reparación.</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 xml:space="preserve">                En el caso de que la pérdida detectada sea en la red de distribución la repara</w:t>
      </w:r>
      <w:r w:rsidR="005C4E31">
        <w:rPr>
          <w:rFonts w:ascii="Helv" w:hAnsi="Helv" w:cs="Helv"/>
          <w:szCs w:val="20"/>
        </w:rPr>
        <w:t>ción será realizada por la Zona (área de mantenimiento de OSE)</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ab/>
        <w:t>En caso de que se ubique una fuga en una conexión se sustituirá completamente la misma</w:t>
      </w:r>
      <w:r w:rsidR="00063C5C">
        <w:rPr>
          <w:rFonts w:ascii="Helv" w:hAnsi="Helv" w:cs="Helv"/>
          <w:szCs w:val="20"/>
        </w:rPr>
        <w:t xml:space="preserve"> por parte del Contratista, salvo que el Director de Obra entienda que esto no se justifica y determine que el área operativa de OSE realice la reparación</w:t>
      </w:r>
      <w:r>
        <w:rPr>
          <w:rFonts w:ascii="Helv" w:hAnsi="Helv" w:cs="Helv"/>
          <w:szCs w:val="20"/>
        </w:rPr>
        <w:t xml:space="preserve">. </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 Sustitución de conexiones</w:t>
      </w:r>
      <w:r w:rsidR="00063C5C">
        <w:rPr>
          <w:rFonts w:ascii="Helv" w:hAnsi="Helv" w:cs="Helv"/>
          <w:szCs w:val="20"/>
        </w:rPr>
        <w:t>.</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 xml:space="preserve">                Se sustituirán todas las conexiones que en las que se ubique una fuga, si estas son de Plomo, o de PEBD, o PEAD con un arreglo previo.</w:t>
      </w:r>
    </w:p>
    <w:p w:rsidR="007B7B91" w:rsidRDefault="007B7B91" w:rsidP="007B7B91">
      <w:pPr>
        <w:autoSpaceDE w:val="0"/>
        <w:autoSpaceDN w:val="0"/>
        <w:adjustRightInd w:val="0"/>
        <w:spacing w:line="240" w:lineRule="atLeast"/>
        <w:rPr>
          <w:rFonts w:ascii="Helv" w:hAnsi="Helv" w:cs="Helv"/>
          <w:szCs w:val="20"/>
        </w:rPr>
      </w:pP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 Sustitución de tuberías</w:t>
      </w:r>
      <w:r w:rsidR="005C4E31">
        <w:rPr>
          <w:rFonts w:ascii="Helv" w:hAnsi="Helv" w:cs="Helv"/>
          <w:szCs w:val="20"/>
        </w:rPr>
        <w:t xml:space="preserve"> y ramales</w:t>
      </w:r>
    </w:p>
    <w:p w:rsidR="005C4E31" w:rsidRDefault="005C4E31" w:rsidP="007B7B91">
      <w:pPr>
        <w:autoSpaceDE w:val="0"/>
        <w:autoSpaceDN w:val="0"/>
        <w:adjustRightInd w:val="0"/>
        <w:spacing w:line="240" w:lineRule="atLeast"/>
        <w:rPr>
          <w:rFonts w:ascii="Helv" w:hAnsi="Helv" w:cs="Helv"/>
          <w:szCs w:val="20"/>
        </w:rPr>
      </w:pPr>
      <w:r>
        <w:rPr>
          <w:rFonts w:ascii="Helv" w:hAnsi="Helv" w:cs="Helv"/>
          <w:szCs w:val="20"/>
        </w:rPr>
        <w:t>- Colocación y/o regulación de válvulas reductoras de presión (VRP)</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ab/>
      </w:r>
    </w:p>
    <w:p w:rsidR="007B7B91" w:rsidRDefault="007B7B91" w:rsidP="007B7B91">
      <w:pPr>
        <w:autoSpaceDE w:val="0"/>
        <w:autoSpaceDN w:val="0"/>
        <w:adjustRightInd w:val="0"/>
        <w:spacing w:line="240" w:lineRule="atLeast"/>
        <w:rPr>
          <w:rFonts w:ascii="Helv" w:hAnsi="Helv" w:cs="Helv"/>
          <w:b/>
          <w:bCs/>
          <w:szCs w:val="20"/>
        </w:rPr>
      </w:pPr>
      <w:r>
        <w:rPr>
          <w:rFonts w:ascii="Helv" w:hAnsi="Helv" w:cs="Helv"/>
          <w:b/>
          <w:bCs/>
          <w:szCs w:val="20"/>
        </w:rPr>
        <w:t>Para la pérdida aparente</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  Regularización de conexiones</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ab/>
        <w:t xml:space="preserve">OSE proporcionará un listado de cuentas a verificar (definido por </w:t>
      </w:r>
      <w:r w:rsidR="0071208E">
        <w:rPr>
          <w:rFonts w:ascii="Helv" w:hAnsi="Helv" w:cs="Helv"/>
          <w:szCs w:val="20"/>
        </w:rPr>
        <w:t xml:space="preserve">el área de </w:t>
      </w:r>
      <w:r>
        <w:rPr>
          <w:rFonts w:ascii="Helv" w:hAnsi="Helv" w:cs="Helv"/>
          <w:szCs w:val="20"/>
        </w:rPr>
        <w:t xml:space="preserve">Control de Fraude) y se seguirán los procedimientos definidos </w:t>
      </w:r>
      <w:r w:rsidR="005C4E31">
        <w:rPr>
          <w:rFonts w:ascii="Helv" w:hAnsi="Helv" w:cs="Helv"/>
          <w:szCs w:val="20"/>
        </w:rPr>
        <w:t xml:space="preserve">en el pliego </w:t>
      </w:r>
      <w:r>
        <w:rPr>
          <w:rFonts w:ascii="Helv" w:hAnsi="Helv" w:cs="Helv"/>
          <w:szCs w:val="20"/>
        </w:rPr>
        <w:t>(corte, retiro etc.)</w:t>
      </w:r>
    </w:p>
    <w:p w:rsidR="007B7B91" w:rsidRDefault="007B7B91" w:rsidP="007B7B91">
      <w:pPr>
        <w:autoSpaceDE w:val="0"/>
        <w:autoSpaceDN w:val="0"/>
        <w:adjustRightInd w:val="0"/>
        <w:spacing w:line="240" w:lineRule="atLeast"/>
        <w:rPr>
          <w:rFonts w:ascii="Helv" w:hAnsi="Helv" w:cs="Helv"/>
          <w:szCs w:val="20"/>
        </w:rPr>
      </w:pP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 Perfiles de consumo</w:t>
      </w:r>
    </w:p>
    <w:p w:rsidR="007B7B91" w:rsidRDefault="007B7B91" w:rsidP="007B7B91">
      <w:pPr>
        <w:autoSpaceDE w:val="0"/>
        <w:autoSpaceDN w:val="0"/>
        <w:adjustRightInd w:val="0"/>
        <w:spacing w:line="240" w:lineRule="atLeast"/>
        <w:rPr>
          <w:rFonts w:ascii="Helv" w:hAnsi="Helv" w:cs="Helv"/>
          <w:szCs w:val="20"/>
        </w:rPr>
      </w:pPr>
      <w:r>
        <w:rPr>
          <w:rFonts w:ascii="Helv" w:hAnsi="Helv" w:cs="Helv"/>
          <w:szCs w:val="20"/>
        </w:rPr>
        <w:tab/>
        <w:t xml:space="preserve">Se relevaran un número representativo de perfiles de consumo a los efectos de determinar los valores de </w:t>
      </w:r>
      <w:proofErr w:type="spellStart"/>
      <w:r>
        <w:rPr>
          <w:rFonts w:ascii="Helv" w:hAnsi="Helv" w:cs="Helv"/>
          <w:szCs w:val="20"/>
        </w:rPr>
        <w:t>submedición</w:t>
      </w:r>
      <w:proofErr w:type="spellEnd"/>
      <w:r>
        <w:rPr>
          <w:rFonts w:ascii="Helv" w:hAnsi="Helv" w:cs="Helv"/>
          <w:szCs w:val="20"/>
        </w:rPr>
        <w:t>.</w:t>
      </w:r>
    </w:p>
    <w:p w:rsidR="005C4E31" w:rsidRDefault="005C4E31" w:rsidP="005C4E31"/>
    <w:p w:rsidR="005C4E31" w:rsidRDefault="005C4E31" w:rsidP="005C4E31"/>
    <w:p w:rsidR="005C4E31" w:rsidRPr="007E4D0E" w:rsidRDefault="005C4E31" w:rsidP="005C4E31">
      <w:r w:rsidRPr="007E4D0E">
        <w:t>Durante la</w:t>
      </w:r>
      <w:r>
        <w:t xml:space="preserve"> realización de las</w:t>
      </w:r>
      <w:r w:rsidRPr="007E4D0E">
        <w:t xml:space="preserve"> acciones</w:t>
      </w:r>
      <w:r>
        <w:t xml:space="preserve"> se deberá</w:t>
      </w:r>
      <w:r w:rsidRPr="007E4D0E">
        <w:t>: a) medir en campo el caudal de las pérdidas encontradas</w:t>
      </w:r>
      <w:r>
        <w:t>,</w:t>
      </w:r>
      <w:r w:rsidRPr="007E4D0E">
        <w:t xml:space="preserve"> relevando las características de la misma, b) verificar catastro, estudio del estado administrativo y físico de viviendas no conectadas, c) listar reparaciones solicitadas a las zonas día y hora de solicitud y de reparación</w:t>
      </w:r>
      <w:r>
        <w:t xml:space="preserve">, </w:t>
      </w:r>
      <w:r w:rsidRPr="007E4D0E">
        <w:t>relaciona</w:t>
      </w:r>
      <w:r>
        <w:t>ndo</w:t>
      </w:r>
      <w:r w:rsidRPr="007E4D0E">
        <w:t xml:space="preserve"> con </w:t>
      </w:r>
      <w:r>
        <w:t xml:space="preserve">el </w:t>
      </w:r>
      <w:r w:rsidRPr="007E4D0E">
        <w:t>caudal medido en campo.</w:t>
      </w:r>
    </w:p>
    <w:p w:rsidR="005C4E31" w:rsidRDefault="005C4E31" w:rsidP="005C4E31">
      <w:pPr>
        <w:rPr>
          <w:rFonts w:cs="Arial"/>
        </w:rPr>
      </w:pPr>
    </w:p>
    <w:p w:rsidR="00E91347" w:rsidRDefault="00E91347" w:rsidP="00E91347">
      <w:pPr>
        <w:jc w:val="both"/>
        <w:rPr>
          <w:rFonts w:cs="Arial"/>
        </w:rPr>
      </w:pPr>
    </w:p>
    <w:p w:rsidR="00E91347" w:rsidRDefault="00E91347" w:rsidP="00E91347">
      <w:pPr>
        <w:jc w:val="both"/>
        <w:rPr>
          <w:rFonts w:cs="Arial"/>
        </w:rPr>
      </w:pPr>
      <w:r>
        <w:rPr>
          <w:rFonts w:cs="Arial"/>
        </w:rPr>
        <w:t>Los trabajos se desarrollarán por sector, de forma tal que el Director de Obra habilitará el comienzo de los trabajos en un nuevo sector, una vez que se ha alcanzado la meta establecida para el DMC previo.</w:t>
      </w:r>
    </w:p>
    <w:p w:rsidR="00F1069D" w:rsidRDefault="00F1069D" w:rsidP="00E91347">
      <w:pPr>
        <w:jc w:val="both"/>
        <w:rPr>
          <w:rFonts w:cs="Arial"/>
        </w:rPr>
      </w:pPr>
      <w:r>
        <w:rPr>
          <w:rFonts w:cs="Arial"/>
        </w:rPr>
        <w:t>A tales efectos y en caso de que existieran roturas en conexiones, que habiendo sido comunicadas formalmente a OSE para su reparación, no hayan sido evitadas al momento de solicitar la evaluación de la meta, se disminuirá el valor del caudal mínimo nocturno en 0.2 m</w:t>
      </w:r>
      <w:r w:rsidRPr="00F1069D">
        <w:rPr>
          <w:rFonts w:cs="Arial"/>
          <w:vertAlign w:val="superscript"/>
        </w:rPr>
        <w:t>3</w:t>
      </w:r>
      <w:r>
        <w:rPr>
          <w:rFonts w:cs="Arial"/>
        </w:rPr>
        <w:t>/h por cada fuga en estas condiciones.</w:t>
      </w:r>
    </w:p>
    <w:p w:rsidR="009B784E" w:rsidRDefault="009B784E" w:rsidP="009B784E">
      <w:pPr>
        <w:jc w:val="both"/>
        <w:rPr>
          <w:rFonts w:cs="Arial"/>
        </w:rPr>
      </w:pPr>
      <w:r>
        <w:rPr>
          <w:rFonts w:cs="Arial"/>
        </w:rPr>
        <w:t>Para caudales de fuga superiores o que se deban a roturas en la red de distribución será potestad del Director de Obra definir los ajustes al caudal mínimo nocturno que correspondan, de forma tal que la variable tiempo de respuesta para la reparación de fugas del área operativa de OSE, no afectará a la medición de las metas del DMC.</w:t>
      </w:r>
    </w:p>
    <w:p w:rsidR="00E91347" w:rsidRDefault="00E91347" w:rsidP="00E91347">
      <w:pPr>
        <w:jc w:val="both"/>
        <w:rPr>
          <w:rFonts w:cs="Arial"/>
        </w:rPr>
      </w:pPr>
    </w:p>
    <w:p w:rsidR="00070128" w:rsidRDefault="00152F85" w:rsidP="00E91347">
      <w:pPr>
        <w:jc w:val="both"/>
        <w:rPr>
          <w:rFonts w:cs="Arial"/>
        </w:rPr>
      </w:pPr>
      <w:r>
        <w:rPr>
          <w:rFonts w:cs="Arial"/>
        </w:rPr>
        <w:t xml:space="preserve">Una vez alcanzada la meta en un DMC, la misma será verificada </w:t>
      </w:r>
      <w:r w:rsidR="00F1069D">
        <w:rPr>
          <w:rFonts w:cs="Arial"/>
        </w:rPr>
        <w:t xml:space="preserve">nuevamente </w:t>
      </w:r>
      <w:r>
        <w:rPr>
          <w:rFonts w:cs="Arial"/>
        </w:rPr>
        <w:t xml:space="preserve">por OSE </w:t>
      </w:r>
      <w:r w:rsidR="00F1069D">
        <w:rPr>
          <w:rFonts w:cs="Arial"/>
        </w:rPr>
        <w:t xml:space="preserve">en dos instancias, una primera </w:t>
      </w:r>
      <w:r>
        <w:rPr>
          <w:rFonts w:cs="Arial"/>
        </w:rPr>
        <w:t xml:space="preserve">a los 90 </w:t>
      </w:r>
      <w:r w:rsidR="00F1069D">
        <w:rPr>
          <w:rFonts w:cs="Arial"/>
        </w:rPr>
        <w:t xml:space="preserve">días </w:t>
      </w:r>
      <w:r>
        <w:rPr>
          <w:rFonts w:cs="Arial"/>
        </w:rPr>
        <w:t xml:space="preserve">y </w:t>
      </w:r>
      <w:r w:rsidR="00F1069D">
        <w:rPr>
          <w:rFonts w:cs="Arial"/>
        </w:rPr>
        <w:t xml:space="preserve">una segunda </w:t>
      </w:r>
      <w:r>
        <w:rPr>
          <w:rFonts w:cs="Arial"/>
        </w:rPr>
        <w:t>a los 180 días</w:t>
      </w:r>
      <w:r w:rsidR="00F1069D">
        <w:rPr>
          <w:rFonts w:cs="Arial"/>
        </w:rPr>
        <w:t>,</w:t>
      </w:r>
      <w:r>
        <w:rPr>
          <w:rFonts w:cs="Arial"/>
        </w:rPr>
        <w:t xml:space="preserve"> a los efectos de que el Contratista corrija los posibles de</w:t>
      </w:r>
      <w:r w:rsidR="00F1069D">
        <w:rPr>
          <w:rFonts w:cs="Arial"/>
        </w:rPr>
        <w:t>svíos que se hubieren producido durante dichos períodos.</w:t>
      </w:r>
    </w:p>
    <w:p w:rsidR="00152F85" w:rsidRDefault="00152F85" w:rsidP="00E91347">
      <w:pPr>
        <w:jc w:val="both"/>
        <w:rPr>
          <w:rFonts w:cs="Arial"/>
        </w:rPr>
      </w:pPr>
      <w:r>
        <w:rPr>
          <w:rFonts w:cs="Arial"/>
        </w:rPr>
        <w:t xml:space="preserve">El DMC se dará por recibido una vez que </w:t>
      </w:r>
      <w:r w:rsidR="00B30EE1">
        <w:rPr>
          <w:rFonts w:cs="Arial"/>
        </w:rPr>
        <w:t>habiendo transcurrido los mencionados 180 días se alcance la meta definida.</w:t>
      </w:r>
    </w:p>
    <w:p w:rsidR="00070128" w:rsidRDefault="00070128" w:rsidP="00E91347">
      <w:pPr>
        <w:jc w:val="both"/>
        <w:rPr>
          <w:rFonts w:cs="Arial"/>
        </w:rPr>
      </w:pPr>
    </w:p>
    <w:p w:rsidR="00B422B4" w:rsidRDefault="00B422B4" w:rsidP="00E91347">
      <w:pPr>
        <w:jc w:val="both"/>
        <w:rPr>
          <w:rFonts w:cs="Arial"/>
        </w:rPr>
      </w:pPr>
      <w:r>
        <w:rPr>
          <w:rFonts w:cs="Arial"/>
        </w:rPr>
        <w:t xml:space="preserve">La Licitación </w:t>
      </w:r>
      <w:r w:rsidR="00D011EF">
        <w:rPr>
          <w:rFonts w:cs="Arial"/>
        </w:rPr>
        <w:t>está basada en la medición por ejecución de obra mensual, siendo el pago por precios unitarios de acuerdo a lo cotizado para cada rubro.</w:t>
      </w:r>
    </w:p>
    <w:p w:rsidR="002229CB" w:rsidRDefault="002229CB" w:rsidP="00E91347">
      <w:pPr>
        <w:jc w:val="both"/>
        <w:rPr>
          <w:rFonts w:cs="Arial"/>
        </w:rPr>
      </w:pPr>
    </w:p>
    <w:p w:rsidR="002257CB" w:rsidRDefault="002257CB" w:rsidP="002257CB">
      <w:pPr>
        <w:jc w:val="both"/>
        <w:rPr>
          <w:rFonts w:cs="Arial"/>
        </w:rPr>
      </w:pPr>
      <w:r>
        <w:rPr>
          <w:rFonts w:cs="Arial"/>
        </w:rPr>
        <w:t>En el caso particular de</w:t>
      </w:r>
      <w:r w:rsidR="00BB2385">
        <w:rPr>
          <w:rFonts w:cs="Arial"/>
        </w:rPr>
        <w:t xml:space="preserve"> </w:t>
      </w:r>
      <w:r>
        <w:rPr>
          <w:rFonts w:cs="Arial"/>
        </w:rPr>
        <w:t>l</w:t>
      </w:r>
      <w:r w:rsidR="00BB2385">
        <w:rPr>
          <w:rFonts w:cs="Arial"/>
        </w:rPr>
        <w:t>os</w:t>
      </w:r>
      <w:r>
        <w:rPr>
          <w:rFonts w:cs="Arial"/>
        </w:rPr>
        <w:t xml:space="preserve"> rubro</w:t>
      </w:r>
      <w:r w:rsidR="00BB2385">
        <w:rPr>
          <w:rFonts w:cs="Arial"/>
        </w:rPr>
        <w:t>s</w:t>
      </w:r>
      <w:r>
        <w:rPr>
          <w:rFonts w:cs="Arial"/>
        </w:rPr>
        <w:t xml:space="preserve"> 2.1 </w:t>
      </w:r>
      <w:r w:rsidR="00BB2385">
        <w:rPr>
          <w:rFonts w:cs="Arial"/>
        </w:rPr>
        <w:t xml:space="preserve">al 2.4 </w:t>
      </w:r>
      <w:r>
        <w:rPr>
          <w:rFonts w:cs="Arial"/>
        </w:rPr>
        <w:t>correspondiente</w:t>
      </w:r>
      <w:r w:rsidR="00BB2385">
        <w:rPr>
          <w:rFonts w:cs="Arial"/>
        </w:rPr>
        <w:t>s</w:t>
      </w:r>
      <w:r>
        <w:rPr>
          <w:rFonts w:cs="Arial"/>
        </w:rPr>
        <w:t xml:space="preserve"> a </w:t>
      </w:r>
      <w:r w:rsidRPr="007B6201">
        <w:rPr>
          <w:rFonts w:cs="Arial"/>
          <w:b/>
        </w:rPr>
        <w:t>Detección de fugas visibles e invisibles</w:t>
      </w:r>
      <w:r>
        <w:rPr>
          <w:rFonts w:cs="Arial"/>
          <w:b/>
        </w:rPr>
        <w:t xml:space="preserve">, </w:t>
      </w:r>
      <w:r>
        <w:rPr>
          <w:rFonts w:cs="Arial"/>
        </w:rPr>
        <w:t>est</w:t>
      </w:r>
      <w:r w:rsidR="00BB2385">
        <w:rPr>
          <w:rFonts w:cs="Arial"/>
        </w:rPr>
        <w:t>os</w:t>
      </w:r>
      <w:r>
        <w:rPr>
          <w:rFonts w:cs="Arial"/>
          <w:b/>
        </w:rPr>
        <w:t xml:space="preserve"> </w:t>
      </w:r>
      <w:r>
        <w:rPr>
          <w:rFonts w:cs="Arial"/>
        </w:rPr>
        <w:t>será</w:t>
      </w:r>
      <w:r w:rsidR="00BB2385">
        <w:rPr>
          <w:rFonts w:cs="Arial"/>
        </w:rPr>
        <w:t>n</w:t>
      </w:r>
      <w:r>
        <w:rPr>
          <w:rFonts w:cs="Arial"/>
        </w:rPr>
        <w:t xml:space="preserve"> abonado</w:t>
      </w:r>
      <w:r w:rsidR="00BB2385">
        <w:rPr>
          <w:rFonts w:cs="Arial"/>
        </w:rPr>
        <w:t>s</w:t>
      </w:r>
      <w:r>
        <w:rPr>
          <w:rFonts w:cs="Arial"/>
        </w:rPr>
        <w:t xml:space="preserve"> por Distrito, de acuerdo a los km. de red</w:t>
      </w:r>
      <w:r w:rsidR="00626B49">
        <w:rPr>
          <w:rFonts w:cs="Arial"/>
        </w:rPr>
        <w:t xml:space="preserve"> y las fugas detectadas</w:t>
      </w:r>
      <w:r>
        <w:rPr>
          <w:rFonts w:cs="Arial"/>
        </w:rPr>
        <w:t xml:space="preserve">, </w:t>
      </w:r>
      <w:r w:rsidRPr="00626B49">
        <w:rPr>
          <w:rFonts w:cs="Arial"/>
        </w:rPr>
        <w:t xml:space="preserve">al momento de alcanzar la meta establecida para cada uno de los sectores, </w:t>
      </w:r>
      <w:r w:rsidR="00626B49" w:rsidRPr="00626B49">
        <w:rPr>
          <w:rFonts w:cs="Arial"/>
        </w:rPr>
        <w:t>y al finalizar</w:t>
      </w:r>
      <w:r w:rsidRPr="00626B49">
        <w:rPr>
          <w:rFonts w:cs="Arial"/>
        </w:rPr>
        <w:t xml:space="preserve"> las posibles campañas de detección a realizar durante los períodos de mantenimiento de los DMC.</w:t>
      </w:r>
      <w:r>
        <w:rPr>
          <w:rFonts w:cs="Arial"/>
        </w:rPr>
        <w:t xml:space="preserve"> En el caso de que al finalizar el mes no se haya alcanzado la meta del sector sobre el que se esté trabajando, no se certificará este rubro.</w:t>
      </w:r>
    </w:p>
    <w:p w:rsidR="002257CB" w:rsidRDefault="002257CB" w:rsidP="00E91347">
      <w:pPr>
        <w:jc w:val="both"/>
        <w:rPr>
          <w:rFonts w:cs="Arial"/>
        </w:rPr>
      </w:pPr>
    </w:p>
    <w:p w:rsidR="00E91347" w:rsidRDefault="00E91347" w:rsidP="00E91347">
      <w:pPr>
        <w:jc w:val="both"/>
        <w:rPr>
          <w:rFonts w:cs="Arial"/>
        </w:rPr>
      </w:pPr>
    </w:p>
    <w:p w:rsidR="00E91347" w:rsidRDefault="00E91347" w:rsidP="00E91347">
      <w:pPr>
        <w:jc w:val="both"/>
        <w:rPr>
          <w:rFonts w:cs="Arial"/>
        </w:rPr>
      </w:pPr>
      <w:r>
        <w:rPr>
          <w:rFonts w:cs="Arial"/>
        </w:rPr>
        <w:t xml:space="preserve">Como guía general en los trabajos para la reducción del agua no contabilizada, se utilizará el Manual of </w:t>
      </w:r>
      <w:proofErr w:type="spellStart"/>
      <w:r>
        <w:rPr>
          <w:rFonts w:cs="Arial"/>
        </w:rPr>
        <w:t>Water</w:t>
      </w:r>
      <w:proofErr w:type="spellEnd"/>
      <w:r>
        <w:rPr>
          <w:rFonts w:cs="Arial"/>
        </w:rPr>
        <w:t xml:space="preserve"> </w:t>
      </w:r>
      <w:proofErr w:type="spellStart"/>
      <w:r>
        <w:rPr>
          <w:rFonts w:cs="Arial"/>
        </w:rPr>
        <w:t>Supply</w:t>
      </w:r>
      <w:proofErr w:type="spellEnd"/>
      <w:r>
        <w:rPr>
          <w:rFonts w:cs="Arial"/>
        </w:rPr>
        <w:t xml:space="preserve"> </w:t>
      </w:r>
      <w:proofErr w:type="spellStart"/>
      <w:r>
        <w:rPr>
          <w:rFonts w:cs="Arial"/>
        </w:rPr>
        <w:t>Practices</w:t>
      </w:r>
      <w:proofErr w:type="spellEnd"/>
      <w:r>
        <w:rPr>
          <w:rFonts w:cs="Arial"/>
        </w:rPr>
        <w:t xml:space="preserve"> M36 de la AWWA  “</w:t>
      </w:r>
      <w:proofErr w:type="spellStart"/>
      <w:r>
        <w:rPr>
          <w:rFonts w:cs="Arial"/>
        </w:rPr>
        <w:t>Water</w:t>
      </w:r>
      <w:proofErr w:type="spellEnd"/>
      <w:r>
        <w:rPr>
          <w:rFonts w:cs="Arial"/>
        </w:rPr>
        <w:t xml:space="preserve"> </w:t>
      </w:r>
      <w:proofErr w:type="spellStart"/>
      <w:r>
        <w:rPr>
          <w:rFonts w:cs="Arial"/>
        </w:rPr>
        <w:t>Audits</w:t>
      </w:r>
      <w:proofErr w:type="spellEnd"/>
      <w:r>
        <w:rPr>
          <w:rFonts w:cs="Arial"/>
        </w:rPr>
        <w:t xml:space="preserve"> and </w:t>
      </w:r>
      <w:proofErr w:type="spellStart"/>
      <w:r>
        <w:rPr>
          <w:rFonts w:cs="Arial"/>
        </w:rPr>
        <w:t>Loss</w:t>
      </w:r>
      <w:proofErr w:type="spellEnd"/>
      <w:r>
        <w:rPr>
          <w:rFonts w:cs="Arial"/>
        </w:rPr>
        <w:t xml:space="preserve"> Control </w:t>
      </w:r>
      <w:proofErr w:type="spellStart"/>
      <w:r>
        <w:rPr>
          <w:rFonts w:cs="Arial"/>
        </w:rPr>
        <w:t>Programs</w:t>
      </w:r>
      <w:proofErr w:type="spellEnd"/>
      <w:r>
        <w:rPr>
          <w:rFonts w:cs="Arial"/>
        </w:rPr>
        <w:t xml:space="preserve">”  </w:t>
      </w:r>
      <w:proofErr w:type="spellStart"/>
      <w:r>
        <w:rPr>
          <w:rFonts w:cs="Arial"/>
        </w:rPr>
        <w:t>Third</w:t>
      </w:r>
      <w:proofErr w:type="spellEnd"/>
      <w:r>
        <w:rPr>
          <w:rFonts w:cs="Arial"/>
        </w:rPr>
        <w:t xml:space="preserve"> </w:t>
      </w:r>
      <w:proofErr w:type="spellStart"/>
      <w:r>
        <w:rPr>
          <w:rFonts w:cs="Arial"/>
        </w:rPr>
        <w:t>Edition</w:t>
      </w:r>
      <w:proofErr w:type="spellEnd"/>
      <w:r>
        <w:rPr>
          <w:rFonts w:cs="Arial"/>
        </w:rPr>
        <w:t xml:space="preserve">  2009.</w:t>
      </w:r>
    </w:p>
    <w:p w:rsidR="00E91347" w:rsidRPr="005C4E31" w:rsidRDefault="00E91347" w:rsidP="00E91347">
      <w:pPr>
        <w:rPr>
          <w:lang w:eastAsia="en-US"/>
        </w:rPr>
      </w:pPr>
    </w:p>
    <w:p w:rsidR="002229CB" w:rsidRDefault="002229CB" w:rsidP="00E91347">
      <w:pPr>
        <w:rPr>
          <w:lang w:val="es-ES_tradnl" w:eastAsia="en-US"/>
        </w:rPr>
      </w:pPr>
    </w:p>
    <w:p w:rsidR="002229CB" w:rsidRDefault="002229CB" w:rsidP="00E91347">
      <w:pPr>
        <w:rPr>
          <w:lang w:val="es-ES_tradnl" w:eastAsia="en-US"/>
        </w:rPr>
      </w:pPr>
    </w:p>
    <w:p w:rsidR="005C4E31" w:rsidRDefault="005C4E31" w:rsidP="00E91347">
      <w:pPr>
        <w:rPr>
          <w:lang w:val="es-ES_tradnl" w:eastAsia="en-US"/>
        </w:rPr>
      </w:pPr>
    </w:p>
    <w:p w:rsidR="005C4E31" w:rsidRDefault="005C4E31" w:rsidP="00E91347">
      <w:pPr>
        <w:rPr>
          <w:lang w:val="es-ES_tradnl" w:eastAsia="en-US"/>
        </w:rPr>
      </w:pPr>
    </w:p>
    <w:p w:rsidR="005C4E31" w:rsidRDefault="005C4E31" w:rsidP="00E91347">
      <w:pPr>
        <w:rPr>
          <w:lang w:val="es-ES_tradnl" w:eastAsia="en-US"/>
        </w:rPr>
      </w:pPr>
    </w:p>
    <w:p w:rsidR="002229CB" w:rsidRPr="00A8586B" w:rsidRDefault="002229CB" w:rsidP="00E91347">
      <w:pPr>
        <w:rPr>
          <w:lang w:val="es-ES_tradnl" w:eastAsia="en-US"/>
        </w:rPr>
      </w:pPr>
    </w:p>
    <w:p w:rsidR="00E91347" w:rsidRPr="005F1354" w:rsidRDefault="00E91347" w:rsidP="002826B9">
      <w:pPr>
        <w:pStyle w:val="Ttulo2"/>
      </w:pPr>
      <w:bookmarkStart w:id="65" w:name="_Toc396298053"/>
      <w:r w:rsidRPr="005F1354">
        <w:t>Orden de intervención en sectores</w:t>
      </w:r>
      <w:bookmarkEnd w:id="59"/>
      <w:bookmarkEnd w:id="60"/>
      <w:bookmarkEnd w:id="61"/>
      <w:bookmarkEnd w:id="62"/>
      <w:bookmarkEnd w:id="63"/>
      <w:bookmarkEnd w:id="64"/>
      <w:bookmarkEnd w:id="65"/>
    </w:p>
    <w:p w:rsidR="00E91347" w:rsidRPr="00607CF0" w:rsidRDefault="00E91347" w:rsidP="00E91347">
      <w:pPr>
        <w:rPr>
          <w:rFonts w:cs="Arial"/>
          <w:b/>
          <w:bCs/>
          <w:spacing w:val="-3"/>
        </w:rPr>
      </w:pPr>
    </w:p>
    <w:p w:rsidR="00E91347" w:rsidRDefault="00E91347" w:rsidP="0007111C">
      <w:pPr>
        <w:keepNext/>
        <w:jc w:val="both"/>
        <w:rPr>
          <w:rFonts w:cs="Arial"/>
        </w:rPr>
      </w:pPr>
      <w:r w:rsidRPr="0007111C">
        <w:rPr>
          <w:rFonts w:cs="Arial"/>
        </w:rPr>
        <w:t xml:space="preserve">El Contratista deberá trabajar en los sectores identificados en la tabla siguiente, </w:t>
      </w:r>
      <w:r w:rsidR="00070128" w:rsidRPr="0007111C">
        <w:rPr>
          <w:rFonts w:cs="Arial"/>
        </w:rPr>
        <w:t>de acuerdo al presente</w:t>
      </w:r>
      <w:r w:rsidRPr="0007111C">
        <w:rPr>
          <w:rFonts w:cs="Arial"/>
        </w:rPr>
        <w:t xml:space="preserve"> orden de intervención, el cual podrá ser modificado a propuesta del Contratista con el visto bueno del Director de Obra.</w:t>
      </w:r>
    </w:p>
    <w:p w:rsidR="0007111C" w:rsidRDefault="0007111C" w:rsidP="0007111C">
      <w:pPr>
        <w:keepNext/>
        <w:jc w:val="both"/>
        <w:rPr>
          <w:rFonts w:cs="Arial"/>
        </w:rPr>
      </w:pPr>
    </w:p>
    <w:p w:rsidR="0007111C" w:rsidRDefault="0007111C" w:rsidP="0007111C">
      <w:pPr>
        <w:keepNext/>
        <w:jc w:val="both"/>
        <w:rPr>
          <w:rFonts w:cs="Arial"/>
        </w:rPr>
      </w:pPr>
    </w:p>
    <w:p w:rsidR="0007111C" w:rsidRDefault="0007111C" w:rsidP="0007111C">
      <w:pPr>
        <w:keepNext/>
        <w:jc w:val="both"/>
        <w:rPr>
          <w:rFonts w:cs="Arial"/>
        </w:rPr>
      </w:pPr>
    </w:p>
    <w:p w:rsidR="0007111C" w:rsidRDefault="0007111C" w:rsidP="0007111C">
      <w:pPr>
        <w:keepNext/>
        <w:jc w:val="both"/>
        <w:rPr>
          <w:rFonts w:cs="Arial"/>
        </w:rPr>
      </w:pPr>
    </w:p>
    <w:p w:rsidR="0007111C" w:rsidRPr="0024218C" w:rsidRDefault="0007111C" w:rsidP="0007111C">
      <w:pPr>
        <w:keepNext/>
        <w:jc w:val="both"/>
        <w:rPr>
          <w:rFonts w:cs="Arial"/>
          <w:color w:val="FF0000"/>
          <w:sz w:val="24"/>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497"/>
        <w:gridCol w:w="3246"/>
      </w:tblGrid>
      <w:tr w:rsidR="00E91347" w:rsidRPr="0024218C" w:rsidTr="00955A18">
        <w:trPr>
          <w:jc w:val="center"/>
        </w:trPr>
        <w:tc>
          <w:tcPr>
            <w:tcW w:w="1497" w:type="dxa"/>
            <w:shd w:val="clear" w:color="auto" w:fill="D9D9D9"/>
            <w:vAlign w:val="center"/>
          </w:tcPr>
          <w:p w:rsidR="00E91347" w:rsidRPr="0007111C" w:rsidRDefault="00E91347" w:rsidP="00955A18">
            <w:pPr>
              <w:autoSpaceDE w:val="0"/>
              <w:autoSpaceDN w:val="0"/>
              <w:adjustRightInd w:val="0"/>
              <w:spacing w:line="240" w:lineRule="atLeast"/>
              <w:ind w:left="70" w:right="70"/>
              <w:jc w:val="center"/>
              <w:rPr>
                <w:rFonts w:cs="Arial"/>
                <w:b/>
                <w:sz w:val="18"/>
                <w:szCs w:val="18"/>
              </w:rPr>
            </w:pPr>
            <w:r w:rsidRPr="0007111C">
              <w:rPr>
                <w:rFonts w:cs="Arial"/>
                <w:b/>
                <w:sz w:val="18"/>
                <w:szCs w:val="18"/>
              </w:rPr>
              <w:t>Orden de intervención</w:t>
            </w:r>
          </w:p>
        </w:tc>
        <w:tc>
          <w:tcPr>
            <w:tcW w:w="3246" w:type="dxa"/>
            <w:shd w:val="clear" w:color="auto" w:fill="D9D9D9"/>
            <w:vAlign w:val="center"/>
          </w:tcPr>
          <w:p w:rsidR="00E91347" w:rsidRPr="0007111C" w:rsidRDefault="00E91347" w:rsidP="00955A18">
            <w:pPr>
              <w:autoSpaceDE w:val="0"/>
              <w:autoSpaceDN w:val="0"/>
              <w:adjustRightInd w:val="0"/>
              <w:jc w:val="center"/>
              <w:rPr>
                <w:rFonts w:cs="Arial"/>
                <w:b/>
                <w:sz w:val="18"/>
                <w:szCs w:val="18"/>
              </w:rPr>
            </w:pPr>
            <w:r w:rsidRPr="0007111C">
              <w:rPr>
                <w:rFonts w:cs="Arial"/>
                <w:b/>
                <w:sz w:val="18"/>
                <w:szCs w:val="18"/>
              </w:rPr>
              <w:t>Sector</w:t>
            </w:r>
          </w:p>
        </w:tc>
      </w:tr>
      <w:tr w:rsidR="002336A9" w:rsidRPr="0024218C" w:rsidTr="00955A18">
        <w:trPr>
          <w:trHeight w:val="314"/>
          <w:jc w:val="center"/>
        </w:trPr>
        <w:tc>
          <w:tcPr>
            <w:tcW w:w="1497" w:type="dxa"/>
            <w:vAlign w:val="center"/>
          </w:tcPr>
          <w:p w:rsidR="002336A9" w:rsidRPr="0007111C" w:rsidRDefault="002336A9" w:rsidP="00955A18">
            <w:pPr>
              <w:autoSpaceDE w:val="0"/>
              <w:autoSpaceDN w:val="0"/>
              <w:adjustRightInd w:val="0"/>
              <w:spacing w:line="240" w:lineRule="atLeast"/>
              <w:ind w:left="108"/>
              <w:jc w:val="center"/>
              <w:rPr>
                <w:rFonts w:cs="Arial"/>
                <w:sz w:val="18"/>
                <w:szCs w:val="18"/>
              </w:rPr>
            </w:pPr>
            <w:r w:rsidRPr="0007111C">
              <w:rPr>
                <w:rFonts w:cs="Arial"/>
                <w:sz w:val="18"/>
                <w:szCs w:val="18"/>
              </w:rPr>
              <w:t>1</w:t>
            </w:r>
          </w:p>
        </w:tc>
        <w:tc>
          <w:tcPr>
            <w:tcW w:w="3246" w:type="dxa"/>
            <w:vAlign w:val="center"/>
          </w:tcPr>
          <w:p w:rsidR="002336A9" w:rsidRPr="00AB3DA5" w:rsidRDefault="002336A9" w:rsidP="00AC2395">
            <w:pPr>
              <w:rPr>
                <w:rFonts w:ascii="Calibri" w:hAnsi="Calibri"/>
                <w:color w:val="000000"/>
                <w:sz w:val="22"/>
                <w:szCs w:val="22"/>
                <w:lang w:val="es-UY" w:eastAsia="es-UY"/>
              </w:rPr>
            </w:pPr>
            <w:r>
              <w:rPr>
                <w:rFonts w:ascii="Calibri" w:hAnsi="Calibri"/>
                <w:color w:val="000000"/>
                <w:sz w:val="22"/>
                <w:szCs w:val="22"/>
                <w:lang w:val="es-UY" w:eastAsia="es-UY"/>
              </w:rPr>
              <w:t>Corrales Oeste</w:t>
            </w:r>
          </w:p>
        </w:tc>
      </w:tr>
      <w:tr w:rsidR="002336A9" w:rsidRPr="0024218C" w:rsidTr="00955A18">
        <w:trPr>
          <w:trHeight w:val="314"/>
          <w:jc w:val="center"/>
        </w:trPr>
        <w:tc>
          <w:tcPr>
            <w:tcW w:w="1497" w:type="dxa"/>
            <w:vAlign w:val="center"/>
          </w:tcPr>
          <w:p w:rsidR="002336A9" w:rsidRPr="0007111C" w:rsidRDefault="002336A9" w:rsidP="00955A18">
            <w:pPr>
              <w:autoSpaceDE w:val="0"/>
              <w:autoSpaceDN w:val="0"/>
              <w:adjustRightInd w:val="0"/>
              <w:spacing w:line="240" w:lineRule="atLeast"/>
              <w:ind w:left="108"/>
              <w:jc w:val="center"/>
              <w:rPr>
                <w:rFonts w:cs="Arial"/>
                <w:sz w:val="18"/>
                <w:szCs w:val="18"/>
              </w:rPr>
            </w:pPr>
            <w:r w:rsidRPr="0007111C">
              <w:rPr>
                <w:rFonts w:cs="Arial"/>
                <w:sz w:val="18"/>
                <w:szCs w:val="18"/>
              </w:rPr>
              <w:t>2</w:t>
            </w:r>
          </w:p>
        </w:tc>
        <w:tc>
          <w:tcPr>
            <w:tcW w:w="3246" w:type="dxa"/>
            <w:vAlign w:val="center"/>
          </w:tcPr>
          <w:p w:rsidR="002336A9" w:rsidRPr="00AB3DA5" w:rsidRDefault="002336A9" w:rsidP="00AC2395">
            <w:pPr>
              <w:rPr>
                <w:rFonts w:ascii="Calibri" w:hAnsi="Calibri"/>
                <w:color w:val="000000"/>
                <w:sz w:val="22"/>
                <w:szCs w:val="22"/>
                <w:lang w:val="es-UY" w:eastAsia="es-UY"/>
              </w:rPr>
            </w:pPr>
            <w:proofErr w:type="spellStart"/>
            <w:r>
              <w:rPr>
                <w:rFonts w:ascii="Calibri" w:hAnsi="Calibri"/>
                <w:color w:val="000000"/>
                <w:sz w:val="22"/>
                <w:szCs w:val="22"/>
                <w:lang w:val="es-UY" w:eastAsia="es-UY"/>
              </w:rPr>
              <w:t>Senaqué</w:t>
            </w:r>
            <w:proofErr w:type="spellEnd"/>
          </w:p>
        </w:tc>
      </w:tr>
      <w:tr w:rsidR="002336A9" w:rsidRPr="0024218C" w:rsidTr="00955A18">
        <w:trPr>
          <w:trHeight w:val="314"/>
          <w:jc w:val="center"/>
        </w:trPr>
        <w:tc>
          <w:tcPr>
            <w:tcW w:w="1497" w:type="dxa"/>
            <w:vAlign w:val="center"/>
          </w:tcPr>
          <w:p w:rsidR="002336A9" w:rsidRPr="0007111C" w:rsidRDefault="002336A9" w:rsidP="00955A18">
            <w:pPr>
              <w:autoSpaceDE w:val="0"/>
              <w:autoSpaceDN w:val="0"/>
              <w:adjustRightInd w:val="0"/>
              <w:spacing w:line="240" w:lineRule="atLeast"/>
              <w:ind w:left="108"/>
              <w:jc w:val="center"/>
              <w:rPr>
                <w:rFonts w:cs="Arial"/>
                <w:sz w:val="18"/>
                <w:szCs w:val="18"/>
              </w:rPr>
            </w:pPr>
            <w:r w:rsidRPr="0007111C">
              <w:rPr>
                <w:rFonts w:cs="Arial"/>
                <w:sz w:val="18"/>
                <w:szCs w:val="18"/>
              </w:rPr>
              <w:t>3</w:t>
            </w:r>
          </w:p>
        </w:tc>
        <w:tc>
          <w:tcPr>
            <w:tcW w:w="3246" w:type="dxa"/>
            <w:vAlign w:val="center"/>
          </w:tcPr>
          <w:p w:rsidR="002336A9" w:rsidRPr="00AB3DA5" w:rsidRDefault="002336A9" w:rsidP="00AC2395">
            <w:pPr>
              <w:rPr>
                <w:rFonts w:ascii="Calibri" w:hAnsi="Calibri"/>
                <w:color w:val="000000"/>
                <w:sz w:val="22"/>
                <w:szCs w:val="22"/>
                <w:lang w:val="es-UY" w:eastAsia="es-UY"/>
              </w:rPr>
            </w:pPr>
            <w:r>
              <w:rPr>
                <w:rFonts w:ascii="Calibri" w:hAnsi="Calibri"/>
                <w:color w:val="000000"/>
                <w:sz w:val="22"/>
                <w:szCs w:val="22"/>
                <w:lang w:val="es-UY" w:eastAsia="es-UY"/>
              </w:rPr>
              <w:t>Cerrito Chico</w:t>
            </w:r>
          </w:p>
        </w:tc>
      </w:tr>
      <w:tr w:rsidR="002336A9" w:rsidRPr="0024218C" w:rsidTr="00955A18">
        <w:trPr>
          <w:trHeight w:val="314"/>
          <w:jc w:val="center"/>
        </w:trPr>
        <w:tc>
          <w:tcPr>
            <w:tcW w:w="1497" w:type="dxa"/>
            <w:vAlign w:val="center"/>
          </w:tcPr>
          <w:p w:rsidR="002336A9" w:rsidRPr="0007111C" w:rsidRDefault="002336A9" w:rsidP="00955A18">
            <w:pPr>
              <w:autoSpaceDE w:val="0"/>
              <w:autoSpaceDN w:val="0"/>
              <w:adjustRightInd w:val="0"/>
              <w:spacing w:line="240" w:lineRule="atLeast"/>
              <w:ind w:left="108"/>
              <w:jc w:val="center"/>
              <w:rPr>
                <w:rFonts w:cs="Arial"/>
                <w:sz w:val="18"/>
                <w:szCs w:val="18"/>
              </w:rPr>
            </w:pPr>
            <w:r w:rsidRPr="0007111C">
              <w:rPr>
                <w:rFonts w:cs="Arial"/>
                <w:sz w:val="18"/>
                <w:szCs w:val="18"/>
              </w:rPr>
              <w:t>4</w:t>
            </w:r>
          </w:p>
        </w:tc>
        <w:tc>
          <w:tcPr>
            <w:tcW w:w="3246" w:type="dxa"/>
            <w:vAlign w:val="center"/>
          </w:tcPr>
          <w:p w:rsidR="002336A9" w:rsidRPr="00AB3DA5" w:rsidRDefault="002336A9" w:rsidP="00AC2395">
            <w:pPr>
              <w:rPr>
                <w:rFonts w:ascii="Calibri" w:hAnsi="Calibri"/>
                <w:color w:val="000000"/>
                <w:sz w:val="22"/>
                <w:szCs w:val="22"/>
                <w:lang w:val="es-UY" w:eastAsia="es-UY"/>
              </w:rPr>
            </w:pPr>
            <w:r>
              <w:rPr>
                <w:rFonts w:ascii="Calibri" w:hAnsi="Calibri"/>
                <w:color w:val="000000"/>
                <w:sz w:val="22"/>
                <w:szCs w:val="22"/>
                <w:lang w:val="es-UY" w:eastAsia="es-UY"/>
              </w:rPr>
              <w:t>Piedras Blancas</w:t>
            </w:r>
          </w:p>
        </w:tc>
      </w:tr>
      <w:tr w:rsidR="00C90EBE" w:rsidRPr="0024218C" w:rsidTr="00955A18">
        <w:trPr>
          <w:trHeight w:val="314"/>
          <w:jc w:val="center"/>
        </w:trPr>
        <w:tc>
          <w:tcPr>
            <w:tcW w:w="1497" w:type="dxa"/>
            <w:vAlign w:val="center"/>
          </w:tcPr>
          <w:p w:rsidR="00C90EBE" w:rsidRPr="0007111C" w:rsidRDefault="00C90EBE" w:rsidP="00955A18">
            <w:pPr>
              <w:autoSpaceDE w:val="0"/>
              <w:autoSpaceDN w:val="0"/>
              <w:adjustRightInd w:val="0"/>
              <w:spacing w:line="240" w:lineRule="atLeast"/>
              <w:ind w:left="108"/>
              <w:jc w:val="center"/>
              <w:rPr>
                <w:rFonts w:cs="Arial"/>
                <w:sz w:val="18"/>
                <w:szCs w:val="18"/>
              </w:rPr>
            </w:pPr>
            <w:r>
              <w:rPr>
                <w:rFonts w:cs="Arial"/>
                <w:sz w:val="18"/>
                <w:szCs w:val="18"/>
              </w:rPr>
              <w:t>5</w:t>
            </w:r>
          </w:p>
        </w:tc>
        <w:tc>
          <w:tcPr>
            <w:tcW w:w="3246" w:type="dxa"/>
            <w:vAlign w:val="center"/>
          </w:tcPr>
          <w:p w:rsidR="00C90EBE" w:rsidRDefault="00C90EBE" w:rsidP="00AC2395">
            <w:pPr>
              <w:rPr>
                <w:rFonts w:ascii="Calibri" w:hAnsi="Calibri"/>
                <w:color w:val="000000"/>
                <w:sz w:val="22"/>
                <w:szCs w:val="22"/>
                <w:lang w:val="es-UY" w:eastAsia="es-UY"/>
              </w:rPr>
            </w:pPr>
            <w:r>
              <w:rPr>
                <w:rFonts w:ascii="Calibri" w:hAnsi="Calibri"/>
                <w:color w:val="000000"/>
                <w:sz w:val="22"/>
                <w:szCs w:val="22"/>
                <w:lang w:val="es-UY" w:eastAsia="es-UY"/>
              </w:rPr>
              <w:t>Espinillo</w:t>
            </w:r>
          </w:p>
        </w:tc>
      </w:tr>
      <w:tr w:rsidR="00C90EBE" w:rsidRPr="0024218C" w:rsidTr="00955A18">
        <w:trPr>
          <w:trHeight w:val="314"/>
          <w:jc w:val="center"/>
        </w:trPr>
        <w:tc>
          <w:tcPr>
            <w:tcW w:w="1497" w:type="dxa"/>
            <w:vAlign w:val="center"/>
          </w:tcPr>
          <w:p w:rsidR="00C90EBE" w:rsidRPr="0007111C" w:rsidRDefault="00C90EBE" w:rsidP="00955A18">
            <w:pPr>
              <w:autoSpaceDE w:val="0"/>
              <w:autoSpaceDN w:val="0"/>
              <w:adjustRightInd w:val="0"/>
              <w:spacing w:line="240" w:lineRule="atLeast"/>
              <w:ind w:left="108"/>
              <w:jc w:val="center"/>
              <w:rPr>
                <w:rFonts w:cs="Arial"/>
                <w:sz w:val="18"/>
                <w:szCs w:val="18"/>
              </w:rPr>
            </w:pPr>
            <w:r>
              <w:rPr>
                <w:rFonts w:cs="Arial"/>
                <w:sz w:val="18"/>
                <w:szCs w:val="18"/>
              </w:rPr>
              <w:t>6</w:t>
            </w:r>
          </w:p>
        </w:tc>
        <w:tc>
          <w:tcPr>
            <w:tcW w:w="3246" w:type="dxa"/>
            <w:vAlign w:val="center"/>
          </w:tcPr>
          <w:p w:rsidR="00C90EBE" w:rsidRDefault="00C90EBE" w:rsidP="00AC2395">
            <w:pPr>
              <w:rPr>
                <w:rFonts w:ascii="Calibri" w:hAnsi="Calibri"/>
                <w:color w:val="000000"/>
                <w:sz w:val="22"/>
                <w:szCs w:val="22"/>
                <w:lang w:val="es-UY" w:eastAsia="es-UY"/>
              </w:rPr>
            </w:pPr>
            <w:proofErr w:type="spellStart"/>
            <w:r>
              <w:rPr>
                <w:rFonts w:ascii="Calibri" w:hAnsi="Calibri"/>
                <w:color w:val="000000"/>
                <w:sz w:val="22"/>
                <w:szCs w:val="22"/>
                <w:lang w:val="es-UY" w:eastAsia="es-UY"/>
              </w:rPr>
              <w:t>Estomba</w:t>
            </w:r>
            <w:proofErr w:type="spellEnd"/>
          </w:p>
        </w:tc>
      </w:tr>
    </w:tbl>
    <w:p w:rsidR="00E91347" w:rsidRPr="0024218C" w:rsidRDefault="00E91347" w:rsidP="00E91347">
      <w:pPr>
        <w:rPr>
          <w:rFonts w:cs="Arial"/>
          <w:color w:val="FF0000"/>
        </w:rPr>
      </w:pPr>
    </w:p>
    <w:p w:rsidR="00E91347" w:rsidRPr="0024218C" w:rsidRDefault="00E91347" w:rsidP="00E91347">
      <w:pPr>
        <w:jc w:val="center"/>
        <w:rPr>
          <w:rFonts w:cs="Arial"/>
          <w:color w:val="FF0000"/>
          <w:highlight w:val="green"/>
        </w:rPr>
        <w:sectPr w:rsidR="00E91347" w:rsidRPr="0024218C" w:rsidSect="00955A18">
          <w:type w:val="continuous"/>
          <w:pgSz w:w="11907" w:h="16840" w:code="9"/>
          <w:pgMar w:top="1418" w:right="1467" w:bottom="1418" w:left="1701" w:header="567" w:footer="567" w:gutter="0"/>
          <w:cols w:space="708"/>
          <w:docGrid w:linePitch="360"/>
        </w:sectPr>
      </w:pPr>
    </w:p>
    <w:p w:rsidR="00E91347" w:rsidRPr="00607CF0" w:rsidRDefault="00E91347" w:rsidP="00E91347">
      <w:pPr>
        <w:jc w:val="center"/>
        <w:rPr>
          <w:rFonts w:cs="Arial"/>
        </w:rPr>
      </w:pPr>
    </w:p>
    <w:p w:rsidR="00E91347" w:rsidRPr="00607CF0" w:rsidRDefault="00E91347" w:rsidP="00E91347">
      <w:pPr>
        <w:jc w:val="center"/>
        <w:rPr>
          <w:rFonts w:cs="Arial"/>
        </w:rPr>
      </w:pPr>
    </w:p>
    <w:p w:rsidR="00E91347" w:rsidRPr="005F1354" w:rsidRDefault="00E91347" w:rsidP="002826B9">
      <w:pPr>
        <w:pStyle w:val="Ttulo2"/>
      </w:pPr>
      <w:bookmarkStart w:id="66" w:name="_Toc251653859"/>
      <w:bookmarkStart w:id="67" w:name="_Toc251654068"/>
      <w:bookmarkStart w:id="68" w:name="_Toc251836176"/>
      <w:bookmarkStart w:id="69" w:name="_Toc251933540"/>
      <w:bookmarkStart w:id="70" w:name="_Toc256419814"/>
      <w:bookmarkStart w:id="71" w:name="_Toc257016553"/>
      <w:bookmarkStart w:id="72" w:name="_Toc396298054"/>
      <w:r>
        <w:t>Ta</w:t>
      </w:r>
      <w:r w:rsidRPr="005F1354">
        <w:t>reas</w:t>
      </w:r>
      <w:r>
        <w:t xml:space="preserve"> a desarrollar para la reducción del agua no contabilizada</w:t>
      </w:r>
      <w:bookmarkEnd w:id="66"/>
      <w:bookmarkEnd w:id="67"/>
      <w:bookmarkEnd w:id="68"/>
      <w:bookmarkEnd w:id="69"/>
      <w:bookmarkEnd w:id="70"/>
      <w:bookmarkEnd w:id="71"/>
      <w:bookmarkEnd w:id="72"/>
    </w:p>
    <w:p w:rsidR="00E91347" w:rsidRPr="00073A77" w:rsidRDefault="00E91347" w:rsidP="00E91347">
      <w:pPr>
        <w:jc w:val="both"/>
        <w:rPr>
          <w:rFonts w:cs="Arial"/>
          <w:lang w:val="es-ES_tradnl"/>
        </w:rPr>
      </w:pPr>
    </w:p>
    <w:p w:rsidR="00E91347" w:rsidRPr="00607CF0" w:rsidRDefault="00E91347" w:rsidP="00E91347">
      <w:pPr>
        <w:jc w:val="both"/>
        <w:rPr>
          <w:rFonts w:cs="Arial"/>
        </w:rPr>
      </w:pPr>
      <w:r w:rsidRPr="00607CF0">
        <w:rPr>
          <w:rFonts w:cs="Arial"/>
        </w:rPr>
        <w:t>Para cada uno de los sectores</w:t>
      </w:r>
      <w:r>
        <w:rPr>
          <w:rFonts w:cs="Arial"/>
        </w:rPr>
        <w:t>,</w:t>
      </w:r>
      <w:r w:rsidRPr="00607CF0">
        <w:rPr>
          <w:rFonts w:cs="Arial"/>
        </w:rPr>
        <w:t xml:space="preserve"> definidos el </w:t>
      </w:r>
      <w:r>
        <w:rPr>
          <w:rFonts w:cs="Arial"/>
        </w:rPr>
        <w:t>Contratista</w:t>
      </w:r>
      <w:r w:rsidRPr="00607CF0">
        <w:rPr>
          <w:rFonts w:cs="Arial"/>
        </w:rPr>
        <w:t xml:space="preserve"> deberá realizar las siguientes tareas, las cuales se indican con carácter no taxativo:</w:t>
      </w:r>
    </w:p>
    <w:p w:rsidR="00E91347" w:rsidRPr="00607CF0" w:rsidRDefault="00E91347" w:rsidP="00E91347">
      <w:pPr>
        <w:jc w:val="both"/>
        <w:rPr>
          <w:rFonts w:cs="Arial"/>
        </w:rPr>
      </w:pPr>
    </w:p>
    <w:p w:rsidR="00E91347" w:rsidRPr="00607CF0" w:rsidRDefault="00E91347" w:rsidP="00545F31">
      <w:pPr>
        <w:numPr>
          <w:ilvl w:val="0"/>
          <w:numId w:val="24"/>
        </w:numPr>
        <w:spacing w:after="120"/>
        <w:ind w:left="714" w:hanging="357"/>
        <w:jc w:val="both"/>
        <w:rPr>
          <w:rFonts w:cs="Arial"/>
        </w:rPr>
      </w:pPr>
      <w:r w:rsidRPr="00607CF0">
        <w:rPr>
          <w:rFonts w:cs="Arial"/>
        </w:rPr>
        <w:t>Revisar las llaves de cierre del sector</w:t>
      </w:r>
      <w:r>
        <w:rPr>
          <w:rFonts w:cs="Arial"/>
        </w:rPr>
        <w:t xml:space="preserve"> o subsector</w:t>
      </w:r>
      <w:r w:rsidRPr="00607CF0">
        <w:rPr>
          <w:rFonts w:cs="Arial"/>
        </w:rPr>
        <w:t>.</w:t>
      </w:r>
    </w:p>
    <w:p w:rsidR="00E91347" w:rsidRPr="00480724" w:rsidRDefault="00E91347" w:rsidP="00545F31">
      <w:pPr>
        <w:numPr>
          <w:ilvl w:val="0"/>
          <w:numId w:val="24"/>
        </w:numPr>
        <w:spacing w:after="120"/>
        <w:ind w:left="714" w:hanging="357"/>
        <w:jc w:val="both"/>
        <w:rPr>
          <w:rFonts w:cs="Arial"/>
        </w:rPr>
      </w:pPr>
      <w:r w:rsidRPr="00480724">
        <w:rPr>
          <w:rFonts w:cs="Arial"/>
        </w:rPr>
        <w:t>Suministro e instalación de llaves que sean necesario agregar en el sistema para el efectivo cierre del sector, o bien para poder realizar sub-sectores permanentes o temporarios, incluyendo la construcción de cámaras y tapas según los planos correspondientes.</w:t>
      </w:r>
    </w:p>
    <w:p w:rsidR="00E91347" w:rsidRPr="00480724" w:rsidRDefault="00E91347" w:rsidP="00545F31">
      <w:pPr>
        <w:numPr>
          <w:ilvl w:val="0"/>
          <w:numId w:val="24"/>
        </w:numPr>
        <w:spacing w:after="120"/>
        <w:ind w:left="714" w:hanging="357"/>
        <w:jc w:val="both"/>
        <w:rPr>
          <w:rFonts w:cs="Arial"/>
        </w:rPr>
      </w:pPr>
      <w:r w:rsidRPr="00480724">
        <w:rPr>
          <w:rFonts w:cs="Arial"/>
        </w:rPr>
        <w:t>Suministro e instalación de válvulas reductoras de presión, en subsectores que el Director de Obra determine, o que el Contratista pueda sugerir y el Director de Obras acepte, incluyendo la construcción de cámaras y tapas.</w:t>
      </w:r>
    </w:p>
    <w:p w:rsidR="00E91347" w:rsidRPr="00480724" w:rsidRDefault="00E91347" w:rsidP="00545F31">
      <w:pPr>
        <w:numPr>
          <w:ilvl w:val="0"/>
          <w:numId w:val="24"/>
        </w:numPr>
        <w:spacing w:after="120"/>
        <w:ind w:left="714" w:hanging="357"/>
        <w:jc w:val="both"/>
        <w:rPr>
          <w:rFonts w:cs="Arial"/>
        </w:rPr>
      </w:pPr>
      <w:r w:rsidRPr="00480724">
        <w:rPr>
          <w:rFonts w:cs="Arial"/>
        </w:rPr>
        <w:t xml:space="preserve">Instalación de </w:t>
      </w:r>
      <w:proofErr w:type="spellStart"/>
      <w:r w:rsidRPr="00480724">
        <w:rPr>
          <w:rFonts w:cs="Arial"/>
        </w:rPr>
        <w:t>macromedidores</w:t>
      </w:r>
      <w:proofErr w:type="spellEnd"/>
      <w:r w:rsidRPr="00480724">
        <w:rPr>
          <w:rFonts w:cs="Arial"/>
        </w:rPr>
        <w:t xml:space="preserve"> suministrados por OSE, en los puntos indicados, incluyendo la construcción de las cámaras y tapas correspondientes; se dejará en la instalación que se construya un punto de toma con llave esférica de bronce de ¼” de diámetro para poder instalar la toma para el registro de presión.</w:t>
      </w:r>
    </w:p>
    <w:p w:rsidR="00E91347" w:rsidRPr="006A1EE8" w:rsidRDefault="00E91347" w:rsidP="00545F31">
      <w:pPr>
        <w:numPr>
          <w:ilvl w:val="0"/>
          <w:numId w:val="24"/>
        </w:numPr>
        <w:spacing w:after="120"/>
        <w:ind w:left="714" w:hanging="357"/>
        <w:jc w:val="both"/>
        <w:rPr>
          <w:rFonts w:cs="Arial"/>
        </w:rPr>
      </w:pPr>
      <w:r w:rsidRPr="006A1EE8">
        <w:rPr>
          <w:rFonts w:cs="Arial"/>
        </w:rPr>
        <w:t xml:space="preserve">Realización de ensayos de </w:t>
      </w:r>
      <w:proofErr w:type="spellStart"/>
      <w:r w:rsidRPr="006A1EE8">
        <w:rPr>
          <w:rFonts w:cs="Arial"/>
        </w:rPr>
        <w:t>micromedidores</w:t>
      </w:r>
      <w:proofErr w:type="spellEnd"/>
      <w:r w:rsidRPr="006A1EE8">
        <w:rPr>
          <w:rFonts w:cs="Arial"/>
        </w:rPr>
        <w:t>.</w:t>
      </w:r>
    </w:p>
    <w:p w:rsidR="00E91347" w:rsidRPr="00607CF0" w:rsidRDefault="00E91347" w:rsidP="00E91347">
      <w:pPr>
        <w:spacing w:after="120"/>
        <w:ind w:left="714"/>
        <w:jc w:val="both"/>
        <w:rPr>
          <w:rFonts w:cs="Arial"/>
        </w:rPr>
      </w:pPr>
    </w:p>
    <w:p w:rsidR="00E91347" w:rsidRPr="00607CF0" w:rsidRDefault="00E91347" w:rsidP="00545F31">
      <w:pPr>
        <w:numPr>
          <w:ilvl w:val="0"/>
          <w:numId w:val="24"/>
        </w:numPr>
        <w:spacing w:after="120"/>
        <w:ind w:left="714" w:hanging="357"/>
        <w:jc w:val="both"/>
        <w:rPr>
          <w:rFonts w:cs="Arial"/>
        </w:rPr>
      </w:pPr>
      <w:r w:rsidRPr="00607CF0">
        <w:rPr>
          <w:rFonts w:cs="Arial"/>
        </w:rPr>
        <w:tab/>
        <w:t xml:space="preserve">Registro de datos de caudal del sector. </w:t>
      </w:r>
    </w:p>
    <w:p w:rsidR="00E91347" w:rsidRPr="00607CF0" w:rsidRDefault="00E91347" w:rsidP="00545F31">
      <w:pPr>
        <w:numPr>
          <w:ilvl w:val="0"/>
          <w:numId w:val="25"/>
        </w:numPr>
        <w:spacing w:after="120"/>
        <w:jc w:val="both"/>
        <w:rPr>
          <w:rFonts w:cs="Arial"/>
        </w:rPr>
      </w:pPr>
      <w:r w:rsidRPr="00607CF0">
        <w:rPr>
          <w:rFonts w:cs="Arial"/>
        </w:rPr>
        <w:t xml:space="preserve">Sea mediante la instalación de </w:t>
      </w:r>
      <w:r>
        <w:rPr>
          <w:rFonts w:cs="Arial"/>
        </w:rPr>
        <w:t>dat</w:t>
      </w:r>
      <w:r w:rsidRPr="00607CF0">
        <w:rPr>
          <w:rFonts w:cs="Arial"/>
        </w:rPr>
        <w:t xml:space="preserve">a </w:t>
      </w:r>
      <w:proofErr w:type="spellStart"/>
      <w:r w:rsidRPr="00607CF0">
        <w:rPr>
          <w:rFonts w:cs="Arial"/>
        </w:rPr>
        <w:t>loggers</w:t>
      </w:r>
      <w:proofErr w:type="spellEnd"/>
      <w:r w:rsidRPr="00607CF0">
        <w:rPr>
          <w:rFonts w:cs="Arial"/>
        </w:rPr>
        <w:t xml:space="preserve"> que suministre, en los </w:t>
      </w:r>
      <w:proofErr w:type="spellStart"/>
      <w:r w:rsidRPr="00607CF0">
        <w:rPr>
          <w:rFonts w:cs="Arial"/>
        </w:rPr>
        <w:t>macromedidores</w:t>
      </w:r>
      <w:proofErr w:type="spellEnd"/>
      <w:r w:rsidRPr="00607CF0">
        <w:rPr>
          <w:rFonts w:cs="Arial"/>
        </w:rPr>
        <w:t xml:space="preserve">, existentes o que instale.  </w:t>
      </w:r>
    </w:p>
    <w:p w:rsidR="00E91347" w:rsidRDefault="00E91347" w:rsidP="00545F31">
      <w:pPr>
        <w:numPr>
          <w:ilvl w:val="0"/>
          <w:numId w:val="25"/>
        </w:numPr>
        <w:spacing w:after="120"/>
        <w:jc w:val="both"/>
        <w:rPr>
          <w:rFonts w:cs="Arial"/>
        </w:rPr>
      </w:pPr>
      <w:r w:rsidRPr="00607CF0">
        <w:rPr>
          <w:rFonts w:cs="Arial"/>
        </w:rPr>
        <w:t xml:space="preserve">Sea en medidores de caudal externos a tuberías que necesite instalar el </w:t>
      </w:r>
      <w:r>
        <w:rPr>
          <w:rFonts w:cs="Arial"/>
        </w:rPr>
        <w:t>Contratista</w:t>
      </w:r>
      <w:r w:rsidRPr="00607CF0">
        <w:rPr>
          <w:rFonts w:cs="Arial"/>
        </w:rPr>
        <w:t>.</w:t>
      </w:r>
    </w:p>
    <w:p w:rsidR="00E91347" w:rsidRPr="00607CF0" w:rsidRDefault="00E91347" w:rsidP="00545F31">
      <w:pPr>
        <w:numPr>
          <w:ilvl w:val="0"/>
          <w:numId w:val="25"/>
        </w:numPr>
        <w:spacing w:after="120"/>
        <w:jc w:val="both"/>
        <w:rPr>
          <w:rFonts w:cs="Arial"/>
        </w:rPr>
      </w:pPr>
      <w:r>
        <w:rPr>
          <w:rFonts w:cs="Arial"/>
        </w:rPr>
        <w:t xml:space="preserve">Por otros procedimientos que el Contratista proponga y apruebe el Director de Obra. </w:t>
      </w:r>
    </w:p>
    <w:p w:rsidR="00E91347" w:rsidRPr="00607CF0" w:rsidRDefault="00E91347" w:rsidP="00545F31">
      <w:pPr>
        <w:numPr>
          <w:ilvl w:val="0"/>
          <w:numId w:val="24"/>
        </w:numPr>
        <w:spacing w:after="120"/>
        <w:ind w:left="714" w:hanging="357"/>
        <w:jc w:val="both"/>
        <w:rPr>
          <w:rFonts w:cs="Arial"/>
        </w:rPr>
      </w:pPr>
      <w:r w:rsidRPr="00607CF0">
        <w:rPr>
          <w:rFonts w:cs="Arial"/>
        </w:rPr>
        <w:t>Registro de las condiciones iniciales del sector (por lo menos 48 horas).</w:t>
      </w:r>
    </w:p>
    <w:p w:rsidR="00E91347" w:rsidRPr="00607CF0" w:rsidRDefault="00E91347" w:rsidP="00545F31">
      <w:pPr>
        <w:numPr>
          <w:ilvl w:val="0"/>
          <w:numId w:val="24"/>
        </w:numPr>
        <w:spacing w:after="120"/>
        <w:ind w:left="714" w:hanging="357"/>
        <w:jc w:val="both"/>
        <w:rPr>
          <w:rFonts w:cs="Arial"/>
        </w:rPr>
      </w:pPr>
      <w:r w:rsidRPr="00607CF0">
        <w:rPr>
          <w:rFonts w:cs="Arial"/>
        </w:rPr>
        <w:t>Detección de fugas visibles en conexiones domiciliarias y tuberías</w:t>
      </w:r>
      <w:r w:rsidR="0063605B">
        <w:rPr>
          <w:rFonts w:cs="Arial"/>
        </w:rPr>
        <w:t>. Las conexiones domiciliarias serán sustituidas</w:t>
      </w:r>
      <w:r w:rsidRPr="00607CF0">
        <w:rPr>
          <w:rFonts w:cs="Arial"/>
        </w:rPr>
        <w:t xml:space="preserve">, </w:t>
      </w:r>
      <w:r w:rsidR="0063605B">
        <w:rPr>
          <w:rFonts w:cs="Arial"/>
        </w:rPr>
        <w:t>mientras que las tuberías serán reparadas por el área de mantenimiento de OSE.</w:t>
      </w:r>
      <w:r w:rsidRPr="00607CF0">
        <w:rPr>
          <w:rFonts w:cs="Arial"/>
        </w:rPr>
        <w:t xml:space="preserve"> </w:t>
      </w:r>
    </w:p>
    <w:p w:rsidR="0063605B" w:rsidRPr="00607CF0" w:rsidRDefault="00E91347" w:rsidP="0063605B">
      <w:pPr>
        <w:numPr>
          <w:ilvl w:val="0"/>
          <w:numId w:val="24"/>
        </w:numPr>
        <w:spacing w:after="120"/>
        <w:ind w:left="714" w:hanging="357"/>
        <w:jc w:val="both"/>
        <w:rPr>
          <w:rFonts w:cs="Arial"/>
        </w:rPr>
      </w:pPr>
      <w:r w:rsidRPr="00607CF0">
        <w:rPr>
          <w:rFonts w:cs="Arial"/>
        </w:rPr>
        <w:t>Campaña de detección de fugas invisibles en conexiones domiciliarias y tuberías</w:t>
      </w:r>
      <w:r w:rsidR="0063605B">
        <w:rPr>
          <w:rFonts w:cs="Arial"/>
        </w:rPr>
        <w:t>.</w:t>
      </w:r>
      <w:r w:rsidRPr="00607CF0">
        <w:rPr>
          <w:rFonts w:cs="Arial"/>
        </w:rPr>
        <w:t xml:space="preserve"> </w:t>
      </w:r>
      <w:r w:rsidR="0063605B">
        <w:rPr>
          <w:rFonts w:cs="Arial"/>
        </w:rPr>
        <w:t>Las conexiones domiciliarias serán sustituidas</w:t>
      </w:r>
      <w:r w:rsidR="0063605B" w:rsidRPr="00607CF0">
        <w:rPr>
          <w:rFonts w:cs="Arial"/>
        </w:rPr>
        <w:t xml:space="preserve">, </w:t>
      </w:r>
      <w:r w:rsidR="0063605B">
        <w:rPr>
          <w:rFonts w:cs="Arial"/>
        </w:rPr>
        <w:t>mientras que las tuberías serán reparadas por el área de mantenimiento de OSE.</w:t>
      </w:r>
      <w:r w:rsidR="0063605B" w:rsidRPr="00607CF0">
        <w:rPr>
          <w:rFonts w:cs="Arial"/>
        </w:rPr>
        <w:t xml:space="preserve"> </w:t>
      </w:r>
    </w:p>
    <w:p w:rsidR="00E91347" w:rsidRPr="00607CF0" w:rsidRDefault="00E91347" w:rsidP="00545F31">
      <w:pPr>
        <w:numPr>
          <w:ilvl w:val="0"/>
          <w:numId w:val="24"/>
        </w:numPr>
        <w:spacing w:after="120"/>
        <w:ind w:left="714" w:hanging="357"/>
        <w:jc w:val="both"/>
        <w:rPr>
          <w:rFonts w:cs="Arial"/>
        </w:rPr>
      </w:pPr>
      <w:r w:rsidRPr="00607CF0">
        <w:rPr>
          <w:rFonts w:cs="Arial"/>
        </w:rPr>
        <w:t xml:space="preserve">Durante todo este período el </w:t>
      </w:r>
      <w:r>
        <w:rPr>
          <w:rFonts w:cs="Arial"/>
        </w:rPr>
        <w:t>Contratista</w:t>
      </w:r>
      <w:r w:rsidRPr="00607CF0">
        <w:rPr>
          <w:rFonts w:cs="Arial"/>
        </w:rPr>
        <w:t xml:space="preserve"> ejecutará las </w:t>
      </w:r>
      <w:r w:rsidR="00C02E55">
        <w:rPr>
          <w:rFonts w:cs="Arial"/>
        </w:rPr>
        <w:t xml:space="preserve">sustituciones de conexiones domiciliarias </w:t>
      </w:r>
      <w:r w:rsidRPr="00607CF0">
        <w:rPr>
          <w:rFonts w:cs="Arial"/>
        </w:rPr>
        <w:t>que le sean comunicadas</w:t>
      </w:r>
      <w:r>
        <w:rPr>
          <w:rFonts w:cs="Arial"/>
        </w:rPr>
        <w:t xml:space="preserve"> por el Director de Obra</w:t>
      </w:r>
      <w:r w:rsidRPr="00607CF0">
        <w:rPr>
          <w:rFonts w:cs="Arial"/>
        </w:rPr>
        <w:t>, correspondientes a los sectores</w:t>
      </w:r>
      <w:r>
        <w:rPr>
          <w:rFonts w:cs="Arial"/>
        </w:rPr>
        <w:t xml:space="preserve"> en que esté trabajando, o</w:t>
      </w:r>
      <w:r w:rsidRPr="00607CF0">
        <w:rPr>
          <w:rFonts w:cs="Arial"/>
        </w:rPr>
        <w:t xml:space="preserve"> en que ya hubiera actuado.</w:t>
      </w:r>
    </w:p>
    <w:p w:rsidR="00E91347" w:rsidRPr="00607CF0" w:rsidRDefault="00E91347" w:rsidP="00545F31">
      <w:pPr>
        <w:numPr>
          <w:ilvl w:val="0"/>
          <w:numId w:val="24"/>
        </w:numPr>
        <w:spacing w:after="120"/>
        <w:ind w:left="714" w:hanging="357"/>
        <w:jc w:val="both"/>
        <w:rPr>
          <w:rFonts w:cs="Arial"/>
        </w:rPr>
      </w:pPr>
      <w:r w:rsidRPr="00607CF0">
        <w:rPr>
          <w:rFonts w:cs="Arial"/>
        </w:rPr>
        <w:t xml:space="preserve">Identificación y retiro de conexiones a levantar desde el </w:t>
      </w:r>
      <w:proofErr w:type="spellStart"/>
      <w:r w:rsidRPr="00607CF0">
        <w:rPr>
          <w:rFonts w:cs="Arial"/>
        </w:rPr>
        <w:t>ferrúl</w:t>
      </w:r>
      <w:proofErr w:type="spellEnd"/>
      <w:r w:rsidRPr="00607CF0">
        <w:rPr>
          <w:rFonts w:cs="Arial"/>
        </w:rPr>
        <w:t>, según listado que suministrará el Director de Obra.</w:t>
      </w:r>
    </w:p>
    <w:p w:rsidR="00E91347" w:rsidRPr="00607CF0" w:rsidRDefault="00E91347" w:rsidP="00545F31">
      <w:pPr>
        <w:numPr>
          <w:ilvl w:val="0"/>
          <w:numId w:val="24"/>
        </w:numPr>
        <w:spacing w:after="120"/>
        <w:ind w:left="714" w:hanging="357"/>
        <w:jc w:val="both"/>
        <w:rPr>
          <w:rFonts w:cs="Arial"/>
        </w:rPr>
      </w:pPr>
      <w:r w:rsidRPr="00607CF0">
        <w:rPr>
          <w:rFonts w:cs="Arial"/>
        </w:rPr>
        <w:t>Ejecución de la sustitución de tuberías y conexiones indicadas en este pliego, o que ordene el Director de Obra.</w:t>
      </w:r>
    </w:p>
    <w:p w:rsidR="00E91347" w:rsidRPr="00607CF0" w:rsidRDefault="00E91347" w:rsidP="00545F31">
      <w:pPr>
        <w:numPr>
          <w:ilvl w:val="0"/>
          <w:numId w:val="24"/>
        </w:numPr>
        <w:spacing w:after="120"/>
        <w:ind w:left="714" w:hanging="357"/>
        <w:jc w:val="both"/>
        <w:rPr>
          <w:rFonts w:cs="Arial"/>
        </w:rPr>
      </w:pPr>
      <w:r>
        <w:rPr>
          <w:rFonts w:cs="Arial"/>
        </w:rPr>
        <w:t>Sustitución de tuberías en malas condiciones y ramales provisorios</w:t>
      </w:r>
      <w:r w:rsidR="00C02E55">
        <w:rPr>
          <w:rFonts w:cs="Arial"/>
        </w:rPr>
        <w:t xml:space="preserve">, en los casos en </w:t>
      </w:r>
      <w:r>
        <w:rPr>
          <w:rFonts w:cs="Arial"/>
        </w:rPr>
        <w:t xml:space="preserve">que así lo disponga el Director de Obra, o </w:t>
      </w:r>
      <w:r w:rsidR="00C02E55">
        <w:rPr>
          <w:rFonts w:cs="Arial"/>
        </w:rPr>
        <w:t xml:space="preserve">en los </w:t>
      </w:r>
      <w:r>
        <w:rPr>
          <w:rFonts w:cs="Arial"/>
        </w:rPr>
        <w:t>que sugiera el Contratista y sea</w:t>
      </w:r>
      <w:r w:rsidR="00C02E55">
        <w:rPr>
          <w:rFonts w:cs="Arial"/>
        </w:rPr>
        <w:t>n</w:t>
      </w:r>
      <w:r>
        <w:rPr>
          <w:rFonts w:cs="Arial"/>
        </w:rPr>
        <w:t xml:space="preserve"> aprobado por el Director de Obra.</w:t>
      </w:r>
    </w:p>
    <w:p w:rsidR="00E91347" w:rsidRPr="00607CF0" w:rsidRDefault="00E91347" w:rsidP="00545F31">
      <w:pPr>
        <w:numPr>
          <w:ilvl w:val="0"/>
          <w:numId w:val="24"/>
        </w:numPr>
        <w:spacing w:after="120"/>
        <w:ind w:left="714" w:hanging="357"/>
        <w:jc w:val="both"/>
        <w:rPr>
          <w:rFonts w:cs="Arial"/>
        </w:rPr>
      </w:pPr>
      <w:r w:rsidRPr="00607CF0">
        <w:rPr>
          <w:rFonts w:cs="Arial"/>
        </w:rPr>
        <w:t xml:space="preserve">Chequeo </w:t>
      </w:r>
      <w:r w:rsidRPr="00047DCB">
        <w:rPr>
          <w:rFonts w:cs="Arial"/>
        </w:rPr>
        <w:t>d</w:t>
      </w:r>
      <w:r w:rsidRPr="00607CF0">
        <w:rPr>
          <w:rFonts w:cs="Arial"/>
        </w:rPr>
        <w:t>e los servicios existentes, así como de eventuales clientes con consumos clandestinos</w:t>
      </w:r>
      <w:r>
        <w:rPr>
          <w:rFonts w:cs="Arial"/>
        </w:rPr>
        <w:t xml:space="preserve"> (servicios irregulares), con la ejecución de los cortes y/o regularizaciones que el Director de Obra indique</w:t>
      </w:r>
      <w:r w:rsidRPr="00607CF0">
        <w:rPr>
          <w:rFonts w:cs="Arial"/>
        </w:rPr>
        <w:t>.</w:t>
      </w:r>
    </w:p>
    <w:p w:rsidR="00E91347" w:rsidRPr="00D10BF1" w:rsidRDefault="00E91347" w:rsidP="00545F31">
      <w:pPr>
        <w:numPr>
          <w:ilvl w:val="0"/>
          <w:numId w:val="24"/>
        </w:numPr>
        <w:spacing w:after="120"/>
        <w:ind w:left="714" w:hanging="357"/>
        <w:jc w:val="both"/>
        <w:rPr>
          <w:rFonts w:cs="Arial"/>
        </w:rPr>
      </w:pPr>
      <w:r w:rsidRPr="00D10BF1">
        <w:rPr>
          <w:rFonts w:cs="Arial"/>
        </w:rPr>
        <w:t xml:space="preserve">Reiteración de las tareas hasta que el Contratista registre caudales mínimos nocturnos (en un período de 15 minutos)  según lo expresado en el </w:t>
      </w:r>
      <w:r w:rsidRPr="00480724">
        <w:rPr>
          <w:rFonts w:cs="Arial"/>
        </w:rPr>
        <w:t>Art. 1.</w:t>
      </w:r>
      <w:r w:rsidR="00480724" w:rsidRPr="00480724">
        <w:rPr>
          <w:rFonts w:cs="Arial"/>
        </w:rPr>
        <w:t>3</w:t>
      </w:r>
      <w:r w:rsidRPr="00D10BF1">
        <w:rPr>
          <w:rFonts w:cs="Arial"/>
        </w:rPr>
        <w:t>, o bien valores del coeficiente I</w:t>
      </w:r>
      <w:r w:rsidRPr="00FF23A4">
        <w:rPr>
          <w:rFonts w:cs="Arial"/>
          <w:vertAlign w:val="subscript"/>
        </w:rPr>
        <w:t>1</w:t>
      </w:r>
      <w:r w:rsidRPr="00D10BF1">
        <w:rPr>
          <w:rFonts w:cs="Arial"/>
        </w:rPr>
        <w:t xml:space="preserve"> mayores o iguales a lo expresado en el </w:t>
      </w:r>
      <w:r w:rsidR="00480724">
        <w:rPr>
          <w:rFonts w:cs="Arial"/>
        </w:rPr>
        <w:t xml:space="preserve">mismo artículo </w:t>
      </w:r>
      <w:r w:rsidRPr="00D10BF1">
        <w:rPr>
          <w:rFonts w:cs="Arial"/>
        </w:rPr>
        <w:t>durante 2 meses consecutivos.</w:t>
      </w:r>
    </w:p>
    <w:p w:rsidR="00E91347" w:rsidRPr="00D10BF1" w:rsidRDefault="00E91347" w:rsidP="00545F31">
      <w:pPr>
        <w:numPr>
          <w:ilvl w:val="0"/>
          <w:numId w:val="24"/>
        </w:numPr>
        <w:spacing w:after="120"/>
        <w:ind w:left="714" w:hanging="357"/>
        <w:jc w:val="both"/>
        <w:rPr>
          <w:rFonts w:cs="Arial"/>
        </w:rPr>
      </w:pPr>
      <w:r w:rsidRPr="00D10BF1">
        <w:rPr>
          <w:rFonts w:cs="Arial"/>
        </w:rPr>
        <w:t>Se da por terminada en esa fecha  (sea en la cual se logra el caudal mínimo nocturno, o  el 1er. Día del primer mes de cumplimiento de la condición del Coeficiente I</w:t>
      </w:r>
      <w:r w:rsidRPr="00012BA8">
        <w:rPr>
          <w:rFonts w:cs="Arial"/>
          <w:vertAlign w:val="subscript"/>
        </w:rPr>
        <w:t>1</w:t>
      </w:r>
      <w:r w:rsidRPr="00D10BF1">
        <w:rPr>
          <w:rFonts w:cs="Arial"/>
        </w:rPr>
        <w:t xml:space="preserve"> en el caso  de pedido por parte del Contratista de comenzar a considerar los datos del coeficiente I</w:t>
      </w:r>
      <w:r w:rsidRPr="00012BA8">
        <w:rPr>
          <w:rFonts w:cs="Arial"/>
          <w:vertAlign w:val="subscript"/>
        </w:rPr>
        <w:t>1</w:t>
      </w:r>
      <w:r w:rsidRPr="00D10BF1">
        <w:rPr>
          <w:rFonts w:cs="Arial"/>
        </w:rPr>
        <w:t xml:space="preserve"> del PBA,  y se habilita al Contratista a tomar el sector siguiente. En el caso de haber pedido el Contratista la consideración del coeficiente I</w:t>
      </w:r>
      <w:r w:rsidRPr="00012BA8">
        <w:rPr>
          <w:rFonts w:cs="Arial"/>
          <w:vertAlign w:val="subscript"/>
        </w:rPr>
        <w:t xml:space="preserve">1 </w:t>
      </w:r>
      <w:r w:rsidRPr="00D10BF1">
        <w:rPr>
          <w:rFonts w:cs="Arial"/>
        </w:rPr>
        <w:t xml:space="preserve">como meta de cumplimiento, el Director de Obra, podrá esperar hasta la verificación del cumplimiento de dicha meta; pero tendrá la potestad a su juicio de no aguardar hasta ello y permitir el inicio de los trabajos en otro sector. </w:t>
      </w:r>
    </w:p>
    <w:p w:rsidR="00E91347" w:rsidRPr="001042EF" w:rsidRDefault="00E91347" w:rsidP="001042EF">
      <w:pPr>
        <w:numPr>
          <w:ilvl w:val="0"/>
          <w:numId w:val="24"/>
        </w:numPr>
        <w:spacing w:after="120"/>
        <w:ind w:left="709" w:hanging="283"/>
        <w:jc w:val="both"/>
        <w:rPr>
          <w:rFonts w:cs="Arial"/>
        </w:rPr>
      </w:pPr>
      <w:r w:rsidRPr="001042EF">
        <w:rPr>
          <w:rFonts w:cs="Arial"/>
        </w:rPr>
        <w:t xml:space="preserve">A partir de la fecha definida en </w:t>
      </w:r>
      <w:r w:rsidR="00480724" w:rsidRPr="001042EF">
        <w:rPr>
          <w:rFonts w:cs="Arial"/>
        </w:rPr>
        <w:t>p</w:t>
      </w:r>
      <w:r w:rsidRPr="001042EF">
        <w:rPr>
          <w:rFonts w:cs="Arial"/>
        </w:rPr>
        <w:t xml:space="preserve">), </w:t>
      </w:r>
      <w:r w:rsidR="00C02E55" w:rsidRPr="001042EF">
        <w:rPr>
          <w:rFonts w:cs="Arial"/>
        </w:rPr>
        <w:t xml:space="preserve">habiendo transcurrido </w:t>
      </w:r>
      <w:r w:rsidRPr="001042EF">
        <w:rPr>
          <w:rFonts w:cs="Arial"/>
        </w:rPr>
        <w:t xml:space="preserve">90 </w:t>
      </w:r>
      <w:r w:rsidR="00C02E55" w:rsidRPr="001042EF">
        <w:rPr>
          <w:rFonts w:cs="Arial"/>
        </w:rPr>
        <w:t xml:space="preserve">días en primera instancia </w:t>
      </w:r>
      <w:r w:rsidRPr="001042EF">
        <w:rPr>
          <w:rFonts w:cs="Arial"/>
        </w:rPr>
        <w:t>y 180 días</w:t>
      </w:r>
      <w:r w:rsidR="00C02E55" w:rsidRPr="001042EF">
        <w:rPr>
          <w:rFonts w:cs="Arial"/>
        </w:rPr>
        <w:t xml:space="preserve"> en una segunda instancia</w:t>
      </w:r>
      <w:r w:rsidRPr="001042EF">
        <w:rPr>
          <w:rFonts w:cs="Arial"/>
        </w:rPr>
        <w:t>, el Contratista deberá medir nuevamente durante un mínimo de 24 horas los caudales del sector. En cada una de esas instancias, se deberá cumplir con la meta definida en el Art. 1.</w:t>
      </w:r>
      <w:r w:rsidR="00480724" w:rsidRPr="001042EF">
        <w:rPr>
          <w:rFonts w:cs="Arial"/>
        </w:rPr>
        <w:t>3</w:t>
      </w:r>
      <w:r w:rsidRPr="001042EF">
        <w:rPr>
          <w:rFonts w:cs="Arial"/>
        </w:rPr>
        <w:t xml:space="preserve"> de esta sección. En caso de no cumplirse, el Contratista deberá reiterar las tareas hasta que logre la meta</w:t>
      </w:r>
      <w:r w:rsidR="001042EF" w:rsidRPr="001042EF">
        <w:rPr>
          <w:rFonts w:cs="Arial"/>
        </w:rPr>
        <w:t>.</w:t>
      </w:r>
      <w:r w:rsidRPr="001042EF">
        <w:rPr>
          <w:rFonts w:cs="Arial"/>
        </w:rPr>
        <w:t xml:space="preserve"> </w:t>
      </w:r>
    </w:p>
    <w:p w:rsidR="00E91347" w:rsidRDefault="0018093E" w:rsidP="002826B9">
      <w:pPr>
        <w:pStyle w:val="Ttulo2"/>
      </w:pPr>
      <w:bookmarkStart w:id="73" w:name="_Toc396298055"/>
      <w:bookmarkStart w:id="74" w:name="_Toc534619168"/>
      <w:bookmarkStart w:id="75" w:name="_Toc327520"/>
      <w:bookmarkStart w:id="76" w:name="_Toc150836417"/>
      <w:bookmarkStart w:id="77" w:name="_Toc247081979"/>
      <w:r>
        <w:t>Descripción breve de los trabajos incluidos en las tareas mencionadas.</w:t>
      </w:r>
      <w:bookmarkEnd w:id="73"/>
    </w:p>
    <w:p w:rsidR="00E91347" w:rsidRDefault="00E91347" w:rsidP="00E91347">
      <w:pPr>
        <w:jc w:val="both"/>
        <w:rPr>
          <w:rFonts w:cs="Arial"/>
        </w:rPr>
      </w:pPr>
      <w:r>
        <w:rPr>
          <w:rFonts w:cs="Arial"/>
        </w:rPr>
        <w:t>Las tareas mencionadas implican</w:t>
      </w:r>
      <w:r w:rsidR="0018093E" w:rsidRPr="0018093E">
        <w:rPr>
          <w:rFonts w:cs="Arial"/>
        </w:rPr>
        <w:t xml:space="preserve"> </w:t>
      </w:r>
      <w:r w:rsidR="0018093E">
        <w:rPr>
          <w:rFonts w:cs="Arial"/>
        </w:rPr>
        <w:t>eventualmente</w:t>
      </w:r>
      <w:r>
        <w:rPr>
          <w:rFonts w:cs="Arial"/>
        </w:rPr>
        <w:t>, según los distintos DMC, la realización de lo</w:t>
      </w:r>
      <w:r w:rsidRPr="00607CF0">
        <w:rPr>
          <w:rFonts w:cs="Arial"/>
        </w:rPr>
        <w:t>s siguientes t</w:t>
      </w:r>
      <w:r>
        <w:rPr>
          <w:rFonts w:cs="Arial"/>
        </w:rPr>
        <w:t>rabajos</w:t>
      </w:r>
      <w:r w:rsidR="0018093E">
        <w:rPr>
          <w:rFonts w:cs="Arial"/>
        </w:rPr>
        <w:t xml:space="preserve"> que se describen en forma somera.</w:t>
      </w:r>
    </w:p>
    <w:p w:rsidR="00E91347" w:rsidRDefault="00E91347" w:rsidP="00E91347">
      <w:pPr>
        <w:jc w:val="both"/>
        <w:rPr>
          <w:rFonts w:cs="Arial"/>
        </w:rPr>
      </w:pPr>
    </w:p>
    <w:p w:rsidR="00E91347" w:rsidRPr="00073A77" w:rsidRDefault="00E91347" w:rsidP="001042EF">
      <w:pPr>
        <w:pStyle w:val="Ttulo3"/>
      </w:pPr>
      <w:bookmarkStart w:id="78" w:name="_Toc251653860"/>
      <w:bookmarkStart w:id="79" w:name="_Toc251654069"/>
      <w:bookmarkStart w:id="80" w:name="_Toc251836177"/>
      <w:bookmarkStart w:id="81" w:name="_Toc251933541"/>
      <w:bookmarkStart w:id="82" w:name="_Toc256419815"/>
      <w:bookmarkStart w:id="83" w:name="_Toc257016554"/>
      <w:bookmarkStart w:id="84" w:name="_Toc396298056"/>
      <w:r w:rsidRPr="00073A77">
        <w:t xml:space="preserve">Trabajos en </w:t>
      </w:r>
      <w:r w:rsidRPr="001042EF">
        <w:t>conexiones</w:t>
      </w:r>
      <w:bookmarkEnd w:id="78"/>
      <w:bookmarkEnd w:id="79"/>
      <w:bookmarkEnd w:id="80"/>
      <w:bookmarkEnd w:id="81"/>
      <w:bookmarkEnd w:id="82"/>
      <w:bookmarkEnd w:id="83"/>
      <w:bookmarkEnd w:id="84"/>
    </w:p>
    <w:p w:rsidR="003F381A" w:rsidRDefault="003F381A" w:rsidP="003F381A">
      <w:pPr>
        <w:jc w:val="both"/>
        <w:rPr>
          <w:rFonts w:cs="Arial"/>
          <w:spacing w:val="-3"/>
        </w:rPr>
      </w:pPr>
      <w:r>
        <w:rPr>
          <w:rFonts w:cs="Arial"/>
          <w:spacing w:val="-3"/>
        </w:rPr>
        <w:t>E</w:t>
      </w:r>
      <w:r w:rsidRPr="00953B8B">
        <w:rPr>
          <w:rFonts w:cs="Arial"/>
          <w:spacing w:val="-3"/>
        </w:rPr>
        <w:t xml:space="preserve">n los casos en que </w:t>
      </w:r>
      <w:r w:rsidR="001042EF">
        <w:rPr>
          <w:rFonts w:cs="Arial"/>
          <w:spacing w:val="-3"/>
        </w:rPr>
        <w:t xml:space="preserve">se encuentren fugas </w:t>
      </w:r>
      <w:r w:rsidRPr="00612C0A">
        <w:rPr>
          <w:rFonts w:cs="Arial"/>
          <w:spacing w:val="-3"/>
        </w:rPr>
        <w:t>en conexiones de plomo o de PEBD, se procederá a sustituir toda la conexión</w:t>
      </w:r>
      <w:r w:rsidRPr="00953B8B">
        <w:rPr>
          <w:rFonts w:cs="Arial"/>
          <w:spacing w:val="-3"/>
        </w:rPr>
        <w:t xml:space="preserve"> por PEAD de acuerdo a los puntos detallados</w:t>
      </w:r>
      <w:r>
        <w:rPr>
          <w:rFonts w:cs="Arial"/>
          <w:spacing w:val="-3"/>
        </w:rPr>
        <w:t xml:space="preserve"> a continuación, también se sustituirá toda la conexión en los casos de</w:t>
      </w:r>
      <w:r w:rsidRPr="00953B8B">
        <w:rPr>
          <w:rFonts w:cs="Arial"/>
          <w:spacing w:val="-3"/>
        </w:rPr>
        <w:t xml:space="preserve"> </w:t>
      </w:r>
      <w:r>
        <w:rPr>
          <w:rFonts w:cs="Arial"/>
          <w:spacing w:val="-3"/>
        </w:rPr>
        <w:t xml:space="preserve">conexiones de </w:t>
      </w:r>
      <w:r w:rsidRPr="00953B8B">
        <w:rPr>
          <w:rFonts w:cs="Arial"/>
          <w:spacing w:val="-3"/>
        </w:rPr>
        <w:t xml:space="preserve">PEAD </w:t>
      </w:r>
      <w:r>
        <w:rPr>
          <w:rFonts w:cs="Arial"/>
          <w:spacing w:val="-3"/>
        </w:rPr>
        <w:t>con</w:t>
      </w:r>
      <w:r w:rsidRPr="00953B8B">
        <w:rPr>
          <w:rFonts w:cs="Arial"/>
          <w:spacing w:val="-3"/>
        </w:rPr>
        <w:t xml:space="preserve"> al menos una reparación</w:t>
      </w:r>
      <w:r>
        <w:rPr>
          <w:rFonts w:cs="Arial"/>
          <w:spacing w:val="-3"/>
        </w:rPr>
        <w:t xml:space="preserve"> previa.</w:t>
      </w:r>
    </w:p>
    <w:p w:rsidR="00E91347" w:rsidRDefault="00E91347" w:rsidP="00E91347">
      <w:pPr>
        <w:jc w:val="both"/>
        <w:rPr>
          <w:rFonts w:cs="Arial"/>
        </w:rPr>
      </w:pPr>
    </w:p>
    <w:p w:rsidR="003F381A" w:rsidRPr="00607CF0" w:rsidRDefault="003F381A" w:rsidP="00E91347">
      <w:pPr>
        <w:jc w:val="both"/>
        <w:rPr>
          <w:rFonts w:cs="Arial"/>
        </w:rPr>
      </w:pPr>
    </w:p>
    <w:p w:rsidR="00E91347" w:rsidRPr="001042EF" w:rsidRDefault="00E91347" w:rsidP="00545F31">
      <w:pPr>
        <w:numPr>
          <w:ilvl w:val="0"/>
          <w:numId w:val="26"/>
        </w:numPr>
        <w:jc w:val="both"/>
        <w:rPr>
          <w:rFonts w:cs="Arial"/>
        </w:rPr>
      </w:pPr>
      <w:r w:rsidRPr="001042EF">
        <w:rPr>
          <w:rFonts w:cs="Arial"/>
        </w:rPr>
        <w:t>Localización de llave en vereda y sustitución de la misma en conexiones de PEAD sin otras reparaciones.</w:t>
      </w:r>
    </w:p>
    <w:p w:rsidR="00E91347" w:rsidRPr="00C02E55" w:rsidRDefault="00E91347" w:rsidP="00E91347">
      <w:pPr>
        <w:jc w:val="both"/>
        <w:rPr>
          <w:rFonts w:cs="Arial"/>
          <w:color w:val="FF0000"/>
          <w:spacing w:val="-3"/>
        </w:rPr>
      </w:pPr>
    </w:p>
    <w:p w:rsidR="00E91347" w:rsidRPr="00B72E0F" w:rsidRDefault="00E91347" w:rsidP="00545F31">
      <w:pPr>
        <w:numPr>
          <w:ilvl w:val="0"/>
          <w:numId w:val="34"/>
        </w:numPr>
        <w:ind w:left="1134"/>
        <w:jc w:val="both"/>
        <w:rPr>
          <w:rFonts w:cs="Arial"/>
          <w:spacing w:val="-3"/>
        </w:rPr>
      </w:pPr>
      <w:r w:rsidRPr="00B72E0F">
        <w:rPr>
          <w:rFonts w:cs="Arial"/>
          <w:spacing w:val="-3"/>
        </w:rPr>
        <w:t>Observar la posición del medidor y de otras cajas de llave.</w:t>
      </w:r>
    </w:p>
    <w:p w:rsidR="00E91347" w:rsidRPr="00B72E0F" w:rsidRDefault="00E91347" w:rsidP="00545F31">
      <w:pPr>
        <w:numPr>
          <w:ilvl w:val="0"/>
          <w:numId w:val="34"/>
        </w:numPr>
        <w:ind w:left="1134"/>
        <w:jc w:val="both"/>
        <w:rPr>
          <w:rFonts w:cs="Arial"/>
          <w:spacing w:val="-3"/>
        </w:rPr>
      </w:pPr>
      <w:r w:rsidRPr="00B72E0F">
        <w:rPr>
          <w:rFonts w:cs="Arial"/>
          <w:spacing w:val="-3"/>
        </w:rPr>
        <w:t>Localizar posible ubicación de la llave de vereda.</w:t>
      </w:r>
    </w:p>
    <w:p w:rsidR="00E91347" w:rsidRPr="00B72E0F" w:rsidRDefault="00E91347" w:rsidP="00545F31">
      <w:pPr>
        <w:numPr>
          <w:ilvl w:val="0"/>
          <w:numId w:val="34"/>
        </w:numPr>
        <w:ind w:left="1134"/>
        <w:jc w:val="both"/>
        <w:rPr>
          <w:rFonts w:cs="Arial"/>
          <w:spacing w:val="-3"/>
        </w:rPr>
      </w:pPr>
      <w:r w:rsidRPr="00B72E0F">
        <w:rPr>
          <w:rFonts w:cs="Arial"/>
          <w:spacing w:val="-3"/>
        </w:rPr>
        <w:t>Romper la vereda si es necesario, retirando baldosas o vereda existente.</w:t>
      </w:r>
    </w:p>
    <w:p w:rsidR="00E91347" w:rsidRPr="00B72E0F" w:rsidRDefault="00E91347" w:rsidP="00545F31">
      <w:pPr>
        <w:numPr>
          <w:ilvl w:val="0"/>
          <w:numId w:val="34"/>
        </w:numPr>
        <w:ind w:left="1134"/>
        <w:jc w:val="both"/>
        <w:rPr>
          <w:rFonts w:cs="Arial"/>
          <w:spacing w:val="-3"/>
        </w:rPr>
      </w:pPr>
      <w:r w:rsidRPr="00B72E0F">
        <w:rPr>
          <w:rFonts w:cs="Arial"/>
          <w:spacing w:val="-3"/>
        </w:rPr>
        <w:t>Abrir pozo y descubrir la llave.</w:t>
      </w:r>
    </w:p>
    <w:p w:rsidR="00E91347" w:rsidRPr="00B72E0F" w:rsidRDefault="00E91347" w:rsidP="00545F31">
      <w:pPr>
        <w:numPr>
          <w:ilvl w:val="0"/>
          <w:numId w:val="34"/>
        </w:numPr>
        <w:ind w:left="1134"/>
        <w:jc w:val="both"/>
        <w:rPr>
          <w:rFonts w:cs="Arial"/>
          <w:spacing w:val="-3"/>
        </w:rPr>
      </w:pPr>
      <w:r w:rsidRPr="00B72E0F">
        <w:rPr>
          <w:rFonts w:cs="Arial"/>
          <w:spacing w:val="-3"/>
        </w:rPr>
        <w:t>Verificar el funcionamiento de la llave.</w:t>
      </w:r>
    </w:p>
    <w:p w:rsidR="00E91347" w:rsidRPr="00B72E0F" w:rsidRDefault="00E91347" w:rsidP="00545F31">
      <w:pPr>
        <w:numPr>
          <w:ilvl w:val="0"/>
          <w:numId w:val="34"/>
        </w:numPr>
        <w:ind w:left="1134"/>
        <w:jc w:val="both"/>
        <w:rPr>
          <w:rFonts w:cs="Arial"/>
          <w:spacing w:val="-3"/>
        </w:rPr>
      </w:pPr>
      <w:r w:rsidRPr="00B72E0F">
        <w:rPr>
          <w:rFonts w:cs="Arial"/>
          <w:spacing w:val="-3"/>
        </w:rPr>
        <w:t>Proceder a la sustitución de la misma</w:t>
      </w:r>
      <w:r>
        <w:rPr>
          <w:rFonts w:cs="Arial"/>
          <w:spacing w:val="-3"/>
        </w:rPr>
        <w:t>, y verificar estanqueidad.</w:t>
      </w:r>
    </w:p>
    <w:p w:rsidR="00E91347" w:rsidRPr="00B72E0F" w:rsidRDefault="00E91347" w:rsidP="00545F31">
      <w:pPr>
        <w:numPr>
          <w:ilvl w:val="0"/>
          <w:numId w:val="34"/>
        </w:numPr>
        <w:ind w:left="1134"/>
        <w:jc w:val="both"/>
        <w:rPr>
          <w:rFonts w:cs="Arial"/>
          <w:spacing w:val="-3"/>
        </w:rPr>
      </w:pPr>
      <w:r>
        <w:rPr>
          <w:rFonts w:cs="Arial"/>
          <w:spacing w:val="-3"/>
        </w:rPr>
        <w:t>Tapar pozo.</w:t>
      </w:r>
      <w:r w:rsidRPr="00B72E0F">
        <w:rPr>
          <w:rFonts w:cs="Arial"/>
          <w:spacing w:val="-3"/>
        </w:rPr>
        <w:t xml:space="preserve">  </w:t>
      </w:r>
    </w:p>
    <w:p w:rsidR="00E91347" w:rsidRPr="00B72E0F" w:rsidRDefault="00E91347" w:rsidP="00545F31">
      <w:pPr>
        <w:numPr>
          <w:ilvl w:val="0"/>
          <w:numId w:val="34"/>
        </w:numPr>
        <w:ind w:left="1134"/>
        <w:jc w:val="both"/>
        <w:rPr>
          <w:rFonts w:cs="Arial"/>
          <w:spacing w:val="-3"/>
        </w:rPr>
      </w:pPr>
      <w:r w:rsidRPr="00B72E0F">
        <w:rPr>
          <w:rFonts w:cs="Arial"/>
          <w:spacing w:val="-3"/>
        </w:rPr>
        <w:t>Reponer embaldosado o vereda existente</w:t>
      </w:r>
      <w:r>
        <w:rPr>
          <w:rFonts w:cs="Arial"/>
          <w:spacing w:val="-3"/>
        </w:rPr>
        <w:t>.</w:t>
      </w:r>
    </w:p>
    <w:p w:rsidR="00E91347" w:rsidRDefault="00E91347" w:rsidP="00545F31">
      <w:pPr>
        <w:numPr>
          <w:ilvl w:val="0"/>
          <w:numId w:val="34"/>
        </w:numPr>
        <w:ind w:left="1134"/>
        <w:jc w:val="both"/>
        <w:rPr>
          <w:rFonts w:cs="Arial"/>
          <w:spacing w:val="-3"/>
        </w:rPr>
      </w:pPr>
      <w:r w:rsidRPr="00B72E0F">
        <w:rPr>
          <w:rFonts w:cs="Arial"/>
          <w:spacing w:val="-3"/>
        </w:rPr>
        <w:t>Colocar marco y tapa</w:t>
      </w:r>
      <w:r>
        <w:rPr>
          <w:rFonts w:cs="Arial"/>
          <w:spacing w:val="-3"/>
        </w:rPr>
        <w:t>.</w:t>
      </w:r>
    </w:p>
    <w:p w:rsidR="00E91347" w:rsidRDefault="00E91347" w:rsidP="00E91347">
      <w:pPr>
        <w:jc w:val="both"/>
        <w:rPr>
          <w:rFonts w:cs="Arial"/>
          <w:spacing w:val="-3"/>
        </w:rPr>
      </w:pPr>
    </w:p>
    <w:p w:rsidR="00E91347" w:rsidRPr="00B72E0F" w:rsidRDefault="00E91347" w:rsidP="00E91347">
      <w:pPr>
        <w:jc w:val="both"/>
        <w:rPr>
          <w:rFonts w:cs="Arial"/>
          <w:spacing w:val="-3"/>
        </w:rPr>
      </w:pPr>
      <w:r>
        <w:rPr>
          <w:rFonts w:cs="Arial"/>
          <w:spacing w:val="-3"/>
        </w:rPr>
        <w:t>De haber otras reparaciones ya realizadas en esa conexión, se ejecutará la sustitución de la misma, según el detalle que corresponda a la situación en este mismo listado.</w:t>
      </w:r>
    </w:p>
    <w:p w:rsidR="00E91347" w:rsidRPr="00607CF0" w:rsidRDefault="00E91347" w:rsidP="00E91347">
      <w:pPr>
        <w:ind w:left="720"/>
        <w:jc w:val="both"/>
        <w:rPr>
          <w:rFonts w:cs="Arial"/>
        </w:rPr>
      </w:pPr>
    </w:p>
    <w:p w:rsidR="00E91347" w:rsidRPr="00607CF0" w:rsidRDefault="00E91347" w:rsidP="00545F31">
      <w:pPr>
        <w:numPr>
          <w:ilvl w:val="0"/>
          <w:numId w:val="26"/>
        </w:numPr>
        <w:jc w:val="both"/>
        <w:rPr>
          <w:rFonts w:cs="Arial"/>
        </w:rPr>
      </w:pPr>
    </w:p>
    <w:p w:rsidR="00E91347" w:rsidRDefault="00C02E55" w:rsidP="00545F31">
      <w:pPr>
        <w:numPr>
          <w:ilvl w:val="0"/>
          <w:numId w:val="27"/>
        </w:numPr>
        <w:jc w:val="both"/>
        <w:rPr>
          <w:rFonts w:cs="Arial"/>
        </w:rPr>
      </w:pPr>
      <w:r>
        <w:rPr>
          <w:rFonts w:cs="Arial"/>
        </w:rPr>
        <w:t xml:space="preserve">Si existe fuga en </w:t>
      </w:r>
      <w:r w:rsidR="00E91347" w:rsidRPr="00072085">
        <w:rPr>
          <w:rFonts w:cs="Arial"/>
        </w:rPr>
        <w:t xml:space="preserve"> conexión larga en tuberías de plomo, PEBD o en PEAD</w:t>
      </w:r>
      <w:r w:rsidR="00E91347">
        <w:rPr>
          <w:rFonts w:cs="Arial"/>
        </w:rPr>
        <w:t xml:space="preserve"> con al menos una reparación</w:t>
      </w:r>
      <w:r w:rsidR="00E91347" w:rsidRPr="00072085">
        <w:rPr>
          <w:rFonts w:cs="Arial"/>
        </w:rPr>
        <w:t xml:space="preserve">, en calle con pavimento (hormigón, carpeta asfáltica, riego bituminoso) y </w:t>
      </w:r>
      <w:r>
        <w:rPr>
          <w:rFonts w:cs="Arial"/>
        </w:rPr>
        <w:t xml:space="preserve">con </w:t>
      </w:r>
      <w:r w:rsidR="00E91347" w:rsidRPr="00072085">
        <w:rPr>
          <w:rFonts w:cs="Arial"/>
        </w:rPr>
        <w:t xml:space="preserve">red en calle o vereda opuesta; sin bandeado. Se sustituye toda el tubería desde el </w:t>
      </w:r>
      <w:proofErr w:type="spellStart"/>
      <w:r w:rsidR="00E91347" w:rsidRPr="00072085">
        <w:rPr>
          <w:rFonts w:cs="Arial"/>
        </w:rPr>
        <w:t>ferrul</w:t>
      </w:r>
      <w:proofErr w:type="spellEnd"/>
      <w:r w:rsidR="00E91347" w:rsidRPr="00072085">
        <w:rPr>
          <w:rFonts w:cs="Arial"/>
        </w:rPr>
        <w:t xml:space="preserve"> hasta el medidor, por otra de PEAD con zanja de 60 cm de profundidad y 20 cm. de ancho.</w:t>
      </w:r>
    </w:p>
    <w:p w:rsidR="00E91347" w:rsidRDefault="00E91347" w:rsidP="00E91347">
      <w:pPr>
        <w:ind w:left="1413"/>
        <w:jc w:val="both"/>
        <w:rPr>
          <w:rFonts w:cs="Arial"/>
        </w:rPr>
      </w:pPr>
    </w:p>
    <w:p w:rsidR="00E91347" w:rsidRPr="00B72E0F" w:rsidRDefault="00E91347" w:rsidP="00545F31">
      <w:pPr>
        <w:numPr>
          <w:ilvl w:val="0"/>
          <w:numId w:val="35"/>
        </w:numPr>
        <w:ind w:left="1134"/>
        <w:jc w:val="both"/>
        <w:rPr>
          <w:rFonts w:cs="Arial"/>
          <w:spacing w:val="-3"/>
        </w:rPr>
      </w:pPr>
      <w:r w:rsidRPr="00B72E0F">
        <w:rPr>
          <w:rFonts w:cs="Arial"/>
          <w:spacing w:val="-3"/>
        </w:rPr>
        <w:t>Realizar el corte previo de pavimento</w:t>
      </w:r>
      <w:r>
        <w:rPr>
          <w:rFonts w:cs="Arial"/>
          <w:spacing w:val="-3"/>
        </w:rPr>
        <w:t>.</w:t>
      </w:r>
      <w:r w:rsidRPr="00B72E0F">
        <w:rPr>
          <w:rFonts w:cs="Arial"/>
          <w:spacing w:val="-3"/>
        </w:rPr>
        <w:t xml:space="preserve"> </w:t>
      </w:r>
    </w:p>
    <w:p w:rsidR="00E91347" w:rsidRPr="00B72E0F" w:rsidRDefault="00E91347" w:rsidP="00545F31">
      <w:pPr>
        <w:numPr>
          <w:ilvl w:val="0"/>
          <w:numId w:val="35"/>
        </w:numPr>
        <w:ind w:left="1134"/>
        <w:jc w:val="both"/>
        <w:rPr>
          <w:rFonts w:cs="Arial"/>
          <w:spacing w:val="-3"/>
        </w:rPr>
      </w:pPr>
      <w:r w:rsidRPr="00B72E0F">
        <w:rPr>
          <w:rFonts w:cs="Arial"/>
          <w:spacing w:val="-3"/>
        </w:rPr>
        <w:t xml:space="preserve">Abrir pozos y zanja entre </w:t>
      </w:r>
      <w:proofErr w:type="spellStart"/>
      <w:r w:rsidRPr="00B72E0F">
        <w:rPr>
          <w:rFonts w:cs="Arial"/>
          <w:spacing w:val="-3"/>
        </w:rPr>
        <w:t>ferrul</w:t>
      </w:r>
      <w:proofErr w:type="spellEnd"/>
      <w:r w:rsidRPr="00B72E0F">
        <w:rPr>
          <w:rFonts w:cs="Arial"/>
          <w:spacing w:val="-3"/>
        </w:rPr>
        <w:t xml:space="preserve"> y el otro extremo del ramal a sustituir. Retirar baldosas en caso de existir.</w:t>
      </w:r>
    </w:p>
    <w:p w:rsidR="00E91347" w:rsidRPr="00B72E0F" w:rsidRDefault="00E91347" w:rsidP="00545F31">
      <w:pPr>
        <w:numPr>
          <w:ilvl w:val="0"/>
          <w:numId w:val="35"/>
        </w:numPr>
        <w:ind w:left="1134"/>
        <w:jc w:val="both"/>
        <w:rPr>
          <w:rFonts w:cs="Arial"/>
          <w:spacing w:val="-3"/>
        </w:rPr>
      </w:pPr>
      <w:r w:rsidRPr="00B72E0F">
        <w:rPr>
          <w:rFonts w:cs="Arial"/>
          <w:spacing w:val="-3"/>
        </w:rPr>
        <w:t xml:space="preserve">Cerrar </w:t>
      </w:r>
      <w:proofErr w:type="spellStart"/>
      <w:r w:rsidRPr="00B72E0F">
        <w:rPr>
          <w:rFonts w:cs="Arial"/>
          <w:spacing w:val="-3"/>
        </w:rPr>
        <w:t>ferrul</w:t>
      </w:r>
      <w:proofErr w:type="spellEnd"/>
      <w:r w:rsidRPr="00B72E0F">
        <w:rPr>
          <w:rFonts w:cs="Arial"/>
          <w:spacing w:val="-3"/>
        </w:rPr>
        <w:t xml:space="preserve"> y desconectar ramal deteriorado.</w:t>
      </w:r>
    </w:p>
    <w:p w:rsidR="00E91347" w:rsidRPr="00B72E0F" w:rsidRDefault="00E91347" w:rsidP="00545F31">
      <w:pPr>
        <w:numPr>
          <w:ilvl w:val="0"/>
          <w:numId w:val="35"/>
        </w:numPr>
        <w:ind w:left="1134"/>
        <w:jc w:val="both"/>
        <w:rPr>
          <w:rFonts w:cs="Arial"/>
          <w:spacing w:val="-3"/>
        </w:rPr>
      </w:pPr>
      <w:r>
        <w:rPr>
          <w:rFonts w:cs="Arial"/>
          <w:spacing w:val="-3"/>
        </w:rPr>
        <w:t>Tender nuevo ramal de PEA</w:t>
      </w:r>
      <w:r w:rsidRPr="00B72E0F">
        <w:rPr>
          <w:rFonts w:cs="Arial"/>
          <w:spacing w:val="-3"/>
        </w:rPr>
        <w:t>D</w:t>
      </w:r>
      <w:r>
        <w:rPr>
          <w:rFonts w:cs="Arial"/>
          <w:spacing w:val="-3"/>
        </w:rPr>
        <w:t xml:space="preserve"> hasta el medidor</w:t>
      </w:r>
      <w:r w:rsidRPr="00B72E0F">
        <w:rPr>
          <w:rFonts w:cs="Arial"/>
          <w:spacing w:val="-3"/>
        </w:rPr>
        <w:t xml:space="preserve">, sustituyendo </w:t>
      </w:r>
      <w:r>
        <w:rPr>
          <w:rFonts w:cs="Arial"/>
          <w:spacing w:val="-3"/>
        </w:rPr>
        <w:t xml:space="preserve">inclusive la </w:t>
      </w:r>
      <w:r w:rsidRPr="00B72E0F">
        <w:rPr>
          <w:rFonts w:cs="Arial"/>
          <w:spacing w:val="-3"/>
        </w:rPr>
        <w:t>llave maestra.</w:t>
      </w:r>
    </w:p>
    <w:p w:rsidR="00E91347" w:rsidRPr="00B72E0F" w:rsidRDefault="00E91347" w:rsidP="00545F31">
      <w:pPr>
        <w:numPr>
          <w:ilvl w:val="0"/>
          <w:numId w:val="35"/>
        </w:numPr>
        <w:ind w:left="1134"/>
        <w:jc w:val="both"/>
        <w:rPr>
          <w:rFonts w:cs="Arial"/>
          <w:spacing w:val="-3"/>
        </w:rPr>
      </w:pPr>
      <w:r w:rsidRPr="00B72E0F">
        <w:rPr>
          <w:rFonts w:cs="Arial"/>
          <w:spacing w:val="-3"/>
        </w:rPr>
        <w:t>Comprobar afluencia de agua al cliente</w:t>
      </w:r>
      <w:r>
        <w:rPr>
          <w:rFonts w:cs="Arial"/>
          <w:spacing w:val="-3"/>
        </w:rPr>
        <w:t>, y verificar estanqueidad</w:t>
      </w:r>
      <w:r w:rsidRPr="00B72E0F">
        <w:rPr>
          <w:rFonts w:cs="Arial"/>
          <w:spacing w:val="-3"/>
        </w:rPr>
        <w:t>.</w:t>
      </w:r>
    </w:p>
    <w:p w:rsidR="00E91347" w:rsidRPr="00B72E0F" w:rsidRDefault="00E91347" w:rsidP="00545F31">
      <w:pPr>
        <w:numPr>
          <w:ilvl w:val="0"/>
          <w:numId w:val="35"/>
        </w:numPr>
        <w:ind w:left="1134"/>
        <w:jc w:val="both"/>
        <w:rPr>
          <w:rFonts w:cs="Arial"/>
          <w:spacing w:val="-3"/>
        </w:rPr>
      </w:pPr>
      <w:r w:rsidRPr="00B72E0F">
        <w:rPr>
          <w:rFonts w:cs="Arial"/>
          <w:spacing w:val="-3"/>
        </w:rPr>
        <w:t xml:space="preserve">Tapar y </w:t>
      </w:r>
      <w:r>
        <w:rPr>
          <w:rFonts w:cs="Arial"/>
          <w:spacing w:val="-3"/>
        </w:rPr>
        <w:t>compactar</w:t>
      </w:r>
      <w:r w:rsidRPr="00B72E0F">
        <w:rPr>
          <w:rFonts w:cs="Arial"/>
          <w:spacing w:val="-3"/>
        </w:rPr>
        <w:t xml:space="preserve"> pozos y zanja.</w:t>
      </w:r>
    </w:p>
    <w:p w:rsidR="00E91347" w:rsidRPr="00B72E0F" w:rsidRDefault="00E91347" w:rsidP="00545F31">
      <w:pPr>
        <w:numPr>
          <w:ilvl w:val="0"/>
          <w:numId w:val="35"/>
        </w:numPr>
        <w:ind w:left="1134"/>
        <w:jc w:val="both"/>
        <w:rPr>
          <w:rFonts w:cs="Arial"/>
          <w:spacing w:val="-3"/>
        </w:rPr>
      </w:pPr>
      <w:r w:rsidRPr="00B72E0F">
        <w:rPr>
          <w:rFonts w:cs="Arial"/>
          <w:spacing w:val="-3"/>
        </w:rPr>
        <w:t>Reponer vereda si fuera necesario.</w:t>
      </w:r>
    </w:p>
    <w:p w:rsidR="00E91347" w:rsidRPr="00B72E0F" w:rsidRDefault="00E91347" w:rsidP="00545F31">
      <w:pPr>
        <w:numPr>
          <w:ilvl w:val="0"/>
          <w:numId w:val="35"/>
        </w:numPr>
        <w:ind w:left="1134"/>
        <w:jc w:val="both"/>
        <w:rPr>
          <w:rFonts w:cs="Arial"/>
          <w:spacing w:val="-3"/>
        </w:rPr>
      </w:pPr>
      <w:r w:rsidRPr="00B72E0F">
        <w:rPr>
          <w:rFonts w:cs="Arial"/>
          <w:spacing w:val="-3"/>
        </w:rPr>
        <w:t>Reponer el pavimento</w:t>
      </w:r>
      <w:r>
        <w:rPr>
          <w:rFonts w:cs="Arial"/>
          <w:spacing w:val="-3"/>
        </w:rPr>
        <w:t>.</w:t>
      </w:r>
    </w:p>
    <w:p w:rsidR="00E91347" w:rsidRPr="00072085" w:rsidRDefault="00E91347" w:rsidP="00E91347">
      <w:pPr>
        <w:ind w:left="1413"/>
        <w:jc w:val="both"/>
        <w:rPr>
          <w:rFonts w:cs="Arial"/>
        </w:rPr>
      </w:pPr>
    </w:p>
    <w:p w:rsidR="00E91347" w:rsidRPr="00072085" w:rsidRDefault="00C02E55" w:rsidP="00545F31">
      <w:pPr>
        <w:numPr>
          <w:ilvl w:val="0"/>
          <w:numId w:val="27"/>
        </w:numPr>
        <w:jc w:val="both"/>
        <w:rPr>
          <w:rFonts w:cs="Arial"/>
        </w:rPr>
      </w:pPr>
      <w:r>
        <w:rPr>
          <w:rFonts w:cs="Arial"/>
        </w:rPr>
        <w:t xml:space="preserve">Si existe fuga en </w:t>
      </w:r>
      <w:r w:rsidR="00E91347" w:rsidRPr="00072085">
        <w:rPr>
          <w:rFonts w:cs="Arial"/>
        </w:rPr>
        <w:t xml:space="preserve">conexión corta en tuberías de plomo, PEBD o en PEAD con al menos </w:t>
      </w:r>
      <w:r w:rsidR="00E91347">
        <w:rPr>
          <w:rFonts w:cs="Arial"/>
        </w:rPr>
        <w:t>una</w:t>
      </w:r>
      <w:r w:rsidR="00E91347" w:rsidRPr="00072085">
        <w:rPr>
          <w:rFonts w:cs="Arial"/>
        </w:rPr>
        <w:t xml:space="preserve"> reparación, en calle con pavimento (hormigón, carpeta asfáltica, riego bituminoso)</w:t>
      </w:r>
      <w:r w:rsidR="00E91347">
        <w:rPr>
          <w:rFonts w:cs="Arial"/>
        </w:rPr>
        <w:t>, red en calle y sin bandeado</w:t>
      </w:r>
      <w:r w:rsidR="00E91347" w:rsidRPr="00072085">
        <w:rPr>
          <w:rFonts w:cs="Arial"/>
        </w:rPr>
        <w:t xml:space="preserve">. Se sustituye toda la tubería desde el </w:t>
      </w:r>
      <w:proofErr w:type="spellStart"/>
      <w:r w:rsidR="00E91347" w:rsidRPr="00072085">
        <w:rPr>
          <w:rFonts w:cs="Arial"/>
        </w:rPr>
        <w:t>ferrul</w:t>
      </w:r>
      <w:proofErr w:type="spellEnd"/>
      <w:r w:rsidR="00E91347" w:rsidRPr="00072085">
        <w:rPr>
          <w:rFonts w:cs="Arial"/>
        </w:rPr>
        <w:t xml:space="preserve"> hasta el medidor, por otra de PEAD con zanja de 60 cm de profundidad y 20 cm. de ancho.</w:t>
      </w:r>
    </w:p>
    <w:p w:rsidR="00E91347" w:rsidRDefault="00E91347" w:rsidP="00E91347">
      <w:pPr>
        <w:pStyle w:val="Prrafodelista"/>
        <w:rPr>
          <w:rFonts w:cs="Arial"/>
        </w:rPr>
      </w:pPr>
    </w:p>
    <w:p w:rsidR="00E91347" w:rsidRPr="00B72E0F" w:rsidRDefault="00E91347" w:rsidP="00545F31">
      <w:pPr>
        <w:numPr>
          <w:ilvl w:val="0"/>
          <w:numId w:val="36"/>
        </w:numPr>
        <w:ind w:left="1134"/>
        <w:jc w:val="both"/>
        <w:rPr>
          <w:rFonts w:cs="Arial"/>
          <w:spacing w:val="-3"/>
        </w:rPr>
      </w:pPr>
      <w:r w:rsidRPr="00B72E0F">
        <w:rPr>
          <w:rFonts w:cs="Arial"/>
          <w:spacing w:val="-3"/>
        </w:rPr>
        <w:t>Realizar el corte previo de pavimento</w:t>
      </w:r>
      <w:r>
        <w:rPr>
          <w:rFonts w:cs="Arial"/>
          <w:spacing w:val="-3"/>
        </w:rPr>
        <w:t>.</w:t>
      </w:r>
      <w:r w:rsidRPr="00B72E0F">
        <w:rPr>
          <w:rFonts w:cs="Arial"/>
          <w:spacing w:val="-3"/>
        </w:rPr>
        <w:t xml:space="preserve"> </w:t>
      </w:r>
    </w:p>
    <w:p w:rsidR="00E91347" w:rsidRPr="00B72E0F" w:rsidRDefault="00E91347" w:rsidP="00545F31">
      <w:pPr>
        <w:numPr>
          <w:ilvl w:val="0"/>
          <w:numId w:val="36"/>
        </w:numPr>
        <w:ind w:left="1134"/>
        <w:jc w:val="both"/>
        <w:rPr>
          <w:rFonts w:cs="Arial"/>
          <w:spacing w:val="-3"/>
        </w:rPr>
      </w:pPr>
      <w:r w:rsidRPr="00B72E0F">
        <w:rPr>
          <w:rFonts w:cs="Arial"/>
          <w:spacing w:val="-3"/>
        </w:rPr>
        <w:t xml:space="preserve">Abrir pozos y zanja entre </w:t>
      </w:r>
      <w:proofErr w:type="spellStart"/>
      <w:r w:rsidRPr="00B72E0F">
        <w:rPr>
          <w:rFonts w:cs="Arial"/>
          <w:spacing w:val="-3"/>
        </w:rPr>
        <w:t>ferrul</w:t>
      </w:r>
      <w:proofErr w:type="spellEnd"/>
      <w:r w:rsidRPr="00B72E0F">
        <w:rPr>
          <w:rFonts w:cs="Arial"/>
          <w:spacing w:val="-3"/>
        </w:rPr>
        <w:t xml:space="preserve"> y el otro extremo del ramal a sustituir. Retirar baldosas en caso de existir.</w:t>
      </w:r>
    </w:p>
    <w:p w:rsidR="00E91347" w:rsidRPr="00B72E0F" w:rsidRDefault="00E91347" w:rsidP="00545F31">
      <w:pPr>
        <w:numPr>
          <w:ilvl w:val="0"/>
          <w:numId w:val="36"/>
        </w:numPr>
        <w:ind w:left="1134"/>
        <w:jc w:val="both"/>
        <w:rPr>
          <w:rFonts w:cs="Arial"/>
          <w:spacing w:val="-3"/>
        </w:rPr>
      </w:pPr>
      <w:r w:rsidRPr="00B72E0F">
        <w:rPr>
          <w:rFonts w:cs="Arial"/>
          <w:spacing w:val="-3"/>
        </w:rPr>
        <w:t xml:space="preserve">Cerrar </w:t>
      </w:r>
      <w:proofErr w:type="spellStart"/>
      <w:r w:rsidRPr="00B72E0F">
        <w:rPr>
          <w:rFonts w:cs="Arial"/>
          <w:spacing w:val="-3"/>
        </w:rPr>
        <w:t>ferrul</w:t>
      </w:r>
      <w:proofErr w:type="spellEnd"/>
      <w:r w:rsidRPr="00B72E0F">
        <w:rPr>
          <w:rFonts w:cs="Arial"/>
          <w:spacing w:val="-3"/>
        </w:rPr>
        <w:t xml:space="preserve"> y desconectar ramal deteriorado.</w:t>
      </w:r>
    </w:p>
    <w:p w:rsidR="00E91347" w:rsidRPr="00B72E0F" w:rsidRDefault="00E91347" w:rsidP="00545F31">
      <w:pPr>
        <w:numPr>
          <w:ilvl w:val="0"/>
          <w:numId w:val="36"/>
        </w:numPr>
        <w:ind w:left="1134"/>
        <w:jc w:val="both"/>
        <w:rPr>
          <w:rFonts w:cs="Arial"/>
          <w:spacing w:val="-3"/>
        </w:rPr>
      </w:pPr>
      <w:r>
        <w:rPr>
          <w:rFonts w:cs="Arial"/>
          <w:spacing w:val="-3"/>
        </w:rPr>
        <w:t>Tender nuevo ramal de PEAD hasta el medidor</w:t>
      </w:r>
      <w:r w:rsidRPr="00B72E0F">
        <w:rPr>
          <w:rFonts w:cs="Arial"/>
          <w:spacing w:val="-3"/>
        </w:rPr>
        <w:t xml:space="preserve">, sustituyendo </w:t>
      </w:r>
      <w:r>
        <w:rPr>
          <w:rFonts w:cs="Arial"/>
          <w:spacing w:val="-3"/>
        </w:rPr>
        <w:t xml:space="preserve">inclusive la </w:t>
      </w:r>
      <w:r w:rsidRPr="00B72E0F">
        <w:rPr>
          <w:rFonts w:cs="Arial"/>
          <w:spacing w:val="-3"/>
        </w:rPr>
        <w:t>llave maestra.</w:t>
      </w:r>
    </w:p>
    <w:p w:rsidR="00E91347" w:rsidRPr="00B72E0F" w:rsidRDefault="00E91347" w:rsidP="00545F31">
      <w:pPr>
        <w:numPr>
          <w:ilvl w:val="0"/>
          <w:numId w:val="36"/>
        </w:numPr>
        <w:ind w:left="1134"/>
        <w:jc w:val="both"/>
        <w:rPr>
          <w:rFonts w:cs="Arial"/>
          <w:spacing w:val="-3"/>
        </w:rPr>
      </w:pPr>
      <w:r w:rsidRPr="00B72E0F">
        <w:rPr>
          <w:rFonts w:cs="Arial"/>
          <w:spacing w:val="-3"/>
        </w:rPr>
        <w:t>Comprobar afluencia de agua al cliente</w:t>
      </w:r>
      <w:r>
        <w:rPr>
          <w:rFonts w:cs="Arial"/>
          <w:spacing w:val="-3"/>
        </w:rPr>
        <w:t>, y verificar estanqueidad</w:t>
      </w:r>
      <w:r w:rsidRPr="00B72E0F">
        <w:rPr>
          <w:rFonts w:cs="Arial"/>
          <w:spacing w:val="-3"/>
        </w:rPr>
        <w:t>.</w:t>
      </w:r>
    </w:p>
    <w:p w:rsidR="00E91347" w:rsidRPr="00B72E0F" w:rsidRDefault="00E91347" w:rsidP="00545F31">
      <w:pPr>
        <w:numPr>
          <w:ilvl w:val="0"/>
          <w:numId w:val="36"/>
        </w:numPr>
        <w:ind w:left="1134"/>
        <w:jc w:val="both"/>
        <w:rPr>
          <w:rFonts w:cs="Arial"/>
          <w:spacing w:val="-3"/>
        </w:rPr>
      </w:pPr>
      <w:r w:rsidRPr="00B72E0F">
        <w:rPr>
          <w:rFonts w:cs="Arial"/>
          <w:spacing w:val="-3"/>
        </w:rPr>
        <w:t xml:space="preserve">Tapar y </w:t>
      </w:r>
      <w:r>
        <w:rPr>
          <w:rFonts w:cs="Arial"/>
          <w:spacing w:val="-3"/>
        </w:rPr>
        <w:t>compactar</w:t>
      </w:r>
      <w:r w:rsidRPr="00B72E0F">
        <w:rPr>
          <w:rFonts w:cs="Arial"/>
          <w:spacing w:val="-3"/>
        </w:rPr>
        <w:t xml:space="preserve"> pozos y zanja.</w:t>
      </w:r>
    </w:p>
    <w:p w:rsidR="00E91347" w:rsidRPr="00B72E0F" w:rsidRDefault="00E91347" w:rsidP="00545F31">
      <w:pPr>
        <w:numPr>
          <w:ilvl w:val="0"/>
          <w:numId w:val="36"/>
        </w:numPr>
        <w:ind w:left="1134"/>
        <w:jc w:val="both"/>
        <w:rPr>
          <w:rFonts w:cs="Arial"/>
          <w:spacing w:val="-3"/>
        </w:rPr>
      </w:pPr>
      <w:r w:rsidRPr="00B72E0F">
        <w:rPr>
          <w:rFonts w:cs="Arial"/>
          <w:spacing w:val="-3"/>
        </w:rPr>
        <w:t>Reponer vereda si fuera necesario.</w:t>
      </w:r>
    </w:p>
    <w:p w:rsidR="00E91347" w:rsidRDefault="00E91347" w:rsidP="00545F31">
      <w:pPr>
        <w:numPr>
          <w:ilvl w:val="0"/>
          <w:numId w:val="36"/>
        </w:numPr>
        <w:ind w:left="1134"/>
        <w:jc w:val="both"/>
        <w:rPr>
          <w:rFonts w:cs="Arial"/>
          <w:spacing w:val="-3"/>
        </w:rPr>
      </w:pPr>
      <w:r w:rsidRPr="00B72E0F">
        <w:rPr>
          <w:rFonts w:cs="Arial"/>
          <w:spacing w:val="-3"/>
        </w:rPr>
        <w:t>Reponer el pavimento</w:t>
      </w:r>
      <w:r>
        <w:rPr>
          <w:rFonts w:cs="Arial"/>
          <w:spacing w:val="-3"/>
        </w:rPr>
        <w:t>.</w:t>
      </w:r>
    </w:p>
    <w:p w:rsidR="00E91347" w:rsidRPr="00B72E0F" w:rsidRDefault="00E91347" w:rsidP="00E91347">
      <w:pPr>
        <w:ind w:left="1134"/>
        <w:jc w:val="both"/>
        <w:rPr>
          <w:rFonts w:cs="Arial"/>
          <w:spacing w:val="-3"/>
        </w:rPr>
      </w:pPr>
    </w:p>
    <w:p w:rsidR="00E91347" w:rsidRPr="00072085" w:rsidRDefault="00E91347" w:rsidP="00545F31">
      <w:pPr>
        <w:numPr>
          <w:ilvl w:val="0"/>
          <w:numId w:val="26"/>
        </w:numPr>
        <w:jc w:val="both"/>
        <w:rPr>
          <w:rFonts w:cs="Arial"/>
        </w:rPr>
      </w:pPr>
    </w:p>
    <w:p w:rsidR="00E91347" w:rsidRDefault="00C02E55" w:rsidP="00545F31">
      <w:pPr>
        <w:numPr>
          <w:ilvl w:val="0"/>
          <w:numId w:val="28"/>
        </w:numPr>
        <w:jc w:val="both"/>
        <w:rPr>
          <w:rFonts w:cs="Arial"/>
        </w:rPr>
      </w:pPr>
      <w:r>
        <w:rPr>
          <w:rFonts w:cs="Arial"/>
        </w:rPr>
        <w:t xml:space="preserve">Si existe fuga en </w:t>
      </w:r>
      <w:r w:rsidR="00E91347" w:rsidRPr="00072085">
        <w:rPr>
          <w:rFonts w:cs="Arial"/>
        </w:rPr>
        <w:t>conexión larga en tuberías de plomo, PEBD o en PEAD</w:t>
      </w:r>
      <w:r w:rsidR="00E91347">
        <w:rPr>
          <w:rFonts w:cs="Arial"/>
        </w:rPr>
        <w:t xml:space="preserve"> con al menos una reparación</w:t>
      </w:r>
      <w:r w:rsidR="00E91347" w:rsidRPr="00072085">
        <w:rPr>
          <w:rFonts w:cs="Arial"/>
        </w:rPr>
        <w:t xml:space="preserve">, en calle de tierra, tosca o empedrado y red en calle o vereda opuesta; sin bandeado. Se sustituye toda la tubería desde el </w:t>
      </w:r>
      <w:proofErr w:type="spellStart"/>
      <w:r w:rsidR="00E91347" w:rsidRPr="00072085">
        <w:rPr>
          <w:rFonts w:cs="Arial"/>
        </w:rPr>
        <w:t>ferrul</w:t>
      </w:r>
      <w:proofErr w:type="spellEnd"/>
      <w:r w:rsidR="00E91347" w:rsidRPr="00072085">
        <w:rPr>
          <w:rFonts w:cs="Arial"/>
        </w:rPr>
        <w:t xml:space="preserve">  hasta el medidor,  por otra de PEAD con zanja de 60 cm. de profundidad y 20 cm. de ancho.</w:t>
      </w:r>
    </w:p>
    <w:p w:rsidR="00E91347" w:rsidRDefault="00E91347" w:rsidP="00E91347">
      <w:pPr>
        <w:ind w:left="1413"/>
        <w:jc w:val="both"/>
        <w:rPr>
          <w:rFonts w:cs="Arial"/>
        </w:rPr>
      </w:pPr>
    </w:p>
    <w:p w:rsidR="00E91347" w:rsidRPr="00B72E0F" w:rsidRDefault="00E91347" w:rsidP="00545F31">
      <w:pPr>
        <w:numPr>
          <w:ilvl w:val="0"/>
          <w:numId w:val="37"/>
        </w:numPr>
        <w:ind w:left="1134"/>
        <w:jc w:val="both"/>
        <w:rPr>
          <w:rFonts w:cs="Arial"/>
          <w:spacing w:val="-3"/>
        </w:rPr>
      </w:pPr>
      <w:r w:rsidRPr="00B72E0F">
        <w:rPr>
          <w:rFonts w:cs="Arial"/>
          <w:spacing w:val="-3"/>
        </w:rPr>
        <w:t xml:space="preserve">Abrir pozos y zanja entre </w:t>
      </w:r>
      <w:proofErr w:type="spellStart"/>
      <w:r w:rsidRPr="00B72E0F">
        <w:rPr>
          <w:rFonts w:cs="Arial"/>
          <w:spacing w:val="-3"/>
        </w:rPr>
        <w:t>ferrul</w:t>
      </w:r>
      <w:proofErr w:type="spellEnd"/>
      <w:r w:rsidRPr="00B72E0F">
        <w:rPr>
          <w:rFonts w:cs="Arial"/>
          <w:spacing w:val="-3"/>
        </w:rPr>
        <w:t xml:space="preserve"> y el otro extremo del ramal a sustituir. Retirar baldosas en caso de existir.</w:t>
      </w:r>
    </w:p>
    <w:p w:rsidR="00E91347" w:rsidRPr="00B72E0F" w:rsidRDefault="00E91347" w:rsidP="00545F31">
      <w:pPr>
        <w:numPr>
          <w:ilvl w:val="0"/>
          <w:numId w:val="37"/>
        </w:numPr>
        <w:ind w:left="1134"/>
        <w:jc w:val="both"/>
        <w:rPr>
          <w:rFonts w:cs="Arial"/>
          <w:spacing w:val="-3"/>
        </w:rPr>
      </w:pPr>
      <w:r w:rsidRPr="00B72E0F">
        <w:rPr>
          <w:rFonts w:cs="Arial"/>
          <w:spacing w:val="-3"/>
        </w:rPr>
        <w:t xml:space="preserve">Cerrar </w:t>
      </w:r>
      <w:proofErr w:type="spellStart"/>
      <w:r w:rsidRPr="00B72E0F">
        <w:rPr>
          <w:rFonts w:cs="Arial"/>
          <w:spacing w:val="-3"/>
        </w:rPr>
        <w:t>ferrul</w:t>
      </w:r>
      <w:proofErr w:type="spellEnd"/>
      <w:r w:rsidRPr="00B72E0F">
        <w:rPr>
          <w:rFonts w:cs="Arial"/>
          <w:spacing w:val="-3"/>
        </w:rPr>
        <w:t xml:space="preserve"> y desconectar ramal deteriorado.</w:t>
      </w:r>
    </w:p>
    <w:p w:rsidR="00E91347" w:rsidRPr="00B72E0F" w:rsidRDefault="00E91347" w:rsidP="00545F31">
      <w:pPr>
        <w:numPr>
          <w:ilvl w:val="0"/>
          <w:numId w:val="37"/>
        </w:numPr>
        <w:ind w:left="1134"/>
        <w:jc w:val="both"/>
        <w:rPr>
          <w:rFonts w:cs="Arial"/>
          <w:spacing w:val="-3"/>
        </w:rPr>
      </w:pPr>
      <w:r>
        <w:rPr>
          <w:rFonts w:cs="Arial"/>
          <w:spacing w:val="-3"/>
        </w:rPr>
        <w:t>Tender nuevo ramal de PE</w:t>
      </w:r>
      <w:r w:rsidRPr="00B72E0F">
        <w:rPr>
          <w:rFonts w:cs="Arial"/>
          <w:spacing w:val="-3"/>
        </w:rPr>
        <w:t>AD</w:t>
      </w:r>
      <w:r>
        <w:rPr>
          <w:rFonts w:cs="Arial"/>
          <w:spacing w:val="-3"/>
        </w:rPr>
        <w:t xml:space="preserve"> hasta el medidor</w:t>
      </w:r>
      <w:r w:rsidRPr="00B72E0F">
        <w:rPr>
          <w:rFonts w:cs="Arial"/>
          <w:spacing w:val="-3"/>
        </w:rPr>
        <w:t xml:space="preserve">, sustituyendo </w:t>
      </w:r>
      <w:r>
        <w:rPr>
          <w:rFonts w:cs="Arial"/>
          <w:spacing w:val="-3"/>
        </w:rPr>
        <w:t xml:space="preserve">inclusive la </w:t>
      </w:r>
      <w:r w:rsidRPr="00B72E0F">
        <w:rPr>
          <w:rFonts w:cs="Arial"/>
          <w:spacing w:val="-3"/>
        </w:rPr>
        <w:t>llave maestra.</w:t>
      </w:r>
    </w:p>
    <w:p w:rsidR="00E91347" w:rsidRPr="00B72E0F" w:rsidRDefault="00E91347" w:rsidP="00545F31">
      <w:pPr>
        <w:numPr>
          <w:ilvl w:val="0"/>
          <w:numId w:val="37"/>
        </w:numPr>
        <w:ind w:left="1134"/>
        <w:jc w:val="both"/>
        <w:rPr>
          <w:rFonts w:cs="Arial"/>
          <w:spacing w:val="-3"/>
        </w:rPr>
      </w:pPr>
      <w:r w:rsidRPr="00B72E0F">
        <w:rPr>
          <w:rFonts w:cs="Arial"/>
          <w:spacing w:val="-3"/>
        </w:rPr>
        <w:t>Comprobar afluencia de agua al cliente</w:t>
      </w:r>
      <w:r>
        <w:rPr>
          <w:rFonts w:cs="Arial"/>
          <w:spacing w:val="-3"/>
        </w:rPr>
        <w:t>, y verificar estanqueidad</w:t>
      </w:r>
      <w:r w:rsidRPr="00B72E0F">
        <w:rPr>
          <w:rFonts w:cs="Arial"/>
          <w:spacing w:val="-3"/>
        </w:rPr>
        <w:t>.</w:t>
      </w:r>
    </w:p>
    <w:p w:rsidR="00E91347" w:rsidRPr="00B72E0F" w:rsidRDefault="00E91347" w:rsidP="00545F31">
      <w:pPr>
        <w:numPr>
          <w:ilvl w:val="0"/>
          <w:numId w:val="37"/>
        </w:numPr>
        <w:ind w:left="1134"/>
        <w:jc w:val="both"/>
        <w:rPr>
          <w:rFonts w:cs="Arial"/>
          <w:spacing w:val="-3"/>
        </w:rPr>
      </w:pPr>
      <w:r>
        <w:rPr>
          <w:rFonts w:cs="Arial"/>
          <w:spacing w:val="-3"/>
        </w:rPr>
        <w:t>Tapar y compactar</w:t>
      </w:r>
      <w:r w:rsidRPr="00B72E0F">
        <w:rPr>
          <w:rFonts w:cs="Arial"/>
          <w:spacing w:val="-3"/>
        </w:rPr>
        <w:t xml:space="preserve"> pozos y zanja.</w:t>
      </w:r>
    </w:p>
    <w:p w:rsidR="00E91347" w:rsidRPr="00B72E0F" w:rsidRDefault="00E91347" w:rsidP="00545F31">
      <w:pPr>
        <w:numPr>
          <w:ilvl w:val="0"/>
          <w:numId w:val="37"/>
        </w:numPr>
        <w:ind w:left="1134"/>
        <w:jc w:val="both"/>
        <w:rPr>
          <w:rFonts w:cs="Arial"/>
          <w:spacing w:val="-3"/>
        </w:rPr>
      </w:pPr>
      <w:r w:rsidRPr="00B72E0F">
        <w:rPr>
          <w:rFonts w:cs="Arial"/>
          <w:spacing w:val="-3"/>
        </w:rPr>
        <w:t>Reponer vereda si fuera necesario.</w:t>
      </w:r>
    </w:p>
    <w:p w:rsidR="00E91347" w:rsidRPr="00B72E0F" w:rsidRDefault="00E91347" w:rsidP="00545F31">
      <w:pPr>
        <w:numPr>
          <w:ilvl w:val="0"/>
          <w:numId w:val="37"/>
        </w:numPr>
        <w:ind w:left="1134"/>
        <w:jc w:val="both"/>
        <w:rPr>
          <w:rFonts w:cs="Arial"/>
          <w:spacing w:val="-3"/>
        </w:rPr>
      </w:pPr>
      <w:r w:rsidRPr="00B72E0F">
        <w:rPr>
          <w:rFonts w:cs="Arial"/>
          <w:spacing w:val="-3"/>
        </w:rPr>
        <w:t>Reponer el pavimento</w:t>
      </w:r>
      <w:r>
        <w:rPr>
          <w:rFonts w:cs="Arial"/>
          <w:spacing w:val="-3"/>
        </w:rPr>
        <w:t>.</w:t>
      </w:r>
    </w:p>
    <w:p w:rsidR="00E91347" w:rsidRPr="00072085" w:rsidRDefault="00E91347" w:rsidP="00E91347">
      <w:pPr>
        <w:ind w:left="1413"/>
        <w:jc w:val="both"/>
        <w:rPr>
          <w:rFonts w:cs="Arial"/>
        </w:rPr>
      </w:pPr>
    </w:p>
    <w:p w:rsidR="00E91347" w:rsidRPr="00072085" w:rsidRDefault="006A2B0D" w:rsidP="00545F31">
      <w:pPr>
        <w:numPr>
          <w:ilvl w:val="0"/>
          <w:numId w:val="28"/>
        </w:numPr>
        <w:jc w:val="both"/>
        <w:rPr>
          <w:rFonts w:cs="Arial"/>
        </w:rPr>
      </w:pPr>
      <w:r>
        <w:rPr>
          <w:rFonts w:cs="Arial"/>
        </w:rPr>
        <w:t xml:space="preserve">Si existe fuga en </w:t>
      </w:r>
      <w:r w:rsidR="00E91347" w:rsidRPr="00072085">
        <w:rPr>
          <w:rFonts w:cs="Arial"/>
        </w:rPr>
        <w:t>conexión corta en tuberías de plomo, PEBD o en PEAD</w:t>
      </w:r>
      <w:r w:rsidR="00E91347">
        <w:rPr>
          <w:rFonts w:cs="Arial"/>
        </w:rPr>
        <w:t xml:space="preserve"> con al menos una reparación</w:t>
      </w:r>
      <w:r w:rsidR="00E91347" w:rsidRPr="00072085">
        <w:rPr>
          <w:rFonts w:cs="Arial"/>
        </w:rPr>
        <w:t xml:space="preserve">, en calle con pavimento de tierra, tosca  o empedrado y red en calle; sin bandeado Se sustituye toda la tubería desde el </w:t>
      </w:r>
      <w:proofErr w:type="spellStart"/>
      <w:r w:rsidR="00E91347" w:rsidRPr="00072085">
        <w:rPr>
          <w:rFonts w:cs="Arial"/>
        </w:rPr>
        <w:t>ferrul</w:t>
      </w:r>
      <w:proofErr w:type="spellEnd"/>
      <w:r w:rsidR="00E91347" w:rsidRPr="00072085">
        <w:rPr>
          <w:rFonts w:cs="Arial"/>
        </w:rPr>
        <w:t xml:space="preserve"> hasta el medidor, por otra de PEAD con zanja de 60 cm de profundidad y 20 cm de ancho.</w:t>
      </w:r>
    </w:p>
    <w:p w:rsidR="00E91347" w:rsidRDefault="00E91347" w:rsidP="00E91347">
      <w:pPr>
        <w:ind w:left="1413"/>
        <w:jc w:val="both"/>
        <w:rPr>
          <w:rFonts w:cs="Arial"/>
        </w:rPr>
      </w:pPr>
    </w:p>
    <w:p w:rsidR="00E91347" w:rsidRPr="00C426F2" w:rsidRDefault="00E91347" w:rsidP="00545F31">
      <w:pPr>
        <w:numPr>
          <w:ilvl w:val="0"/>
          <w:numId w:val="38"/>
        </w:numPr>
        <w:ind w:left="1134"/>
        <w:jc w:val="both"/>
        <w:rPr>
          <w:rFonts w:cs="Arial"/>
        </w:rPr>
      </w:pPr>
      <w:r w:rsidRPr="00C426F2">
        <w:rPr>
          <w:rFonts w:cs="Arial"/>
        </w:rPr>
        <w:t xml:space="preserve">Abrir pozos y zanja entre </w:t>
      </w:r>
      <w:proofErr w:type="spellStart"/>
      <w:r w:rsidRPr="00C426F2">
        <w:rPr>
          <w:rFonts w:cs="Arial"/>
        </w:rPr>
        <w:t>ferrul</w:t>
      </w:r>
      <w:proofErr w:type="spellEnd"/>
      <w:r w:rsidRPr="00C426F2">
        <w:rPr>
          <w:rFonts w:cs="Arial"/>
        </w:rPr>
        <w:t xml:space="preserve"> y el otro extremo del ramal a sustituir. Retirar baldosas en caso de existir.</w:t>
      </w:r>
    </w:p>
    <w:p w:rsidR="00E91347" w:rsidRPr="00C426F2" w:rsidRDefault="00E91347" w:rsidP="00545F31">
      <w:pPr>
        <w:numPr>
          <w:ilvl w:val="0"/>
          <w:numId w:val="38"/>
        </w:numPr>
        <w:ind w:left="1134"/>
        <w:jc w:val="both"/>
        <w:rPr>
          <w:rFonts w:cs="Arial"/>
        </w:rPr>
      </w:pPr>
      <w:r w:rsidRPr="00C426F2">
        <w:rPr>
          <w:rFonts w:cs="Arial"/>
        </w:rPr>
        <w:t xml:space="preserve">Cerrar </w:t>
      </w:r>
      <w:proofErr w:type="spellStart"/>
      <w:r w:rsidRPr="00C426F2">
        <w:rPr>
          <w:rFonts w:cs="Arial"/>
        </w:rPr>
        <w:t>ferrul</w:t>
      </w:r>
      <w:proofErr w:type="spellEnd"/>
      <w:r w:rsidRPr="00C426F2">
        <w:rPr>
          <w:rFonts w:cs="Arial"/>
        </w:rPr>
        <w:t xml:space="preserve"> y desconectar ramal deteriorado.</w:t>
      </w:r>
    </w:p>
    <w:p w:rsidR="00E91347" w:rsidRPr="00C426F2" w:rsidRDefault="00E91347" w:rsidP="00545F31">
      <w:pPr>
        <w:numPr>
          <w:ilvl w:val="0"/>
          <w:numId w:val="38"/>
        </w:numPr>
        <w:ind w:left="1134"/>
        <w:jc w:val="both"/>
        <w:rPr>
          <w:rFonts w:cs="Arial"/>
        </w:rPr>
      </w:pPr>
      <w:r w:rsidRPr="00C426F2">
        <w:rPr>
          <w:rFonts w:cs="Arial"/>
        </w:rPr>
        <w:t>Tender nuevo ramal de PEAD</w:t>
      </w:r>
      <w:r>
        <w:rPr>
          <w:rFonts w:cs="Arial"/>
        </w:rPr>
        <w:t xml:space="preserve"> hasta el medidor</w:t>
      </w:r>
      <w:r w:rsidRPr="00C426F2">
        <w:rPr>
          <w:rFonts w:cs="Arial"/>
        </w:rPr>
        <w:t>, sustituyendo inclusive la llave maestra.</w:t>
      </w:r>
    </w:p>
    <w:p w:rsidR="00E91347" w:rsidRPr="00C426F2" w:rsidRDefault="00E91347" w:rsidP="00545F31">
      <w:pPr>
        <w:numPr>
          <w:ilvl w:val="0"/>
          <w:numId w:val="38"/>
        </w:numPr>
        <w:ind w:left="1134"/>
        <w:jc w:val="both"/>
        <w:rPr>
          <w:rFonts w:cs="Arial"/>
        </w:rPr>
      </w:pPr>
      <w:r w:rsidRPr="00C426F2">
        <w:rPr>
          <w:rFonts w:cs="Arial"/>
        </w:rPr>
        <w:t>Comprobar afluencia de agua al cliente</w:t>
      </w:r>
      <w:r>
        <w:rPr>
          <w:rFonts w:cs="Arial"/>
        </w:rPr>
        <w:t>,</w:t>
      </w:r>
      <w:r w:rsidRPr="00C426F2">
        <w:rPr>
          <w:rFonts w:cs="Arial"/>
        </w:rPr>
        <w:t xml:space="preserve"> y verificar estanqueidad.</w:t>
      </w:r>
    </w:p>
    <w:p w:rsidR="00E91347" w:rsidRPr="00C426F2" w:rsidRDefault="00E91347" w:rsidP="00545F31">
      <w:pPr>
        <w:numPr>
          <w:ilvl w:val="0"/>
          <w:numId w:val="38"/>
        </w:numPr>
        <w:ind w:left="1134"/>
        <w:jc w:val="both"/>
        <w:rPr>
          <w:rFonts w:cs="Arial"/>
        </w:rPr>
      </w:pPr>
      <w:r>
        <w:rPr>
          <w:rFonts w:cs="Arial"/>
        </w:rPr>
        <w:t>Tapar y compactar</w:t>
      </w:r>
      <w:r w:rsidRPr="00C426F2">
        <w:rPr>
          <w:rFonts w:cs="Arial"/>
        </w:rPr>
        <w:t xml:space="preserve"> pozos y zanja.</w:t>
      </w:r>
    </w:p>
    <w:p w:rsidR="00E91347" w:rsidRPr="00C426F2" w:rsidRDefault="00E91347" w:rsidP="00545F31">
      <w:pPr>
        <w:numPr>
          <w:ilvl w:val="0"/>
          <w:numId w:val="38"/>
        </w:numPr>
        <w:ind w:left="1134"/>
        <w:jc w:val="both"/>
        <w:rPr>
          <w:rFonts w:cs="Arial"/>
        </w:rPr>
      </w:pPr>
      <w:r w:rsidRPr="00C426F2">
        <w:rPr>
          <w:rFonts w:cs="Arial"/>
        </w:rPr>
        <w:t>Reponer vereda si fuera necesario.</w:t>
      </w:r>
    </w:p>
    <w:p w:rsidR="00E91347" w:rsidRPr="00C426F2" w:rsidRDefault="00E91347" w:rsidP="00545F31">
      <w:pPr>
        <w:numPr>
          <w:ilvl w:val="0"/>
          <w:numId w:val="38"/>
        </w:numPr>
        <w:ind w:left="1134"/>
        <w:jc w:val="both"/>
        <w:rPr>
          <w:rFonts w:cs="Arial"/>
        </w:rPr>
      </w:pPr>
      <w:r w:rsidRPr="00C426F2">
        <w:rPr>
          <w:rFonts w:cs="Arial"/>
        </w:rPr>
        <w:t>Reponer el pavimento</w:t>
      </w:r>
      <w:r>
        <w:rPr>
          <w:rFonts w:cs="Arial"/>
        </w:rPr>
        <w:t>.</w:t>
      </w:r>
    </w:p>
    <w:p w:rsidR="00E91347" w:rsidRPr="00072085" w:rsidRDefault="00E91347" w:rsidP="00E91347">
      <w:pPr>
        <w:ind w:left="1413"/>
        <w:jc w:val="both"/>
        <w:rPr>
          <w:rFonts w:cs="Arial"/>
        </w:rPr>
      </w:pPr>
    </w:p>
    <w:p w:rsidR="00E91347" w:rsidRPr="00072085" w:rsidRDefault="00E91347" w:rsidP="00545F31">
      <w:pPr>
        <w:numPr>
          <w:ilvl w:val="0"/>
          <w:numId w:val="26"/>
        </w:numPr>
        <w:jc w:val="both"/>
        <w:rPr>
          <w:rFonts w:cs="Arial"/>
        </w:rPr>
      </w:pPr>
    </w:p>
    <w:p w:rsidR="00E91347" w:rsidRDefault="006A2B0D" w:rsidP="00545F31">
      <w:pPr>
        <w:numPr>
          <w:ilvl w:val="0"/>
          <w:numId w:val="29"/>
        </w:numPr>
        <w:jc w:val="both"/>
        <w:rPr>
          <w:rFonts w:cs="Arial"/>
        </w:rPr>
      </w:pPr>
      <w:r>
        <w:rPr>
          <w:rFonts w:cs="Arial"/>
        </w:rPr>
        <w:t xml:space="preserve">Si existe fuga en </w:t>
      </w:r>
      <w:r w:rsidR="00E91347" w:rsidRPr="00072085">
        <w:rPr>
          <w:rFonts w:cs="Arial"/>
        </w:rPr>
        <w:t>conexión larga en tuberías de plomo, PEBD o en PEAD</w:t>
      </w:r>
      <w:r w:rsidR="00E91347">
        <w:rPr>
          <w:rFonts w:cs="Arial"/>
        </w:rPr>
        <w:t xml:space="preserve"> con al menos una reparación</w:t>
      </w:r>
      <w:r w:rsidR="00E91347" w:rsidRPr="00072085">
        <w:rPr>
          <w:rFonts w:cs="Arial"/>
        </w:rPr>
        <w:t xml:space="preserve">, en calle </w:t>
      </w:r>
      <w:r w:rsidR="00E91347">
        <w:rPr>
          <w:rFonts w:cs="Arial"/>
        </w:rPr>
        <w:t>pavimentada</w:t>
      </w:r>
      <w:r w:rsidR="00E91347" w:rsidRPr="00072085">
        <w:rPr>
          <w:rFonts w:cs="Arial"/>
        </w:rPr>
        <w:t xml:space="preserve"> (hormigón, carpeta asfáltica, riego bituminoso) y red en calle o vereda opuesta; con bandeado. Se sustituye toda la tubería desde el </w:t>
      </w:r>
      <w:proofErr w:type="spellStart"/>
      <w:r w:rsidR="00E91347" w:rsidRPr="00072085">
        <w:rPr>
          <w:rFonts w:cs="Arial"/>
        </w:rPr>
        <w:t>ferrul</w:t>
      </w:r>
      <w:proofErr w:type="spellEnd"/>
      <w:r w:rsidR="00E91347" w:rsidRPr="00072085">
        <w:rPr>
          <w:rFonts w:cs="Arial"/>
        </w:rPr>
        <w:t xml:space="preserve"> hasta el medidor, por otra de PEAD.</w:t>
      </w:r>
    </w:p>
    <w:p w:rsidR="00E91347" w:rsidRDefault="00E91347" w:rsidP="00E91347">
      <w:pPr>
        <w:ind w:left="1413"/>
        <w:jc w:val="both"/>
        <w:rPr>
          <w:rFonts w:cs="Arial"/>
        </w:rPr>
      </w:pPr>
    </w:p>
    <w:p w:rsidR="00E91347" w:rsidRPr="00B72E0F" w:rsidRDefault="00E91347" w:rsidP="00545F31">
      <w:pPr>
        <w:numPr>
          <w:ilvl w:val="0"/>
          <w:numId w:val="39"/>
        </w:numPr>
        <w:ind w:left="1134"/>
        <w:jc w:val="both"/>
        <w:rPr>
          <w:rFonts w:cs="Arial"/>
          <w:spacing w:val="-3"/>
        </w:rPr>
      </w:pPr>
      <w:r w:rsidRPr="00B72E0F">
        <w:rPr>
          <w:rFonts w:cs="Arial"/>
          <w:spacing w:val="-3"/>
        </w:rPr>
        <w:t xml:space="preserve">Abrir pozo sobre el </w:t>
      </w:r>
      <w:proofErr w:type="spellStart"/>
      <w:r w:rsidRPr="00B72E0F">
        <w:rPr>
          <w:rFonts w:cs="Arial"/>
          <w:spacing w:val="-3"/>
        </w:rPr>
        <w:t>ferrul</w:t>
      </w:r>
      <w:proofErr w:type="spellEnd"/>
      <w:r w:rsidRPr="00B72E0F">
        <w:rPr>
          <w:rFonts w:cs="Arial"/>
          <w:spacing w:val="-3"/>
        </w:rPr>
        <w:t xml:space="preserve"> y en el otro extremo del ramal a sustituir.</w:t>
      </w:r>
    </w:p>
    <w:p w:rsidR="00E91347" w:rsidRPr="00B72E0F" w:rsidRDefault="00E91347" w:rsidP="00545F31">
      <w:pPr>
        <w:numPr>
          <w:ilvl w:val="0"/>
          <w:numId w:val="39"/>
        </w:numPr>
        <w:ind w:left="1134"/>
        <w:jc w:val="both"/>
        <w:rPr>
          <w:rFonts w:cs="Arial"/>
          <w:spacing w:val="-3"/>
        </w:rPr>
      </w:pPr>
      <w:r w:rsidRPr="00B72E0F">
        <w:rPr>
          <w:rFonts w:cs="Arial"/>
          <w:spacing w:val="-3"/>
        </w:rPr>
        <w:t>Retirar baldosas en caso de existir.</w:t>
      </w:r>
    </w:p>
    <w:p w:rsidR="00E91347" w:rsidRPr="00B72E0F" w:rsidRDefault="00E91347" w:rsidP="00545F31">
      <w:pPr>
        <w:numPr>
          <w:ilvl w:val="0"/>
          <w:numId w:val="39"/>
        </w:numPr>
        <w:ind w:left="1134"/>
        <w:jc w:val="both"/>
        <w:rPr>
          <w:rFonts w:cs="Arial"/>
          <w:spacing w:val="-3"/>
        </w:rPr>
      </w:pPr>
      <w:r w:rsidRPr="00B72E0F">
        <w:rPr>
          <w:rFonts w:cs="Arial"/>
          <w:spacing w:val="-3"/>
        </w:rPr>
        <w:t xml:space="preserve">Cerrar </w:t>
      </w:r>
      <w:proofErr w:type="spellStart"/>
      <w:r w:rsidRPr="00B72E0F">
        <w:rPr>
          <w:rFonts w:cs="Arial"/>
          <w:spacing w:val="-3"/>
        </w:rPr>
        <w:t>ferrul</w:t>
      </w:r>
      <w:proofErr w:type="spellEnd"/>
      <w:r w:rsidRPr="00B72E0F">
        <w:rPr>
          <w:rFonts w:cs="Arial"/>
          <w:spacing w:val="-3"/>
        </w:rPr>
        <w:t xml:space="preserve"> y desconectar ramal deteriorado.</w:t>
      </w:r>
    </w:p>
    <w:p w:rsidR="00E91347" w:rsidRPr="00B72E0F" w:rsidRDefault="00E91347" w:rsidP="00545F31">
      <w:pPr>
        <w:numPr>
          <w:ilvl w:val="0"/>
          <w:numId w:val="39"/>
        </w:numPr>
        <w:ind w:left="1134"/>
        <w:jc w:val="both"/>
        <w:rPr>
          <w:rFonts w:cs="Arial"/>
          <w:spacing w:val="-3"/>
        </w:rPr>
      </w:pPr>
      <w:r>
        <w:rPr>
          <w:rFonts w:cs="Arial"/>
          <w:spacing w:val="-3"/>
        </w:rPr>
        <w:t>Ejecutar bandeado.</w:t>
      </w:r>
    </w:p>
    <w:p w:rsidR="00E91347" w:rsidRPr="00B72E0F" w:rsidRDefault="00E91347" w:rsidP="00545F31">
      <w:pPr>
        <w:numPr>
          <w:ilvl w:val="0"/>
          <w:numId w:val="39"/>
        </w:numPr>
        <w:ind w:left="1134"/>
        <w:jc w:val="both"/>
        <w:rPr>
          <w:rFonts w:cs="Arial"/>
          <w:spacing w:val="-3"/>
        </w:rPr>
      </w:pPr>
      <w:r w:rsidRPr="00B72E0F">
        <w:rPr>
          <w:rFonts w:cs="Arial"/>
          <w:spacing w:val="-3"/>
        </w:rPr>
        <w:t xml:space="preserve">Conectar nuevo ramal, sustituyendo </w:t>
      </w:r>
      <w:r>
        <w:rPr>
          <w:rFonts w:cs="Arial"/>
          <w:spacing w:val="-3"/>
        </w:rPr>
        <w:t xml:space="preserve">inclusive la </w:t>
      </w:r>
      <w:r w:rsidRPr="00B72E0F">
        <w:rPr>
          <w:rFonts w:cs="Arial"/>
          <w:spacing w:val="-3"/>
        </w:rPr>
        <w:t>llave maestra si fuera necesario.</w:t>
      </w:r>
    </w:p>
    <w:p w:rsidR="00E91347" w:rsidRPr="00B72E0F" w:rsidRDefault="00E91347" w:rsidP="00545F31">
      <w:pPr>
        <w:numPr>
          <w:ilvl w:val="0"/>
          <w:numId w:val="39"/>
        </w:numPr>
        <w:ind w:left="1134"/>
        <w:jc w:val="both"/>
        <w:rPr>
          <w:rFonts w:cs="Arial"/>
          <w:spacing w:val="-3"/>
        </w:rPr>
      </w:pPr>
      <w:r w:rsidRPr="00B72E0F">
        <w:rPr>
          <w:rFonts w:cs="Arial"/>
          <w:spacing w:val="-3"/>
        </w:rPr>
        <w:t>Comprobar afluencia de agua al cliente</w:t>
      </w:r>
      <w:r>
        <w:rPr>
          <w:rFonts w:cs="Arial"/>
          <w:spacing w:val="-3"/>
        </w:rPr>
        <w:t>, y verificar estanqueidad</w:t>
      </w:r>
      <w:r w:rsidRPr="00B72E0F">
        <w:rPr>
          <w:rFonts w:cs="Arial"/>
          <w:spacing w:val="-3"/>
        </w:rPr>
        <w:t>.</w:t>
      </w:r>
    </w:p>
    <w:p w:rsidR="00E91347" w:rsidRPr="00B72E0F" w:rsidRDefault="00E91347" w:rsidP="00545F31">
      <w:pPr>
        <w:numPr>
          <w:ilvl w:val="0"/>
          <w:numId w:val="39"/>
        </w:numPr>
        <w:ind w:left="1134"/>
        <w:jc w:val="both"/>
        <w:rPr>
          <w:rFonts w:cs="Arial"/>
          <w:spacing w:val="-3"/>
        </w:rPr>
      </w:pPr>
      <w:r w:rsidRPr="00B72E0F">
        <w:rPr>
          <w:rFonts w:cs="Arial"/>
          <w:spacing w:val="-3"/>
        </w:rPr>
        <w:t xml:space="preserve">Tapar y </w:t>
      </w:r>
      <w:r>
        <w:rPr>
          <w:rFonts w:cs="Arial"/>
          <w:spacing w:val="-3"/>
        </w:rPr>
        <w:t>compactar</w:t>
      </w:r>
      <w:r w:rsidRPr="00B72E0F">
        <w:rPr>
          <w:rFonts w:cs="Arial"/>
          <w:spacing w:val="-3"/>
        </w:rPr>
        <w:t xml:space="preserve"> pozos.</w:t>
      </w:r>
    </w:p>
    <w:p w:rsidR="00E91347" w:rsidRDefault="00E91347" w:rsidP="00545F31">
      <w:pPr>
        <w:numPr>
          <w:ilvl w:val="0"/>
          <w:numId w:val="39"/>
        </w:numPr>
        <w:ind w:left="1134"/>
        <w:jc w:val="both"/>
        <w:rPr>
          <w:rFonts w:cs="Arial"/>
          <w:spacing w:val="-3"/>
        </w:rPr>
      </w:pPr>
      <w:r w:rsidRPr="00B72E0F">
        <w:rPr>
          <w:rFonts w:cs="Arial"/>
          <w:spacing w:val="-3"/>
        </w:rPr>
        <w:t>Reponer pavimentos</w:t>
      </w:r>
      <w:r>
        <w:rPr>
          <w:rFonts w:cs="Arial"/>
          <w:spacing w:val="-3"/>
        </w:rPr>
        <w:t>.</w:t>
      </w:r>
      <w:r w:rsidRPr="00B72E0F">
        <w:rPr>
          <w:rFonts w:cs="Arial"/>
          <w:spacing w:val="-3"/>
        </w:rPr>
        <w:t xml:space="preserve"> </w:t>
      </w:r>
    </w:p>
    <w:p w:rsidR="00E91347" w:rsidRPr="00B72E0F" w:rsidRDefault="00E91347" w:rsidP="00545F31">
      <w:pPr>
        <w:numPr>
          <w:ilvl w:val="0"/>
          <w:numId w:val="39"/>
        </w:numPr>
        <w:ind w:left="1134"/>
        <w:jc w:val="both"/>
        <w:rPr>
          <w:rFonts w:cs="Arial"/>
          <w:spacing w:val="-3"/>
        </w:rPr>
      </w:pPr>
      <w:r>
        <w:rPr>
          <w:rFonts w:cs="Arial"/>
          <w:spacing w:val="-3"/>
        </w:rPr>
        <w:t>Reponer vereda (si corresponde).</w:t>
      </w:r>
    </w:p>
    <w:p w:rsidR="00E91347" w:rsidRPr="00072085" w:rsidRDefault="00E91347" w:rsidP="00E91347">
      <w:pPr>
        <w:ind w:left="1413"/>
        <w:jc w:val="both"/>
        <w:rPr>
          <w:rFonts w:cs="Arial"/>
        </w:rPr>
      </w:pPr>
    </w:p>
    <w:p w:rsidR="00E91347" w:rsidRDefault="006A2B0D" w:rsidP="00545F31">
      <w:pPr>
        <w:numPr>
          <w:ilvl w:val="0"/>
          <w:numId w:val="29"/>
        </w:numPr>
        <w:jc w:val="both"/>
        <w:rPr>
          <w:rFonts w:cs="Arial"/>
        </w:rPr>
      </w:pPr>
      <w:r>
        <w:rPr>
          <w:rFonts w:cs="Arial"/>
        </w:rPr>
        <w:t xml:space="preserve">Si existe fuga en </w:t>
      </w:r>
      <w:r w:rsidR="00E91347" w:rsidRPr="00072085">
        <w:rPr>
          <w:rFonts w:cs="Arial"/>
        </w:rPr>
        <w:t>conexión larga en tuberías de plomo, PEBD o en PEAD</w:t>
      </w:r>
      <w:r w:rsidR="00E91347">
        <w:rPr>
          <w:rFonts w:cs="Arial"/>
        </w:rPr>
        <w:t xml:space="preserve"> con al menos una reparación</w:t>
      </w:r>
      <w:r w:rsidR="00E91347" w:rsidRPr="00072085">
        <w:rPr>
          <w:rFonts w:cs="Arial"/>
        </w:rPr>
        <w:t>, en calle con pavimento de tierra, tosca  o empedrado y red en calle o vereda opuesta; con bandeado. Se sustituye toda la tubería  hasta el medidor, por otra de PEAD.</w:t>
      </w:r>
    </w:p>
    <w:p w:rsidR="00E91347" w:rsidRDefault="00E91347" w:rsidP="00E91347">
      <w:pPr>
        <w:ind w:left="1413"/>
        <w:jc w:val="both"/>
        <w:rPr>
          <w:rFonts w:cs="Arial"/>
        </w:rPr>
      </w:pPr>
    </w:p>
    <w:p w:rsidR="00E91347" w:rsidRPr="00B72E0F" w:rsidRDefault="00E91347" w:rsidP="00545F31">
      <w:pPr>
        <w:numPr>
          <w:ilvl w:val="0"/>
          <w:numId w:val="40"/>
        </w:numPr>
        <w:ind w:left="1134"/>
        <w:jc w:val="both"/>
        <w:rPr>
          <w:rFonts w:cs="Arial"/>
          <w:spacing w:val="-3"/>
        </w:rPr>
      </w:pPr>
      <w:r w:rsidRPr="00B72E0F">
        <w:rPr>
          <w:rFonts w:cs="Arial"/>
          <w:spacing w:val="-3"/>
        </w:rPr>
        <w:t xml:space="preserve">Abrir pozo sobre el </w:t>
      </w:r>
      <w:proofErr w:type="spellStart"/>
      <w:r w:rsidRPr="00B72E0F">
        <w:rPr>
          <w:rFonts w:cs="Arial"/>
          <w:spacing w:val="-3"/>
        </w:rPr>
        <w:t>ferrul</w:t>
      </w:r>
      <w:proofErr w:type="spellEnd"/>
      <w:r w:rsidRPr="00B72E0F">
        <w:rPr>
          <w:rFonts w:cs="Arial"/>
          <w:spacing w:val="-3"/>
        </w:rPr>
        <w:t xml:space="preserve"> y en el otro extremo del ramal a sustituir.</w:t>
      </w:r>
    </w:p>
    <w:p w:rsidR="00E91347" w:rsidRPr="00B72E0F" w:rsidRDefault="00E91347" w:rsidP="00545F31">
      <w:pPr>
        <w:numPr>
          <w:ilvl w:val="0"/>
          <w:numId w:val="40"/>
        </w:numPr>
        <w:ind w:left="1134"/>
        <w:jc w:val="both"/>
        <w:rPr>
          <w:rFonts w:cs="Arial"/>
          <w:spacing w:val="-3"/>
        </w:rPr>
      </w:pPr>
      <w:r w:rsidRPr="00B72E0F">
        <w:rPr>
          <w:rFonts w:cs="Arial"/>
          <w:spacing w:val="-3"/>
        </w:rPr>
        <w:t>Retirar baldosas en caso de existir.</w:t>
      </w:r>
    </w:p>
    <w:p w:rsidR="00E91347" w:rsidRPr="00B72E0F" w:rsidRDefault="00E91347" w:rsidP="00545F31">
      <w:pPr>
        <w:numPr>
          <w:ilvl w:val="0"/>
          <w:numId w:val="40"/>
        </w:numPr>
        <w:ind w:left="1134"/>
        <w:jc w:val="both"/>
        <w:rPr>
          <w:rFonts w:cs="Arial"/>
          <w:spacing w:val="-3"/>
        </w:rPr>
      </w:pPr>
      <w:r w:rsidRPr="00B72E0F">
        <w:rPr>
          <w:rFonts w:cs="Arial"/>
          <w:spacing w:val="-3"/>
        </w:rPr>
        <w:t xml:space="preserve">Cerrar </w:t>
      </w:r>
      <w:proofErr w:type="spellStart"/>
      <w:r w:rsidRPr="00B72E0F">
        <w:rPr>
          <w:rFonts w:cs="Arial"/>
          <w:spacing w:val="-3"/>
        </w:rPr>
        <w:t>ferrul</w:t>
      </w:r>
      <w:proofErr w:type="spellEnd"/>
      <w:r w:rsidRPr="00B72E0F">
        <w:rPr>
          <w:rFonts w:cs="Arial"/>
          <w:spacing w:val="-3"/>
        </w:rPr>
        <w:t xml:space="preserve"> y desconectar ramal deteriorado.</w:t>
      </w:r>
    </w:p>
    <w:p w:rsidR="00E91347" w:rsidRPr="00B72E0F" w:rsidRDefault="00E91347" w:rsidP="00545F31">
      <w:pPr>
        <w:numPr>
          <w:ilvl w:val="0"/>
          <w:numId w:val="40"/>
        </w:numPr>
        <w:ind w:left="1134"/>
        <w:jc w:val="both"/>
        <w:rPr>
          <w:rFonts w:cs="Arial"/>
          <w:spacing w:val="-3"/>
        </w:rPr>
      </w:pPr>
      <w:r>
        <w:rPr>
          <w:rFonts w:cs="Arial"/>
          <w:spacing w:val="-3"/>
        </w:rPr>
        <w:t>Ejecutar bandeado.</w:t>
      </w:r>
    </w:p>
    <w:p w:rsidR="00E91347" w:rsidRPr="00B72E0F" w:rsidRDefault="00E91347" w:rsidP="00545F31">
      <w:pPr>
        <w:numPr>
          <w:ilvl w:val="0"/>
          <w:numId w:val="40"/>
        </w:numPr>
        <w:ind w:left="1134"/>
        <w:jc w:val="both"/>
        <w:rPr>
          <w:rFonts w:cs="Arial"/>
          <w:spacing w:val="-3"/>
        </w:rPr>
      </w:pPr>
      <w:r w:rsidRPr="00B72E0F">
        <w:rPr>
          <w:rFonts w:cs="Arial"/>
          <w:spacing w:val="-3"/>
        </w:rPr>
        <w:t xml:space="preserve">Conectar nuevo ramal, sustituyendo </w:t>
      </w:r>
      <w:r>
        <w:rPr>
          <w:rFonts w:cs="Arial"/>
          <w:spacing w:val="-3"/>
        </w:rPr>
        <w:t xml:space="preserve">inclusive la </w:t>
      </w:r>
      <w:r w:rsidRPr="00B72E0F">
        <w:rPr>
          <w:rFonts w:cs="Arial"/>
          <w:spacing w:val="-3"/>
        </w:rPr>
        <w:t>llave maestra si fuera necesario.</w:t>
      </w:r>
    </w:p>
    <w:p w:rsidR="00E91347" w:rsidRPr="00B72E0F" w:rsidRDefault="00E91347" w:rsidP="00545F31">
      <w:pPr>
        <w:numPr>
          <w:ilvl w:val="0"/>
          <w:numId w:val="40"/>
        </w:numPr>
        <w:ind w:left="1134"/>
        <w:jc w:val="both"/>
        <w:rPr>
          <w:rFonts w:cs="Arial"/>
          <w:spacing w:val="-3"/>
        </w:rPr>
      </w:pPr>
      <w:r w:rsidRPr="00B72E0F">
        <w:rPr>
          <w:rFonts w:cs="Arial"/>
          <w:spacing w:val="-3"/>
        </w:rPr>
        <w:t>Comprobar afluencia de agua al cliente</w:t>
      </w:r>
      <w:r>
        <w:rPr>
          <w:rFonts w:cs="Arial"/>
          <w:spacing w:val="-3"/>
        </w:rPr>
        <w:t>, y verificar estanqueidad</w:t>
      </w:r>
      <w:r w:rsidRPr="00B72E0F">
        <w:rPr>
          <w:rFonts w:cs="Arial"/>
          <w:spacing w:val="-3"/>
        </w:rPr>
        <w:t>.</w:t>
      </w:r>
    </w:p>
    <w:p w:rsidR="00E91347" w:rsidRPr="00B72E0F" w:rsidRDefault="00E91347" w:rsidP="00545F31">
      <w:pPr>
        <w:numPr>
          <w:ilvl w:val="0"/>
          <w:numId w:val="40"/>
        </w:numPr>
        <w:ind w:left="1134"/>
        <w:jc w:val="both"/>
        <w:rPr>
          <w:rFonts w:cs="Arial"/>
          <w:spacing w:val="-3"/>
        </w:rPr>
      </w:pPr>
      <w:r w:rsidRPr="00B72E0F">
        <w:rPr>
          <w:rFonts w:cs="Arial"/>
          <w:spacing w:val="-3"/>
        </w:rPr>
        <w:t xml:space="preserve">Tapar y </w:t>
      </w:r>
      <w:r>
        <w:rPr>
          <w:rFonts w:cs="Arial"/>
          <w:spacing w:val="-3"/>
        </w:rPr>
        <w:t>compactar</w:t>
      </w:r>
      <w:r w:rsidRPr="00B72E0F">
        <w:rPr>
          <w:rFonts w:cs="Arial"/>
          <w:spacing w:val="-3"/>
        </w:rPr>
        <w:t xml:space="preserve"> pozos.</w:t>
      </w:r>
    </w:p>
    <w:p w:rsidR="00E91347" w:rsidRDefault="00E91347" w:rsidP="00545F31">
      <w:pPr>
        <w:numPr>
          <w:ilvl w:val="0"/>
          <w:numId w:val="40"/>
        </w:numPr>
        <w:ind w:left="1134"/>
        <w:jc w:val="both"/>
        <w:rPr>
          <w:rFonts w:cs="Arial"/>
          <w:spacing w:val="-3"/>
        </w:rPr>
      </w:pPr>
      <w:r>
        <w:rPr>
          <w:rFonts w:cs="Arial"/>
          <w:spacing w:val="-3"/>
        </w:rPr>
        <w:t xml:space="preserve">Reponer pavimentos. </w:t>
      </w:r>
    </w:p>
    <w:p w:rsidR="00E91347" w:rsidRDefault="00E91347" w:rsidP="00545F31">
      <w:pPr>
        <w:numPr>
          <w:ilvl w:val="0"/>
          <w:numId w:val="40"/>
        </w:numPr>
        <w:ind w:left="1134"/>
        <w:jc w:val="both"/>
        <w:rPr>
          <w:rFonts w:cs="Arial"/>
          <w:spacing w:val="-3"/>
        </w:rPr>
      </w:pPr>
      <w:r>
        <w:rPr>
          <w:rFonts w:cs="Arial"/>
          <w:spacing w:val="-3"/>
        </w:rPr>
        <w:t>Reponer vereda (si corresponde).</w:t>
      </w:r>
    </w:p>
    <w:p w:rsidR="00E91347" w:rsidRDefault="00E91347" w:rsidP="00E91347">
      <w:pPr>
        <w:ind w:left="1134"/>
        <w:jc w:val="both"/>
        <w:rPr>
          <w:rFonts w:cs="Arial"/>
          <w:spacing w:val="-3"/>
        </w:rPr>
      </w:pPr>
    </w:p>
    <w:p w:rsidR="00E91347" w:rsidRPr="00072085" w:rsidRDefault="00E91347" w:rsidP="00E91347">
      <w:pPr>
        <w:ind w:left="720"/>
        <w:jc w:val="both"/>
        <w:rPr>
          <w:rFonts w:cs="Arial"/>
        </w:rPr>
      </w:pPr>
    </w:p>
    <w:p w:rsidR="00E91347" w:rsidRPr="00072085" w:rsidRDefault="00E91347" w:rsidP="00545F31">
      <w:pPr>
        <w:numPr>
          <w:ilvl w:val="0"/>
          <w:numId w:val="26"/>
        </w:numPr>
        <w:jc w:val="both"/>
        <w:rPr>
          <w:rFonts w:cs="Arial"/>
        </w:rPr>
      </w:pPr>
    </w:p>
    <w:p w:rsidR="00E91347" w:rsidRDefault="006A2B0D" w:rsidP="00545F31">
      <w:pPr>
        <w:numPr>
          <w:ilvl w:val="0"/>
          <w:numId w:val="30"/>
        </w:numPr>
        <w:jc w:val="both"/>
        <w:rPr>
          <w:rFonts w:cs="Arial"/>
        </w:rPr>
      </w:pPr>
      <w:r>
        <w:rPr>
          <w:rFonts w:cs="Arial"/>
        </w:rPr>
        <w:t xml:space="preserve">Si existe fuga en </w:t>
      </w:r>
      <w:r w:rsidR="00E91347" w:rsidRPr="00072085">
        <w:rPr>
          <w:rFonts w:cs="Arial"/>
        </w:rPr>
        <w:t>cone</w:t>
      </w:r>
      <w:r w:rsidR="00E91347">
        <w:rPr>
          <w:rFonts w:cs="Arial"/>
        </w:rPr>
        <w:t>xión</w:t>
      </w:r>
      <w:r w:rsidR="00E91347" w:rsidRPr="00072085">
        <w:rPr>
          <w:rFonts w:cs="Arial"/>
        </w:rPr>
        <w:t xml:space="preserve"> </w:t>
      </w:r>
      <w:r w:rsidR="00E91347">
        <w:rPr>
          <w:rFonts w:cs="Arial"/>
        </w:rPr>
        <w:t xml:space="preserve">larga </w:t>
      </w:r>
      <w:r w:rsidR="00E91347" w:rsidRPr="00072085">
        <w:rPr>
          <w:rFonts w:cs="Arial"/>
        </w:rPr>
        <w:t xml:space="preserve">por pérdida en el </w:t>
      </w:r>
      <w:proofErr w:type="spellStart"/>
      <w:r w:rsidR="00E91347" w:rsidRPr="00072085">
        <w:rPr>
          <w:rFonts w:cs="Arial"/>
        </w:rPr>
        <w:t>ferrul</w:t>
      </w:r>
      <w:proofErr w:type="spellEnd"/>
      <w:r w:rsidR="00E91347" w:rsidRPr="00072085">
        <w:rPr>
          <w:rFonts w:cs="Arial"/>
        </w:rPr>
        <w:t>, con red en calle pavimentada (hormigón, carpeta asfáltica, riego bituminoso) y conexión de plomo, PEBD o</w:t>
      </w:r>
      <w:r w:rsidR="00E91347">
        <w:rPr>
          <w:rFonts w:cs="Arial"/>
        </w:rPr>
        <w:t xml:space="preserve"> PEAD y al menos una reparación, y</w:t>
      </w:r>
      <w:r w:rsidR="00E91347" w:rsidRPr="00072085">
        <w:rPr>
          <w:rFonts w:cs="Arial"/>
        </w:rPr>
        <w:t xml:space="preserve"> </w:t>
      </w:r>
      <w:r w:rsidR="00E91347">
        <w:rPr>
          <w:rFonts w:cs="Arial"/>
        </w:rPr>
        <w:t xml:space="preserve">red en calle o vereda opuesta. </w:t>
      </w:r>
      <w:r w:rsidR="00E91347" w:rsidRPr="00072085">
        <w:rPr>
          <w:rFonts w:cs="Arial"/>
        </w:rPr>
        <w:t xml:space="preserve">Se sustituye </w:t>
      </w:r>
      <w:proofErr w:type="spellStart"/>
      <w:r w:rsidR="00E91347" w:rsidRPr="00072085">
        <w:rPr>
          <w:rFonts w:cs="Arial"/>
        </w:rPr>
        <w:t>ferrul</w:t>
      </w:r>
      <w:proofErr w:type="spellEnd"/>
      <w:r w:rsidR="00E91347" w:rsidRPr="00072085">
        <w:rPr>
          <w:rFonts w:cs="Arial"/>
        </w:rPr>
        <w:t xml:space="preserve"> y toda la tubería  hasta el medidor,  por o</w:t>
      </w:r>
      <w:r w:rsidR="00E91347">
        <w:rPr>
          <w:rFonts w:cs="Arial"/>
        </w:rPr>
        <w:t>tra de PEAD con zanja de  60 cm</w:t>
      </w:r>
      <w:r w:rsidR="00E91347" w:rsidRPr="00072085">
        <w:rPr>
          <w:rFonts w:cs="Arial"/>
        </w:rPr>
        <w:t xml:space="preserve"> de profundidad y 20 cm de ancho. </w:t>
      </w:r>
    </w:p>
    <w:p w:rsidR="00E91347" w:rsidRDefault="00E91347" w:rsidP="00E91347">
      <w:pPr>
        <w:ind w:left="1413"/>
        <w:jc w:val="both"/>
        <w:rPr>
          <w:rFonts w:cs="Arial"/>
        </w:rPr>
      </w:pPr>
    </w:p>
    <w:p w:rsidR="00E91347" w:rsidRPr="00BF485E" w:rsidRDefault="00E91347" w:rsidP="00545F31">
      <w:pPr>
        <w:numPr>
          <w:ilvl w:val="0"/>
          <w:numId w:val="41"/>
        </w:numPr>
        <w:ind w:left="1134"/>
        <w:jc w:val="both"/>
        <w:rPr>
          <w:rFonts w:cs="Arial"/>
          <w:spacing w:val="-3"/>
        </w:rPr>
      </w:pPr>
      <w:r w:rsidRPr="00BF485E">
        <w:rPr>
          <w:rFonts w:cs="Arial"/>
          <w:spacing w:val="-3"/>
        </w:rPr>
        <w:t>Realizar e</w:t>
      </w:r>
      <w:r>
        <w:rPr>
          <w:rFonts w:cs="Arial"/>
          <w:spacing w:val="-3"/>
        </w:rPr>
        <w:t>l corte previo de pavimento.</w:t>
      </w:r>
    </w:p>
    <w:p w:rsidR="00E91347" w:rsidRPr="00BF485E" w:rsidRDefault="00E91347" w:rsidP="00545F31">
      <w:pPr>
        <w:numPr>
          <w:ilvl w:val="0"/>
          <w:numId w:val="41"/>
        </w:numPr>
        <w:ind w:left="1134"/>
        <w:jc w:val="both"/>
        <w:rPr>
          <w:rFonts w:cs="Arial"/>
          <w:spacing w:val="-3"/>
        </w:rPr>
      </w:pPr>
      <w:r w:rsidRPr="00BF485E">
        <w:rPr>
          <w:rFonts w:cs="Arial"/>
          <w:spacing w:val="-3"/>
        </w:rPr>
        <w:t xml:space="preserve">Abrir pozo y descubrir </w:t>
      </w:r>
      <w:proofErr w:type="spellStart"/>
      <w:r w:rsidRPr="00BF485E">
        <w:rPr>
          <w:rFonts w:cs="Arial"/>
          <w:spacing w:val="-3"/>
        </w:rPr>
        <w:t>ferrul</w:t>
      </w:r>
      <w:proofErr w:type="spellEnd"/>
      <w:r w:rsidRPr="00BF485E">
        <w:rPr>
          <w:rFonts w:cs="Arial"/>
          <w:spacing w:val="-3"/>
        </w:rPr>
        <w:t>.</w:t>
      </w:r>
    </w:p>
    <w:p w:rsidR="00E91347" w:rsidRPr="00BF485E" w:rsidRDefault="00E91347" w:rsidP="00545F31">
      <w:pPr>
        <w:numPr>
          <w:ilvl w:val="0"/>
          <w:numId w:val="41"/>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41"/>
        </w:numPr>
        <w:ind w:left="1134"/>
        <w:jc w:val="both"/>
        <w:rPr>
          <w:rFonts w:cs="Arial"/>
          <w:spacing w:val="-3"/>
        </w:rPr>
      </w:pPr>
      <w:r w:rsidRPr="00BF485E">
        <w:rPr>
          <w:rFonts w:cs="Arial"/>
          <w:spacing w:val="-3"/>
        </w:rPr>
        <w:t>Desconectar conexión.</w:t>
      </w:r>
    </w:p>
    <w:p w:rsidR="00E91347" w:rsidRPr="00BF485E" w:rsidRDefault="00E91347" w:rsidP="00545F31">
      <w:pPr>
        <w:numPr>
          <w:ilvl w:val="0"/>
          <w:numId w:val="41"/>
        </w:numPr>
        <w:ind w:left="1134"/>
        <w:jc w:val="both"/>
        <w:rPr>
          <w:rFonts w:cs="Arial"/>
          <w:spacing w:val="-3"/>
        </w:rPr>
      </w:pPr>
      <w:r w:rsidRPr="00BF485E">
        <w:rPr>
          <w:rFonts w:cs="Arial"/>
          <w:spacing w:val="-3"/>
        </w:rPr>
        <w:t xml:space="preserve">Sustituir </w:t>
      </w:r>
      <w:proofErr w:type="spellStart"/>
      <w:r w:rsidRPr="00BF485E">
        <w:rPr>
          <w:rFonts w:cs="Arial"/>
          <w:spacing w:val="-3"/>
        </w:rPr>
        <w:t>ferrul</w:t>
      </w:r>
      <w:proofErr w:type="spellEnd"/>
      <w:r>
        <w:rPr>
          <w:rFonts w:cs="Arial"/>
          <w:spacing w:val="-3"/>
        </w:rPr>
        <w:t xml:space="preserve"> y conexión hasta medidor</w:t>
      </w:r>
      <w:r w:rsidRPr="00BF485E">
        <w:rPr>
          <w:rFonts w:cs="Arial"/>
          <w:spacing w:val="-3"/>
        </w:rPr>
        <w:t>.</w:t>
      </w:r>
    </w:p>
    <w:p w:rsidR="00E91347" w:rsidRPr="00BF485E" w:rsidRDefault="00E91347" w:rsidP="00545F31">
      <w:pPr>
        <w:numPr>
          <w:ilvl w:val="0"/>
          <w:numId w:val="41"/>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41"/>
        </w:numPr>
        <w:ind w:left="1134"/>
        <w:jc w:val="both"/>
        <w:rPr>
          <w:rFonts w:cs="Arial"/>
          <w:spacing w:val="-3"/>
        </w:rPr>
      </w:pPr>
      <w:r w:rsidRPr="00BF485E">
        <w:rPr>
          <w:rFonts w:cs="Arial"/>
          <w:spacing w:val="-3"/>
        </w:rPr>
        <w:t>Abrir zona, eliminando posibles bolsones de aire.</w:t>
      </w:r>
    </w:p>
    <w:p w:rsidR="00E91347" w:rsidRPr="00BF485E" w:rsidRDefault="00E91347" w:rsidP="00545F31">
      <w:pPr>
        <w:numPr>
          <w:ilvl w:val="0"/>
          <w:numId w:val="41"/>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41"/>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41"/>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Pr="00BF485E" w:rsidRDefault="00E91347" w:rsidP="00545F31">
      <w:pPr>
        <w:numPr>
          <w:ilvl w:val="0"/>
          <w:numId w:val="41"/>
        </w:numPr>
        <w:ind w:left="1134"/>
        <w:jc w:val="both"/>
        <w:rPr>
          <w:rFonts w:cs="Arial"/>
          <w:spacing w:val="-3"/>
        </w:rPr>
      </w:pPr>
      <w:r w:rsidRPr="00BF485E">
        <w:rPr>
          <w:rFonts w:cs="Arial"/>
          <w:spacing w:val="-3"/>
        </w:rPr>
        <w:t>Reponer el pavimento (y vereda si fuera necesario)</w:t>
      </w:r>
      <w:r>
        <w:rPr>
          <w:rFonts w:cs="Arial"/>
          <w:spacing w:val="-3"/>
        </w:rPr>
        <w:t>.</w:t>
      </w:r>
    </w:p>
    <w:p w:rsidR="00E91347" w:rsidRPr="00072085" w:rsidRDefault="00E91347" w:rsidP="00E91347">
      <w:pPr>
        <w:ind w:left="1413"/>
        <w:jc w:val="both"/>
        <w:rPr>
          <w:rFonts w:cs="Arial"/>
        </w:rPr>
      </w:pPr>
    </w:p>
    <w:p w:rsidR="00E91347" w:rsidRDefault="006A2B0D" w:rsidP="00545F31">
      <w:pPr>
        <w:numPr>
          <w:ilvl w:val="0"/>
          <w:numId w:val="30"/>
        </w:numPr>
        <w:jc w:val="both"/>
        <w:rPr>
          <w:rFonts w:cs="Arial"/>
        </w:rPr>
      </w:pPr>
      <w:r>
        <w:rPr>
          <w:rFonts w:cs="Arial"/>
        </w:rPr>
        <w:t xml:space="preserve">Si existe fuga en </w:t>
      </w:r>
      <w:r w:rsidR="00E91347" w:rsidRPr="00072085">
        <w:rPr>
          <w:rFonts w:cs="Arial"/>
        </w:rPr>
        <w:t>conexi</w:t>
      </w:r>
      <w:r w:rsidR="00E91347">
        <w:rPr>
          <w:rFonts w:cs="Arial"/>
        </w:rPr>
        <w:t>ón larga o corta</w:t>
      </w:r>
      <w:r w:rsidR="00E91347" w:rsidRPr="00072085">
        <w:rPr>
          <w:rFonts w:cs="Arial"/>
        </w:rPr>
        <w:t xml:space="preserve"> por pérdida en el </w:t>
      </w:r>
      <w:proofErr w:type="spellStart"/>
      <w:r w:rsidR="00E91347" w:rsidRPr="00072085">
        <w:rPr>
          <w:rFonts w:cs="Arial"/>
        </w:rPr>
        <w:t>ferrul</w:t>
      </w:r>
      <w:proofErr w:type="spellEnd"/>
      <w:r w:rsidR="00E91347" w:rsidRPr="00072085">
        <w:rPr>
          <w:rFonts w:cs="Arial"/>
        </w:rPr>
        <w:t xml:space="preserve">, con red en calle pavimentada (hormigón, carpeta asfáltica, riego bituminoso) y conexión de  PEAD. Se sustituye </w:t>
      </w:r>
      <w:proofErr w:type="spellStart"/>
      <w:r w:rsidR="00E91347" w:rsidRPr="00072085">
        <w:rPr>
          <w:rFonts w:cs="Arial"/>
        </w:rPr>
        <w:t>ferrul</w:t>
      </w:r>
      <w:proofErr w:type="spellEnd"/>
      <w:r w:rsidR="00E91347" w:rsidRPr="00072085">
        <w:rPr>
          <w:rFonts w:cs="Arial"/>
        </w:rPr>
        <w:t>.</w:t>
      </w:r>
    </w:p>
    <w:p w:rsidR="00E91347" w:rsidRDefault="00E91347" w:rsidP="00E91347">
      <w:pPr>
        <w:ind w:left="1413"/>
        <w:jc w:val="both"/>
        <w:rPr>
          <w:rFonts w:cs="Arial"/>
        </w:rPr>
      </w:pPr>
    </w:p>
    <w:p w:rsidR="00E91347" w:rsidRPr="00BF485E" w:rsidRDefault="00E91347" w:rsidP="00545F31">
      <w:pPr>
        <w:numPr>
          <w:ilvl w:val="0"/>
          <w:numId w:val="72"/>
        </w:numPr>
        <w:ind w:left="1134"/>
        <w:jc w:val="both"/>
        <w:rPr>
          <w:rFonts w:cs="Arial"/>
          <w:spacing w:val="-3"/>
        </w:rPr>
      </w:pPr>
      <w:r w:rsidRPr="00BF485E">
        <w:rPr>
          <w:rFonts w:cs="Arial"/>
          <w:spacing w:val="-3"/>
        </w:rPr>
        <w:t>Realizar e</w:t>
      </w:r>
      <w:r>
        <w:rPr>
          <w:rFonts w:cs="Arial"/>
          <w:spacing w:val="-3"/>
        </w:rPr>
        <w:t>l corte previo de pavimento.</w:t>
      </w:r>
    </w:p>
    <w:p w:rsidR="00E91347" w:rsidRPr="00BF485E" w:rsidRDefault="00E91347" w:rsidP="00545F31">
      <w:pPr>
        <w:numPr>
          <w:ilvl w:val="0"/>
          <w:numId w:val="72"/>
        </w:numPr>
        <w:ind w:left="1134"/>
        <w:jc w:val="both"/>
        <w:rPr>
          <w:rFonts w:cs="Arial"/>
          <w:spacing w:val="-3"/>
        </w:rPr>
      </w:pPr>
      <w:r w:rsidRPr="00BF485E">
        <w:rPr>
          <w:rFonts w:cs="Arial"/>
          <w:spacing w:val="-3"/>
        </w:rPr>
        <w:t xml:space="preserve">Abrir pozo y descubrir </w:t>
      </w:r>
      <w:proofErr w:type="spellStart"/>
      <w:r w:rsidRPr="00BF485E">
        <w:rPr>
          <w:rFonts w:cs="Arial"/>
          <w:spacing w:val="-3"/>
        </w:rPr>
        <w:t>ferrul</w:t>
      </w:r>
      <w:proofErr w:type="spellEnd"/>
      <w:r w:rsidRPr="00BF485E">
        <w:rPr>
          <w:rFonts w:cs="Arial"/>
          <w:spacing w:val="-3"/>
        </w:rPr>
        <w:t>.</w:t>
      </w:r>
    </w:p>
    <w:p w:rsidR="00E91347" w:rsidRPr="00BF485E" w:rsidRDefault="00E91347" w:rsidP="00545F31">
      <w:pPr>
        <w:numPr>
          <w:ilvl w:val="0"/>
          <w:numId w:val="72"/>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72"/>
        </w:numPr>
        <w:ind w:left="1134"/>
        <w:jc w:val="both"/>
        <w:rPr>
          <w:rFonts w:cs="Arial"/>
          <w:spacing w:val="-3"/>
        </w:rPr>
      </w:pPr>
      <w:r w:rsidRPr="00BF485E">
        <w:rPr>
          <w:rFonts w:cs="Arial"/>
          <w:spacing w:val="-3"/>
        </w:rPr>
        <w:t>Desconectar conexión.</w:t>
      </w:r>
    </w:p>
    <w:p w:rsidR="00E91347" w:rsidRPr="00BF485E" w:rsidRDefault="00E91347" w:rsidP="00545F31">
      <w:pPr>
        <w:numPr>
          <w:ilvl w:val="0"/>
          <w:numId w:val="72"/>
        </w:numPr>
        <w:ind w:left="1134"/>
        <w:jc w:val="both"/>
        <w:rPr>
          <w:rFonts w:cs="Arial"/>
          <w:spacing w:val="-3"/>
        </w:rPr>
      </w:pPr>
      <w:r w:rsidRPr="00BF485E">
        <w:rPr>
          <w:rFonts w:cs="Arial"/>
          <w:spacing w:val="-3"/>
        </w:rPr>
        <w:t xml:space="preserve">Sustituir </w:t>
      </w:r>
      <w:proofErr w:type="spellStart"/>
      <w:r w:rsidRPr="00BF485E">
        <w:rPr>
          <w:rFonts w:cs="Arial"/>
          <w:spacing w:val="-3"/>
        </w:rPr>
        <w:t>ferrul</w:t>
      </w:r>
      <w:proofErr w:type="spellEnd"/>
      <w:r w:rsidRPr="00BF485E">
        <w:rPr>
          <w:rFonts w:cs="Arial"/>
          <w:spacing w:val="-3"/>
        </w:rPr>
        <w:t>.</w:t>
      </w:r>
    </w:p>
    <w:p w:rsidR="00E91347" w:rsidRPr="00BF485E" w:rsidRDefault="00E91347" w:rsidP="00545F31">
      <w:pPr>
        <w:numPr>
          <w:ilvl w:val="0"/>
          <w:numId w:val="72"/>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72"/>
        </w:numPr>
        <w:ind w:left="1134"/>
        <w:jc w:val="both"/>
        <w:rPr>
          <w:rFonts w:cs="Arial"/>
          <w:spacing w:val="-3"/>
        </w:rPr>
      </w:pPr>
      <w:r w:rsidRPr="00BF485E">
        <w:rPr>
          <w:rFonts w:cs="Arial"/>
          <w:spacing w:val="-3"/>
        </w:rPr>
        <w:t>Abrir zona, eliminando posibles bolsones de aire.</w:t>
      </w:r>
    </w:p>
    <w:p w:rsidR="00E91347" w:rsidRPr="00BF485E" w:rsidRDefault="00E91347" w:rsidP="00545F31">
      <w:pPr>
        <w:numPr>
          <w:ilvl w:val="0"/>
          <w:numId w:val="72"/>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72"/>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72"/>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Pr="00BF485E" w:rsidRDefault="00E91347" w:rsidP="00545F31">
      <w:pPr>
        <w:numPr>
          <w:ilvl w:val="0"/>
          <w:numId w:val="72"/>
        </w:numPr>
        <w:ind w:left="1134"/>
        <w:jc w:val="both"/>
        <w:rPr>
          <w:rFonts w:cs="Arial"/>
          <w:spacing w:val="-3"/>
        </w:rPr>
      </w:pPr>
      <w:r w:rsidRPr="00BF485E">
        <w:rPr>
          <w:rFonts w:cs="Arial"/>
          <w:spacing w:val="-3"/>
        </w:rPr>
        <w:t>Reponer el pavimento (y vereda si fuera necesario)</w:t>
      </w:r>
      <w:r>
        <w:rPr>
          <w:rFonts w:cs="Arial"/>
          <w:spacing w:val="-3"/>
        </w:rPr>
        <w:t>.</w:t>
      </w:r>
    </w:p>
    <w:p w:rsidR="00E91347" w:rsidRPr="00072085" w:rsidRDefault="00E91347" w:rsidP="00E91347">
      <w:pPr>
        <w:ind w:left="720"/>
        <w:jc w:val="both"/>
        <w:rPr>
          <w:rFonts w:cs="Arial"/>
        </w:rPr>
      </w:pPr>
    </w:p>
    <w:p w:rsidR="00E91347" w:rsidRPr="00072085" w:rsidRDefault="00E91347" w:rsidP="00545F31">
      <w:pPr>
        <w:numPr>
          <w:ilvl w:val="0"/>
          <w:numId w:val="26"/>
        </w:numPr>
        <w:jc w:val="both"/>
        <w:rPr>
          <w:rFonts w:cs="Arial"/>
        </w:rPr>
      </w:pPr>
    </w:p>
    <w:p w:rsidR="00E91347" w:rsidRDefault="006A2B0D" w:rsidP="00545F31">
      <w:pPr>
        <w:numPr>
          <w:ilvl w:val="0"/>
          <w:numId w:val="98"/>
        </w:numPr>
        <w:jc w:val="both"/>
        <w:rPr>
          <w:rFonts w:cs="Arial"/>
        </w:rPr>
      </w:pPr>
      <w:r>
        <w:rPr>
          <w:rFonts w:cs="Arial"/>
        </w:rPr>
        <w:t xml:space="preserve">Si existe fuga en </w:t>
      </w:r>
      <w:r w:rsidR="00E91347" w:rsidRPr="00072085">
        <w:rPr>
          <w:rFonts w:cs="Arial"/>
        </w:rPr>
        <w:t>conexi</w:t>
      </w:r>
      <w:r w:rsidR="00E91347">
        <w:rPr>
          <w:rFonts w:cs="Arial"/>
        </w:rPr>
        <w:t>ón</w:t>
      </w:r>
      <w:r w:rsidR="00E91347" w:rsidRPr="00072085">
        <w:rPr>
          <w:rFonts w:cs="Arial"/>
        </w:rPr>
        <w:t xml:space="preserve"> </w:t>
      </w:r>
      <w:r w:rsidR="00E91347">
        <w:rPr>
          <w:rFonts w:cs="Arial"/>
        </w:rPr>
        <w:t xml:space="preserve">larga </w:t>
      </w:r>
      <w:r w:rsidR="00E91347" w:rsidRPr="00072085">
        <w:rPr>
          <w:rFonts w:cs="Arial"/>
        </w:rPr>
        <w:t xml:space="preserve">por pérdida en el </w:t>
      </w:r>
      <w:proofErr w:type="spellStart"/>
      <w:r w:rsidR="00E91347" w:rsidRPr="00072085">
        <w:rPr>
          <w:rFonts w:cs="Arial"/>
        </w:rPr>
        <w:t>ferrul</w:t>
      </w:r>
      <w:proofErr w:type="spellEnd"/>
      <w:r w:rsidR="00E91347" w:rsidRPr="00072085">
        <w:rPr>
          <w:rFonts w:cs="Arial"/>
        </w:rPr>
        <w:t xml:space="preserve"> con red en calle con pavimento de tierra, tosca o empedrado y conexión de plomo, PEBD o PEAD y al menos una reparación. Se sustituye </w:t>
      </w:r>
      <w:proofErr w:type="spellStart"/>
      <w:r w:rsidR="00E91347" w:rsidRPr="00072085">
        <w:rPr>
          <w:rFonts w:cs="Arial"/>
        </w:rPr>
        <w:t>ferrul</w:t>
      </w:r>
      <w:proofErr w:type="spellEnd"/>
      <w:r w:rsidR="00E91347" w:rsidRPr="00072085">
        <w:rPr>
          <w:rFonts w:cs="Arial"/>
        </w:rPr>
        <w:t xml:space="preserve"> y toda la tubería hasta el medidor, por otra de PEAD con zanja de 60 cm de profundidad y 20 cm de ancho.</w:t>
      </w:r>
    </w:p>
    <w:p w:rsidR="00E91347" w:rsidRDefault="00E91347" w:rsidP="00E91347">
      <w:pPr>
        <w:ind w:left="1413"/>
        <w:jc w:val="both"/>
        <w:rPr>
          <w:rFonts w:cs="Arial"/>
        </w:rPr>
      </w:pPr>
    </w:p>
    <w:p w:rsidR="00E91347" w:rsidRPr="00BF485E" w:rsidRDefault="00E91347" w:rsidP="00545F31">
      <w:pPr>
        <w:numPr>
          <w:ilvl w:val="0"/>
          <w:numId w:val="42"/>
        </w:numPr>
        <w:ind w:left="1134"/>
        <w:jc w:val="both"/>
        <w:rPr>
          <w:rFonts w:cs="Arial"/>
          <w:spacing w:val="-3"/>
        </w:rPr>
      </w:pPr>
      <w:r w:rsidRPr="00BF485E">
        <w:rPr>
          <w:rFonts w:cs="Arial"/>
          <w:spacing w:val="-3"/>
        </w:rPr>
        <w:t xml:space="preserve">Abrir pozo y </w:t>
      </w:r>
      <w:r>
        <w:rPr>
          <w:rFonts w:cs="Arial"/>
          <w:spacing w:val="-3"/>
        </w:rPr>
        <w:t xml:space="preserve">zanja (de 60 cm de profundidad y 20 cm de ancho), y </w:t>
      </w:r>
      <w:r w:rsidRPr="00BF485E">
        <w:rPr>
          <w:rFonts w:cs="Arial"/>
          <w:spacing w:val="-3"/>
        </w:rPr>
        <w:t xml:space="preserve">descubrir </w:t>
      </w:r>
      <w:proofErr w:type="spellStart"/>
      <w:r w:rsidRPr="00BF485E">
        <w:rPr>
          <w:rFonts w:cs="Arial"/>
          <w:spacing w:val="-3"/>
        </w:rPr>
        <w:t>ferrul</w:t>
      </w:r>
      <w:proofErr w:type="spellEnd"/>
      <w:r>
        <w:rPr>
          <w:rFonts w:cs="Arial"/>
          <w:spacing w:val="-3"/>
        </w:rPr>
        <w:t xml:space="preserve"> y conexión</w:t>
      </w:r>
      <w:r w:rsidRPr="00BF485E">
        <w:rPr>
          <w:rFonts w:cs="Arial"/>
          <w:spacing w:val="-3"/>
        </w:rPr>
        <w:t>.</w:t>
      </w:r>
    </w:p>
    <w:p w:rsidR="00E91347" w:rsidRPr="00BF485E" w:rsidRDefault="00E91347" w:rsidP="00545F31">
      <w:pPr>
        <w:numPr>
          <w:ilvl w:val="0"/>
          <w:numId w:val="42"/>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42"/>
        </w:numPr>
        <w:ind w:left="1134"/>
        <w:jc w:val="both"/>
        <w:rPr>
          <w:rFonts w:cs="Arial"/>
          <w:spacing w:val="-3"/>
        </w:rPr>
      </w:pPr>
      <w:r w:rsidRPr="00BF485E">
        <w:rPr>
          <w:rFonts w:cs="Arial"/>
          <w:spacing w:val="-3"/>
        </w:rPr>
        <w:t>Desconectar conexión.</w:t>
      </w:r>
    </w:p>
    <w:p w:rsidR="00E91347" w:rsidRPr="00BF485E" w:rsidRDefault="00E91347" w:rsidP="00545F31">
      <w:pPr>
        <w:numPr>
          <w:ilvl w:val="0"/>
          <w:numId w:val="42"/>
        </w:numPr>
        <w:ind w:left="1134"/>
        <w:jc w:val="both"/>
        <w:rPr>
          <w:rFonts w:cs="Arial"/>
          <w:spacing w:val="-3"/>
        </w:rPr>
      </w:pPr>
      <w:r w:rsidRPr="00BF485E">
        <w:rPr>
          <w:rFonts w:cs="Arial"/>
          <w:spacing w:val="-3"/>
        </w:rPr>
        <w:t xml:space="preserve">Sustituir </w:t>
      </w:r>
      <w:proofErr w:type="spellStart"/>
      <w:r w:rsidRPr="00BF485E">
        <w:rPr>
          <w:rFonts w:cs="Arial"/>
          <w:spacing w:val="-3"/>
        </w:rPr>
        <w:t>ferrul</w:t>
      </w:r>
      <w:proofErr w:type="spellEnd"/>
      <w:r>
        <w:rPr>
          <w:rFonts w:cs="Arial"/>
          <w:spacing w:val="-3"/>
        </w:rPr>
        <w:t xml:space="preserve"> y conexión hasta el medidor</w:t>
      </w:r>
      <w:r w:rsidRPr="00BF485E">
        <w:rPr>
          <w:rFonts w:cs="Arial"/>
          <w:spacing w:val="-3"/>
        </w:rPr>
        <w:t>.</w:t>
      </w:r>
    </w:p>
    <w:p w:rsidR="00E91347" w:rsidRPr="00BF485E" w:rsidRDefault="00E91347" w:rsidP="00545F31">
      <w:pPr>
        <w:numPr>
          <w:ilvl w:val="0"/>
          <w:numId w:val="42"/>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42"/>
        </w:numPr>
        <w:ind w:left="1134"/>
        <w:jc w:val="both"/>
        <w:rPr>
          <w:rFonts w:cs="Arial"/>
          <w:spacing w:val="-3"/>
        </w:rPr>
      </w:pPr>
      <w:r w:rsidRPr="00BF485E">
        <w:rPr>
          <w:rFonts w:cs="Arial"/>
          <w:spacing w:val="-3"/>
        </w:rPr>
        <w:t>Abrir zona, elimin</w:t>
      </w:r>
      <w:r>
        <w:rPr>
          <w:rFonts w:cs="Arial"/>
          <w:spacing w:val="-3"/>
        </w:rPr>
        <w:t>ando posibles bolsones de aire.</w:t>
      </w:r>
    </w:p>
    <w:p w:rsidR="00E91347" w:rsidRPr="00BF485E" w:rsidRDefault="00E91347" w:rsidP="00545F31">
      <w:pPr>
        <w:numPr>
          <w:ilvl w:val="0"/>
          <w:numId w:val="42"/>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42"/>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42"/>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Default="00E91347" w:rsidP="00545F31">
      <w:pPr>
        <w:numPr>
          <w:ilvl w:val="0"/>
          <w:numId w:val="42"/>
        </w:numPr>
        <w:ind w:left="1134"/>
        <w:jc w:val="both"/>
        <w:rPr>
          <w:rFonts w:cs="Arial"/>
          <w:spacing w:val="-3"/>
        </w:rPr>
      </w:pPr>
      <w:r w:rsidRPr="00BF485E">
        <w:rPr>
          <w:rFonts w:cs="Arial"/>
          <w:spacing w:val="-3"/>
        </w:rPr>
        <w:t>Reponer el pavimento (y vereda si fuera necesario).</w:t>
      </w:r>
    </w:p>
    <w:p w:rsidR="00E91347" w:rsidRPr="00072085" w:rsidRDefault="00E91347" w:rsidP="00E91347">
      <w:pPr>
        <w:ind w:left="1413"/>
        <w:jc w:val="both"/>
        <w:rPr>
          <w:rFonts w:cs="Arial"/>
        </w:rPr>
      </w:pPr>
    </w:p>
    <w:p w:rsidR="00E91347" w:rsidRDefault="006A2B0D" w:rsidP="00545F31">
      <w:pPr>
        <w:numPr>
          <w:ilvl w:val="0"/>
          <w:numId w:val="98"/>
        </w:numPr>
        <w:jc w:val="both"/>
        <w:rPr>
          <w:rFonts w:cs="Arial"/>
        </w:rPr>
      </w:pPr>
      <w:r>
        <w:rPr>
          <w:rFonts w:cs="Arial"/>
        </w:rPr>
        <w:t xml:space="preserve">Si existe fuga en </w:t>
      </w:r>
      <w:r w:rsidR="00E91347">
        <w:rPr>
          <w:rFonts w:cs="Arial"/>
        </w:rPr>
        <w:t>conexión larga o corta</w:t>
      </w:r>
      <w:r w:rsidR="00E91347" w:rsidRPr="00072085">
        <w:rPr>
          <w:rFonts w:cs="Arial"/>
        </w:rPr>
        <w:t xml:space="preserve"> por pérdida en el </w:t>
      </w:r>
      <w:proofErr w:type="spellStart"/>
      <w:r w:rsidR="00E91347" w:rsidRPr="00072085">
        <w:rPr>
          <w:rFonts w:cs="Arial"/>
        </w:rPr>
        <w:t>ferrul</w:t>
      </w:r>
      <w:proofErr w:type="spellEnd"/>
      <w:r w:rsidR="00E91347" w:rsidRPr="00072085">
        <w:rPr>
          <w:rFonts w:cs="Arial"/>
        </w:rPr>
        <w:t xml:space="preserve"> con red en calle con pavimento de tierra, tosca o empedrado</w:t>
      </w:r>
      <w:r w:rsidR="00E91347">
        <w:rPr>
          <w:rFonts w:cs="Arial"/>
        </w:rPr>
        <w:t>, o en vereda,</w:t>
      </w:r>
      <w:r w:rsidR="00E91347" w:rsidRPr="00072085">
        <w:rPr>
          <w:rFonts w:cs="Arial"/>
        </w:rPr>
        <w:t xml:space="preserve"> y conexión de PEAD. Se sustituye </w:t>
      </w:r>
      <w:proofErr w:type="spellStart"/>
      <w:r w:rsidR="00E91347" w:rsidRPr="00072085">
        <w:rPr>
          <w:rFonts w:cs="Arial"/>
        </w:rPr>
        <w:t>ferrul</w:t>
      </w:r>
      <w:proofErr w:type="spellEnd"/>
      <w:r w:rsidR="00E91347" w:rsidRPr="00072085">
        <w:rPr>
          <w:rFonts w:cs="Arial"/>
        </w:rPr>
        <w:t>.</w:t>
      </w:r>
    </w:p>
    <w:p w:rsidR="00E91347" w:rsidRDefault="00E91347" w:rsidP="00E91347">
      <w:pPr>
        <w:ind w:left="1413"/>
        <w:jc w:val="both"/>
        <w:rPr>
          <w:rFonts w:cs="Arial"/>
        </w:rPr>
      </w:pPr>
    </w:p>
    <w:p w:rsidR="00E91347" w:rsidRPr="00BF485E" w:rsidRDefault="00E91347" w:rsidP="00545F31">
      <w:pPr>
        <w:numPr>
          <w:ilvl w:val="0"/>
          <w:numId w:val="42"/>
        </w:numPr>
        <w:ind w:left="1134"/>
        <w:jc w:val="both"/>
        <w:rPr>
          <w:rFonts w:cs="Arial"/>
          <w:spacing w:val="-3"/>
        </w:rPr>
      </w:pPr>
      <w:r w:rsidRPr="00BF485E">
        <w:rPr>
          <w:rFonts w:cs="Arial"/>
          <w:spacing w:val="-3"/>
        </w:rPr>
        <w:t xml:space="preserve">Abrir pozo </w:t>
      </w:r>
      <w:r>
        <w:rPr>
          <w:rFonts w:cs="Arial"/>
          <w:spacing w:val="-3"/>
        </w:rPr>
        <w:t xml:space="preserve">y </w:t>
      </w:r>
      <w:r w:rsidRPr="00BF485E">
        <w:rPr>
          <w:rFonts w:cs="Arial"/>
          <w:spacing w:val="-3"/>
        </w:rPr>
        <w:t xml:space="preserve">descubrir </w:t>
      </w:r>
      <w:proofErr w:type="spellStart"/>
      <w:r w:rsidRPr="00BF485E">
        <w:rPr>
          <w:rFonts w:cs="Arial"/>
          <w:spacing w:val="-3"/>
        </w:rPr>
        <w:t>ferrul</w:t>
      </w:r>
      <w:proofErr w:type="spellEnd"/>
      <w:r w:rsidRPr="00BF485E">
        <w:rPr>
          <w:rFonts w:cs="Arial"/>
          <w:spacing w:val="-3"/>
        </w:rPr>
        <w:t>.</w:t>
      </w:r>
    </w:p>
    <w:p w:rsidR="00E91347" w:rsidRPr="00BF485E" w:rsidRDefault="00E91347" w:rsidP="00545F31">
      <w:pPr>
        <w:numPr>
          <w:ilvl w:val="0"/>
          <w:numId w:val="73"/>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73"/>
        </w:numPr>
        <w:ind w:left="1134"/>
        <w:jc w:val="both"/>
        <w:rPr>
          <w:rFonts w:cs="Arial"/>
          <w:spacing w:val="-3"/>
        </w:rPr>
      </w:pPr>
      <w:r w:rsidRPr="00BF485E">
        <w:rPr>
          <w:rFonts w:cs="Arial"/>
          <w:spacing w:val="-3"/>
        </w:rPr>
        <w:t>Desconectar conexión.</w:t>
      </w:r>
    </w:p>
    <w:p w:rsidR="00E91347" w:rsidRPr="00BF485E" w:rsidRDefault="00E91347" w:rsidP="00545F31">
      <w:pPr>
        <w:numPr>
          <w:ilvl w:val="0"/>
          <w:numId w:val="73"/>
        </w:numPr>
        <w:ind w:left="1134"/>
        <w:jc w:val="both"/>
        <w:rPr>
          <w:rFonts w:cs="Arial"/>
          <w:spacing w:val="-3"/>
        </w:rPr>
      </w:pPr>
      <w:r w:rsidRPr="00BF485E">
        <w:rPr>
          <w:rFonts w:cs="Arial"/>
          <w:spacing w:val="-3"/>
        </w:rPr>
        <w:t xml:space="preserve">Sustituir </w:t>
      </w:r>
      <w:proofErr w:type="spellStart"/>
      <w:r w:rsidRPr="00BF485E">
        <w:rPr>
          <w:rFonts w:cs="Arial"/>
          <w:spacing w:val="-3"/>
        </w:rPr>
        <w:t>ferrul</w:t>
      </w:r>
      <w:proofErr w:type="spellEnd"/>
      <w:r w:rsidRPr="00BF485E">
        <w:rPr>
          <w:rFonts w:cs="Arial"/>
          <w:spacing w:val="-3"/>
        </w:rPr>
        <w:t>.</w:t>
      </w:r>
    </w:p>
    <w:p w:rsidR="00E91347" w:rsidRPr="00BF485E" w:rsidRDefault="00E91347" w:rsidP="00545F31">
      <w:pPr>
        <w:numPr>
          <w:ilvl w:val="0"/>
          <w:numId w:val="73"/>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73"/>
        </w:numPr>
        <w:ind w:left="1134"/>
        <w:jc w:val="both"/>
        <w:rPr>
          <w:rFonts w:cs="Arial"/>
          <w:spacing w:val="-3"/>
        </w:rPr>
      </w:pPr>
      <w:r w:rsidRPr="00BF485E">
        <w:rPr>
          <w:rFonts w:cs="Arial"/>
          <w:spacing w:val="-3"/>
        </w:rPr>
        <w:t xml:space="preserve">Abrir zona, eliminando posibles bolsones de aire. </w:t>
      </w:r>
    </w:p>
    <w:p w:rsidR="00E91347" w:rsidRPr="00BF485E" w:rsidRDefault="00E91347" w:rsidP="00545F31">
      <w:pPr>
        <w:numPr>
          <w:ilvl w:val="0"/>
          <w:numId w:val="73"/>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73"/>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73"/>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Pr="00BF485E" w:rsidRDefault="00E91347" w:rsidP="00545F31">
      <w:pPr>
        <w:numPr>
          <w:ilvl w:val="0"/>
          <w:numId w:val="73"/>
        </w:numPr>
        <w:ind w:left="1134"/>
        <w:jc w:val="both"/>
        <w:rPr>
          <w:rFonts w:cs="Arial"/>
          <w:spacing w:val="-3"/>
        </w:rPr>
      </w:pPr>
      <w:r w:rsidRPr="00BF485E">
        <w:rPr>
          <w:rFonts w:cs="Arial"/>
          <w:spacing w:val="-3"/>
        </w:rPr>
        <w:t>Reponer el pavimento (y vereda si fuera necesario).</w:t>
      </w:r>
    </w:p>
    <w:p w:rsidR="00E91347" w:rsidRPr="00072085" w:rsidRDefault="00E91347" w:rsidP="00E91347">
      <w:pPr>
        <w:ind w:left="720"/>
        <w:jc w:val="both"/>
        <w:rPr>
          <w:rFonts w:cs="Arial"/>
        </w:rPr>
      </w:pPr>
    </w:p>
    <w:p w:rsidR="00E91347" w:rsidRPr="00072085" w:rsidRDefault="00E91347" w:rsidP="00545F31">
      <w:pPr>
        <w:numPr>
          <w:ilvl w:val="0"/>
          <w:numId w:val="26"/>
        </w:numPr>
        <w:jc w:val="both"/>
        <w:rPr>
          <w:rFonts w:cs="Arial"/>
        </w:rPr>
      </w:pPr>
    </w:p>
    <w:p w:rsidR="00E91347" w:rsidRDefault="006A2B0D" w:rsidP="00545F31">
      <w:pPr>
        <w:numPr>
          <w:ilvl w:val="0"/>
          <w:numId w:val="32"/>
        </w:numPr>
        <w:jc w:val="both"/>
        <w:rPr>
          <w:rFonts w:cs="Arial"/>
        </w:rPr>
      </w:pPr>
      <w:r>
        <w:rPr>
          <w:rFonts w:cs="Arial"/>
        </w:rPr>
        <w:t xml:space="preserve">Si existe fuga en </w:t>
      </w:r>
      <w:r w:rsidR="00E91347" w:rsidRPr="00072085">
        <w:rPr>
          <w:rFonts w:cs="Arial"/>
        </w:rPr>
        <w:t xml:space="preserve">conexión </w:t>
      </w:r>
      <w:r w:rsidR="00E91347">
        <w:rPr>
          <w:rFonts w:cs="Arial"/>
        </w:rPr>
        <w:t xml:space="preserve">corta </w:t>
      </w:r>
      <w:r w:rsidR="00E91347" w:rsidRPr="00072085">
        <w:rPr>
          <w:rFonts w:cs="Arial"/>
        </w:rPr>
        <w:t xml:space="preserve">por pérdida en </w:t>
      </w:r>
      <w:proofErr w:type="spellStart"/>
      <w:r w:rsidR="00E91347" w:rsidRPr="00072085">
        <w:rPr>
          <w:rFonts w:cs="Arial"/>
        </w:rPr>
        <w:t>ferrul</w:t>
      </w:r>
      <w:proofErr w:type="spellEnd"/>
      <w:r w:rsidR="00E91347" w:rsidRPr="00072085">
        <w:rPr>
          <w:rFonts w:cs="Arial"/>
        </w:rPr>
        <w:t xml:space="preserve"> y red en vereda, conexión de plomo, PEBD o PEAD y al menos una reparación. Se sustituye </w:t>
      </w:r>
      <w:proofErr w:type="spellStart"/>
      <w:r w:rsidR="00E91347" w:rsidRPr="00072085">
        <w:rPr>
          <w:rFonts w:cs="Arial"/>
        </w:rPr>
        <w:t>ferrul</w:t>
      </w:r>
      <w:proofErr w:type="spellEnd"/>
      <w:r w:rsidR="00E91347" w:rsidRPr="00072085">
        <w:rPr>
          <w:rFonts w:cs="Arial"/>
        </w:rPr>
        <w:t xml:space="preserve"> y toda la tubería hasta el medidor, por otra de PEAD con zanja de 60 cm de profundidad y 20 cm de ancho.</w:t>
      </w:r>
    </w:p>
    <w:p w:rsidR="00E91347" w:rsidRDefault="00E91347" w:rsidP="00E91347">
      <w:pPr>
        <w:jc w:val="both"/>
        <w:rPr>
          <w:rFonts w:cs="Arial"/>
        </w:rPr>
      </w:pPr>
    </w:p>
    <w:p w:rsidR="00E91347" w:rsidRPr="00BF485E" w:rsidRDefault="00E91347" w:rsidP="00545F31">
      <w:pPr>
        <w:numPr>
          <w:ilvl w:val="0"/>
          <w:numId w:val="76"/>
        </w:numPr>
        <w:ind w:left="1134"/>
        <w:jc w:val="both"/>
        <w:rPr>
          <w:rFonts w:cs="Arial"/>
          <w:spacing w:val="-3"/>
        </w:rPr>
      </w:pPr>
      <w:r w:rsidRPr="00BF485E">
        <w:rPr>
          <w:rFonts w:cs="Arial"/>
          <w:spacing w:val="-3"/>
        </w:rPr>
        <w:t xml:space="preserve">Abrir pozo y </w:t>
      </w:r>
      <w:r>
        <w:rPr>
          <w:rFonts w:cs="Arial"/>
          <w:spacing w:val="-3"/>
        </w:rPr>
        <w:t xml:space="preserve">zanja (de 60 cm de profundidad y 20 cm de ancho), y </w:t>
      </w:r>
      <w:r w:rsidRPr="00BF485E">
        <w:rPr>
          <w:rFonts w:cs="Arial"/>
          <w:spacing w:val="-3"/>
        </w:rPr>
        <w:t xml:space="preserve">descubrir </w:t>
      </w:r>
      <w:proofErr w:type="spellStart"/>
      <w:r w:rsidRPr="00BF485E">
        <w:rPr>
          <w:rFonts w:cs="Arial"/>
          <w:spacing w:val="-3"/>
        </w:rPr>
        <w:t>ferrul</w:t>
      </w:r>
      <w:proofErr w:type="spellEnd"/>
      <w:r>
        <w:rPr>
          <w:rFonts w:cs="Arial"/>
          <w:spacing w:val="-3"/>
        </w:rPr>
        <w:t xml:space="preserve"> y conexión</w:t>
      </w:r>
      <w:r w:rsidRPr="00BF485E">
        <w:rPr>
          <w:rFonts w:cs="Arial"/>
          <w:spacing w:val="-3"/>
        </w:rPr>
        <w:t>.</w:t>
      </w:r>
    </w:p>
    <w:p w:rsidR="00E91347" w:rsidRPr="00BF485E" w:rsidRDefault="00E91347" w:rsidP="00545F31">
      <w:pPr>
        <w:numPr>
          <w:ilvl w:val="0"/>
          <w:numId w:val="76"/>
        </w:numPr>
        <w:ind w:left="1134"/>
        <w:jc w:val="both"/>
        <w:rPr>
          <w:rFonts w:cs="Arial"/>
          <w:spacing w:val="-3"/>
        </w:rPr>
      </w:pPr>
      <w:r w:rsidRPr="00BF485E">
        <w:rPr>
          <w:rFonts w:cs="Arial"/>
          <w:spacing w:val="-3"/>
        </w:rPr>
        <w:t>Retirar baldosas en caso de existir.</w:t>
      </w:r>
    </w:p>
    <w:p w:rsidR="00E91347" w:rsidRPr="00BF485E" w:rsidRDefault="00E91347" w:rsidP="00545F31">
      <w:pPr>
        <w:numPr>
          <w:ilvl w:val="0"/>
          <w:numId w:val="76"/>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76"/>
        </w:numPr>
        <w:ind w:left="1134"/>
        <w:jc w:val="both"/>
        <w:rPr>
          <w:rFonts w:cs="Arial"/>
          <w:spacing w:val="-3"/>
        </w:rPr>
      </w:pPr>
      <w:r w:rsidRPr="00BF485E">
        <w:rPr>
          <w:rFonts w:cs="Arial"/>
          <w:spacing w:val="-3"/>
        </w:rPr>
        <w:t>Desconectar conexión.</w:t>
      </w:r>
    </w:p>
    <w:p w:rsidR="00E91347" w:rsidRPr="00BF485E" w:rsidRDefault="00E91347" w:rsidP="00545F31">
      <w:pPr>
        <w:numPr>
          <w:ilvl w:val="0"/>
          <w:numId w:val="76"/>
        </w:numPr>
        <w:ind w:left="1134"/>
        <w:jc w:val="both"/>
        <w:rPr>
          <w:rFonts w:cs="Arial"/>
          <w:spacing w:val="-3"/>
        </w:rPr>
      </w:pPr>
      <w:r w:rsidRPr="00BF485E">
        <w:rPr>
          <w:rFonts w:cs="Arial"/>
          <w:spacing w:val="-3"/>
        </w:rPr>
        <w:t xml:space="preserve">Sustituir </w:t>
      </w:r>
      <w:proofErr w:type="spellStart"/>
      <w:r w:rsidRPr="00BF485E">
        <w:rPr>
          <w:rFonts w:cs="Arial"/>
          <w:spacing w:val="-3"/>
        </w:rPr>
        <w:t>ferrul</w:t>
      </w:r>
      <w:proofErr w:type="spellEnd"/>
      <w:r>
        <w:rPr>
          <w:rFonts w:cs="Arial"/>
          <w:spacing w:val="-3"/>
        </w:rPr>
        <w:t xml:space="preserve"> y conexión hasta el medidor</w:t>
      </w:r>
      <w:r w:rsidRPr="00BF485E">
        <w:rPr>
          <w:rFonts w:cs="Arial"/>
          <w:spacing w:val="-3"/>
        </w:rPr>
        <w:t>.</w:t>
      </w:r>
    </w:p>
    <w:p w:rsidR="00E91347" w:rsidRPr="00BF485E" w:rsidRDefault="00E91347" w:rsidP="00545F31">
      <w:pPr>
        <w:numPr>
          <w:ilvl w:val="0"/>
          <w:numId w:val="76"/>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76"/>
        </w:numPr>
        <w:ind w:left="1134"/>
        <w:jc w:val="both"/>
        <w:rPr>
          <w:rFonts w:cs="Arial"/>
          <w:spacing w:val="-3"/>
        </w:rPr>
      </w:pPr>
      <w:r w:rsidRPr="00BF485E">
        <w:rPr>
          <w:rFonts w:cs="Arial"/>
          <w:spacing w:val="-3"/>
        </w:rPr>
        <w:t xml:space="preserve">Abrir zona, eliminando posibles bolsones de aire. </w:t>
      </w:r>
    </w:p>
    <w:p w:rsidR="00E91347" w:rsidRPr="00BF485E" w:rsidRDefault="00E91347" w:rsidP="00545F31">
      <w:pPr>
        <w:numPr>
          <w:ilvl w:val="0"/>
          <w:numId w:val="76"/>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76"/>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76"/>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Default="00E91347" w:rsidP="00545F31">
      <w:pPr>
        <w:numPr>
          <w:ilvl w:val="0"/>
          <w:numId w:val="76"/>
        </w:numPr>
        <w:ind w:left="1134"/>
        <w:jc w:val="both"/>
        <w:rPr>
          <w:rFonts w:cs="Arial"/>
          <w:spacing w:val="-3"/>
        </w:rPr>
      </w:pPr>
      <w:r w:rsidRPr="00BF485E">
        <w:rPr>
          <w:rFonts w:cs="Arial"/>
          <w:spacing w:val="-3"/>
        </w:rPr>
        <w:t>Reponer embaldosado o vereda existente.</w:t>
      </w:r>
    </w:p>
    <w:p w:rsidR="00E91347" w:rsidRDefault="00E91347" w:rsidP="00E91347">
      <w:pPr>
        <w:pStyle w:val="Prrafodelista"/>
        <w:rPr>
          <w:rFonts w:cs="Arial"/>
        </w:rPr>
      </w:pPr>
    </w:p>
    <w:p w:rsidR="00E91347" w:rsidRDefault="00E91347" w:rsidP="00545F31">
      <w:pPr>
        <w:numPr>
          <w:ilvl w:val="0"/>
          <w:numId w:val="26"/>
        </w:numPr>
        <w:jc w:val="both"/>
        <w:rPr>
          <w:rFonts w:cs="Arial"/>
        </w:rPr>
      </w:pPr>
    </w:p>
    <w:p w:rsidR="00E91347" w:rsidRDefault="00E91347" w:rsidP="00E91347">
      <w:pPr>
        <w:ind w:left="720"/>
        <w:jc w:val="both"/>
        <w:rPr>
          <w:rFonts w:cs="Arial"/>
        </w:rPr>
      </w:pPr>
    </w:p>
    <w:p w:rsidR="00E91347" w:rsidRDefault="006A2B0D" w:rsidP="00545F31">
      <w:pPr>
        <w:numPr>
          <w:ilvl w:val="0"/>
          <w:numId w:val="68"/>
        </w:numPr>
        <w:jc w:val="both"/>
        <w:rPr>
          <w:rFonts w:cs="Arial"/>
        </w:rPr>
      </w:pPr>
      <w:r>
        <w:rPr>
          <w:rFonts w:cs="Arial"/>
        </w:rPr>
        <w:t xml:space="preserve">Si existe fuga en </w:t>
      </w:r>
      <w:r w:rsidR="00E91347" w:rsidRPr="00072085">
        <w:rPr>
          <w:rFonts w:cs="Arial"/>
        </w:rPr>
        <w:t xml:space="preserve">conexión </w:t>
      </w:r>
      <w:r w:rsidR="00E91347">
        <w:rPr>
          <w:rFonts w:cs="Arial"/>
        </w:rPr>
        <w:t xml:space="preserve">larga </w:t>
      </w:r>
      <w:r w:rsidR="00E91347" w:rsidRPr="00072085">
        <w:rPr>
          <w:rFonts w:cs="Arial"/>
        </w:rPr>
        <w:t xml:space="preserve">por pérdida en abrazadera con red en calle pavimentada (hormigón, carpeta asfáltica, </w:t>
      </w:r>
      <w:r w:rsidR="00E91347" w:rsidRPr="00E33BC7">
        <w:rPr>
          <w:rFonts w:cs="Arial"/>
        </w:rPr>
        <w:t>riego bituminoso), conexión de plomo, PEBD o PEAD y al menos una reparación</w:t>
      </w:r>
      <w:r w:rsidR="00E91347" w:rsidRPr="00CD300D">
        <w:rPr>
          <w:rFonts w:cs="Arial"/>
        </w:rPr>
        <w:t>. Se sustituye abrazadera y toda la tubería hasta el medidor, por otra de PEAD con zanja de 60 cm de profundidad y 20 cm de ancho.</w:t>
      </w:r>
      <w:r w:rsidR="00E91347">
        <w:rPr>
          <w:rFonts w:cs="Arial"/>
        </w:rPr>
        <w:t xml:space="preserve"> </w:t>
      </w:r>
    </w:p>
    <w:p w:rsidR="00E91347" w:rsidRDefault="00E91347" w:rsidP="00E91347">
      <w:pPr>
        <w:ind w:left="1134"/>
        <w:jc w:val="both"/>
        <w:rPr>
          <w:rFonts w:cs="Arial"/>
        </w:rPr>
      </w:pPr>
    </w:p>
    <w:p w:rsidR="00E91347" w:rsidRPr="00BF485E" w:rsidRDefault="00E91347" w:rsidP="00545F31">
      <w:pPr>
        <w:numPr>
          <w:ilvl w:val="0"/>
          <w:numId w:val="43"/>
        </w:numPr>
        <w:ind w:left="1134"/>
        <w:jc w:val="both"/>
        <w:rPr>
          <w:rFonts w:cs="Arial"/>
          <w:spacing w:val="-3"/>
        </w:rPr>
      </w:pPr>
      <w:r w:rsidRPr="00BF485E">
        <w:rPr>
          <w:rFonts w:cs="Arial"/>
          <w:spacing w:val="-3"/>
        </w:rPr>
        <w:t>Realizar el corte previo de pavimento</w:t>
      </w:r>
      <w:r>
        <w:rPr>
          <w:rFonts w:cs="Arial"/>
          <w:spacing w:val="-3"/>
        </w:rPr>
        <w:t>.</w:t>
      </w:r>
      <w:r w:rsidRPr="00BF485E">
        <w:rPr>
          <w:rFonts w:cs="Arial"/>
          <w:spacing w:val="-3"/>
        </w:rPr>
        <w:t xml:space="preserve"> </w:t>
      </w:r>
    </w:p>
    <w:p w:rsidR="00E91347" w:rsidRPr="000A5D34" w:rsidRDefault="00E91347" w:rsidP="00545F31">
      <w:pPr>
        <w:numPr>
          <w:ilvl w:val="0"/>
          <w:numId w:val="43"/>
        </w:numPr>
        <w:ind w:left="1134"/>
        <w:jc w:val="both"/>
        <w:rPr>
          <w:rFonts w:cs="Arial"/>
          <w:spacing w:val="-3"/>
        </w:rPr>
      </w:pPr>
      <w:r>
        <w:rPr>
          <w:rFonts w:cs="Arial"/>
          <w:spacing w:val="-3"/>
        </w:rPr>
        <w:t xml:space="preserve">Abrir pozos y zanja entre </w:t>
      </w:r>
      <w:proofErr w:type="spellStart"/>
      <w:r>
        <w:rPr>
          <w:rFonts w:cs="Arial"/>
          <w:spacing w:val="-3"/>
        </w:rPr>
        <w:t>ferrul</w:t>
      </w:r>
      <w:proofErr w:type="spellEnd"/>
      <w:r>
        <w:rPr>
          <w:rFonts w:cs="Arial"/>
          <w:spacing w:val="-3"/>
        </w:rPr>
        <w:t xml:space="preserve"> y el medidor, d</w:t>
      </w:r>
      <w:r w:rsidRPr="000A5D34">
        <w:rPr>
          <w:rFonts w:cs="Arial"/>
          <w:spacing w:val="-3"/>
        </w:rPr>
        <w:t>escubri</w:t>
      </w:r>
      <w:r>
        <w:rPr>
          <w:rFonts w:cs="Arial"/>
          <w:spacing w:val="-3"/>
        </w:rPr>
        <w:t>endo</w:t>
      </w:r>
      <w:r w:rsidRPr="000A5D34">
        <w:rPr>
          <w:rFonts w:cs="Arial"/>
          <w:spacing w:val="-3"/>
        </w:rPr>
        <w:t xml:space="preserve"> </w:t>
      </w:r>
      <w:proofErr w:type="spellStart"/>
      <w:r w:rsidRPr="000A5D34">
        <w:rPr>
          <w:rFonts w:cs="Arial"/>
          <w:spacing w:val="-3"/>
        </w:rPr>
        <w:t>ferrul</w:t>
      </w:r>
      <w:proofErr w:type="spellEnd"/>
      <w:r w:rsidRPr="000A5D34">
        <w:rPr>
          <w:rFonts w:cs="Arial"/>
          <w:spacing w:val="-3"/>
        </w:rPr>
        <w:t>, abrazadera y conexión hasta el medidor.</w:t>
      </w:r>
    </w:p>
    <w:p w:rsidR="00E91347" w:rsidRPr="00BF485E" w:rsidRDefault="00E91347" w:rsidP="00545F31">
      <w:pPr>
        <w:numPr>
          <w:ilvl w:val="0"/>
          <w:numId w:val="43"/>
        </w:numPr>
        <w:ind w:left="1134"/>
        <w:jc w:val="both"/>
        <w:rPr>
          <w:rFonts w:cs="Arial"/>
          <w:spacing w:val="-3"/>
        </w:rPr>
      </w:pPr>
      <w:r w:rsidRPr="00BF485E">
        <w:rPr>
          <w:rFonts w:cs="Arial"/>
          <w:spacing w:val="-3"/>
        </w:rPr>
        <w:t xml:space="preserve">Verificar si </w:t>
      </w:r>
      <w:r>
        <w:rPr>
          <w:rFonts w:cs="Arial"/>
          <w:spacing w:val="-3"/>
        </w:rPr>
        <w:t xml:space="preserve">existe </w:t>
      </w:r>
      <w:r w:rsidRPr="00BF485E">
        <w:rPr>
          <w:rFonts w:cs="Arial"/>
          <w:spacing w:val="-3"/>
        </w:rPr>
        <w:t xml:space="preserve">pérdida por abrazadera y/o gomas defectuosas. </w:t>
      </w:r>
    </w:p>
    <w:p w:rsidR="00E91347" w:rsidRPr="00BF485E" w:rsidRDefault="00E91347" w:rsidP="00545F31">
      <w:pPr>
        <w:numPr>
          <w:ilvl w:val="0"/>
          <w:numId w:val="43"/>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43"/>
        </w:numPr>
        <w:ind w:left="1134"/>
        <w:jc w:val="both"/>
        <w:rPr>
          <w:rFonts w:cs="Arial"/>
          <w:spacing w:val="-3"/>
        </w:rPr>
      </w:pPr>
      <w:r>
        <w:rPr>
          <w:rFonts w:cs="Arial"/>
          <w:spacing w:val="-3"/>
        </w:rPr>
        <w:t>Levantar</w:t>
      </w:r>
      <w:r w:rsidRPr="00BF485E">
        <w:rPr>
          <w:rFonts w:cs="Arial"/>
          <w:spacing w:val="-3"/>
        </w:rPr>
        <w:t xml:space="preserve"> conexión.</w:t>
      </w:r>
    </w:p>
    <w:p w:rsidR="00E91347" w:rsidRDefault="00E91347" w:rsidP="00545F31">
      <w:pPr>
        <w:numPr>
          <w:ilvl w:val="0"/>
          <w:numId w:val="43"/>
        </w:numPr>
        <w:ind w:left="1134"/>
        <w:jc w:val="both"/>
        <w:rPr>
          <w:rFonts w:cs="Arial"/>
          <w:spacing w:val="-3"/>
        </w:rPr>
      </w:pPr>
      <w:r w:rsidRPr="00BF485E">
        <w:rPr>
          <w:rFonts w:cs="Arial"/>
          <w:spacing w:val="-3"/>
        </w:rPr>
        <w:t>Sustituir abrazadera</w:t>
      </w:r>
      <w:r>
        <w:rPr>
          <w:rFonts w:cs="Arial"/>
          <w:spacing w:val="-3"/>
        </w:rPr>
        <w:t xml:space="preserve"> con nuevo aro de goma y </w:t>
      </w:r>
      <w:proofErr w:type="spellStart"/>
      <w:r>
        <w:rPr>
          <w:rFonts w:cs="Arial"/>
          <w:spacing w:val="-3"/>
        </w:rPr>
        <w:t>ferrul</w:t>
      </w:r>
      <w:proofErr w:type="spellEnd"/>
      <w:r>
        <w:rPr>
          <w:rFonts w:cs="Arial"/>
          <w:spacing w:val="-3"/>
        </w:rPr>
        <w:t>.</w:t>
      </w:r>
    </w:p>
    <w:p w:rsidR="00E91347" w:rsidRPr="00BF485E" w:rsidRDefault="00E91347" w:rsidP="00545F31">
      <w:pPr>
        <w:numPr>
          <w:ilvl w:val="0"/>
          <w:numId w:val="43"/>
        </w:numPr>
        <w:ind w:left="1134"/>
        <w:jc w:val="both"/>
        <w:rPr>
          <w:rFonts w:cs="Arial"/>
          <w:spacing w:val="-3"/>
        </w:rPr>
      </w:pPr>
      <w:r>
        <w:rPr>
          <w:rFonts w:cs="Arial"/>
          <w:spacing w:val="-3"/>
        </w:rPr>
        <w:t>Tender nuevo ramal de PEAD.</w:t>
      </w:r>
    </w:p>
    <w:p w:rsidR="00E91347" w:rsidRPr="00BF485E" w:rsidRDefault="00E91347" w:rsidP="00545F31">
      <w:pPr>
        <w:numPr>
          <w:ilvl w:val="0"/>
          <w:numId w:val="43"/>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43"/>
        </w:numPr>
        <w:ind w:left="1134"/>
        <w:jc w:val="both"/>
        <w:rPr>
          <w:rFonts w:cs="Arial"/>
          <w:spacing w:val="-3"/>
        </w:rPr>
      </w:pPr>
      <w:r w:rsidRPr="00BF485E">
        <w:rPr>
          <w:rFonts w:cs="Arial"/>
          <w:spacing w:val="-3"/>
        </w:rPr>
        <w:t>Abrir zona, eliminando posibles bolsones de aire.</w:t>
      </w:r>
    </w:p>
    <w:p w:rsidR="00E91347" w:rsidRPr="00BF485E" w:rsidRDefault="00E91347" w:rsidP="00545F31">
      <w:pPr>
        <w:numPr>
          <w:ilvl w:val="0"/>
          <w:numId w:val="43"/>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43"/>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43"/>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Default="00E91347" w:rsidP="00545F31">
      <w:pPr>
        <w:numPr>
          <w:ilvl w:val="0"/>
          <w:numId w:val="43"/>
        </w:numPr>
        <w:ind w:left="1134"/>
        <w:jc w:val="both"/>
        <w:rPr>
          <w:rFonts w:cs="Arial"/>
          <w:spacing w:val="-3"/>
        </w:rPr>
      </w:pPr>
      <w:r w:rsidRPr="00BF485E">
        <w:rPr>
          <w:rFonts w:cs="Arial"/>
          <w:spacing w:val="-3"/>
        </w:rPr>
        <w:t>Reponer el pavimento (y vereda si fuera necesario)</w:t>
      </w:r>
      <w:r>
        <w:rPr>
          <w:rFonts w:cs="Arial"/>
          <w:spacing w:val="-3"/>
        </w:rPr>
        <w:t>.</w:t>
      </w:r>
    </w:p>
    <w:p w:rsidR="00E91347" w:rsidRDefault="00E91347" w:rsidP="00E91347">
      <w:pPr>
        <w:ind w:left="1413"/>
        <w:jc w:val="both"/>
        <w:rPr>
          <w:rFonts w:cs="Arial"/>
        </w:rPr>
      </w:pPr>
    </w:p>
    <w:p w:rsidR="00E91347" w:rsidRPr="00593470" w:rsidRDefault="006A2B0D" w:rsidP="00545F31">
      <w:pPr>
        <w:numPr>
          <w:ilvl w:val="0"/>
          <w:numId w:val="68"/>
        </w:numPr>
        <w:jc w:val="both"/>
        <w:rPr>
          <w:rFonts w:cs="Arial"/>
        </w:rPr>
      </w:pPr>
      <w:r>
        <w:rPr>
          <w:rFonts w:cs="Arial"/>
        </w:rPr>
        <w:t xml:space="preserve">Si existe fuga en </w:t>
      </w:r>
      <w:r w:rsidR="00E91347" w:rsidRPr="00593470">
        <w:rPr>
          <w:rFonts w:cs="Arial"/>
        </w:rPr>
        <w:t xml:space="preserve">conexión </w:t>
      </w:r>
      <w:r w:rsidR="00E91347">
        <w:rPr>
          <w:rFonts w:cs="Arial"/>
        </w:rPr>
        <w:t xml:space="preserve">larga o corta </w:t>
      </w:r>
      <w:r w:rsidR="00E91347" w:rsidRPr="00593470">
        <w:rPr>
          <w:rFonts w:cs="Arial"/>
        </w:rPr>
        <w:t>por pérdida en abrazadera con red en calle pavimentada (hormigón, carpeta asfáltica, riego bituminoso), y conexión de PEAD. Se sustituye abrazadera.</w:t>
      </w:r>
    </w:p>
    <w:p w:rsidR="00E91347" w:rsidRDefault="00E91347" w:rsidP="00E91347">
      <w:pPr>
        <w:ind w:left="1413"/>
        <w:jc w:val="both"/>
        <w:rPr>
          <w:rFonts w:cs="Arial"/>
        </w:rPr>
      </w:pPr>
    </w:p>
    <w:p w:rsidR="00E91347" w:rsidRPr="00BF485E" w:rsidRDefault="00E91347" w:rsidP="00545F31">
      <w:pPr>
        <w:numPr>
          <w:ilvl w:val="0"/>
          <w:numId w:val="74"/>
        </w:numPr>
        <w:ind w:left="1134"/>
        <w:jc w:val="both"/>
        <w:rPr>
          <w:rFonts w:cs="Arial"/>
          <w:spacing w:val="-3"/>
        </w:rPr>
      </w:pPr>
      <w:r w:rsidRPr="00BF485E">
        <w:rPr>
          <w:rFonts w:cs="Arial"/>
          <w:spacing w:val="-3"/>
        </w:rPr>
        <w:t>Realiz</w:t>
      </w:r>
      <w:r>
        <w:rPr>
          <w:rFonts w:cs="Arial"/>
          <w:spacing w:val="-3"/>
        </w:rPr>
        <w:t>ar el corte previo de pavimento.</w:t>
      </w:r>
    </w:p>
    <w:p w:rsidR="00E91347" w:rsidRPr="00BF485E" w:rsidRDefault="00E91347" w:rsidP="00545F31">
      <w:pPr>
        <w:numPr>
          <w:ilvl w:val="0"/>
          <w:numId w:val="74"/>
        </w:numPr>
        <w:ind w:left="1134"/>
        <w:jc w:val="both"/>
        <w:rPr>
          <w:rFonts w:cs="Arial"/>
          <w:spacing w:val="-3"/>
        </w:rPr>
      </w:pPr>
      <w:r>
        <w:rPr>
          <w:rFonts w:cs="Arial"/>
          <w:spacing w:val="-3"/>
        </w:rPr>
        <w:t xml:space="preserve">Descubrir </w:t>
      </w:r>
      <w:proofErr w:type="spellStart"/>
      <w:r>
        <w:rPr>
          <w:rFonts w:cs="Arial"/>
          <w:spacing w:val="-3"/>
        </w:rPr>
        <w:t>ferrul</w:t>
      </w:r>
      <w:proofErr w:type="spellEnd"/>
      <w:r>
        <w:rPr>
          <w:rFonts w:cs="Arial"/>
          <w:spacing w:val="-3"/>
        </w:rPr>
        <w:t xml:space="preserve"> y</w:t>
      </w:r>
      <w:r w:rsidRPr="00BF485E">
        <w:rPr>
          <w:rFonts w:cs="Arial"/>
          <w:spacing w:val="-3"/>
        </w:rPr>
        <w:t xml:space="preserve"> abrazadera.</w:t>
      </w:r>
    </w:p>
    <w:p w:rsidR="00E91347" w:rsidRPr="00BF485E" w:rsidRDefault="00E91347" w:rsidP="00545F31">
      <w:pPr>
        <w:numPr>
          <w:ilvl w:val="0"/>
          <w:numId w:val="74"/>
        </w:numPr>
        <w:ind w:left="1134"/>
        <w:jc w:val="both"/>
        <w:rPr>
          <w:rFonts w:cs="Arial"/>
          <w:spacing w:val="-3"/>
        </w:rPr>
      </w:pPr>
      <w:r w:rsidRPr="00BF485E">
        <w:rPr>
          <w:rFonts w:cs="Arial"/>
          <w:spacing w:val="-3"/>
        </w:rPr>
        <w:t xml:space="preserve">Verificar si pérdida por abrazadera y/o gomas defectuosas. </w:t>
      </w:r>
    </w:p>
    <w:p w:rsidR="00E91347" w:rsidRDefault="00E91347" w:rsidP="00545F31">
      <w:pPr>
        <w:numPr>
          <w:ilvl w:val="0"/>
          <w:numId w:val="74"/>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105250" w:rsidRDefault="00E91347" w:rsidP="00545F31">
      <w:pPr>
        <w:numPr>
          <w:ilvl w:val="0"/>
          <w:numId w:val="74"/>
        </w:numPr>
        <w:ind w:left="1134"/>
        <w:jc w:val="both"/>
        <w:rPr>
          <w:rFonts w:cs="Arial"/>
          <w:spacing w:val="-3"/>
        </w:rPr>
      </w:pPr>
      <w:r>
        <w:rPr>
          <w:rFonts w:cs="Arial"/>
          <w:spacing w:val="-3"/>
        </w:rPr>
        <w:t>Desconectar conexión.</w:t>
      </w:r>
    </w:p>
    <w:p w:rsidR="00E91347" w:rsidRPr="00BF485E" w:rsidRDefault="00E91347" w:rsidP="00545F31">
      <w:pPr>
        <w:numPr>
          <w:ilvl w:val="0"/>
          <w:numId w:val="74"/>
        </w:numPr>
        <w:ind w:left="1134"/>
        <w:jc w:val="both"/>
        <w:rPr>
          <w:rFonts w:cs="Arial"/>
          <w:spacing w:val="-3"/>
        </w:rPr>
      </w:pPr>
      <w:r w:rsidRPr="00BF485E">
        <w:rPr>
          <w:rFonts w:cs="Arial"/>
          <w:spacing w:val="-3"/>
        </w:rPr>
        <w:t>Sustituir abrazadera</w:t>
      </w:r>
      <w:r>
        <w:rPr>
          <w:rFonts w:cs="Arial"/>
          <w:spacing w:val="-3"/>
        </w:rPr>
        <w:t xml:space="preserve"> con nuevo aro de goma y </w:t>
      </w:r>
      <w:proofErr w:type="spellStart"/>
      <w:r>
        <w:rPr>
          <w:rFonts w:cs="Arial"/>
          <w:spacing w:val="-3"/>
        </w:rPr>
        <w:t>ferrul</w:t>
      </w:r>
      <w:proofErr w:type="spellEnd"/>
      <w:r>
        <w:rPr>
          <w:rFonts w:cs="Arial"/>
          <w:spacing w:val="-3"/>
        </w:rPr>
        <w:t>.</w:t>
      </w:r>
    </w:p>
    <w:p w:rsidR="00E91347" w:rsidRPr="00BF485E" w:rsidRDefault="00E91347" w:rsidP="00545F31">
      <w:pPr>
        <w:numPr>
          <w:ilvl w:val="0"/>
          <w:numId w:val="74"/>
        </w:numPr>
        <w:ind w:left="1134"/>
        <w:jc w:val="both"/>
        <w:rPr>
          <w:rFonts w:cs="Arial"/>
          <w:spacing w:val="-3"/>
        </w:rPr>
      </w:pPr>
      <w:r>
        <w:rPr>
          <w:rFonts w:cs="Arial"/>
          <w:spacing w:val="-3"/>
        </w:rPr>
        <w:t>C</w:t>
      </w:r>
      <w:r w:rsidRPr="00BF485E">
        <w:rPr>
          <w:rFonts w:cs="Arial"/>
          <w:spacing w:val="-3"/>
        </w:rPr>
        <w:t>onectar conexión.</w:t>
      </w:r>
    </w:p>
    <w:p w:rsidR="00E91347" w:rsidRPr="00BF485E" w:rsidRDefault="00E91347" w:rsidP="00545F31">
      <w:pPr>
        <w:numPr>
          <w:ilvl w:val="0"/>
          <w:numId w:val="74"/>
        </w:numPr>
        <w:ind w:left="1134"/>
        <w:jc w:val="both"/>
        <w:rPr>
          <w:rFonts w:cs="Arial"/>
          <w:spacing w:val="-3"/>
        </w:rPr>
      </w:pPr>
      <w:r w:rsidRPr="00BF485E">
        <w:rPr>
          <w:rFonts w:cs="Arial"/>
          <w:spacing w:val="-3"/>
        </w:rPr>
        <w:t>Abrir zona, eliminando posibles bolsones de aire.</w:t>
      </w:r>
    </w:p>
    <w:p w:rsidR="00E91347" w:rsidRPr="00BF485E" w:rsidRDefault="00E91347" w:rsidP="00545F31">
      <w:pPr>
        <w:numPr>
          <w:ilvl w:val="0"/>
          <w:numId w:val="74"/>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74"/>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74"/>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Pr="00BF485E" w:rsidRDefault="00E91347" w:rsidP="00545F31">
      <w:pPr>
        <w:numPr>
          <w:ilvl w:val="0"/>
          <w:numId w:val="74"/>
        </w:numPr>
        <w:ind w:left="1134"/>
        <w:jc w:val="both"/>
        <w:rPr>
          <w:rFonts w:cs="Arial"/>
          <w:spacing w:val="-3"/>
        </w:rPr>
      </w:pPr>
      <w:r w:rsidRPr="00BF485E">
        <w:rPr>
          <w:rFonts w:cs="Arial"/>
          <w:spacing w:val="-3"/>
        </w:rPr>
        <w:t>Reponer el pavimento (y vereda si fuera necesario)</w:t>
      </w:r>
      <w:r>
        <w:rPr>
          <w:rFonts w:cs="Arial"/>
          <w:spacing w:val="-3"/>
        </w:rPr>
        <w:t>.</w:t>
      </w:r>
    </w:p>
    <w:p w:rsidR="00E91347" w:rsidRDefault="00E91347" w:rsidP="00E91347">
      <w:pPr>
        <w:ind w:left="720"/>
        <w:jc w:val="both"/>
        <w:rPr>
          <w:rFonts w:cs="Arial"/>
        </w:rPr>
      </w:pPr>
    </w:p>
    <w:p w:rsidR="00E91347" w:rsidRPr="00B5747D" w:rsidRDefault="00E91347" w:rsidP="00545F31">
      <w:pPr>
        <w:numPr>
          <w:ilvl w:val="0"/>
          <w:numId w:val="26"/>
        </w:numPr>
        <w:jc w:val="both"/>
        <w:rPr>
          <w:rFonts w:cs="Arial"/>
        </w:rPr>
      </w:pPr>
    </w:p>
    <w:p w:rsidR="00E91347" w:rsidRDefault="00E91347" w:rsidP="00E91347">
      <w:pPr>
        <w:ind w:left="1413"/>
        <w:jc w:val="both"/>
        <w:rPr>
          <w:rFonts w:cs="Arial"/>
        </w:rPr>
      </w:pPr>
    </w:p>
    <w:p w:rsidR="00E91347" w:rsidRDefault="006A2B0D" w:rsidP="00545F31">
      <w:pPr>
        <w:numPr>
          <w:ilvl w:val="0"/>
          <w:numId w:val="69"/>
        </w:numPr>
        <w:jc w:val="both"/>
        <w:rPr>
          <w:rFonts w:cs="Arial"/>
        </w:rPr>
      </w:pPr>
      <w:r>
        <w:rPr>
          <w:rFonts w:cs="Arial"/>
        </w:rPr>
        <w:t xml:space="preserve">Si existe fuga en </w:t>
      </w:r>
      <w:r w:rsidR="00E91347" w:rsidRPr="00072085">
        <w:rPr>
          <w:rFonts w:cs="Arial"/>
        </w:rPr>
        <w:t xml:space="preserve">conexión </w:t>
      </w:r>
      <w:r w:rsidR="00E91347">
        <w:rPr>
          <w:rFonts w:cs="Arial"/>
        </w:rPr>
        <w:t xml:space="preserve">larga </w:t>
      </w:r>
      <w:r w:rsidR="00E91347" w:rsidRPr="00072085">
        <w:rPr>
          <w:rFonts w:cs="Arial"/>
        </w:rPr>
        <w:t xml:space="preserve">por pérdida en </w:t>
      </w:r>
      <w:r w:rsidR="00E91347">
        <w:rPr>
          <w:rFonts w:cs="Arial"/>
        </w:rPr>
        <w:t>abrazadera</w:t>
      </w:r>
      <w:r w:rsidR="00E91347" w:rsidRPr="00072085">
        <w:rPr>
          <w:rFonts w:cs="Arial"/>
        </w:rPr>
        <w:t xml:space="preserve"> </w:t>
      </w:r>
      <w:r w:rsidR="00E91347" w:rsidRPr="00FB1481">
        <w:rPr>
          <w:rFonts w:cs="Arial"/>
          <w:spacing w:val="-3"/>
        </w:rPr>
        <w:t>con red en calle d</w:t>
      </w:r>
      <w:r w:rsidR="00E91347">
        <w:rPr>
          <w:rFonts w:cs="Arial"/>
          <w:spacing w:val="-3"/>
        </w:rPr>
        <w:t xml:space="preserve">e tierra, tosca o con </w:t>
      </w:r>
      <w:r w:rsidR="00E91347" w:rsidRPr="00D77E96">
        <w:rPr>
          <w:rFonts w:cs="Arial"/>
          <w:spacing w:val="-3"/>
        </w:rPr>
        <w:t>empedrado</w:t>
      </w:r>
      <w:r w:rsidR="00E91347" w:rsidRPr="00D77E96">
        <w:rPr>
          <w:rFonts w:cs="Arial"/>
        </w:rPr>
        <w:t>, conexión de plomo, PEBD o PEAD y al menos una reparación. Se sustituye abrazadera y toda la tubería hasta el medidor, por otra de PEAD con zanja de 60 cm de profundidad y 20 cm de ancho.</w:t>
      </w:r>
      <w:r w:rsidR="00E91347">
        <w:rPr>
          <w:rFonts w:cs="Arial"/>
        </w:rPr>
        <w:t xml:space="preserve"> </w:t>
      </w:r>
    </w:p>
    <w:p w:rsidR="00E91347" w:rsidRDefault="00E91347" w:rsidP="00E91347">
      <w:pPr>
        <w:ind w:left="1413"/>
        <w:jc w:val="both"/>
        <w:rPr>
          <w:rFonts w:cs="Arial"/>
        </w:rPr>
      </w:pPr>
    </w:p>
    <w:p w:rsidR="00E91347" w:rsidRPr="00BF485E" w:rsidRDefault="00E91347" w:rsidP="00545F31">
      <w:pPr>
        <w:numPr>
          <w:ilvl w:val="0"/>
          <w:numId w:val="44"/>
        </w:numPr>
        <w:ind w:left="1134"/>
        <w:jc w:val="both"/>
        <w:rPr>
          <w:rFonts w:cs="Arial"/>
          <w:spacing w:val="-3"/>
        </w:rPr>
      </w:pPr>
      <w:r w:rsidRPr="00BF485E">
        <w:rPr>
          <w:rFonts w:cs="Arial"/>
          <w:spacing w:val="-3"/>
        </w:rPr>
        <w:t xml:space="preserve">Descubrir </w:t>
      </w:r>
      <w:proofErr w:type="spellStart"/>
      <w:r w:rsidRPr="00BF485E">
        <w:rPr>
          <w:rFonts w:cs="Arial"/>
          <w:spacing w:val="-3"/>
        </w:rPr>
        <w:t>ferrul</w:t>
      </w:r>
      <w:proofErr w:type="spellEnd"/>
      <w:r>
        <w:rPr>
          <w:rFonts w:cs="Arial"/>
          <w:spacing w:val="-3"/>
        </w:rPr>
        <w:t>,</w:t>
      </w:r>
      <w:r w:rsidRPr="00BF485E">
        <w:rPr>
          <w:rFonts w:cs="Arial"/>
          <w:spacing w:val="-3"/>
        </w:rPr>
        <w:t xml:space="preserve"> abrazadera</w:t>
      </w:r>
      <w:r>
        <w:rPr>
          <w:rFonts w:cs="Arial"/>
          <w:spacing w:val="-3"/>
        </w:rPr>
        <w:t xml:space="preserve"> y conexión hasta el medidor</w:t>
      </w:r>
      <w:r w:rsidRPr="00BF485E">
        <w:rPr>
          <w:rFonts w:cs="Arial"/>
          <w:spacing w:val="-3"/>
        </w:rPr>
        <w:t>.</w:t>
      </w:r>
    </w:p>
    <w:p w:rsidR="00E91347" w:rsidRPr="00BF485E" w:rsidRDefault="00E91347" w:rsidP="00545F31">
      <w:pPr>
        <w:numPr>
          <w:ilvl w:val="0"/>
          <w:numId w:val="44"/>
        </w:numPr>
        <w:ind w:left="1134"/>
        <w:jc w:val="both"/>
        <w:rPr>
          <w:rFonts w:cs="Arial"/>
          <w:spacing w:val="-3"/>
        </w:rPr>
      </w:pPr>
      <w:r w:rsidRPr="00BF485E">
        <w:rPr>
          <w:rFonts w:cs="Arial"/>
          <w:spacing w:val="-3"/>
        </w:rPr>
        <w:t xml:space="preserve">Verificar si pérdida por abrazadera y/o gomas defectuosas. </w:t>
      </w:r>
    </w:p>
    <w:p w:rsidR="00E91347" w:rsidRPr="00BF485E" w:rsidRDefault="00E91347" w:rsidP="00545F31">
      <w:pPr>
        <w:numPr>
          <w:ilvl w:val="0"/>
          <w:numId w:val="44"/>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44"/>
        </w:numPr>
        <w:ind w:left="1134"/>
        <w:jc w:val="both"/>
        <w:rPr>
          <w:rFonts w:cs="Arial"/>
          <w:spacing w:val="-3"/>
        </w:rPr>
      </w:pPr>
      <w:r>
        <w:rPr>
          <w:rFonts w:cs="Arial"/>
          <w:spacing w:val="-3"/>
        </w:rPr>
        <w:t>Levantar</w:t>
      </w:r>
      <w:r w:rsidRPr="00BF485E">
        <w:rPr>
          <w:rFonts w:cs="Arial"/>
          <w:spacing w:val="-3"/>
        </w:rPr>
        <w:t xml:space="preserve"> conexión.</w:t>
      </w:r>
    </w:p>
    <w:p w:rsidR="00E91347" w:rsidRDefault="00E91347" w:rsidP="00545F31">
      <w:pPr>
        <w:numPr>
          <w:ilvl w:val="0"/>
          <w:numId w:val="44"/>
        </w:numPr>
        <w:ind w:left="1134"/>
        <w:jc w:val="both"/>
        <w:rPr>
          <w:rFonts w:cs="Arial"/>
          <w:spacing w:val="-3"/>
        </w:rPr>
      </w:pPr>
      <w:r w:rsidRPr="00BF485E">
        <w:rPr>
          <w:rFonts w:cs="Arial"/>
          <w:spacing w:val="-3"/>
        </w:rPr>
        <w:t>Sustituir abrazadera</w:t>
      </w:r>
      <w:r>
        <w:rPr>
          <w:rFonts w:cs="Arial"/>
          <w:spacing w:val="-3"/>
        </w:rPr>
        <w:t xml:space="preserve"> con nuevo aro de goma y </w:t>
      </w:r>
      <w:proofErr w:type="spellStart"/>
      <w:r>
        <w:rPr>
          <w:rFonts w:cs="Arial"/>
          <w:spacing w:val="-3"/>
        </w:rPr>
        <w:t>ferrul</w:t>
      </w:r>
      <w:proofErr w:type="spellEnd"/>
      <w:r>
        <w:rPr>
          <w:rFonts w:cs="Arial"/>
          <w:spacing w:val="-3"/>
        </w:rPr>
        <w:t>.</w:t>
      </w:r>
    </w:p>
    <w:p w:rsidR="00E91347" w:rsidRPr="00BF485E" w:rsidRDefault="00E91347" w:rsidP="00545F31">
      <w:pPr>
        <w:numPr>
          <w:ilvl w:val="0"/>
          <w:numId w:val="44"/>
        </w:numPr>
        <w:ind w:left="1134"/>
        <w:jc w:val="both"/>
        <w:rPr>
          <w:rFonts w:cs="Arial"/>
          <w:spacing w:val="-3"/>
        </w:rPr>
      </w:pPr>
      <w:r>
        <w:rPr>
          <w:rFonts w:cs="Arial"/>
          <w:spacing w:val="-3"/>
        </w:rPr>
        <w:t>Tender nuevo ramal de PEAD.</w:t>
      </w:r>
    </w:p>
    <w:p w:rsidR="00E91347" w:rsidRPr="00BF485E" w:rsidRDefault="00E91347" w:rsidP="00545F31">
      <w:pPr>
        <w:numPr>
          <w:ilvl w:val="0"/>
          <w:numId w:val="44"/>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44"/>
        </w:numPr>
        <w:ind w:left="1134"/>
        <w:jc w:val="both"/>
        <w:rPr>
          <w:rFonts w:cs="Arial"/>
          <w:spacing w:val="-3"/>
        </w:rPr>
      </w:pPr>
      <w:r w:rsidRPr="00BF485E">
        <w:rPr>
          <w:rFonts w:cs="Arial"/>
          <w:spacing w:val="-3"/>
        </w:rPr>
        <w:t>Abrir zona, eliminando posibles bolsones de aire.</w:t>
      </w:r>
    </w:p>
    <w:p w:rsidR="00E91347" w:rsidRPr="00BF485E" w:rsidRDefault="00E91347" w:rsidP="00545F31">
      <w:pPr>
        <w:numPr>
          <w:ilvl w:val="0"/>
          <w:numId w:val="44"/>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44"/>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44"/>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Default="00E91347" w:rsidP="00545F31">
      <w:pPr>
        <w:numPr>
          <w:ilvl w:val="0"/>
          <w:numId w:val="44"/>
        </w:numPr>
        <w:ind w:left="1134"/>
        <w:jc w:val="both"/>
        <w:rPr>
          <w:rFonts w:cs="Arial"/>
          <w:spacing w:val="-3"/>
        </w:rPr>
      </w:pPr>
      <w:r w:rsidRPr="00BF485E">
        <w:rPr>
          <w:rFonts w:cs="Arial"/>
          <w:spacing w:val="-3"/>
        </w:rPr>
        <w:t>Reponer el pavimento (y vereda si fuera necesario).</w:t>
      </w:r>
    </w:p>
    <w:p w:rsidR="00E91347" w:rsidRDefault="00E91347" w:rsidP="00E91347">
      <w:pPr>
        <w:ind w:left="1413"/>
        <w:jc w:val="both"/>
        <w:rPr>
          <w:rFonts w:cs="Arial"/>
        </w:rPr>
      </w:pPr>
    </w:p>
    <w:p w:rsidR="00E91347" w:rsidRPr="00072085" w:rsidRDefault="00E91347" w:rsidP="00E91347">
      <w:pPr>
        <w:ind w:left="1413"/>
        <w:jc w:val="both"/>
        <w:rPr>
          <w:rFonts w:cs="Arial"/>
        </w:rPr>
      </w:pPr>
    </w:p>
    <w:p w:rsidR="00E91347" w:rsidRPr="001B0340" w:rsidRDefault="006A2B0D" w:rsidP="00545F31">
      <w:pPr>
        <w:numPr>
          <w:ilvl w:val="0"/>
          <w:numId w:val="69"/>
        </w:numPr>
        <w:jc w:val="both"/>
        <w:rPr>
          <w:rFonts w:cs="Arial"/>
        </w:rPr>
      </w:pPr>
      <w:r>
        <w:rPr>
          <w:rFonts w:cs="Arial"/>
        </w:rPr>
        <w:t xml:space="preserve">Si existe fuga en </w:t>
      </w:r>
      <w:r w:rsidR="00E91347" w:rsidRPr="001B0340">
        <w:rPr>
          <w:rFonts w:cs="Arial"/>
        </w:rPr>
        <w:t xml:space="preserve">conexión </w:t>
      </w:r>
      <w:r w:rsidR="00E91347">
        <w:rPr>
          <w:rFonts w:cs="Arial"/>
        </w:rPr>
        <w:t xml:space="preserve">larga o corta </w:t>
      </w:r>
      <w:r w:rsidR="00E91347" w:rsidRPr="001B0340">
        <w:rPr>
          <w:rFonts w:cs="Arial"/>
        </w:rPr>
        <w:t xml:space="preserve">por pérdida en abrazadera </w:t>
      </w:r>
      <w:r w:rsidR="00E91347" w:rsidRPr="001B0340">
        <w:rPr>
          <w:rFonts w:cs="Arial"/>
          <w:spacing w:val="-3"/>
        </w:rPr>
        <w:t>con red en calle de tierra, tosca o con empedrado</w:t>
      </w:r>
      <w:r w:rsidR="00E91347">
        <w:rPr>
          <w:rFonts w:cs="Arial"/>
          <w:spacing w:val="-3"/>
        </w:rPr>
        <w:t>, o vereda,</w:t>
      </w:r>
      <w:r w:rsidR="00E91347" w:rsidRPr="001B0340">
        <w:rPr>
          <w:rFonts w:cs="Arial"/>
        </w:rPr>
        <w:t xml:space="preserve"> y conexión de PEAD. Se sustituye abrazadera.</w:t>
      </w:r>
    </w:p>
    <w:p w:rsidR="00E91347" w:rsidRDefault="00E91347" w:rsidP="00E91347">
      <w:pPr>
        <w:jc w:val="both"/>
        <w:rPr>
          <w:rFonts w:cs="Arial"/>
        </w:rPr>
      </w:pPr>
    </w:p>
    <w:p w:rsidR="00E91347" w:rsidRPr="00BF485E" w:rsidRDefault="00E91347" w:rsidP="00545F31">
      <w:pPr>
        <w:numPr>
          <w:ilvl w:val="0"/>
          <w:numId w:val="75"/>
        </w:numPr>
        <w:ind w:left="1134"/>
        <w:jc w:val="both"/>
        <w:rPr>
          <w:rFonts w:cs="Arial"/>
          <w:spacing w:val="-3"/>
        </w:rPr>
      </w:pPr>
      <w:r w:rsidRPr="00BF485E">
        <w:rPr>
          <w:rFonts w:cs="Arial"/>
          <w:spacing w:val="-3"/>
        </w:rPr>
        <w:t xml:space="preserve">Descubrir </w:t>
      </w:r>
      <w:proofErr w:type="spellStart"/>
      <w:r w:rsidRPr="00BF485E">
        <w:rPr>
          <w:rFonts w:cs="Arial"/>
          <w:spacing w:val="-3"/>
        </w:rPr>
        <w:t>ferrul</w:t>
      </w:r>
      <w:proofErr w:type="spellEnd"/>
      <w:r w:rsidRPr="00BF485E">
        <w:rPr>
          <w:rFonts w:cs="Arial"/>
          <w:spacing w:val="-3"/>
        </w:rPr>
        <w:t xml:space="preserve"> y abrazadera.</w:t>
      </w:r>
    </w:p>
    <w:p w:rsidR="00E91347" w:rsidRPr="00BF485E" w:rsidRDefault="00E91347" w:rsidP="00545F31">
      <w:pPr>
        <w:numPr>
          <w:ilvl w:val="0"/>
          <w:numId w:val="75"/>
        </w:numPr>
        <w:ind w:left="1134"/>
        <w:jc w:val="both"/>
        <w:rPr>
          <w:rFonts w:cs="Arial"/>
          <w:spacing w:val="-3"/>
        </w:rPr>
      </w:pPr>
      <w:r w:rsidRPr="00BF485E">
        <w:rPr>
          <w:rFonts w:cs="Arial"/>
          <w:spacing w:val="-3"/>
        </w:rPr>
        <w:t xml:space="preserve">Verificar si pérdida por abrazadera y/o gomas defectuosas. </w:t>
      </w:r>
    </w:p>
    <w:p w:rsidR="00E91347" w:rsidRDefault="00E91347" w:rsidP="00545F31">
      <w:pPr>
        <w:numPr>
          <w:ilvl w:val="0"/>
          <w:numId w:val="75"/>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105250" w:rsidRDefault="00E91347" w:rsidP="00545F31">
      <w:pPr>
        <w:numPr>
          <w:ilvl w:val="0"/>
          <w:numId w:val="75"/>
        </w:numPr>
        <w:ind w:left="1134"/>
        <w:jc w:val="both"/>
        <w:rPr>
          <w:rFonts w:cs="Arial"/>
          <w:spacing w:val="-3"/>
        </w:rPr>
      </w:pPr>
      <w:r>
        <w:rPr>
          <w:rFonts w:cs="Arial"/>
          <w:spacing w:val="-3"/>
        </w:rPr>
        <w:t xml:space="preserve">Desconectar </w:t>
      </w:r>
      <w:r w:rsidRPr="00BF485E">
        <w:rPr>
          <w:rFonts w:cs="Arial"/>
          <w:spacing w:val="-3"/>
        </w:rPr>
        <w:t>conexión.</w:t>
      </w:r>
    </w:p>
    <w:p w:rsidR="00E91347" w:rsidRPr="00BF485E" w:rsidRDefault="00E91347" w:rsidP="00545F31">
      <w:pPr>
        <w:numPr>
          <w:ilvl w:val="0"/>
          <w:numId w:val="75"/>
        </w:numPr>
        <w:ind w:left="1134"/>
        <w:jc w:val="both"/>
        <w:rPr>
          <w:rFonts w:cs="Arial"/>
          <w:spacing w:val="-3"/>
        </w:rPr>
      </w:pPr>
      <w:r w:rsidRPr="00BF485E">
        <w:rPr>
          <w:rFonts w:cs="Arial"/>
          <w:spacing w:val="-3"/>
        </w:rPr>
        <w:t>Sustituir abrazadera</w:t>
      </w:r>
      <w:r>
        <w:rPr>
          <w:rFonts w:cs="Arial"/>
          <w:spacing w:val="-3"/>
        </w:rPr>
        <w:t xml:space="preserve"> con nuevo aro de goma y </w:t>
      </w:r>
      <w:proofErr w:type="spellStart"/>
      <w:r>
        <w:rPr>
          <w:rFonts w:cs="Arial"/>
          <w:spacing w:val="-3"/>
        </w:rPr>
        <w:t>ferrul</w:t>
      </w:r>
      <w:proofErr w:type="spellEnd"/>
      <w:r>
        <w:rPr>
          <w:rFonts w:cs="Arial"/>
          <w:spacing w:val="-3"/>
        </w:rPr>
        <w:t>.</w:t>
      </w:r>
    </w:p>
    <w:p w:rsidR="00E91347" w:rsidRPr="00BF485E" w:rsidRDefault="00E91347" w:rsidP="00545F31">
      <w:pPr>
        <w:numPr>
          <w:ilvl w:val="0"/>
          <w:numId w:val="75"/>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75"/>
        </w:numPr>
        <w:ind w:left="1134"/>
        <w:jc w:val="both"/>
        <w:rPr>
          <w:rFonts w:cs="Arial"/>
          <w:spacing w:val="-3"/>
        </w:rPr>
      </w:pPr>
      <w:r w:rsidRPr="00BF485E">
        <w:rPr>
          <w:rFonts w:cs="Arial"/>
          <w:spacing w:val="-3"/>
        </w:rPr>
        <w:t>Abrir zona, eliminando posibles bolsones de aire.</w:t>
      </w:r>
    </w:p>
    <w:p w:rsidR="00E91347" w:rsidRPr="00BF485E" w:rsidRDefault="00E91347" w:rsidP="00545F31">
      <w:pPr>
        <w:numPr>
          <w:ilvl w:val="0"/>
          <w:numId w:val="75"/>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75"/>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75"/>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Pr="00BF485E" w:rsidRDefault="00E91347" w:rsidP="00545F31">
      <w:pPr>
        <w:numPr>
          <w:ilvl w:val="0"/>
          <w:numId w:val="75"/>
        </w:numPr>
        <w:ind w:left="1134"/>
        <w:jc w:val="both"/>
        <w:rPr>
          <w:rFonts w:cs="Arial"/>
          <w:spacing w:val="-3"/>
        </w:rPr>
      </w:pPr>
      <w:r w:rsidRPr="00BF485E">
        <w:rPr>
          <w:rFonts w:cs="Arial"/>
          <w:spacing w:val="-3"/>
        </w:rPr>
        <w:t>Reponer el pavimento (y vereda si fuera necesario).</w:t>
      </w:r>
    </w:p>
    <w:p w:rsidR="00E91347" w:rsidRPr="00ED04BE" w:rsidRDefault="00E91347" w:rsidP="00E91347">
      <w:pPr>
        <w:jc w:val="both"/>
        <w:rPr>
          <w:rFonts w:cs="Arial"/>
        </w:rPr>
      </w:pPr>
    </w:p>
    <w:p w:rsidR="00E91347" w:rsidRPr="003F0B54" w:rsidRDefault="00E91347" w:rsidP="00545F31">
      <w:pPr>
        <w:numPr>
          <w:ilvl w:val="0"/>
          <w:numId w:val="26"/>
        </w:numPr>
        <w:jc w:val="both"/>
        <w:rPr>
          <w:rFonts w:cs="Arial"/>
        </w:rPr>
      </w:pPr>
    </w:p>
    <w:p w:rsidR="00E91347" w:rsidRDefault="00E91347" w:rsidP="00E91347">
      <w:pPr>
        <w:ind w:left="720"/>
        <w:jc w:val="both"/>
        <w:rPr>
          <w:rFonts w:cs="Arial"/>
          <w:spacing w:val="-3"/>
        </w:rPr>
      </w:pPr>
    </w:p>
    <w:p w:rsidR="00E91347" w:rsidRPr="00354049" w:rsidRDefault="006A2B0D" w:rsidP="00545F31">
      <w:pPr>
        <w:numPr>
          <w:ilvl w:val="0"/>
          <w:numId w:val="70"/>
        </w:numPr>
        <w:jc w:val="both"/>
        <w:rPr>
          <w:rFonts w:cs="Arial"/>
        </w:rPr>
      </w:pPr>
      <w:r>
        <w:rPr>
          <w:rFonts w:cs="Arial"/>
        </w:rPr>
        <w:t xml:space="preserve">Si existe fuga en </w:t>
      </w:r>
      <w:r w:rsidR="00E91347" w:rsidRPr="00354049">
        <w:rPr>
          <w:rFonts w:cs="Arial"/>
        </w:rPr>
        <w:t xml:space="preserve">conexión </w:t>
      </w:r>
      <w:r w:rsidR="00E91347">
        <w:rPr>
          <w:rFonts w:cs="Arial"/>
        </w:rPr>
        <w:t xml:space="preserve">corta </w:t>
      </w:r>
      <w:r w:rsidR="00E91347" w:rsidRPr="00354049">
        <w:rPr>
          <w:rFonts w:cs="Arial"/>
        </w:rPr>
        <w:t xml:space="preserve">por pérdida en abrazadera y red en vereda, conexión de plomo, PEBD o PEAD y al menos una reparación. Se sustituye abrazadera y toda la tubería hasta el medidor, por otra de PEAD con zanja de 60 cm de profundidad y 20 cm de ancho. </w:t>
      </w:r>
    </w:p>
    <w:p w:rsidR="00E91347" w:rsidRDefault="00E91347" w:rsidP="00E91347">
      <w:pPr>
        <w:jc w:val="both"/>
        <w:rPr>
          <w:rFonts w:cs="Arial"/>
        </w:rPr>
      </w:pPr>
    </w:p>
    <w:p w:rsidR="00E91347" w:rsidRPr="00BF485E" w:rsidRDefault="00E91347" w:rsidP="00545F31">
      <w:pPr>
        <w:numPr>
          <w:ilvl w:val="0"/>
          <w:numId w:val="45"/>
        </w:numPr>
        <w:ind w:left="1134"/>
        <w:jc w:val="both"/>
        <w:rPr>
          <w:rFonts w:cs="Arial"/>
          <w:spacing w:val="-3"/>
        </w:rPr>
      </w:pPr>
      <w:r>
        <w:rPr>
          <w:rFonts w:cs="Arial"/>
          <w:spacing w:val="-3"/>
        </w:rPr>
        <w:t xml:space="preserve">Descubrir </w:t>
      </w:r>
      <w:proofErr w:type="spellStart"/>
      <w:r>
        <w:rPr>
          <w:rFonts w:cs="Arial"/>
          <w:spacing w:val="-3"/>
        </w:rPr>
        <w:t>ferrul</w:t>
      </w:r>
      <w:proofErr w:type="spellEnd"/>
      <w:r>
        <w:rPr>
          <w:rFonts w:cs="Arial"/>
          <w:spacing w:val="-3"/>
        </w:rPr>
        <w:t>,</w:t>
      </w:r>
      <w:r w:rsidRPr="00BF485E">
        <w:rPr>
          <w:rFonts w:cs="Arial"/>
          <w:spacing w:val="-3"/>
        </w:rPr>
        <w:t xml:space="preserve"> abrazadera</w:t>
      </w:r>
      <w:r>
        <w:rPr>
          <w:rFonts w:cs="Arial"/>
          <w:spacing w:val="-3"/>
        </w:rPr>
        <w:t xml:space="preserve"> y conexión hasta el medidor</w:t>
      </w:r>
      <w:r w:rsidRPr="00BF485E">
        <w:rPr>
          <w:rFonts w:cs="Arial"/>
          <w:spacing w:val="-3"/>
        </w:rPr>
        <w:t>.</w:t>
      </w:r>
    </w:p>
    <w:p w:rsidR="00E91347" w:rsidRPr="00BF485E" w:rsidRDefault="00E91347" w:rsidP="00545F31">
      <w:pPr>
        <w:numPr>
          <w:ilvl w:val="0"/>
          <w:numId w:val="45"/>
        </w:numPr>
        <w:ind w:left="1134"/>
        <w:jc w:val="both"/>
        <w:rPr>
          <w:rFonts w:cs="Arial"/>
          <w:spacing w:val="-3"/>
        </w:rPr>
      </w:pPr>
      <w:r w:rsidRPr="00BF485E">
        <w:rPr>
          <w:rFonts w:cs="Arial"/>
          <w:spacing w:val="-3"/>
        </w:rPr>
        <w:t>Retirar baldosas en caso de existir.</w:t>
      </w:r>
    </w:p>
    <w:p w:rsidR="00E91347" w:rsidRPr="00BF485E" w:rsidRDefault="00E91347" w:rsidP="00545F31">
      <w:pPr>
        <w:numPr>
          <w:ilvl w:val="0"/>
          <w:numId w:val="45"/>
        </w:numPr>
        <w:ind w:left="1134"/>
        <w:jc w:val="both"/>
        <w:rPr>
          <w:rFonts w:cs="Arial"/>
          <w:spacing w:val="-3"/>
        </w:rPr>
      </w:pPr>
      <w:r w:rsidRPr="00BF485E">
        <w:rPr>
          <w:rFonts w:cs="Arial"/>
          <w:spacing w:val="-3"/>
        </w:rPr>
        <w:t>Verificar si pérdida por abrazadera y/o gomas defectuosas.</w:t>
      </w:r>
    </w:p>
    <w:p w:rsidR="00E91347" w:rsidRPr="00BF485E" w:rsidRDefault="00E91347" w:rsidP="00545F31">
      <w:pPr>
        <w:numPr>
          <w:ilvl w:val="0"/>
          <w:numId w:val="45"/>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45"/>
        </w:numPr>
        <w:ind w:left="1134"/>
        <w:jc w:val="both"/>
        <w:rPr>
          <w:rFonts w:cs="Arial"/>
          <w:spacing w:val="-3"/>
        </w:rPr>
      </w:pPr>
      <w:r>
        <w:rPr>
          <w:rFonts w:cs="Arial"/>
          <w:spacing w:val="-3"/>
        </w:rPr>
        <w:t>Levantar</w:t>
      </w:r>
      <w:r w:rsidRPr="00BF485E">
        <w:rPr>
          <w:rFonts w:cs="Arial"/>
          <w:spacing w:val="-3"/>
        </w:rPr>
        <w:t xml:space="preserve"> conexión.</w:t>
      </w:r>
    </w:p>
    <w:p w:rsidR="00E91347" w:rsidRDefault="00E91347" w:rsidP="00545F31">
      <w:pPr>
        <w:numPr>
          <w:ilvl w:val="0"/>
          <w:numId w:val="45"/>
        </w:numPr>
        <w:ind w:left="1134"/>
        <w:jc w:val="both"/>
        <w:rPr>
          <w:rFonts w:cs="Arial"/>
          <w:spacing w:val="-3"/>
        </w:rPr>
      </w:pPr>
      <w:r w:rsidRPr="00BF485E">
        <w:rPr>
          <w:rFonts w:cs="Arial"/>
          <w:spacing w:val="-3"/>
        </w:rPr>
        <w:t xml:space="preserve">Sustituir abrazadera con nuevo aro de goma y </w:t>
      </w:r>
      <w:proofErr w:type="spellStart"/>
      <w:r w:rsidRPr="00BF485E">
        <w:rPr>
          <w:rFonts w:cs="Arial"/>
          <w:spacing w:val="-3"/>
        </w:rPr>
        <w:t>ferrul</w:t>
      </w:r>
      <w:proofErr w:type="spellEnd"/>
      <w:r w:rsidRPr="00BF485E">
        <w:rPr>
          <w:rFonts w:cs="Arial"/>
          <w:spacing w:val="-3"/>
        </w:rPr>
        <w:t xml:space="preserve"> </w:t>
      </w:r>
    </w:p>
    <w:p w:rsidR="00E91347" w:rsidRPr="00BF485E" w:rsidRDefault="00E91347" w:rsidP="00545F31">
      <w:pPr>
        <w:numPr>
          <w:ilvl w:val="0"/>
          <w:numId w:val="45"/>
        </w:numPr>
        <w:ind w:left="1134"/>
        <w:jc w:val="both"/>
        <w:rPr>
          <w:rFonts w:cs="Arial"/>
          <w:spacing w:val="-3"/>
        </w:rPr>
      </w:pPr>
      <w:r>
        <w:rPr>
          <w:rFonts w:cs="Arial"/>
          <w:spacing w:val="-3"/>
        </w:rPr>
        <w:t>Tender nuevo ramal de PEAD.</w:t>
      </w:r>
    </w:p>
    <w:p w:rsidR="00E91347" w:rsidRPr="00BF485E" w:rsidRDefault="00E91347" w:rsidP="00545F31">
      <w:pPr>
        <w:numPr>
          <w:ilvl w:val="0"/>
          <w:numId w:val="45"/>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45"/>
        </w:numPr>
        <w:ind w:left="1134"/>
        <w:jc w:val="both"/>
        <w:rPr>
          <w:rFonts w:cs="Arial"/>
          <w:spacing w:val="-3"/>
        </w:rPr>
      </w:pPr>
      <w:r w:rsidRPr="00BF485E">
        <w:rPr>
          <w:rFonts w:cs="Arial"/>
          <w:spacing w:val="-3"/>
        </w:rPr>
        <w:t>Abrir zona, eliminando posibles bolsones de aire.</w:t>
      </w:r>
    </w:p>
    <w:p w:rsidR="00E91347" w:rsidRPr="00BF485E" w:rsidRDefault="00E91347" w:rsidP="00545F31">
      <w:pPr>
        <w:numPr>
          <w:ilvl w:val="0"/>
          <w:numId w:val="45"/>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45"/>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45"/>
        </w:numPr>
        <w:ind w:left="1134"/>
        <w:jc w:val="both"/>
        <w:rPr>
          <w:rFonts w:cs="Arial"/>
          <w:spacing w:val="-3"/>
        </w:rPr>
      </w:pPr>
      <w:r w:rsidRPr="00BF485E">
        <w:rPr>
          <w:rFonts w:cs="Arial"/>
          <w:spacing w:val="-3"/>
        </w:rPr>
        <w:t xml:space="preserve">Tapar y </w:t>
      </w:r>
      <w:r>
        <w:rPr>
          <w:rFonts w:cs="Arial"/>
          <w:spacing w:val="-3"/>
        </w:rPr>
        <w:t>compactar pozo o zanja.</w:t>
      </w:r>
    </w:p>
    <w:p w:rsidR="00E91347" w:rsidRDefault="00E91347" w:rsidP="00545F31">
      <w:pPr>
        <w:numPr>
          <w:ilvl w:val="0"/>
          <w:numId w:val="45"/>
        </w:numPr>
        <w:ind w:left="1134"/>
        <w:jc w:val="both"/>
        <w:rPr>
          <w:rFonts w:cs="Arial"/>
          <w:spacing w:val="-3"/>
        </w:rPr>
      </w:pPr>
      <w:r w:rsidRPr="00BF485E">
        <w:rPr>
          <w:rFonts w:cs="Arial"/>
          <w:spacing w:val="-3"/>
        </w:rPr>
        <w:t>Reponer embaldosado o vereda existente.</w:t>
      </w:r>
    </w:p>
    <w:p w:rsidR="00E91347" w:rsidRPr="00072085" w:rsidRDefault="00E91347" w:rsidP="00E91347">
      <w:pPr>
        <w:jc w:val="both"/>
        <w:rPr>
          <w:rFonts w:cs="Arial"/>
        </w:rPr>
      </w:pPr>
    </w:p>
    <w:p w:rsidR="00E91347" w:rsidRPr="004D3C89" w:rsidRDefault="00E91347" w:rsidP="00545F31">
      <w:pPr>
        <w:numPr>
          <w:ilvl w:val="0"/>
          <w:numId w:val="26"/>
        </w:numPr>
        <w:jc w:val="both"/>
        <w:rPr>
          <w:rFonts w:cs="Arial"/>
        </w:rPr>
      </w:pPr>
    </w:p>
    <w:p w:rsidR="00E91347" w:rsidRPr="004D3C89" w:rsidRDefault="00E91347" w:rsidP="00E91347">
      <w:pPr>
        <w:jc w:val="both"/>
        <w:rPr>
          <w:rFonts w:cs="Arial"/>
          <w:color w:val="FF0000"/>
          <w:spacing w:val="-3"/>
        </w:rPr>
      </w:pPr>
    </w:p>
    <w:p w:rsidR="00E91347" w:rsidRDefault="006A2B0D" w:rsidP="00545F31">
      <w:pPr>
        <w:numPr>
          <w:ilvl w:val="0"/>
          <w:numId w:val="71"/>
        </w:numPr>
        <w:jc w:val="both"/>
        <w:rPr>
          <w:rFonts w:cs="Arial"/>
        </w:rPr>
      </w:pPr>
      <w:r>
        <w:rPr>
          <w:rFonts w:cs="Arial"/>
        </w:rPr>
        <w:t xml:space="preserve">Si existe fuga en </w:t>
      </w:r>
      <w:r w:rsidR="00E91347" w:rsidRPr="00DE5FAA">
        <w:rPr>
          <w:rFonts w:cs="Arial"/>
        </w:rPr>
        <w:t xml:space="preserve">conexión larga por pérdida en collar de toma, con red en calle pavimentada (hormigón, carpeta asfáltica, riego bituminoso), conexión de plomo, PEBD o PEAD y al menos una reparación. Se sustituye la conexión desde el collar de toma </w:t>
      </w:r>
      <w:r w:rsidR="00E91347">
        <w:rPr>
          <w:rFonts w:cs="Arial"/>
        </w:rPr>
        <w:t xml:space="preserve">y </w:t>
      </w:r>
      <w:r w:rsidR="00E91347" w:rsidRPr="00DE5FAA">
        <w:rPr>
          <w:rFonts w:cs="Arial"/>
        </w:rPr>
        <w:t>toda la tubería hasta el medidor, por otra de PEAD con zanja de 60 cm de profundidad y 20 cm de ancho</w:t>
      </w:r>
      <w:r w:rsidR="00E91347">
        <w:rPr>
          <w:rFonts w:cs="Arial"/>
        </w:rPr>
        <w:t>.</w:t>
      </w:r>
    </w:p>
    <w:p w:rsidR="00E91347" w:rsidRPr="00DE5FAA" w:rsidRDefault="00E91347" w:rsidP="00E91347">
      <w:pPr>
        <w:ind w:left="1413"/>
        <w:jc w:val="both"/>
        <w:rPr>
          <w:rFonts w:cs="Arial"/>
        </w:rPr>
      </w:pPr>
    </w:p>
    <w:p w:rsidR="00E91347" w:rsidRPr="00BF485E" w:rsidRDefault="00E91347" w:rsidP="00545F31">
      <w:pPr>
        <w:numPr>
          <w:ilvl w:val="0"/>
          <w:numId w:val="87"/>
        </w:numPr>
        <w:ind w:left="1134"/>
        <w:jc w:val="both"/>
        <w:rPr>
          <w:rFonts w:cs="Arial"/>
          <w:spacing w:val="-3"/>
        </w:rPr>
      </w:pPr>
      <w:r w:rsidRPr="00BF485E">
        <w:rPr>
          <w:rFonts w:cs="Arial"/>
          <w:spacing w:val="-3"/>
        </w:rPr>
        <w:t>Realiz</w:t>
      </w:r>
      <w:r>
        <w:rPr>
          <w:rFonts w:cs="Arial"/>
          <w:spacing w:val="-3"/>
        </w:rPr>
        <w:t>ar el corte previo de pavimento.</w:t>
      </w:r>
    </w:p>
    <w:p w:rsidR="00E91347" w:rsidRDefault="00E91347" w:rsidP="00545F31">
      <w:pPr>
        <w:numPr>
          <w:ilvl w:val="0"/>
          <w:numId w:val="87"/>
        </w:numPr>
        <w:ind w:left="1134"/>
        <w:jc w:val="both"/>
        <w:rPr>
          <w:rFonts w:cs="Arial"/>
          <w:spacing w:val="-3"/>
        </w:rPr>
      </w:pPr>
      <w:r>
        <w:rPr>
          <w:rFonts w:cs="Arial"/>
          <w:spacing w:val="-3"/>
        </w:rPr>
        <w:t>Abrir pozo y d</w:t>
      </w:r>
      <w:r w:rsidRPr="00BF485E">
        <w:rPr>
          <w:rFonts w:cs="Arial"/>
          <w:spacing w:val="-3"/>
        </w:rPr>
        <w:t xml:space="preserve">escubrir </w:t>
      </w:r>
      <w:r>
        <w:rPr>
          <w:rFonts w:cs="Arial"/>
          <w:spacing w:val="-3"/>
        </w:rPr>
        <w:t>collar de toma.</w:t>
      </w:r>
    </w:p>
    <w:p w:rsidR="00E91347" w:rsidRDefault="00E91347" w:rsidP="00545F31">
      <w:pPr>
        <w:numPr>
          <w:ilvl w:val="0"/>
          <w:numId w:val="87"/>
        </w:numPr>
        <w:ind w:left="1134"/>
        <w:jc w:val="both"/>
        <w:rPr>
          <w:rFonts w:cs="Arial"/>
          <w:spacing w:val="-3"/>
        </w:rPr>
      </w:pPr>
      <w:r>
        <w:rPr>
          <w:rFonts w:cs="Arial"/>
          <w:spacing w:val="-3"/>
        </w:rPr>
        <w:t>Cerrar zona (</w:t>
      </w:r>
      <w:proofErr w:type="spellStart"/>
      <w:r>
        <w:rPr>
          <w:rFonts w:cs="Arial"/>
          <w:spacing w:val="-3"/>
        </w:rPr>
        <w:t>promedialmente</w:t>
      </w:r>
      <w:proofErr w:type="spellEnd"/>
      <w:r>
        <w:rPr>
          <w:rFonts w:cs="Arial"/>
          <w:spacing w:val="-3"/>
        </w:rPr>
        <w:t xml:space="preserve"> seis llaves).</w:t>
      </w:r>
    </w:p>
    <w:p w:rsidR="00E91347" w:rsidRDefault="00E91347" w:rsidP="00545F31">
      <w:pPr>
        <w:numPr>
          <w:ilvl w:val="0"/>
          <w:numId w:val="87"/>
        </w:numPr>
        <w:ind w:left="1134"/>
        <w:jc w:val="both"/>
        <w:rPr>
          <w:rFonts w:cs="Arial"/>
          <w:spacing w:val="-3"/>
        </w:rPr>
      </w:pPr>
      <w:r>
        <w:rPr>
          <w:rFonts w:cs="Arial"/>
          <w:spacing w:val="-3"/>
        </w:rPr>
        <w:t>Desconectar conexión.</w:t>
      </w:r>
    </w:p>
    <w:p w:rsidR="00E91347" w:rsidRDefault="00E91347" w:rsidP="00545F31">
      <w:pPr>
        <w:numPr>
          <w:ilvl w:val="0"/>
          <w:numId w:val="87"/>
        </w:numPr>
        <w:ind w:left="1134"/>
        <w:jc w:val="both"/>
        <w:rPr>
          <w:rFonts w:cs="Arial"/>
          <w:spacing w:val="-3"/>
        </w:rPr>
      </w:pPr>
      <w:r>
        <w:rPr>
          <w:rFonts w:cs="Arial"/>
          <w:spacing w:val="-3"/>
        </w:rPr>
        <w:t>Sustituir collar de toma y conexión hasta el medidor.</w:t>
      </w:r>
    </w:p>
    <w:p w:rsidR="00E91347" w:rsidRDefault="00E91347" w:rsidP="00545F31">
      <w:pPr>
        <w:numPr>
          <w:ilvl w:val="0"/>
          <w:numId w:val="87"/>
        </w:numPr>
        <w:ind w:left="1134"/>
        <w:jc w:val="both"/>
        <w:rPr>
          <w:rFonts w:cs="Arial"/>
          <w:spacing w:val="-3"/>
        </w:rPr>
      </w:pPr>
      <w:r>
        <w:rPr>
          <w:rFonts w:cs="Arial"/>
          <w:spacing w:val="-3"/>
        </w:rPr>
        <w:t>Conectar conexión.</w:t>
      </w:r>
    </w:p>
    <w:p w:rsidR="00E91347" w:rsidRPr="00BF485E" w:rsidRDefault="00E91347" w:rsidP="00545F31">
      <w:pPr>
        <w:numPr>
          <w:ilvl w:val="0"/>
          <w:numId w:val="87"/>
        </w:numPr>
        <w:ind w:left="1134"/>
        <w:jc w:val="both"/>
        <w:rPr>
          <w:rFonts w:cs="Arial"/>
          <w:spacing w:val="-3"/>
        </w:rPr>
      </w:pPr>
      <w:r>
        <w:rPr>
          <w:rFonts w:cs="Arial"/>
          <w:spacing w:val="-3"/>
        </w:rPr>
        <w:t>Abrir zona, eliminando bolsones de aire.</w:t>
      </w:r>
    </w:p>
    <w:p w:rsidR="00E91347" w:rsidRPr="00BF485E" w:rsidRDefault="00E91347" w:rsidP="00545F31">
      <w:pPr>
        <w:numPr>
          <w:ilvl w:val="0"/>
          <w:numId w:val="87"/>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87"/>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87"/>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 </w:t>
      </w:r>
    </w:p>
    <w:p w:rsidR="00E91347" w:rsidRDefault="00E91347" w:rsidP="00545F31">
      <w:pPr>
        <w:numPr>
          <w:ilvl w:val="0"/>
          <w:numId w:val="87"/>
        </w:numPr>
        <w:ind w:left="1134"/>
        <w:jc w:val="both"/>
        <w:rPr>
          <w:rFonts w:cs="Arial"/>
          <w:spacing w:val="-3"/>
        </w:rPr>
      </w:pPr>
      <w:r w:rsidRPr="00BF485E">
        <w:rPr>
          <w:rFonts w:cs="Arial"/>
          <w:spacing w:val="-3"/>
        </w:rPr>
        <w:t>Reponer el pavimento (y vereda si fuera necesario)</w:t>
      </w:r>
      <w:r>
        <w:rPr>
          <w:rFonts w:cs="Arial"/>
          <w:spacing w:val="-3"/>
        </w:rPr>
        <w:t>.</w:t>
      </w:r>
    </w:p>
    <w:p w:rsidR="00E91347" w:rsidRPr="00072085" w:rsidRDefault="00E91347" w:rsidP="00E91347">
      <w:pPr>
        <w:ind w:left="1413"/>
        <w:jc w:val="both"/>
        <w:rPr>
          <w:rFonts w:cs="Arial"/>
        </w:rPr>
      </w:pPr>
    </w:p>
    <w:p w:rsidR="00E91347" w:rsidRDefault="006A2B0D" w:rsidP="00545F31">
      <w:pPr>
        <w:numPr>
          <w:ilvl w:val="0"/>
          <w:numId w:val="71"/>
        </w:numPr>
        <w:jc w:val="both"/>
        <w:rPr>
          <w:rFonts w:cs="Arial"/>
        </w:rPr>
      </w:pPr>
      <w:r>
        <w:rPr>
          <w:rFonts w:cs="Arial"/>
        </w:rPr>
        <w:t xml:space="preserve">Si existe fuga en </w:t>
      </w:r>
      <w:r w:rsidR="00E91347" w:rsidRPr="00072085">
        <w:rPr>
          <w:rFonts w:cs="Arial"/>
        </w:rPr>
        <w:t>conexi</w:t>
      </w:r>
      <w:r w:rsidR="00E91347">
        <w:rPr>
          <w:rFonts w:cs="Arial"/>
        </w:rPr>
        <w:t>ón larga o corta</w:t>
      </w:r>
      <w:r w:rsidR="00E91347" w:rsidRPr="00072085">
        <w:rPr>
          <w:rFonts w:cs="Arial"/>
        </w:rPr>
        <w:t xml:space="preserve"> por pérdida en el </w:t>
      </w:r>
      <w:r w:rsidR="00E91347">
        <w:rPr>
          <w:rFonts w:cs="Arial"/>
        </w:rPr>
        <w:t>collar de toma</w:t>
      </w:r>
      <w:r w:rsidR="00E91347" w:rsidRPr="00072085">
        <w:rPr>
          <w:rFonts w:cs="Arial"/>
        </w:rPr>
        <w:t xml:space="preserve">, con red en calle pavimentada (hormigón, carpeta asfáltica, riego bituminoso) y conexión de  PEAD. Se sustituye </w:t>
      </w:r>
      <w:r w:rsidR="00E91347">
        <w:rPr>
          <w:rFonts w:cs="Arial"/>
        </w:rPr>
        <w:t>collar de toma</w:t>
      </w:r>
      <w:r w:rsidR="00E91347" w:rsidRPr="00072085">
        <w:rPr>
          <w:rFonts w:cs="Arial"/>
        </w:rPr>
        <w:t>.</w:t>
      </w:r>
    </w:p>
    <w:p w:rsidR="00E91347" w:rsidRDefault="00E91347" w:rsidP="00E91347">
      <w:pPr>
        <w:ind w:left="1413"/>
        <w:jc w:val="both"/>
        <w:rPr>
          <w:rFonts w:cs="Arial"/>
        </w:rPr>
      </w:pPr>
    </w:p>
    <w:p w:rsidR="00E91347" w:rsidRPr="00BF485E" w:rsidRDefault="00E91347" w:rsidP="00545F31">
      <w:pPr>
        <w:numPr>
          <w:ilvl w:val="0"/>
          <w:numId w:val="88"/>
        </w:numPr>
        <w:ind w:left="1134"/>
        <w:jc w:val="both"/>
        <w:rPr>
          <w:rFonts w:cs="Arial"/>
          <w:spacing w:val="-3"/>
        </w:rPr>
      </w:pPr>
      <w:r w:rsidRPr="00BF485E">
        <w:rPr>
          <w:rFonts w:cs="Arial"/>
          <w:spacing w:val="-3"/>
        </w:rPr>
        <w:t>Realizar e</w:t>
      </w:r>
      <w:r>
        <w:rPr>
          <w:rFonts w:cs="Arial"/>
          <w:spacing w:val="-3"/>
        </w:rPr>
        <w:t>l corte previo de pavimento.</w:t>
      </w:r>
    </w:p>
    <w:p w:rsidR="00E91347" w:rsidRPr="00BF485E" w:rsidRDefault="00E91347" w:rsidP="00545F31">
      <w:pPr>
        <w:numPr>
          <w:ilvl w:val="0"/>
          <w:numId w:val="88"/>
        </w:numPr>
        <w:ind w:left="1134"/>
        <w:jc w:val="both"/>
        <w:rPr>
          <w:rFonts w:cs="Arial"/>
          <w:spacing w:val="-3"/>
        </w:rPr>
      </w:pPr>
      <w:r>
        <w:rPr>
          <w:rFonts w:cs="Arial"/>
          <w:spacing w:val="-3"/>
        </w:rPr>
        <w:t xml:space="preserve">Abrir pozo y descubrir </w:t>
      </w:r>
      <w:r w:rsidRPr="00D93669">
        <w:rPr>
          <w:rFonts w:cs="Arial"/>
          <w:spacing w:val="-3"/>
        </w:rPr>
        <w:t>collar de toma</w:t>
      </w:r>
      <w:r w:rsidRPr="00BF485E">
        <w:rPr>
          <w:rFonts w:cs="Arial"/>
          <w:spacing w:val="-3"/>
        </w:rPr>
        <w:t>.</w:t>
      </w:r>
    </w:p>
    <w:p w:rsidR="00E91347" w:rsidRPr="00BF485E" w:rsidRDefault="00E91347" w:rsidP="00545F31">
      <w:pPr>
        <w:numPr>
          <w:ilvl w:val="0"/>
          <w:numId w:val="88"/>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88"/>
        </w:numPr>
        <w:ind w:left="1134"/>
        <w:jc w:val="both"/>
        <w:rPr>
          <w:rFonts w:cs="Arial"/>
          <w:spacing w:val="-3"/>
        </w:rPr>
      </w:pPr>
      <w:r w:rsidRPr="00BF485E">
        <w:rPr>
          <w:rFonts w:cs="Arial"/>
          <w:spacing w:val="-3"/>
        </w:rPr>
        <w:t>Desconectar conexión.</w:t>
      </w:r>
    </w:p>
    <w:p w:rsidR="00E91347" w:rsidRPr="00BF485E" w:rsidRDefault="00E91347" w:rsidP="00545F31">
      <w:pPr>
        <w:numPr>
          <w:ilvl w:val="0"/>
          <w:numId w:val="88"/>
        </w:numPr>
        <w:ind w:left="1134"/>
        <w:jc w:val="both"/>
        <w:rPr>
          <w:rFonts w:cs="Arial"/>
          <w:spacing w:val="-3"/>
        </w:rPr>
      </w:pPr>
      <w:r w:rsidRPr="00BF485E">
        <w:rPr>
          <w:rFonts w:cs="Arial"/>
          <w:spacing w:val="-3"/>
        </w:rPr>
        <w:t xml:space="preserve">Sustituir </w:t>
      </w:r>
      <w:r w:rsidRPr="00D93669">
        <w:rPr>
          <w:rFonts w:cs="Arial"/>
          <w:spacing w:val="-3"/>
        </w:rPr>
        <w:t>collar de toma</w:t>
      </w:r>
      <w:r w:rsidRPr="00BF485E">
        <w:rPr>
          <w:rFonts w:cs="Arial"/>
          <w:spacing w:val="-3"/>
        </w:rPr>
        <w:t>.</w:t>
      </w:r>
    </w:p>
    <w:p w:rsidR="00E91347" w:rsidRPr="00BF485E" w:rsidRDefault="00E91347" w:rsidP="00545F31">
      <w:pPr>
        <w:numPr>
          <w:ilvl w:val="0"/>
          <w:numId w:val="88"/>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88"/>
        </w:numPr>
        <w:ind w:left="1134"/>
        <w:jc w:val="both"/>
        <w:rPr>
          <w:rFonts w:cs="Arial"/>
          <w:spacing w:val="-3"/>
        </w:rPr>
      </w:pPr>
      <w:r w:rsidRPr="00BF485E">
        <w:rPr>
          <w:rFonts w:cs="Arial"/>
          <w:spacing w:val="-3"/>
        </w:rPr>
        <w:t>Abrir zona, eliminando posibles bolsones de aire.</w:t>
      </w:r>
    </w:p>
    <w:p w:rsidR="00E91347" w:rsidRPr="00BF485E" w:rsidRDefault="00E91347" w:rsidP="00545F31">
      <w:pPr>
        <w:numPr>
          <w:ilvl w:val="0"/>
          <w:numId w:val="88"/>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88"/>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88"/>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Pr="00BF485E" w:rsidRDefault="00E91347" w:rsidP="00545F31">
      <w:pPr>
        <w:numPr>
          <w:ilvl w:val="0"/>
          <w:numId w:val="88"/>
        </w:numPr>
        <w:ind w:left="1134"/>
        <w:jc w:val="both"/>
        <w:rPr>
          <w:rFonts w:cs="Arial"/>
          <w:spacing w:val="-3"/>
        </w:rPr>
      </w:pPr>
      <w:r w:rsidRPr="00BF485E">
        <w:rPr>
          <w:rFonts w:cs="Arial"/>
          <w:spacing w:val="-3"/>
        </w:rPr>
        <w:t>Reponer el pavimento (y vereda si fuera necesario)</w:t>
      </w:r>
      <w:r>
        <w:rPr>
          <w:rFonts w:cs="Arial"/>
          <w:spacing w:val="-3"/>
        </w:rPr>
        <w:t>.</w:t>
      </w:r>
    </w:p>
    <w:p w:rsidR="00E91347" w:rsidRDefault="00E91347" w:rsidP="00E91347">
      <w:pPr>
        <w:ind w:left="720"/>
        <w:jc w:val="both"/>
        <w:rPr>
          <w:rFonts w:cs="Arial"/>
          <w:color w:val="FF0000"/>
          <w:spacing w:val="-3"/>
        </w:rPr>
      </w:pPr>
    </w:p>
    <w:p w:rsidR="00E91347" w:rsidRDefault="00E91347" w:rsidP="00545F31">
      <w:pPr>
        <w:numPr>
          <w:ilvl w:val="0"/>
          <w:numId w:val="26"/>
        </w:numPr>
        <w:jc w:val="both"/>
        <w:rPr>
          <w:rFonts w:cs="Arial"/>
          <w:spacing w:val="-3"/>
        </w:rPr>
      </w:pPr>
      <w:r w:rsidRPr="00E33BC7">
        <w:rPr>
          <w:rFonts w:cs="Arial"/>
          <w:spacing w:val="-3"/>
        </w:rPr>
        <w:t xml:space="preserve"> </w:t>
      </w:r>
    </w:p>
    <w:p w:rsidR="00E91347" w:rsidRDefault="006A2B0D" w:rsidP="00545F31">
      <w:pPr>
        <w:numPr>
          <w:ilvl w:val="0"/>
          <w:numId w:val="90"/>
        </w:numPr>
        <w:jc w:val="both"/>
        <w:rPr>
          <w:rFonts w:cs="Arial"/>
        </w:rPr>
      </w:pPr>
      <w:r>
        <w:rPr>
          <w:rFonts w:cs="Arial"/>
        </w:rPr>
        <w:t xml:space="preserve">Si existe fuga en </w:t>
      </w:r>
      <w:r w:rsidR="00E91347" w:rsidRPr="00072085">
        <w:rPr>
          <w:rFonts w:cs="Arial"/>
        </w:rPr>
        <w:t>conexi</w:t>
      </w:r>
      <w:r w:rsidR="00E91347">
        <w:rPr>
          <w:rFonts w:cs="Arial"/>
        </w:rPr>
        <w:t>ón</w:t>
      </w:r>
      <w:r w:rsidR="00E91347" w:rsidRPr="00072085">
        <w:rPr>
          <w:rFonts w:cs="Arial"/>
        </w:rPr>
        <w:t xml:space="preserve"> </w:t>
      </w:r>
      <w:r w:rsidR="00E91347">
        <w:rPr>
          <w:rFonts w:cs="Arial"/>
        </w:rPr>
        <w:t xml:space="preserve">larga </w:t>
      </w:r>
      <w:r w:rsidR="00E91347" w:rsidRPr="00072085">
        <w:rPr>
          <w:rFonts w:cs="Arial"/>
        </w:rPr>
        <w:t xml:space="preserve">por pérdida en el </w:t>
      </w:r>
      <w:r w:rsidR="00E91347">
        <w:rPr>
          <w:rFonts w:cs="Arial"/>
        </w:rPr>
        <w:t>collar de toma</w:t>
      </w:r>
      <w:r w:rsidR="00E91347" w:rsidRPr="00072085">
        <w:rPr>
          <w:rFonts w:cs="Arial"/>
        </w:rPr>
        <w:t xml:space="preserve"> con red en calle con pavimento de tierra, tosca o empedrado y conexión de plomo, PEBD o PEAD y al meno</w:t>
      </w:r>
      <w:r w:rsidR="00E91347">
        <w:rPr>
          <w:rFonts w:cs="Arial"/>
        </w:rPr>
        <w:t>s una reparación. Se sustituye el collar de toma</w:t>
      </w:r>
      <w:r w:rsidR="00E91347" w:rsidRPr="00072085">
        <w:rPr>
          <w:rFonts w:cs="Arial"/>
        </w:rPr>
        <w:t xml:space="preserve"> y toda la tubería hasta el medidor, por otra de PEAD con zanja de 60 cm de profundidad y 20 cm de ancho.</w:t>
      </w:r>
    </w:p>
    <w:p w:rsidR="00E91347" w:rsidRDefault="00E91347" w:rsidP="00E91347">
      <w:pPr>
        <w:ind w:left="1413"/>
        <w:jc w:val="both"/>
        <w:rPr>
          <w:rFonts w:cs="Arial"/>
        </w:rPr>
      </w:pPr>
    </w:p>
    <w:p w:rsidR="00E91347" w:rsidRPr="00BF485E" w:rsidRDefault="00E91347" w:rsidP="00545F31">
      <w:pPr>
        <w:numPr>
          <w:ilvl w:val="0"/>
          <w:numId w:val="89"/>
        </w:numPr>
        <w:ind w:left="1134"/>
        <w:jc w:val="both"/>
        <w:rPr>
          <w:rFonts w:cs="Arial"/>
          <w:spacing w:val="-3"/>
        </w:rPr>
      </w:pPr>
      <w:r w:rsidRPr="00BF485E">
        <w:rPr>
          <w:rFonts w:cs="Arial"/>
          <w:spacing w:val="-3"/>
        </w:rPr>
        <w:t xml:space="preserve">Abrir pozo y </w:t>
      </w:r>
      <w:r>
        <w:rPr>
          <w:rFonts w:cs="Arial"/>
          <w:spacing w:val="-3"/>
        </w:rPr>
        <w:t xml:space="preserve">zanja (de 60 cm de profundidad y 20 cm de ancho), y </w:t>
      </w:r>
      <w:r w:rsidRPr="00BF485E">
        <w:rPr>
          <w:rFonts w:cs="Arial"/>
          <w:spacing w:val="-3"/>
        </w:rPr>
        <w:t xml:space="preserve">descubrir </w:t>
      </w:r>
      <w:r>
        <w:rPr>
          <w:rFonts w:cs="Arial"/>
        </w:rPr>
        <w:t>collar de toma</w:t>
      </w:r>
      <w:r>
        <w:rPr>
          <w:rFonts w:cs="Arial"/>
          <w:spacing w:val="-3"/>
        </w:rPr>
        <w:t xml:space="preserve"> y conexión</w:t>
      </w:r>
      <w:r w:rsidRPr="00BF485E">
        <w:rPr>
          <w:rFonts w:cs="Arial"/>
          <w:spacing w:val="-3"/>
        </w:rPr>
        <w:t>.</w:t>
      </w:r>
    </w:p>
    <w:p w:rsidR="00E91347" w:rsidRPr="00BF485E" w:rsidRDefault="00E91347" w:rsidP="00545F31">
      <w:pPr>
        <w:numPr>
          <w:ilvl w:val="0"/>
          <w:numId w:val="89"/>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89"/>
        </w:numPr>
        <w:ind w:left="1134"/>
        <w:jc w:val="both"/>
        <w:rPr>
          <w:rFonts w:cs="Arial"/>
          <w:spacing w:val="-3"/>
        </w:rPr>
      </w:pPr>
      <w:r w:rsidRPr="00BF485E">
        <w:rPr>
          <w:rFonts w:cs="Arial"/>
          <w:spacing w:val="-3"/>
        </w:rPr>
        <w:t>Desconectar conexión.</w:t>
      </w:r>
    </w:p>
    <w:p w:rsidR="00E91347" w:rsidRPr="00BF485E" w:rsidRDefault="00E91347" w:rsidP="00545F31">
      <w:pPr>
        <w:numPr>
          <w:ilvl w:val="0"/>
          <w:numId w:val="89"/>
        </w:numPr>
        <w:ind w:left="1134"/>
        <w:jc w:val="both"/>
        <w:rPr>
          <w:rFonts w:cs="Arial"/>
          <w:spacing w:val="-3"/>
        </w:rPr>
      </w:pPr>
      <w:r w:rsidRPr="00BF485E">
        <w:rPr>
          <w:rFonts w:cs="Arial"/>
          <w:spacing w:val="-3"/>
        </w:rPr>
        <w:t xml:space="preserve">Sustituir </w:t>
      </w:r>
      <w:r>
        <w:rPr>
          <w:rFonts w:cs="Arial"/>
        </w:rPr>
        <w:t>collar de toma</w:t>
      </w:r>
      <w:r>
        <w:rPr>
          <w:rFonts w:cs="Arial"/>
          <w:spacing w:val="-3"/>
        </w:rPr>
        <w:t xml:space="preserve"> y conexión hasta el medidor</w:t>
      </w:r>
      <w:r w:rsidRPr="00BF485E">
        <w:rPr>
          <w:rFonts w:cs="Arial"/>
          <w:spacing w:val="-3"/>
        </w:rPr>
        <w:t>.</w:t>
      </w:r>
    </w:p>
    <w:p w:rsidR="00E91347" w:rsidRPr="00BF485E" w:rsidRDefault="00E91347" w:rsidP="00545F31">
      <w:pPr>
        <w:numPr>
          <w:ilvl w:val="0"/>
          <w:numId w:val="89"/>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89"/>
        </w:numPr>
        <w:ind w:left="1134"/>
        <w:jc w:val="both"/>
        <w:rPr>
          <w:rFonts w:cs="Arial"/>
          <w:spacing w:val="-3"/>
        </w:rPr>
      </w:pPr>
      <w:r w:rsidRPr="00BF485E">
        <w:rPr>
          <w:rFonts w:cs="Arial"/>
          <w:spacing w:val="-3"/>
        </w:rPr>
        <w:t>Abrir zona, elimin</w:t>
      </w:r>
      <w:r>
        <w:rPr>
          <w:rFonts w:cs="Arial"/>
          <w:spacing w:val="-3"/>
        </w:rPr>
        <w:t>ando posibles bolsones de aire.</w:t>
      </w:r>
    </w:p>
    <w:p w:rsidR="00E91347" w:rsidRPr="00BF485E" w:rsidRDefault="00E91347" w:rsidP="00545F31">
      <w:pPr>
        <w:numPr>
          <w:ilvl w:val="0"/>
          <w:numId w:val="89"/>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89"/>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89"/>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Default="00E91347" w:rsidP="00545F31">
      <w:pPr>
        <w:numPr>
          <w:ilvl w:val="0"/>
          <w:numId w:val="89"/>
        </w:numPr>
        <w:ind w:left="1134"/>
        <w:jc w:val="both"/>
        <w:rPr>
          <w:rFonts w:cs="Arial"/>
          <w:spacing w:val="-3"/>
        </w:rPr>
      </w:pPr>
      <w:r w:rsidRPr="00BF485E">
        <w:rPr>
          <w:rFonts w:cs="Arial"/>
          <w:spacing w:val="-3"/>
        </w:rPr>
        <w:t>Reponer el pavimento (y vereda si fuera necesario).</w:t>
      </w:r>
    </w:p>
    <w:p w:rsidR="00E91347" w:rsidRDefault="00E91347" w:rsidP="00E91347">
      <w:pPr>
        <w:ind w:left="1134"/>
        <w:jc w:val="both"/>
        <w:rPr>
          <w:rFonts w:cs="Arial"/>
          <w:spacing w:val="-3"/>
        </w:rPr>
      </w:pPr>
    </w:p>
    <w:p w:rsidR="00E91347" w:rsidRDefault="006A2B0D" w:rsidP="00545F31">
      <w:pPr>
        <w:numPr>
          <w:ilvl w:val="0"/>
          <w:numId w:val="90"/>
        </w:numPr>
        <w:jc w:val="both"/>
        <w:rPr>
          <w:rFonts w:cs="Arial"/>
        </w:rPr>
      </w:pPr>
      <w:r>
        <w:rPr>
          <w:rFonts w:cs="Arial"/>
        </w:rPr>
        <w:t xml:space="preserve">Si existe fuga en </w:t>
      </w:r>
      <w:r w:rsidR="00E91347">
        <w:rPr>
          <w:rFonts w:cs="Arial"/>
        </w:rPr>
        <w:t>conexión larga o corta por pérdida en el collar de toma</w:t>
      </w:r>
      <w:r w:rsidR="00E91347" w:rsidRPr="00072085">
        <w:rPr>
          <w:rFonts w:cs="Arial"/>
        </w:rPr>
        <w:t xml:space="preserve"> con red en calle con pavimento de tierra, tosca o empedrado</w:t>
      </w:r>
      <w:r w:rsidR="00E91347">
        <w:rPr>
          <w:rFonts w:cs="Arial"/>
        </w:rPr>
        <w:t>, o en vereda,</w:t>
      </w:r>
      <w:r w:rsidR="00E91347" w:rsidRPr="00072085">
        <w:rPr>
          <w:rFonts w:cs="Arial"/>
        </w:rPr>
        <w:t xml:space="preserve"> y </w:t>
      </w:r>
      <w:r w:rsidR="00E91347">
        <w:rPr>
          <w:rFonts w:cs="Arial"/>
        </w:rPr>
        <w:t>conexión de PEAD. Se sustituye</w:t>
      </w:r>
      <w:r w:rsidR="00E91347" w:rsidRPr="00502A52">
        <w:rPr>
          <w:rFonts w:cs="Arial"/>
        </w:rPr>
        <w:t xml:space="preserve"> </w:t>
      </w:r>
      <w:r w:rsidR="00E91347">
        <w:rPr>
          <w:rFonts w:cs="Arial"/>
        </w:rPr>
        <w:t>collar de toma</w:t>
      </w:r>
      <w:r w:rsidR="00E91347" w:rsidRPr="00072085">
        <w:rPr>
          <w:rFonts w:cs="Arial"/>
        </w:rPr>
        <w:t>.</w:t>
      </w:r>
    </w:p>
    <w:p w:rsidR="00E91347" w:rsidRDefault="00E91347" w:rsidP="00E91347">
      <w:pPr>
        <w:ind w:left="1413"/>
        <w:jc w:val="both"/>
        <w:rPr>
          <w:rFonts w:cs="Arial"/>
        </w:rPr>
      </w:pPr>
    </w:p>
    <w:p w:rsidR="00E91347" w:rsidRPr="00BF485E" w:rsidRDefault="00E91347" w:rsidP="00545F31">
      <w:pPr>
        <w:numPr>
          <w:ilvl w:val="0"/>
          <w:numId w:val="92"/>
        </w:numPr>
        <w:ind w:left="1134"/>
        <w:jc w:val="both"/>
        <w:rPr>
          <w:rFonts w:cs="Arial"/>
          <w:spacing w:val="-3"/>
        </w:rPr>
      </w:pPr>
      <w:r w:rsidRPr="00BF485E">
        <w:rPr>
          <w:rFonts w:cs="Arial"/>
          <w:spacing w:val="-3"/>
        </w:rPr>
        <w:t xml:space="preserve">Abrir pozo </w:t>
      </w:r>
      <w:r>
        <w:rPr>
          <w:rFonts w:cs="Arial"/>
          <w:spacing w:val="-3"/>
        </w:rPr>
        <w:t xml:space="preserve">y </w:t>
      </w:r>
      <w:r w:rsidRPr="00BF485E">
        <w:rPr>
          <w:rFonts w:cs="Arial"/>
          <w:spacing w:val="-3"/>
        </w:rPr>
        <w:t xml:space="preserve">descubrir </w:t>
      </w:r>
      <w:r>
        <w:rPr>
          <w:rFonts w:cs="Arial"/>
        </w:rPr>
        <w:t>collar de toma.</w:t>
      </w:r>
    </w:p>
    <w:p w:rsidR="00E91347" w:rsidRPr="00BF485E" w:rsidRDefault="00E91347" w:rsidP="00545F31">
      <w:pPr>
        <w:numPr>
          <w:ilvl w:val="0"/>
          <w:numId w:val="92"/>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92"/>
        </w:numPr>
        <w:ind w:left="1134"/>
        <w:jc w:val="both"/>
        <w:rPr>
          <w:rFonts w:cs="Arial"/>
          <w:spacing w:val="-3"/>
        </w:rPr>
      </w:pPr>
      <w:r w:rsidRPr="00BF485E">
        <w:rPr>
          <w:rFonts w:cs="Arial"/>
          <w:spacing w:val="-3"/>
        </w:rPr>
        <w:t>Desconectar conexión.</w:t>
      </w:r>
    </w:p>
    <w:p w:rsidR="00E91347" w:rsidRPr="00BF485E" w:rsidRDefault="00E91347" w:rsidP="00545F31">
      <w:pPr>
        <w:numPr>
          <w:ilvl w:val="0"/>
          <w:numId w:val="92"/>
        </w:numPr>
        <w:ind w:left="1134"/>
        <w:jc w:val="both"/>
        <w:rPr>
          <w:rFonts w:cs="Arial"/>
          <w:spacing w:val="-3"/>
        </w:rPr>
      </w:pPr>
      <w:r w:rsidRPr="00BF485E">
        <w:rPr>
          <w:rFonts w:cs="Arial"/>
          <w:spacing w:val="-3"/>
        </w:rPr>
        <w:t xml:space="preserve">Sustituir </w:t>
      </w:r>
      <w:r w:rsidRPr="00502A52">
        <w:rPr>
          <w:rFonts w:cs="Arial"/>
          <w:spacing w:val="-3"/>
        </w:rPr>
        <w:t>collar de toma.</w:t>
      </w:r>
    </w:p>
    <w:p w:rsidR="00E91347" w:rsidRPr="00BF485E" w:rsidRDefault="00E91347" w:rsidP="00545F31">
      <w:pPr>
        <w:numPr>
          <w:ilvl w:val="0"/>
          <w:numId w:val="92"/>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92"/>
        </w:numPr>
        <w:ind w:left="1134"/>
        <w:jc w:val="both"/>
        <w:rPr>
          <w:rFonts w:cs="Arial"/>
          <w:spacing w:val="-3"/>
        </w:rPr>
      </w:pPr>
      <w:r w:rsidRPr="00BF485E">
        <w:rPr>
          <w:rFonts w:cs="Arial"/>
          <w:spacing w:val="-3"/>
        </w:rPr>
        <w:t xml:space="preserve">Abrir zona, eliminando posibles bolsones de aire. </w:t>
      </w:r>
    </w:p>
    <w:p w:rsidR="00E91347" w:rsidRPr="00BF485E" w:rsidRDefault="00E91347" w:rsidP="00545F31">
      <w:pPr>
        <w:numPr>
          <w:ilvl w:val="0"/>
          <w:numId w:val="92"/>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92"/>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92"/>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Pr="00BF485E" w:rsidRDefault="00E91347" w:rsidP="00545F31">
      <w:pPr>
        <w:numPr>
          <w:ilvl w:val="0"/>
          <w:numId w:val="92"/>
        </w:numPr>
        <w:ind w:left="1134"/>
        <w:jc w:val="both"/>
        <w:rPr>
          <w:rFonts w:cs="Arial"/>
          <w:spacing w:val="-3"/>
        </w:rPr>
      </w:pPr>
      <w:r w:rsidRPr="00BF485E">
        <w:rPr>
          <w:rFonts w:cs="Arial"/>
          <w:spacing w:val="-3"/>
        </w:rPr>
        <w:t>Reponer el pavimento (y vereda si fuera necesario).</w:t>
      </w:r>
    </w:p>
    <w:p w:rsidR="00E91347" w:rsidRPr="00072085" w:rsidRDefault="00E91347" w:rsidP="00E91347">
      <w:pPr>
        <w:ind w:left="720"/>
        <w:jc w:val="both"/>
        <w:rPr>
          <w:rFonts w:cs="Arial"/>
        </w:rPr>
      </w:pPr>
    </w:p>
    <w:p w:rsidR="00E91347" w:rsidRPr="00072085" w:rsidRDefault="00E91347" w:rsidP="00545F31">
      <w:pPr>
        <w:numPr>
          <w:ilvl w:val="0"/>
          <w:numId w:val="26"/>
        </w:numPr>
        <w:jc w:val="both"/>
        <w:rPr>
          <w:rFonts w:cs="Arial"/>
        </w:rPr>
      </w:pPr>
    </w:p>
    <w:p w:rsidR="00E91347" w:rsidRDefault="006A2B0D" w:rsidP="00545F31">
      <w:pPr>
        <w:numPr>
          <w:ilvl w:val="0"/>
          <w:numId w:val="91"/>
        </w:numPr>
        <w:jc w:val="both"/>
        <w:rPr>
          <w:rFonts w:cs="Arial"/>
        </w:rPr>
      </w:pPr>
      <w:r>
        <w:rPr>
          <w:rFonts w:cs="Arial"/>
        </w:rPr>
        <w:t xml:space="preserve">Si existe fuga en </w:t>
      </w:r>
      <w:r w:rsidR="00E91347" w:rsidRPr="00072085">
        <w:rPr>
          <w:rFonts w:cs="Arial"/>
        </w:rPr>
        <w:t xml:space="preserve">conexión </w:t>
      </w:r>
      <w:r w:rsidR="00E91347">
        <w:rPr>
          <w:rFonts w:cs="Arial"/>
        </w:rPr>
        <w:t>corta por pérdida en</w:t>
      </w:r>
      <w:r w:rsidR="00E91347" w:rsidRPr="00502A52">
        <w:rPr>
          <w:rFonts w:cs="Arial"/>
        </w:rPr>
        <w:t xml:space="preserve"> </w:t>
      </w:r>
      <w:r w:rsidR="00E91347">
        <w:rPr>
          <w:rFonts w:cs="Arial"/>
        </w:rPr>
        <w:t>collar de toma</w:t>
      </w:r>
      <w:r w:rsidR="00E91347">
        <w:rPr>
          <w:rFonts w:cs="Arial"/>
          <w:spacing w:val="-3"/>
        </w:rPr>
        <w:t xml:space="preserve"> </w:t>
      </w:r>
      <w:r w:rsidR="00E91347" w:rsidRPr="00072085">
        <w:rPr>
          <w:rFonts w:cs="Arial"/>
        </w:rPr>
        <w:t xml:space="preserve">y red en vereda, conexión de plomo, PEBD o PEAD y al menos una reparación. Se sustituye </w:t>
      </w:r>
      <w:r w:rsidR="00E91347">
        <w:rPr>
          <w:rFonts w:cs="Arial"/>
        </w:rPr>
        <w:t>collar de toma</w:t>
      </w:r>
      <w:r w:rsidR="00E91347" w:rsidRPr="00072085">
        <w:rPr>
          <w:rFonts w:cs="Arial"/>
        </w:rPr>
        <w:t xml:space="preserve"> y toda la tubería hasta el medidor, por otra de PEAD con zanja de 60 cm de profundidad y 20 cm de ancho.</w:t>
      </w:r>
    </w:p>
    <w:p w:rsidR="00E91347" w:rsidRDefault="00E91347" w:rsidP="00E91347">
      <w:pPr>
        <w:jc w:val="both"/>
        <w:rPr>
          <w:rFonts w:cs="Arial"/>
        </w:rPr>
      </w:pPr>
    </w:p>
    <w:p w:rsidR="00E91347" w:rsidRPr="00BF485E" w:rsidRDefault="00E91347" w:rsidP="00545F31">
      <w:pPr>
        <w:numPr>
          <w:ilvl w:val="0"/>
          <w:numId w:val="93"/>
        </w:numPr>
        <w:ind w:left="1134"/>
        <w:jc w:val="both"/>
        <w:rPr>
          <w:rFonts w:cs="Arial"/>
          <w:spacing w:val="-3"/>
        </w:rPr>
      </w:pPr>
      <w:r w:rsidRPr="00BF485E">
        <w:rPr>
          <w:rFonts w:cs="Arial"/>
          <w:spacing w:val="-3"/>
        </w:rPr>
        <w:t xml:space="preserve">Abrir pozo y </w:t>
      </w:r>
      <w:r>
        <w:rPr>
          <w:rFonts w:cs="Arial"/>
          <w:spacing w:val="-3"/>
        </w:rPr>
        <w:t xml:space="preserve">zanja (de 60 cm de profundidad y 20 cm de ancho), y </w:t>
      </w:r>
      <w:r w:rsidRPr="00BF485E">
        <w:rPr>
          <w:rFonts w:cs="Arial"/>
          <w:spacing w:val="-3"/>
        </w:rPr>
        <w:t xml:space="preserve">descubrir </w:t>
      </w:r>
      <w:r>
        <w:rPr>
          <w:rFonts w:cs="Arial"/>
        </w:rPr>
        <w:t>collar de toma</w:t>
      </w:r>
      <w:r>
        <w:rPr>
          <w:rFonts w:cs="Arial"/>
          <w:spacing w:val="-3"/>
        </w:rPr>
        <w:t xml:space="preserve"> y conexión</w:t>
      </w:r>
      <w:r w:rsidRPr="00BF485E">
        <w:rPr>
          <w:rFonts w:cs="Arial"/>
          <w:spacing w:val="-3"/>
        </w:rPr>
        <w:t>.</w:t>
      </w:r>
    </w:p>
    <w:p w:rsidR="00E91347" w:rsidRPr="00BF485E" w:rsidRDefault="00E91347" w:rsidP="00545F31">
      <w:pPr>
        <w:numPr>
          <w:ilvl w:val="0"/>
          <w:numId w:val="93"/>
        </w:numPr>
        <w:ind w:left="1134"/>
        <w:jc w:val="both"/>
        <w:rPr>
          <w:rFonts w:cs="Arial"/>
          <w:spacing w:val="-3"/>
        </w:rPr>
      </w:pPr>
      <w:r w:rsidRPr="00BF485E">
        <w:rPr>
          <w:rFonts w:cs="Arial"/>
          <w:spacing w:val="-3"/>
        </w:rPr>
        <w:t>Retirar baldosas en caso de existir.</w:t>
      </w:r>
    </w:p>
    <w:p w:rsidR="00E91347" w:rsidRPr="00BF485E" w:rsidRDefault="00E91347" w:rsidP="00545F31">
      <w:pPr>
        <w:numPr>
          <w:ilvl w:val="0"/>
          <w:numId w:val="93"/>
        </w:numPr>
        <w:ind w:left="1134"/>
        <w:jc w:val="both"/>
        <w:rPr>
          <w:rFonts w:cs="Arial"/>
          <w:spacing w:val="-3"/>
        </w:rPr>
      </w:pPr>
      <w:r w:rsidRPr="00BF485E">
        <w:rPr>
          <w:rFonts w:cs="Arial"/>
          <w:spacing w:val="-3"/>
        </w:rPr>
        <w:t>Cerrar zona (</w:t>
      </w:r>
      <w:proofErr w:type="spellStart"/>
      <w:r w:rsidRPr="00BF485E">
        <w:rPr>
          <w:rFonts w:cs="Arial"/>
          <w:spacing w:val="-3"/>
        </w:rPr>
        <w:t>promedialmente</w:t>
      </w:r>
      <w:proofErr w:type="spellEnd"/>
      <w:r w:rsidRPr="00BF485E">
        <w:rPr>
          <w:rFonts w:cs="Arial"/>
          <w:spacing w:val="-3"/>
        </w:rPr>
        <w:t xml:space="preserve"> seis llaves).</w:t>
      </w:r>
    </w:p>
    <w:p w:rsidR="00E91347" w:rsidRPr="00BF485E" w:rsidRDefault="00E91347" w:rsidP="00545F31">
      <w:pPr>
        <w:numPr>
          <w:ilvl w:val="0"/>
          <w:numId w:val="93"/>
        </w:numPr>
        <w:ind w:left="1134"/>
        <w:jc w:val="both"/>
        <w:rPr>
          <w:rFonts w:cs="Arial"/>
          <w:spacing w:val="-3"/>
        </w:rPr>
      </w:pPr>
      <w:r w:rsidRPr="00BF485E">
        <w:rPr>
          <w:rFonts w:cs="Arial"/>
          <w:spacing w:val="-3"/>
        </w:rPr>
        <w:t>Desconectar conexión.</w:t>
      </w:r>
    </w:p>
    <w:p w:rsidR="00E91347" w:rsidRPr="00BF485E" w:rsidRDefault="00E91347" w:rsidP="00545F31">
      <w:pPr>
        <w:numPr>
          <w:ilvl w:val="0"/>
          <w:numId w:val="93"/>
        </w:numPr>
        <w:ind w:left="1134"/>
        <w:jc w:val="both"/>
        <w:rPr>
          <w:rFonts w:cs="Arial"/>
          <w:spacing w:val="-3"/>
        </w:rPr>
      </w:pPr>
      <w:r w:rsidRPr="00BF485E">
        <w:rPr>
          <w:rFonts w:cs="Arial"/>
          <w:spacing w:val="-3"/>
        </w:rPr>
        <w:t xml:space="preserve">Sustituir </w:t>
      </w:r>
      <w:r>
        <w:rPr>
          <w:rFonts w:cs="Arial"/>
        </w:rPr>
        <w:t>collar de toma</w:t>
      </w:r>
      <w:r>
        <w:rPr>
          <w:rFonts w:cs="Arial"/>
          <w:spacing w:val="-3"/>
        </w:rPr>
        <w:t xml:space="preserve"> y conexión hasta el medidor</w:t>
      </w:r>
      <w:r w:rsidRPr="00BF485E">
        <w:rPr>
          <w:rFonts w:cs="Arial"/>
          <w:spacing w:val="-3"/>
        </w:rPr>
        <w:t>.</w:t>
      </w:r>
    </w:p>
    <w:p w:rsidR="00E91347" w:rsidRPr="00BF485E" w:rsidRDefault="00E91347" w:rsidP="00545F31">
      <w:pPr>
        <w:numPr>
          <w:ilvl w:val="0"/>
          <w:numId w:val="93"/>
        </w:numPr>
        <w:ind w:left="1134"/>
        <w:jc w:val="both"/>
        <w:rPr>
          <w:rFonts w:cs="Arial"/>
          <w:spacing w:val="-3"/>
        </w:rPr>
      </w:pPr>
      <w:r w:rsidRPr="00BF485E">
        <w:rPr>
          <w:rFonts w:cs="Arial"/>
          <w:spacing w:val="-3"/>
        </w:rPr>
        <w:t>Conectar conexión.</w:t>
      </w:r>
    </w:p>
    <w:p w:rsidR="00E91347" w:rsidRPr="00BF485E" w:rsidRDefault="00E91347" w:rsidP="00545F31">
      <w:pPr>
        <w:numPr>
          <w:ilvl w:val="0"/>
          <w:numId w:val="93"/>
        </w:numPr>
        <w:ind w:left="1134"/>
        <w:jc w:val="both"/>
        <w:rPr>
          <w:rFonts w:cs="Arial"/>
          <w:spacing w:val="-3"/>
        </w:rPr>
      </w:pPr>
      <w:r w:rsidRPr="00BF485E">
        <w:rPr>
          <w:rFonts w:cs="Arial"/>
          <w:spacing w:val="-3"/>
        </w:rPr>
        <w:t xml:space="preserve">Abrir zona, eliminando posibles bolsones de aire. </w:t>
      </w:r>
    </w:p>
    <w:p w:rsidR="00E91347" w:rsidRPr="00BF485E" w:rsidRDefault="00E91347" w:rsidP="00545F31">
      <w:pPr>
        <w:numPr>
          <w:ilvl w:val="0"/>
          <w:numId w:val="93"/>
        </w:numPr>
        <w:ind w:left="1134"/>
        <w:jc w:val="both"/>
        <w:rPr>
          <w:rFonts w:cs="Arial"/>
          <w:spacing w:val="-3"/>
        </w:rPr>
      </w:pPr>
      <w:r w:rsidRPr="00BF485E">
        <w:rPr>
          <w:rFonts w:cs="Arial"/>
          <w:spacing w:val="-3"/>
        </w:rPr>
        <w:t>Verificar la inexistencia de pérdidas.</w:t>
      </w:r>
    </w:p>
    <w:p w:rsidR="00E91347" w:rsidRPr="00BF485E" w:rsidRDefault="00E91347" w:rsidP="00545F31">
      <w:pPr>
        <w:numPr>
          <w:ilvl w:val="0"/>
          <w:numId w:val="93"/>
        </w:numPr>
        <w:ind w:left="1134"/>
        <w:jc w:val="both"/>
        <w:rPr>
          <w:rFonts w:cs="Arial"/>
          <w:spacing w:val="-3"/>
        </w:rPr>
      </w:pPr>
      <w:r w:rsidRPr="00BF485E">
        <w:rPr>
          <w:rFonts w:cs="Arial"/>
          <w:spacing w:val="-3"/>
        </w:rPr>
        <w:t>Verificar la normal afluencia de agua al cliente.</w:t>
      </w:r>
    </w:p>
    <w:p w:rsidR="00E91347" w:rsidRPr="00BF485E" w:rsidRDefault="00E91347" w:rsidP="00545F31">
      <w:pPr>
        <w:numPr>
          <w:ilvl w:val="0"/>
          <w:numId w:val="93"/>
        </w:numPr>
        <w:ind w:left="1134"/>
        <w:jc w:val="both"/>
        <w:rPr>
          <w:rFonts w:cs="Arial"/>
          <w:spacing w:val="-3"/>
        </w:rPr>
      </w:pPr>
      <w:r w:rsidRPr="00BF485E">
        <w:rPr>
          <w:rFonts w:cs="Arial"/>
          <w:spacing w:val="-3"/>
        </w:rPr>
        <w:t xml:space="preserve">Tapar y </w:t>
      </w:r>
      <w:r>
        <w:rPr>
          <w:rFonts w:cs="Arial"/>
          <w:spacing w:val="-3"/>
        </w:rPr>
        <w:t>compactar</w:t>
      </w:r>
      <w:r w:rsidRPr="00BF485E">
        <w:rPr>
          <w:rFonts w:cs="Arial"/>
          <w:spacing w:val="-3"/>
        </w:rPr>
        <w:t xml:space="preserve"> pozo o zanja.</w:t>
      </w:r>
    </w:p>
    <w:p w:rsidR="00E91347" w:rsidRDefault="00E91347" w:rsidP="00545F31">
      <w:pPr>
        <w:numPr>
          <w:ilvl w:val="0"/>
          <w:numId w:val="93"/>
        </w:numPr>
        <w:ind w:left="1134"/>
        <w:jc w:val="both"/>
        <w:rPr>
          <w:rFonts w:cs="Arial"/>
          <w:spacing w:val="-3"/>
        </w:rPr>
      </w:pPr>
      <w:r w:rsidRPr="00BF485E">
        <w:rPr>
          <w:rFonts w:cs="Arial"/>
          <w:spacing w:val="-3"/>
        </w:rPr>
        <w:t>Reponer embaldosado o vereda existente.</w:t>
      </w:r>
    </w:p>
    <w:p w:rsidR="00E91347" w:rsidRDefault="00E91347" w:rsidP="00E91347">
      <w:pPr>
        <w:ind w:left="360"/>
        <w:jc w:val="both"/>
        <w:rPr>
          <w:rFonts w:cs="Arial"/>
          <w:spacing w:val="-3"/>
        </w:rPr>
      </w:pPr>
    </w:p>
    <w:p w:rsidR="00E91347" w:rsidRPr="00E33BC7" w:rsidRDefault="00E91347" w:rsidP="00E91347">
      <w:pPr>
        <w:jc w:val="both"/>
        <w:rPr>
          <w:rFonts w:cs="Arial"/>
          <w:spacing w:val="-3"/>
        </w:rPr>
      </w:pPr>
    </w:p>
    <w:p w:rsidR="00E91347" w:rsidRPr="00073A77" w:rsidRDefault="00E91347" w:rsidP="001042EF">
      <w:pPr>
        <w:pStyle w:val="Ttulo3"/>
      </w:pPr>
      <w:bookmarkStart w:id="85" w:name="_Toc251653861"/>
      <w:bookmarkStart w:id="86" w:name="_Toc251654070"/>
      <w:bookmarkStart w:id="87" w:name="_Toc251836178"/>
      <w:bookmarkStart w:id="88" w:name="_Toc251933542"/>
      <w:bookmarkStart w:id="89" w:name="_Toc256419816"/>
      <w:bookmarkStart w:id="90" w:name="_Toc257016555"/>
      <w:bookmarkStart w:id="91" w:name="_Toc396298057"/>
      <w:r w:rsidRPr="00073A77">
        <w:t xml:space="preserve">Trabajos en redes de </w:t>
      </w:r>
      <w:r w:rsidRPr="001042EF">
        <w:t>distribución</w:t>
      </w:r>
      <w:r w:rsidRPr="00073A77">
        <w:t xml:space="preserve"> de agua potable</w:t>
      </w:r>
      <w:bookmarkEnd w:id="85"/>
      <w:bookmarkEnd w:id="86"/>
      <w:bookmarkEnd w:id="87"/>
      <w:bookmarkEnd w:id="88"/>
      <w:bookmarkEnd w:id="89"/>
      <w:bookmarkEnd w:id="90"/>
      <w:bookmarkEnd w:id="91"/>
    </w:p>
    <w:p w:rsidR="00E91347" w:rsidRPr="005D0DB5" w:rsidRDefault="00E91347" w:rsidP="00E91347">
      <w:pPr>
        <w:ind w:left="720"/>
        <w:jc w:val="both"/>
        <w:rPr>
          <w:rFonts w:cs="Arial"/>
          <w:color w:val="FF0000"/>
          <w:spacing w:val="-3"/>
          <w:lang w:val="es-ES_tradnl"/>
        </w:rPr>
      </w:pPr>
    </w:p>
    <w:p w:rsidR="00E91347" w:rsidRPr="00D247CC" w:rsidRDefault="00E91347" w:rsidP="00E91347">
      <w:pPr>
        <w:jc w:val="both"/>
        <w:rPr>
          <w:rFonts w:cs="Arial"/>
        </w:rPr>
      </w:pPr>
    </w:p>
    <w:p w:rsidR="001042EF" w:rsidRDefault="001042EF" w:rsidP="00545F31">
      <w:pPr>
        <w:numPr>
          <w:ilvl w:val="0"/>
          <w:numId w:val="26"/>
        </w:numPr>
        <w:jc w:val="both"/>
        <w:rPr>
          <w:rFonts w:cs="Arial"/>
        </w:rPr>
      </w:pPr>
      <w:r>
        <w:rPr>
          <w:rFonts w:cs="Arial"/>
        </w:rPr>
        <w:t>Las reparaciones sobre la red de distribución y/o sus piezas serán realizadas por el área de mantenimiento de OSE.</w:t>
      </w:r>
    </w:p>
    <w:p w:rsidR="001042EF" w:rsidRPr="001042EF" w:rsidRDefault="001042EF" w:rsidP="001042EF">
      <w:pPr>
        <w:ind w:left="284"/>
        <w:jc w:val="both"/>
        <w:rPr>
          <w:rFonts w:cs="Arial"/>
        </w:rPr>
      </w:pPr>
    </w:p>
    <w:p w:rsidR="00E91347" w:rsidRPr="005C7E78" w:rsidRDefault="00E91347" w:rsidP="00545F31">
      <w:pPr>
        <w:numPr>
          <w:ilvl w:val="0"/>
          <w:numId w:val="26"/>
        </w:numPr>
        <w:jc w:val="both"/>
        <w:rPr>
          <w:rFonts w:cs="Arial"/>
        </w:rPr>
      </w:pPr>
      <w:r w:rsidRPr="005C7E78">
        <w:rPr>
          <w:rFonts w:cs="Arial"/>
          <w:spacing w:val="-3"/>
        </w:rPr>
        <w:t>R</w:t>
      </w:r>
      <w:r>
        <w:rPr>
          <w:rFonts w:cs="Arial"/>
          <w:spacing w:val="-3"/>
        </w:rPr>
        <w:t>eparación</w:t>
      </w:r>
      <w:r w:rsidRPr="005C7E78">
        <w:rPr>
          <w:rFonts w:cs="Arial"/>
          <w:spacing w:val="-3"/>
        </w:rPr>
        <w:t xml:space="preserve"> de cámaras de llaves de paso en vereda.</w:t>
      </w:r>
    </w:p>
    <w:p w:rsidR="00E91347" w:rsidRPr="00D247CC" w:rsidRDefault="00E91347" w:rsidP="00E91347">
      <w:pPr>
        <w:jc w:val="both"/>
        <w:rPr>
          <w:rFonts w:cs="Arial"/>
        </w:rPr>
      </w:pPr>
    </w:p>
    <w:p w:rsidR="00E91347" w:rsidRPr="00B72E0F" w:rsidRDefault="00E91347" w:rsidP="00545F31">
      <w:pPr>
        <w:numPr>
          <w:ilvl w:val="0"/>
          <w:numId w:val="55"/>
        </w:numPr>
        <w:ind w:left="1134"/>
        <w:jc w:val="both"/>
        <w:rPr>
          <w:rFonts w:cs="Arial"/>
          <w:spacing w:val="-3"/>
        </w:rPr>
      </w:pPr>
      <w:r w:rsidRPr="00B72E0F">
        <w:rPr>
          <w:rFonts w:cs="Arial"/>
          <w:spacing w:val="-3"/>
        </w:rPr>
        <w:t xml:space="preserve">Realizar la remoción de embaldosado o vereda existente </w:t>
      </w:r>
    </w:p>
    <w:p w:rsidR="00E91347" w:rsidRPr="00B72E0F" w:rsidRDefault="00E91347" w:rsidP="00545F31">
      <w:pPr>
        <w:numPr>
          <w:ilvl w:val="0"/>
          <w:numId w:val="55"/>
        </w:numPr>
        <w:ind w:left="1134"/>
        <w:jc w:val="both"/>
        <w:rPr>
          <w:rFonts w:cs="Arial"/>
          <w:spacing w:val="-3"/>
        </w:rPr>
      </w:pPr>
      <w:r w:rsidRPr="00B72E0F">
        <w:rPr>
          <w:rFonts w:cs="Arial"/>
          <w:spacing w:val="-3"/>
        </w:rPr>
        <w:t>Abrir un pozo para retirar o demoler el remanente de la cámara existente.</w:t>
      </w:r>
    </w:p>
    <w:p w:rsidR="00E91347" w:rsidRPr="00B72E0F" w:rsidRDefault="00E91347" w:rsidP="00545F31">
      <w:pPr>
        <w:numPr>
          <w:ilvl w:val="0"/>
          <w:numId w:val="55"/>
        </w:numPr>
        <w:ind w:left="1134"/>
        <w:jc w:val="both"/>
        <w:rPr>
          <w:rFonts w:cs="Arial"/>
          <w:spacing w:val="-3"/>
        </w:rPr>
      </w:pPr>
      <w:r w:rsidRPr="00B72E0F">
        <w:rPr>
          <w:rFonts w:cs="Arial"/>
          <w:spacing w:val="-3"/>
        </w:rPr>
        <w:t>Preparar un hormigón pobre para asiento de la cámara.</w:t>
      </w:r>
    </w:p>
    <w:p w:rsidR="00E91347" w:rsidRPr="00B72E0F" w:rsidRDefault="00E91347" w:rsidP="00545F31">
      <w:pPr>
        <w:numPr>
          <w:ilvl w:val="0"/>
          <w:numId w:val="55"/>
        </w:numPr>
        <w:ind w:left="1134"/>
        <w:jc w:val="both"/>
        <w:rPr>
          <w:rFonts w:cs="Arial"/>
          <w:spacing w:val="-3"/>
        </w:rPr>
      </w:pPr>
      <w:r w:rsidRPr="00B72E0F">
        <w:rPr>
          <w:rFonts w:cs="Arial"/>
          <w:spacing w:val="-3"/>
        </w:rPr>
        <w:t xml:space="preserve">Construir la cámara para la llave </w:t>
      </w:r>
      <w:r>
        <w:rPr>
          <w:rFonts w:cs="Arial"/>
          <w:spacing w:val="-3"/>
        </w:rPr>
        <w:t>de paso con tapa de acuerdo al</w:t>
      </w:r>
      <w:r w:rsidRPr="00DB1FAA">
        <w:rPr>
          <w:rFonts w:cs="Arial"/>
          <w:spacing w:val="-3"/>
        </w:rPr>
        <w:t xml:space="preserve"> </w:t>
      </w:r>
      <w:r w:rsidRPr="00DB1FAA">
        <w:rPr>
          <w:rFonts w:cs="Arial"/>
          <w:spacing w:val="-3"/>
          <w:lang w:val="es-ES_tradnl"/>
        </w:rPr>
        <w:t>Plano 23412,</w:t>
      </w:r>
      <w:r w:rsidRPr="00B72E0F">
        <w:rPr>
          <w:rFonts w:cs="Arial"/>
          <w:spacing w:val="-3"/>
          <w:lang w:val="es-ES_tradnl"/>
        </w:rPr>
        <w:t xml:space="preserve"> utilizando un tramo de caño de hormigón de 500 mm</w:t>
      </w:r>
      <w:r w:rsidRPr="00B72E0F">
        <w:rPr>
          <w:rFonts w:cs="Arial"/>
          <w:spacing w:val="-3"/>
        </w:rPr>
        <w:t xml:space="preserve"> en sustitución de la cámara destruida.</w:t>
      </w:r>
    </w:p>
    <w:p w:rsidR="00E91347" w:rsidRPr="00B72E0F" w:rsidRDefault="00E91347" w:rsidP="00545F31">
      <w:pPr>
        <w:numPr>
          <w:ilvl w:val="0"/>
          <w:numId w:val="55"/>
        </w:numPr>
        <w:ind w:left="1134"/>
        <w:jc w:val="both"/>
        <w:rPr>
          <w:rFonts w:cs="Arial"/>
          <w:spacing w:val="-3"/>
        </w:rPr>
      </w:pPr>
      <w:r w:rsidRPr="00B72E0F">
        <w:rPr>
          <w:rFonts w:cs="Arial"/>
          <w:spacing w:val="-3"/>
        </w:rPr>
        <w:t>Amurar marco y colocar tapa correspondiente.</w:t>
      </w:r>
    </w:p>
    <w:p w:rsidR="00E91347" w:rsidRPr="00B72E0F" w:rsidRDefault="00E91347" w:rsidP="00545F31">
      <w:pPr>
        <w:numPr>
          <w:ilvl w:val="0"/>
          <w:numId w:val="55"/>
        </w:numPr>
        <w:ind w:left="1134"/>
        <w:jc w:val="both"/>
        <w:rPr>
          <w:rFonts w:cs="Arial"/>
          <w:spacing w:val="-3"/>
        </w:rPr>
      </w:pPr>
      <w:r w:rsidRPr="00B72E0F">
        <w:rPr>
          <w:rFonts w:cs="Arial"/>
          <w:spacing w:val="-3"/>
        </w:rPr>
        <w:t xml:space="preserve">Tapar pozo, compactando adecuadamente. </w:t>
      </w:r>
    </w:p>
    <w:p w:rsidR="00E91347" w:rsidRPr="00B72E0F" w:rsidRDefault="00E91347" w:rsidP="00545F31">
      <w:pPr>
        <w:numPr>
          <w:ilvl w:val="0"/>
          <w:numId w:val="55"/>
        </w:numPr>
        <w:ind w:left="1134"/>
        <w:jc w:val="both"/>
        <w:rPr>
          <w:rFonts w:cs="Arial"/>
          <w:spacing w:val="-3"/>
        </w:rPr>
      </w:pPr>
      <w:r w:rsidRPr="00B72E0F">
        <w:rPr>
          <w:rFonts w:cs="Arial"/>
          <w:spacing w:val="-3"/>
        </w:rPr>
        <w:t>Reponer embaldosado o vereda existente.</w:t>
      </w:r>
    </w:p>
    <w:p w:rsidR="00E91347" w:rsidRPr="00B72E0F" w:rsidRDefault="00E91347" w:rsidP="00545F31">
      <w:pPr>
        <w:numPr>
          <w:ilvl w:val="0"/>
          <w:numId w:val="55"/>
        </w:numPr>
        <w:ind w:left="1134"/>
        <w:jc w:val="both"/>
        <w:rPr>
          <w:rFonts w:cs="Arial"/>
          <w:spacing w:val="-3"/>
        </w:rPr>
      </w:pPr>
      <w:r w:rsidRPr="00B72E0F">
        <w:rPr>
          <w:rFonts w:cs="Arial"/>
          <w:spacing w:val="-3"/>
        </w:rPr>
        <w:t>Señalizar cámara con barrera hasta 72 horas de construida.</w:t>
      </w:r>
      <w:r>
        <w:rPr>
          <w:rFonts w:cs="Arial"/>
          <w:spacing w:val="-3"/>
        </w:rPr>
        <w:t xml:space="preserve"> </w:t>
      </w:r>
    </w:p>
    <w:p w:rsidR="00E91347" w:rsidRPr="00D247CC" w:rsidRDefault="00E91347" w:rsidP="00E91347">
      <w:pPr>
        <w:pStyle w:val="Prrafodelista"/>
        <w:rPr>
          <w:rFonts w:cs="Arial"/>
          <w:spacing w:val="-3"/>
        </w:rPr>
      </w:pPr>
    </w:p>
    <w:p w:rsidR="00E91347" w:rsidRPr="00185B71" w:rsidRDefault="00E91347" w:rsidP="00545F31">
      <w:pPr>
        <w:numPr>
          <w:ilvl w:val="0"/>
          <w:numId w:val="26"/>
        </w:numPr>
        <w:jc w:val="both"/>
        <w:rPr>
          <w:rFonts w:cs="Arial"/>
        </w:rPr>
      </w:pPr>
      <w:r w:rsidRPr="00185B71">
        <w:rPr>
          <w:rFonts w:cs="Arial"/>
          <w:spacing w:val="-3"/>
        </w:rPr>
        <w:t>R</w:t>
      </w:r>
      <w:r>
        <w:rPr>
          <w:rFonts w:cs="Arial"/>
          <w:spacing w:val="-3"/>
        </w:rPr>
        <w:t>eparación</w:t>
      </w:r>
      <w:r w:rsidRPr="00185B71">
        <w:rPr>
          <w:rFonts w:cs="Arial"/>
          <w:spacing w:val="-3"/>
        </w:rPr>
        <w:t xml:space="preserve"> de cámaras de llaves de paso en calle de pavimento (hormigón, carpeta asfáltica, riego bituminoso).</w:t>
      </w:r>
    </w:p>
    <w:p w:rsidR="00E91347" w:rsidRPr="00D247CC" w:rsidRDefault="00E91347" w:rsidP="00E91347">
      <w:pPr>
        <w:ind w:left="1134"/>
        <w:jc w:val="both"/>
        <w:rPr>
          <w:rFonts w:cs="Arial"/>
        </w:rPr>
      </w:pPr>
    </w:p>
    <w:p w:rsidR="00E91347" w:rsidRPr="00B72E0F" w:rsidRDefault="00E91347" w:rsidP="00545F31">
      <w:pPr>
        <w:numPr>
          <w:ilvl w:val="0"/>
          <w:numId w:val="57"/>
        </w:numPr>
        <w:ind w:left="1134"/>
        <w:jc w:val="both"/>
        <w:rPr>
          <w:rFonts w:cs="Arial"/>
          <w:spacing w:val="-3"/>
        </w:rPr>
      </w:pPr>
      <w:r w:rsidRPr="00B72E0F">
        <w:rPr>
          <w:rFonts w:cs="Arial"/>
          <w:spacing w:val="-3"/>
        </w:rPr>
        <w:t>Realizar la remoción de pavimento.</w:t>
      </w:r>
    </w:p>
    <w:p w:rsidR="00E91347" w:rsidRPr="00B72E0F" w:rsidRDefault="00E91347" w:rsidP="00545F31">
      <w:pPr>
        <w:numPr>
          <w:ilvl w:val="0"/>
          <w:numId w:val="56"/>
        </w:numPr>
        <w:ind w:left="1134"/>
        <w:jc w:val="both"/>
        <w:rPr>
          <w:rFonts w:cs="Arial"/>
          <w:spacing w:val="-3"/>
        </w:rPr>
      </w:pPr>
      <w:r w:rsidRPr="00B72E0F">
        <w:rPr>
          <w:rFonts w:cs="Arial"/>
          <w:spacing w:val="-3"/>
        </w:rPr>
        <w:t>Abrir un pozo para retirar o demoler el remanente de la cámara existente.</w:t>
      </w:r>
    </w:p>
    <w:p w:rsidR="00E91347" w:rsidRPr="00B72E0F" w:rsidRDefault="00E91347" w:rsidP="00545F31">
      <w:pPr>
        <w:numPr>
          <w:ilvl w:val="0"/>
          <w:numId w:val="56"/>
        </w:numPr>
        <w:ind w:left="1134"/>
        <w:jc w:val="both"/>
        <w:rPr>
          <w:rFonts w:cs="Arial"/>
          <w:spacing w:val="-3"/>
        </w:rPr>
      </w:pPr>
      <w:r w:rsidRPr="00B72E0F">
        <w:rPr>
          <w:rFonts w:cs="Arial"/>
          <w:spacing w:val="-3"/>
        </w:rPr>
        <w:t>Preparar un hormigón pobre para asiento de la cámara.</w:t>
      </w:r>
    </w:p>
    <w:p w:rsidR="00E91347" w:rsidRPr="00B72E0F" w:rsidRDefault="00E91347" w:rsidP="00545F31">
      <w:pPr>
        <w:numPr>
          <w:ilvl w:val="0"/>
          <w:numId w:val="56"/>
        </w:numPr>
        <w:ind w:left="1134"/>
        <w:jc w:val="both"/>
        <w:rPr>
          <w:rFonts w:cs="Arial"/>
          <w:spacing w:val="-3"/>
        </w:rPr>
      </w:pPr>
      <w:r w:rsidRPr="00B72E0F">
        <w:rPr>
          <w:rFonts w:cs="Arial"/>
          <w:spacing w:val="-3"/>
        </w:rPr>
        <w:t xml:space="preserve">Construir la cámara para la llave </w:t>
      </w:r>
      <w:r>
        <w:rPr>
          <w:rFonts w:cs="Arial"/>
          <w:spacing w:val="-3"/>
        </w:rPr>
        <w:t xml:space="preserve">de paso con tapa </w:t>
      </w:r>
      <w:r w:rsidRPr="00B72E0F">
        <w:rPr>
          <w:rFonts w:cs="Arial"/>
          <w:spacing w:val="-3"/>
        </w:rPr>
        <w:t xml:space="preserve">de acuerdo al </w:t>
      </w:r>
      <w:r w:rsidRPr="00DB1FAA">
        <w:rPr>
          <w:rFonts w:cs="Arial"/>
          <w:spacing w:val="-3"/>
          <w:lang w:val="es-ES_tradnl"/>
        </w:rPr>
        <w:t>Plano 23412,</w:t>
      </w:r>
      <w:r w:rsidRPr="00B72E0F">
        <w:rPr>
          <w:rFonts w:cs="Arial"/>
          <w:spacing w:val="-3"/>
          <w:lang w:val="es-ES_tradnl"/>
        </w:rPr>
        <w:t xml:space="preserve"> utilizando un tramo de caño de hormigón de 500 mm</w:t>
      </w:r>
      <w:r w:rsidRPr="00B72E0F">
        <w:rPr>
          <w:rFonts w:cs="Arial"/>
          <w:spacing w:val="-3"/>
        </w:rPr>
        <w:t xml:space="preserve"> en sus</w:t>
      </w:r>
      <w:r>
        <w:rPr>
          <w:rFonts w:cs="Arial"/>
          <w:spacing w:val="-3"/>
        </w:rPr>
        <w:t>titución de la cámara destruida.</w:t>
      </w:r>
    </w:p>
    <w:p w:rsidR="00E91347" w:rsidRPr="00B72E0F" w:rsidRDefault="00E91347" w:rsidP="00545F31">
      <w:pPr>
        <w:numPr>
          <w:ilvl w:val="0"/>
          <w:numId w:val="56"/>
        </w:numPr>
        <w:ind w:left="1134"/>
        <w:jc w:val="both"/>
        <w:rPr>
          <w:rFonts w:cs="Arial"/>
          <w:spacing w:val="-3"/>
        </w:rPr>
      </w:pPr>
      <w:r w:rsidRPr="00B72E0F">
        <w:rPr>
          <w:rFonts w:cs="Arial"/>
          <w:spacing w:val="-3"/>
        </w:rPr>
        <w:t>Amurar marco y colocar tapa correspondiente.</w:t>
      </w:r>
    </w:p>
    <w:p w:rsidR="00E91347" w:rsidRPr="00B72E0F" w:rsidRDefault="00E91347" w:rsidP="00545F31">
      <w:pPr>
        <w:numPr>
          <w:ilvl w:val="0"/>
          <w:numId w:val="56"/>
        </w:numPr>
        <w:ind w:left="1134"/>
        <w:jc w:val="both"/>
        <w:rPr>
          <w:rFonts w:cs="Arial"/>
          <w:spacing w:val="-3"/>
        </w:rPr>
      </w:pPr>
      <w:r w:rsidRPr="00B72E0F">
        <w:rPr>
          <w:rFonts w:cs="Arial"/>
          <w:spacing w:val="-3"/>
        </w:rPr>
        <w:t>Tapar pozo, compactando adecuadamente.</w:t>
      </w:r>
    </w:p>
    <w:p w:rsidR="00E91347" w:rsidRPr="00B72E0F" w:rsidRDefault="00E91347" w:rsidP="00545F31">
      <w:pPr>
        <w:numPr>
          <w:ilvl w:val="0"/>
          <w:numId w:val="56"/>
        </w:numPr>
        <w:ind w:left="1134"/>
        <w:jc w:val="both"/>
        <w:rPr>
          <w:rFonts w:cs="Arial"/>
          <w:spacing w:val="-3"/>
        </w:rPr>
      </w:pPr>
      <w:r w:rsidRPr="00B72E0F">
        <w:rPr>
          <w:rFonts w:cs="Arial"/>
          <w:spacing w:val="-3"/>
        </w:rPr>
        <w:t>Señalizar cámara con barrera hasta 72 horas de construida</w:t>
      </w:r>
      <w:r>
        <w:rPr>
          <w:rFonts w:cs="Arial"/>
          <w:spacing w:val="-3"/>
        </w:rPr>
        <w:t>.</w:t>
      </w:r>
    </w:p>
    <w:p w:rsidR="00E91347" w:rsidRPr="00B72E0F" w:rsidRDefault="00E91347" w:rsidP="00545F31">
      <w:pPr>
        <w:numPr>
          <w:ilvl w:val="0"/>
          <w:numId w:val="56"/>
        </w:numPr>
        <w:ind w:left="1134"/>
        <w:jc w:val="both"/>
        <w:rPr>
          <w:rFonts w:cs="Arial"/>
          <w:spacing w:val="-3"/>
        </w:rPr>
      </w:pPr>
      <w:r w:rsidRPr="00B72E0F">
        <w:rPr>
          <w:rFonts w:cs="Arial"/>
          <w:spacing w:val="-3"/>
        </w:rPr>
        <w:t>Reponer pavimento existente.</w:t>
      </w:r>
      <w:r>
        <w:rPr>
          <w:rFonts w:cs="Arial"/>
          <w:spacing w:val="-3"/>
        </w:rPr>
        <w:t xml:space="preserve"> </w:t>
      </w:r>
    </w:p>
    <w:p w:rsidR="00E91347" w:rsidRPr="00D247CC" w:rsidRDefault="00E91347" w:rsidP="00E91347">
      <w:pPr>
        <w:pStyle w:val="Prrafodelista"/>
        <w:rPr>
          <w:rFonts w:cs="Arial"/>
          <w:spacing w:val="-3"/>
        </w:rPr>
      </w:pPr>
    </w:p>
    <w:p w:rsidR="00E91347" w:rsidRPr="00E166C4" w:rsidRDefault="00E91347" w:rsidP="00545F31">
      <w:pPr>
        <w:numPr>
          <w:ilvl w:val="0"/>
          <w:numId w:val="26"/>
        </w:numPr>
        <w:jc w:val="both"/>
        <w:rPr>
          <w:rFonts w:cs="Arial"/>
        </w:rPr>
      </w:pPr>
      <w:r w:rsidRPr="00E166C4">
        <w:rPr>
          <w:rFonts w:cs="Arial"/>
          <w:spacing w:val="-3"/>
        </w:rPr>
        <w:t>R</w:t>
      </w:r>
      <w:r>
        <w:rPr>
          <w:rFonts w:cs="Arial"/>
          <w:spacing w:val="-3"/>
        </w:rPr>
        <w:t>eparación</w:t>
      </w:r>
      <w:r w:rsidRPr="00E166C4">
        <w:rPr>
          <w:rFonts w:cs="Arial"/>
          <w:spacing w:val="-3"/>
        </w:rPr>
        <w:t xml:space="preserve"> de cámaras de llaves de paso en calle de tierra, tosca o con empedrado.</w:t>
      </w:r>
    </w:p>
    <w:p w:rsidR="00E91347" w:rsidRPr="00D247CC" w:rsidRDefault="00E91347" w:rsidP="00E91347">
      <w:pPr>
        <w:jc w:val="both"/>
        <w:rPr>
          <w:rFonts w:cs="Arial"/>
        </w:rPr>
      </w:pPr>
    </w:p>
    <w:p w:rsidR="00E91347" w:rsidRPr="00B72E0F" w:rsidRDefault="00E91347" w:rsidP="00545F31">
      <w:pPr>
        <w:numPr>
          <w:ilvl w:val="0"/>
          <w:numId w:val="58"/>
        </w:numPr>
        <w:ind w:left="1134"/>
        <w:jc w:val="both"/>
        <w:rPr>
          <w:rFonts w:cs="Arial"/>
          <w:spacing w:val="-3"/>
        </w:rPr>
      </w:pPr>
      <w:r w:rsidRPr="00B72E0F">
        <w:rPr>
          <w:rFonts w:cs="Arial"/>
          <w:spacing w:val="-3"/>
        </w:rPr>
        <w:t>Realizar la remoción del empedrado o pavimento existente.</w:t>
      </w:r>
    </w:p>
    <w:p w:rsidR="00E91347" w:rsidRPr="00B72E0F" w:rsidRDefault="00E91347" w:rsidP="00545F31">
      <w:pPr>
        <w:numPr>
          <w:ilvl w:val="0"/>
          <w:numId w:val="58"/>
        </w:numPr>
        <w:ind w:left="1134"/>
        <w:jc w:val="both"/>
        <w:rPr>
          <w:rFonts w:cs="Arial"/>
          <w:spacing w:val="-3"/>
        </w:rPr>
      </w:pPr>
      <w:r w:rsidRPr="00B72E0F">
        <w:rPr>
          <w:rFonts w:cs="Arial"/>
          <w:spacing w:val="-3"/>
        </w:rPr>
        <w:t>Abrir un pozo para retirar o demoler el remanente de la cámara existente.</w:t>
      </w:r>
    </w:p>
    <w:p w:rsidR="00E91347" w:rsidRPr="00B72E0F" w:rsidRDefault="00E91347" w:rsidP="00545F31">
      <w:pPr>
        <w:numPr>
          <w:ilvl w:val="0"/>
          <w:numId w:val="58"/>
        </w:numPr>
        <w:ind w:left="1134"/>
        <w:jc w:val="both"/>
        <w:rPr>
          <w:rFonts w:cs="Arial"/>
          <w:spacing w:val="-3"/>
        </w:rPr>
      </w:pPr>
      <w:r w:rsidRPr="00B72E0F">
        <w:rPr>
          <w:rFonts w:cs="Arial"/>
          <w:spacing w:val="-3"/>
        </w:rPr>
        <w:t>Preparar un hormigón pobre para asiento de la cámara.</w:t>
      </w:r>
    </w:p>
    <w:p w:rsidR="00E91347" w:rsidRPr="00B72E0F" w:rsidRDefault="00E91347" w:rsidP="00545F31">
      <w:pPr>
        <w:numPr>
          <w:ilvl w:val="0"/>
          <w:numId w:val="58"/>
        </w:numPr>
        <w:ind w:left="1134"/>
        <w:jc w:val="both"/>
        <w:rPr>
          <w:rFonts w:cs="Arial"/>
          <w:spacing w:val="-3"/>
        </w:rPr>
      </w:pPr>
      <w:r w:rsidRPr="00B72E0F">
        <w:rPr>
          <w:rFonts w:cs="Arial"/>
          <w:spacing w:val="-3"/>
        </w:rPr>
        <w:t xml:space="preserve">Construir la cámara para la llave </w:t>
      </w:r>
      <w:r>
        <w:rPr>
          <w:rFonts w:cs="Arial"/>
          <w:spacing w:val="-3"/>
        </w:rPr>
        <w:t xml:space="preserve">de paso con tapa </w:t>
      </w:r>
      <w:r w:rsidRPr="00B72E0F">
        <w:rPr>
          <w:rFonts w:cs="Arial"/>
          <w:spacing w:val="-3"/>
        </w:rPr>
        <w:t xml:space="preserve">de acuerdo al </w:t>
      </w:r>
      <w:r w:rsidRPr="00DB1FAA">
        <w:rPr>
          <w:rFonts w:cs="Arial"/>
          <w:spacing w:val="-3"/>
          <w:lang w:val="es-ES_tradnl"/>
        </w:rPr>
        <w:t>Plano 23412,</w:t>
      </w:r>
      <w:r w:rsidRPr="00B72E0F">
        <w:rPr>
          <w:rFonts w:cs="Arial"/>
          <w:spacing w:val="-3"/>
          <w:lang w:val="es-ES_tradnl"/>
        </w:rPr>
        <w:t xml:space="preserve"> utilizando un tramo de caño de hormigón de 500 mm</w:t>
      </w:r>
      <w:r w:rsidRPr="00B72E0F">
        <w:rPr>
          <w:rFonts w:cs="Arial"/>
          <w:spacing w:val="-3"/>
        </w:rPr>
        <w:t xml:space="preserve"> en sustitución de la cámara destruida.</w:t>
      </w:r>
    </w:p>
    <w:p w:rsidR="00E91347" w:rsidRPr="00B72E0F" w:rsidRDefault="00E91347" w:rsidP="00545F31">
      <w:pPr>
        <w:numPr>
          <w:ilvl w:val="0"/>
          <w:numId w:val="58"/>
        </w:numPr>
        <w:ind w:left="1134"/>
        <w:jc w:val="both"/>
        <w:rPr>
          <w:rFonts w:cs="Arial"/>
          <w:spacing w:val="-3"/>
        </w:rPr>
      </w:pPr>
      <w:r w:rsidRPr="00B72E0F">
        <w:rPr>
          <w:rFonts w:cs="Arial"/>
          <w:spacing w:val="-3"/>
        </w:rPr>
        <w:t>Amurar marco y colocar tapa correspondiente.</w:t>
      </w:r>
    </w:p>
    <w:p w:rsidR="00E91347" w:rsidRPr="00B72E0F" w:rsidRDefault="00E91347" w:rsidP="00545F31">
      <w:pPr>
        <w:numPr>
          <w:ilvl w:val="0"/>
          <w:numId w:val="58"/>
        </w:numPr>
        <w:ind w:left="1134"/>
        <w:jc w:val="both"/>
        <w:rPr>
          <w:rFonts w:cs="Arial"/>
          <w:spacing w:val="-3"/>
        </w:rPr>
      </w:pPr>
      <w:r w:rsidRPr="00B72E0F">
        <w:rPr>
          <w:rFonts w:cs="Arial"/>
          <w:spacing w:val="-3"/>
        </w:rPr>
        <w:t>Tapar pozo, compactando adecuadamente.</w:t>
      </w:r>
    </w:p>
    <w:p w:rsidR="00E91347" w:rsidRPr="00B72E0F" w:rsidRDefault="00E91347" w:rsidP="00545F31">
      <w:pPr>
        <w:numPr>
          <w:ilvl w:val="0"/>
          <w:numId w:val="58"/>
        </w:numPr>
        <w:ind w:left="1134"/>
        <w:jc w:val="both"/>
        <w:rPr>
          <w:rFonts w:cs="Arial"/>
          <w:spacing w:val="-3"/>
        </w:rPr>
      </w:pPr>
      <w:r w:rsidRPr="00B72E0F">
        <w:rPr>
          <w:rFonts w:cs="Arial"/>
          <w:spacing w:val="-3"/>
        </w:rPr>
        <w:t>Reponer empedrado o pavimento existente</w:t>
      </w:r>
    </w:p>
    <w:p w:rsidR="00E91347" w:rsidRPr="00B72E0F" w:rsidRDefault="00E91347" w:rsidP="00545F31">
      <w:pPr>
        <w:numPr>
          <w:ilvl w:val="0"/>
          <w:numId w:val="58"/>
        </w:numPr>
        <w:ind w:left="1134"/>
        <w:jc w:val="both"/>
        <w:rPr>
          <w:rFonts w:cs="Arial"/>
          <w:spacing w:val="-3"/>
        </w:rPr>
      </w:pPr>
      <w:r w:rsidRPr="00B72E0F">
        <w:rPr>
          <w:rFonts w:cs="Arial"/>
          <w:spacing w:val="-3"/>
        </w:rPr>
        <w:t>Señalizar cámara con barrera hasta 72 horas de construida.</w:t>
      </w:r>
    </w:p>
    <w:p w:rsidR="00E91347" w:rsidRPr="00D247CC" w:rsidRDefault="00E91347" w:rsidP="00E91347">
      <w:pPr>
        <w:pStyle w:val="Prrafodelista"/>
        <w:rPr>
          <w:rFonts w:cs="Arial"/>
          <w:spacing w:val="-3"/>
        </w:rPr>
      </w:pPr>
    </w:p>
    <w:p w:rsidR="00E91347" w:rsidRPr="00890EFB" w:rsidRDefault="00E91347" w:rsidP="00545F31">
      <w:pPr>
        <w:numPr>
          <w:ilvl w:val="0"/>
          <w:numId w:val="26"/>
        </w:numPr>
        <w:jc w:val="both"/>
        <w:rPr>
          <w:rFonts w:cs="Arial"/>
        </w:rPr>
      </w:pPr>
      <w:r w:rsidRPr="00890EFB">
        <w:rPr>
          <w:rFonts w:cs="Arial"/>
          <w:spacing w:val="-3"/>
        </w:rPr>
        <w:t>Sustitución de tapa de cámara.</w:t>
      </w:r>
    </w:p>
    <w:p w:rsidR="00E91347" w:rsidRDefault="00E91347" w:rsidP="00E91347">
      <w:pPr>
        <w:pStyle w:val="Prrafodelista"/>
        <w:rPr>
          <w:rFonts w:cs="Arial"/>
        </w:rPr>
      </w:pPr>
    </w:p>
    <w:p w:rsidR="00E91347" w:rsidRPr="00B72E0F" w:rsidRDefault="00E91347" w:rsidP="00545F31">
      <w:pPr>
        <w:numPr>
          <w:ilvl w:val="0"/>
          <w:numId w:val="59"/>
        </w:numPr>
        <w:ind w:left="709"/>
        <w:jc w:val="both"/>
        <w:rPr>
          <w:rFonts w:cs="Arial"/>
        </w:rPr>
      </w:pPr>
      <w:r w:rsidRPr="00B72E0F">
        <w:rPr>
          <w:rFonts w:cs="Arial"/>
        </w:rPr>
        <w:t>Retirar restos de tapa y limpiar cámara de escombros y objetos extraños.</w:t>
      </w:r>
    </w:p>
    <w:p w:rsidR="00E91347" w:rsidRPr="00B72E0F" w:rsidRDefault="00E91347" w:rsidP="00545F31">
      <w:pPr>
        <w:numPr>
          <w:ilvl w:val="0"/>
          <w:numId w:val="59"/>
        </w:numPr>
        <w:ind w:left="709"/>
        <w:jc w:val="both"/>
        <w:rPr>
          <w:rFonts w:cs="Arial"/>
        </w:rPr>
      </w:pPr>
      <w:r w:rsidRPr="00B72E0F">
        <w:rPr>
          <w:rFonts w:cs="Arial"/>
        </w:rPr>
        <w:t>Retirar marco viejo si es necesario (roto o no calza en tapa nueva)</w:t>
      </w:r>
      <w:r>
        <w:rPr>
          <w:rFonts w:cs="Arial"/>
        </w:rPr>
        <w:t>.</w:t>
      </w:r>
    </w:p>
    <w:p w:rsidR="00E91347" w:rsidRPr="00B72E0F" w:rsidRDefault="00E91347" w:rsidP="00545F31">
      <w:pPr>
        <w:numPr>
          <w:ilvl w:val="0"/>
          <w:numId w:val="59"/>
        </w:numPr>
        <w:ind w:left="709"/>
        <w:jc w:val="both"/>
        <w:rPr>
          <w:rFonts w:cs="Arial"/>
        </w:rPr>
      </w:pPr>
      <w:r w:rsidRPr="00B72E0F">
        <w:rPr>
          <w:rFonts w:cs="Arial"/>
          <w:spacing w:val="-3"/>
        </w:rPr>
        <w:t>Amurar marco y colocar tapa correspondiente</w:t>
      </w:r>
      <w:r>
        <w:rPr>
          <w:rFonts w:cs="Arial"/>
          <w:spacing w:val="-3"/>
        </w:rPr>
        <w:t xml:space="preserve"> según </w:t>
      </w:r>
      <w:r w:rsidRPr="00DB1FAA">
        <w:rPr>
          <w:rFonts w:cs="Arial"/>
          <w:spacing w:val="-3"/>
          <w:lang w:val="es-ES_tradnl"/>
        </w:rPr>
        <w:t>Plano 23412</w:t>
      </w:r>
      <w:r w:rsidRPr="00DB1FAA">
        <w:rPr>
          <w:rFonts w:cs="Arial"/>
          <w:spacing w:val="-3"/>
        </w:rPr>
        <w:t>.</w:t>
      </w:r>
    </w:p>
    <w:p w:rsidR="00E91347" w:rsidRPr="00B72E0F" w:rsidRDefault="00E91347" w:rsidP="00545F31">
      <w:pPr>
        <w:numPr>
          <w:ilvl w:val="0"/>
          <w:numId w:val="59"/>
        </w:numPr>
        <w:ind w:left="709"/>
        <w:jc w:val="both"/>
        <w:rPr>
          <w:rFonts w:cs="Arial"/>
        </w:rPr>
      </w:pPr>
      <w:r w:rsidRPr="00B72E0F">
        <w:rPr>
          <w:rFonts w:cs="Arial"/>
          <w:spacing w:val="-3"/>
        </w:rPr>
        <w:t>Señalizar cámara con barrera hasta 72 horas de reparada si fuere necesario.</w:t>
      </w:r>
    </w:p>
    <w:p w:rsidR="00E91347" w:rsidRDefault="00E91347" w:rsidP="00E91347">
      <w:pPr>
        <w:pStyle w:val="Prrafodelista"/>
        <w:rPr>
          <w:rFonts w:cs="Arial"/>
          <w:spacing w:val="-3"/>
        </w:rPr>
      </w:pPr>
    </w:p>
    <w:p w:rsidR="00E91347" w:rsidRPr="006A2B0D" w:rsidRDefault="00E91347" w:rsidP="00E91347">
      <w:pPr>
        <w:pStyle w:val="Prrafodelista"/>
        <w:rPr>
          <w:rFonts w:cs="Arial"/>
          <w:color w:val="FF0000"/>
          <w:spacing w:val="-3"/>
        </w:rPr>
      </w:pPr>
    </w:p>
    <w:p w:rsidR="00E91347" w:rsidRPr="00C619FC" w:rsidRDefault="00E91347" w:rsidP="00545F31">
      <w:pPr>
        <w:numPr>
          <w:ilvl w:val="0"/>
          <w:numId w:val="26"/>
        </w:numPr>
        <w:jc w:val="both"/>
        <w:rPr>
          <w:rFonts w:cs="Arial"/>
        </w:rPr>
      </w:pPr>
      <w:r w:rsidRPr="00C619FC">
        <w:rPr>
          <w:rFonts w:cs="Arial"/>
          <w:spacing w:val="-3"/>
        </w:rPr>
        <w:t>Colocación de llaves de paso en vereda.</w:t>
      </w:r>
    </w:p>
    <w:p w:rsidR="00E91347" w:rsidRPr="00C619FC" w:rsidRDefault="00E91347" w:rsidP="00E91347">
      <w:pPr>
        <w:jc w:val="both"/>
        <w:rPr>
          <w:rFonts w:cs="Arial"/>
        </w:rPr>
      </w:pPr>
    </w:p>
    <w:p w:rsidR="00E91347" w:rsidRPr="00C619FC" w:rsidRDefault="00E91347" w:rsidP="00545F31">
      <w:pPr>
        <w:numPr>
          <w:ilvl w:val="0"/>
          <w:numId w:val="61"/>
        </w:numPr>
        <w:jc w:val="both"/>
        <w:rPr>
          <w:rFonts w:cs="Arial"/>
          <w:spacing w:val="-3"/>
        </w:rPr>
      </w:pPr>
      <w:r w:rsidRPr="00C619FC">
        <w:rPr>
          <w:rFonts w:cs="Arial"/>
          <w:spacing w:val="-3"/>
        </w:rPr>
        <w:t>Solicitar al personal autorizado de OSE el cierre del sector o zona donde se colocará la llave de paso.</w:t>
      </w:r>
    </w:p>
    <w:p w:rsidR="00E91347" w:rsidRPr="00C619FC" w:rsidRDefault="00E91347" w:rsidP="00545F31">
      <w:pPr>
        <w:numPr>
          <w:ilvl w:val="0"/>
          <w:numId w:val="61"/>
        </w:numPr>
        <w:jc w:val="both"/>
        <w:rPr>
          <w:rFonts w:cs="Arial"/>
          <w:spacing w:val="-3"/>
        </w:rPr>
      </w:pPr>
      <w:r w:rsidRPr="00C619FC">
        <w:rPr>
          <w:rFonts w:cs="Arial"/>
          <w:spacing w:val="-3"/>
        </w:rPr>
        <w:t>Retirar el pavimento de vereda existente (baldosas, hormigón, tepes, etc.).</w:t>
      </w:r>
    </w:p>
    <w:p w:rsidR="00E91347" w:rsidRPr="00C619FC" w:rsidRDefault="00E91347" w:rsidP="00545F31">
      <w:pPr>
        <w:numPr>
          <w:ilvl w:val="0"/>
          <w:numId w:val="61"/>
        </w:numPr>
        <w:jc w:val="both"/>
        <w:rPr>
          <w:rFonts w:cs="Arial"/>
          <w:spacing w:val="-3"/>
        </w:rPr>
      </w:pPr>
      <w:r w:rsidRPr="00C619FC">
        <w:rPr>
          <w:rFonts w:cs="Arial"/>
          <w:spacing w:val="-3"/>
        </w:rPr>
        <w:t>Descubrir el tramo de tubería donde se colocará la llave y la cámara correspondiente.</w:t>
      </w:r>
    </w:p>
    <w:p w:rsidR="00E91347" w:rsidRPr="00C619FC" w:rsidRDefault="00E91347" w:rsidP="00545F31">
      <w:pPr>
        <w:numPr>
          <w:ilvl w:val="0"/>
          <w:numId w:val="61"/>
        </w:numPr>
        <w:jc w:val="both"/>
        <w:rPr>
          <w:rFonts w:cs="Arial"/>
          <w:spacing w:val="-3"/>
        </w:rPr>
      </w:pPr>
      <w:r w:rsidRPr="00C619FC">
        <w:rPr>
          <w:rFonts w:cs="Arial"/>
          <w:spacing w:val="-3"/>
        </w:rPr>
        <w:t>Cortar y retirar el tramo de tubería necesario.</w:t>
      </w:r>
    </w:p>
    <w:p w:rsidR="00E91347" w:rsidRPr="00C619FC" w:rsidRDefault="00E91347" w:rsidP="00545F31">
      <w:pPr>
        <w:numPr>
          <w:ilvl w:val="0"/>
          <w:numId w:val="61"/>
        </w:numPr>
        <w:jc w:val="both"/>
        <w:rPr>
          <w:rFonts w:cs="Arial"/>
          <w:spacing w:val="-3"/>
        </w:rPr>
      </w:pPr>
      <w:r w:rsidRPr="00C619FC">
        <w:rPr>
          <w:rFonts w:cs="Arial"/>
          <w:spacing w:val="-3"/>
        </w:rPr>
        <w:t>Sustituir el tramo de tubería por el conjunto formado por la llave más dos manguitos de diámetro adecuado.</w:t>
      </w:r>
    </w:p>
    <w:p w:rsidR="00E91347" w:rsidRPr="00C619FC" w:rsidRDefault="00E91347" w:rsidP="00545F31">
      <w:pPr>
        <w:numPr>
          <w:ilvl w:val="0"/>
          <w:numId w:val="61"/>
        </w:numPr>
        <w:jc w:val="both"/>
        <w:rPr>
          <w:rFonts w:cs="Arial"/>
          <w:spacing w:val="-3"/>
        </w:rPr>
      </w:pPr>
      <w:r w:rsidRPr="00C619FC">
        <w:rPr>
          <w:rFonts w:cs="Arial"/>
          <w:spacing w:val="-3"/>
        </w:rPr>
        <w:t xml:space="preserve">Colocar dos juntas tipo </w:t>
      </w:r>
      <w:proofErr w:type="spellStart"/>
      <w:r w:rsidRPr="00C619FC">
        <w:rPr>
          <w:rFonts w:cs="Arial"/>
          <w:spacing w:val="-3"/>
        </w:rPr>
        <w:t>Gibault</w:t>
      </w:r>
      <w:proofErr w:type="spellEnd"/>
      <w:r w:rsidRPr="00C619FC">
        <w:rPr>
          <w:rFonts w:cs="Arial"/>
          <w:spacing w:val="-3"/>
        </w:rPr>
        <w:t xml:space="preserve"> en los extremos del conjunto descripto en el numeral anterior para unirlo a la tubería existente.</w:t>
      </w:r>
    </w:p>
    <w:p w:rsidR="00E91347" w:rsidRPr="00C619FC" w:rsidRDefault="00E91347" w:rsidP="00545F31">
      <w:pPr>
        <w:numPr>
          <w:ilvl w:val="0"/>
          <w:numId w:val="61"/>
        </w:numPr>
        <w:jc w:val="both"/>
        <w:rPr>
          <w:rFonts w:cs="Arial"/>
          <w:spacing w:val="-3"/>
        </w:rPr>
      </w:pPr>
      <w:r w:rsidRPr="00C619FC">
        <w:rPr>
          <w:rFonts w:cs="Arial"/>
          <w:spacing w:val="-3"/>
        </w:rPr>
        <w:t>Construir el anclaje en hormigón de la llave de paso según el Plano 31139, salvo instrucciones expresas del Director de Obra de la Administración.</w:t>
      </w:r>
    </w:p>
    <w:p w:rsidR="00E91347" w:rsidRPr="00C619FC" w:rsidRDefault="00E91347" w:rsidP="00545F31">
      <w:pPr>
        <w:numPr>
          <w:ilvl w:val="0"/>
          <w:numId w:val="61"/>
        </w:numPr>
        <w:jc w:val="both"/>
        <w:rPr>
          <w:rFonts w:cs="Arial"/>
          <w:spacing w:val="-3"/>
        </w:rPr>
      </w:pPr>
      <w:r w:rsidRPr="00C619FC">
        <w:rPr>
          <w:rFonts w:cs="Arial"/>
          <w:spacing w:val="-3"/>
        </w:rPr>
        <w:t xml:space="preserve">Dar aviso al personal de OSE autorizado para que habilite la zona. </w:t>
      </w:r>
    </w:p>
    <w:p w:rsidR="00E91347" w:rsidRPr="00C619FC" w:rsidRDefault="00E91347" w:rsidP="00545F31">
      <w:pPr>
        <w:numPr>
          <w:ilvl w:val="0"/>
          <w:numId w:val="61"/>
        </w:numPr>
        <w:jc w:val="both"/>
        <w:rPr>
          <w:rFonts w:cs="Arial"/>
          <w:spacing w:val="-3"/>
        </w:rPr>
      </w:pPr>
      <w:r w:rsidRPr="00C619FC">
        <w:rPr>
          <w:rFonts w:cs="Arial"/>
          <w:spacing w:val="-3"/>
        </w:rPr>
        <w:t>Verificar la inexistencia de pérdidas.</w:t>
      </w:r>
    </w:p>
    <w:p w:rsidR="00E91347" w:rsidRPr="00C619FC" w:rsidRDefault="00E91347" w:rsidP="00545F31">
      <w:pPr>
        <w:numPr>
          <w:ilvl w:val="0"/>
          <w:numId w:val="61"/>
        </w:numPr>
        <w:jc w:val="both"/>
        <w:rPr>
          <w:rFonts w:cs="Arial"/>
          <w:spacing w:val="-3"/>
        </w:rPr>
      </w:pPr>
      <w:r w:rsidRPr="00C619FC">
        <w:rPr>
          <w:rFonts w:cs="Arial"/>
          <w:spacing w:val="-3"/>
        </w:rPr>
        <w:t xml:space="preserve">Construir la cámara para la llave de paso con tapa de acuerdo al </w:t>
      </w:r>
      <w:r w:rsidRPr="00C619FC">
        <w:rPr>
          <w:rFonts w:cs="Arial"/>
          <w:spacing w:val="-3"/>
          <w:lang w:val="es-ES_tradnl"/>
        </w:rPr>
        <w:t>Plano 23412, utilizando un tramo de caño de hormigón de 500 mm, asentado sobre un hormigón pobre, etc.</w:t>
      </w:r>
    </w:p>
    <w:p w:rsidR="00E91347" w:rsidRPr="00C619FC" w:rsidRDefault="00E91347" w:rsidP="00545F31">
      <w:pPr>
        <w:numPr>
          <w:ilvl w:val="0"/>
          <w:numId w:val="61"/>
        </w:numPr>
        <w:jc w:val="both"/>
        <w:rPr>
          <w:rFonts w:cs="Arial"/>
          <w:spacing w:val="-3"/>
        </w:rPr>
      </w:pPr>
      <w:r w:rsidRPr="00C619FC">
        <w:rPr>
          <w:rFonts w:cs="Arial"/>
          <w:spacing w:val="-3"/>
        </w:rPr>
        <w:t>Amurar marco y colocar tapa correspondiente.</w:t>
      </w:r>
    </w:p>
    <w:p w:rsidR="00E91347" w:rsidRPr="00C619FC" w:rsidRDefault="00E91347" w:rsidP="00545F31">
      <w:pPr>
        <w:numPr>
          <w:ilvl w:val="0"/>
          <w:numId w:val="61"/>
        </w:numPr>
        <w:jc w:val="both"/>
        <w:rPr>
          <w:rFonts w:cs="Arial"/>
          <w:spacing w:val="-3"/>
        </w:rPr>
      </w:pPr>
      <w:r w:rsidRPr="00C619FC">
        <w:rPr>
          <w:rFonts w:cs="Arial"/>
          <w:spacing w:val="-3"/>
        </w:rPr>
        <w:t>Tapar pozo, compactando adecuadamente.</w:t>
      </w:r>
    </w:p>
    <w:p w:rsidR="00E91347" w:rsidRPr="00C619FC" w:rsidRDefault="00E91347" w:rsidP="00545F31">
      <w:pPr>
        <w:numPr>
          <w:ilvl w:val="0"/>
          <w:numId w:val="61"/>
        </w:numPr>
        <w:jc w:val="both"/>
        <w:rPr>
          <w:rFonts w:cs="Arial"/>
          <w:spacing w:val="-3"/>
        </w:rPr>
      </w:pPr>
      <w:r w:rsidRPr="00C619FC">
        <w:rPr>
          <w:rFonts w:cs="Arial"/>
          <w:spacing w:val="-3"/>
        </w:rPr>
        <w:t>Reponer el pavimento de vereda existente, (embaldosado si corresponde).</w:t>
      </w:r>
    </w:p>
    <w:p w:rsidR="00E91347" w:rsidRPr="00C619FC" w:rsidRDefault="00E91347" w:rsidP="00545F31">
      <w:pPr>
        <w:numPr>
          <w:ilvl w:val="0"/>
          <w:numId w:val="61"/>
        </w:numPr>
        <w:jc w:val="both"/>
        <w:rPr>
          <w:rFonts w:cs="Arial"/>
          <w:spacing w:val="-3"/>
        </w:rPr>
      </w:pPr>
      <w:r w:rsidRPr="00C619FC">
        <w:rPr>
          <w:rFonts w:cs="Arial"/>
          <w:spacing w:val="-3"/>
        </w:rPr>
        <w:t>Señalizar cámara con barrera hasta 72 horas de construida.</w:t>
      </w:r>
    </w:p>
    <w:p w:rsidR="00E91347" w:rsidRPr="00C619FC" w:rsidRDefault="00E91347" w:rsidP="00E91347">
      <w:pPr>
        <w:pStyle w:val="Prrafodelista"/>
        <w:rPr>
          <w:rFonts w:cs="Arial"/>
          <w:spacing w:val="-3"/>
        </w:rPr>
      </w:pPr>
    </w:p>
    <w:p w:rsidR="00E91347" w:rsidRPr="006252F4" w:rsidRDefault="00E91347" w:rsidP="006252F4">
      <w:pPr>
        <w:numPr>
          <w:ilvl w:val="0"/>
          <w:numId w:val="26"/>
        </w:numPr>
        <w:jc w:val="both"/>
        <w:rPr>
          <w:rFonts w:cs="Arial"/>
          <w:spacing w:val="-3"/>
        </w:rPr>
      </w:pPr>
      <w:r w:rsidRPr="006252F4">
        <w:rPr>
          <w:rFonts w:cs="Arial"/>
          <w:spacing w:val="-3"/>
        </w:rPr>
        <w:t>Eliminación de llaves de paso en vereda.</w:t>
      </w:r>
    </w:p>
    <w:p w:rsidR="00E91347" w:rsidRPr="00C619FC" w:rsidRDefault="00E91347" w:rsidP="00E91347">
      <w:pPr>
        <w:pStyle w:val="Prrafodelista"/>
        <w:rPr>
          <w:rFonts w:cs="Arial"/>
          <w:spacing w:val="-3"/>
        </w:rPr>
      </w:pPr>
    </w:p>
    <w:p w:rsidR="00E91347" w:rsidRPr="00C619FC" w:rsidRDefault="00E91347" w:rsidP="00545F31">
      <w:pPr>
        <w:numPr>
          <w:ilvl w:val="0"/>
          <w:numId w:val="105"/>
        </w:numPr>
        <w:jc w:val="both"/>
        <w:rPr>
          <w:rFonts w:cs="Arial"/>
          <w:spacing w:val="-3"/>
        </w:rPr>
      </w:pPr>
      <w:r w:rsidRPr="00C619FC">
        <w:rPr>
          <w:rFonts w:cs="Arial"/>
          <w:spacing w:val="-3"/>
        </w:rPr>
        <w:t>Solicitar al personal autorizado de OSE el cierre del sector o zona donde se colocará la llave de paso.</w:t>
      </w:r>
    </w:p>
    <w:p w:rsidR="00E91347" w:rsidRPr="00C619FC" w:rsidRDefault="00E91347" w:rsidP="00545F31">
      <w:pPr>
        <w:numPr>
          <w:ilvl w:val="0"/>
          <w:numId w:val="105"/>
        </w:numPr>
        <w:jc w:val="both"/>
        <w:rPr>
          <w:rFonts w:cs="Arial"/>
          <w:spacing w:val="-3"/>
        </w:rPr>
      </w:pPr>
      <w:r w:rsidRPr="00C619FC">
        <w:rPr>
          <w:rFonts w:cs="Arial"/>
          <w:spacing w:val="-3"/>
        </w:rPr>
        <w:t>Retirar el pavimento de vereda existente (baldosas, hormigón, tepes, etc.).</w:t>
      </w:r>
    </w:p>
    <w:p w:rsidR="00E91347" w:rsidRPr="00C619FC" w:rsidRDefault="00E91347" w:rsidP="00545F31">
      <w:pPr>
        <w:numPr>
          <w:ilvl w:val="0"/>
          <w:numId w:val="105"/>
        </w:numPr>
        <w:jc w:val="both"/>
        <w:rPr>
          <w:rFonts w:cs="Arial"/>
          <w:spacing w:val="-3"/>
        </w:rPr>
      </w:pPr>
      <w:r w:rsidRPr="00C619FC">
        <w:rPr>
          <w:rFonts w:cs="Arial"/>
          <w:spacing w:val="-3"/>
        </w:rPr>
        <w:t>Descubrir el tramo de tubería donde se encuentra la llave a eliminar.</w:t>
      </w:r>
    </w:p>
    <w:p w:rsidR="00E91347" w:rsidRPr="00C619FC" w:rsidRDefault="00E91347" w:rsidP="00545F31">
      <w:pPr>
        <w:numPr>
          <w:ilvl w:val="0"/>
          <w:numId w:val="105"/>
        </w:numPr>
        <w:jc w:val="both"/>
        <w:rPr>
          <w:rFonts w:cs="Arial"/>
          <w:spacing w:val="-3"/>
        </w:rPr>
      </w:pPr>
      <w:r w:rsidRPr="00C619FC">
        <w:rPr>
          <w:rFonts w:cs="Arial"/>
          <w:spacing w:val="-3"/>
        </w:rPr>
        <w:t>Cortar y retirar el tramo de tubería necesario.</w:t>
      </w:r>
    </w:p>
    <w:p w:rsidR="00E91347" w:rsidRPr="00C619FC" w:rsidRDefault="00E91347" w:rsidP="00545F31">
      <w:pPr>
        <w:numPr>
          <w:ilvl w:val="0"/>
          <w:numId w:val="105"/>
        </w:numPr>
        <w:jc w:val="both"/>
        <w:rPr>
          <w:rFonts w:cs="Arial"/>
          <w:spacing w:val="-3"/>
        </w:rPr>
      </w:pPr>
      <w:r w:rsidRPr="00C619FC">
        <w:rPr>
          <w:rFonts w:cs="Arial"/>
          <w:spacing w:val="-3"/>
        </w:rPr>
        <w:t>Sustituir el tramo de tubería y llave por un tramo nuevo de tubería.</w:t>
      </w:r>
    </w:p>
    <w:p w:rsidR="00E91347" w:rsidRPr="00C619FC" w:rsidRDefault="00E91347" w:rsidP="00545F31">
      <w:pPr>
        <w:numPr>
          <w:ilvl w:val="0"/>
          <w:numId w:val="105"/>
        </w:numPr>
        <w:jc w:val="both"/>
        <w:rPr>
          <w:rFonts w:cs="Arial"/>
          <w:spacing w:val="-3"/>
        </w:rPr>
      </w:pPr>
      <w:r w:rsidRPr="00C619FC">
        <w:rPr>
          <w:rFonts w:cs="Arial"/>
          <w:spacing w:val="-3"/>
        </w:rPr>
        <w:t xml:space="preserve">Colocar dos juntas tipo </w:t>
      </w:r>
      <w:proofErr w:type="spellStart"/>
      <w:r w:rsidRPr="00C619FC">
        <w:rPr>
          <w:rFonts w:cs="Arial"/>
          <w:spacing w:val="-3"/>
        </w:rPr>
        <w:t>Gibault</w:t>
      </w:r>
      <w:proofErr w:type="spellEnd"/>
      <w:r w:rsidRPr="00C619FC">
        <w:rPr>
          <w:rFonts w:cs="Arial"/>
          <w:spacing w:val="-3"/>
        </w:rPr>
        <w:t xml:space="preserve"> en los extremos del nuevo tramo de tubería.</w:t>
      </w:r>
    </w:p>
    <w:p w:rsidR="00E91347" w:rsidRPr="00C619FC" w:rsidRDefault="00E91347" w:rsidP="00545F31">
      <w:pPr>
        <w:numPr>
          <w:ilvl w:val="0"/>
          <w:numId w:val="105"/>
        </w:numPr>
        <w:jc w:val="both"/>
        <w:rPr>
          <w:rFonts w:cs="Arial"/>
          <w:spacing w:val="-3"/>
        </w:rPr>
      </w:pPr>
      <w:r w:rsidRPr="00C619FC">
        <w:rPr>
          <w:rFonts w:cs="Arial"/>
          <w:spacing w:val="-3"/>
        </w:rPr>
        <w:t xml:space="preserve">Dar aviso al personal de OSE autorizado para que habilite la zona. </w:t>
      </w:r>
    </w:p>
    <w:p w:rsidR="00E91347" w:rsidRPr="00C619FC" w:rsidRDefault="00E91347" w:rsidP="00545F31">
      <w:pPr>
        <w:numPr>
          <w:ilvl w:val="0"/>
          <w:numId w:val="105"/>
        </w:numPr>
        <w:jc w:val="both"/>
        <w:rPr>
          <w:rFonts w:cs="Arial"/>
          <w:spacing w:val="-3"/>
        </w:rPr>
      </w:pPr>
      <w:r w:rsidRPr="00C619FC">
        <w:rPr>
          <w:rFonts w:cs="Arial"/>
          <w:spacing w:val="-3"/>
        </w:rPr>
        <w:t>Verificar la inexistencia de pérdidas.</w:t>
      </w:r>
    </w:p>
    <w:p w:rsidR="00E91347" w:rsidRPr="00C619FC" w:rsidRDefault="00E91347" w:rsidP="00545F31">
      <w:pPr>
        <w:numPr>
          <w:ilvl w:val="0"/>
          <w:numId w:val="105"/>
        </w:numPr>
        <w:jc w:val="both"/>
        <w:rPr>
          <w:rFonts w:cs="Arial"/>
          <w:spacing w:val="-3"/>
        </w:rPr>
      </w:pPr>
      <w:r w:rsidRPr="00C619FC">
        <w:rPr>
          <w:rFonts w:cs="Arial"/>
          <w:spacing w:val="-3"/>
        </w:rPr>
        <w:t>Tapar pozo, compactando adecuadamente.</w:t>
      </w:r>
    </w:p>
    <w:p w:rsidR="00E91347" w:rsidRPr="00C619FC" w:rsidRDefault="00E91347" w:rsidP="00545F31">
      <w:pPr>
        <w:numPr>
          <w:ilvl w:val="0"/>
          <w:numId w:val="105"/>
        </w:numPr>
        <w:jc w:val="both"/>
        <w:rPr>
          <w:rFonts w:cs="Arial"/>
          <w:spacing w:val="-3"/>
        </w:rPr>
      </w:pPr>
      <w:r w:rsidRPr="00C619FC">
        <w:rPr>
          <w:rFonts w:cs="Arial"/>
          <w:spacing w:val="-3"/>
        </w:rPr>
        <w:t>Reponer el pavimento de vereda existente, (embaldosado si corresponde).</w:t>
      </w:r>
    </w:p>
    <w:p w:rsidR="00E91347" w:rsidRPr="00C619FC" w:rsidRDefault="00E91347" w:rsidP="00545F31">
      <w:pPr>
        <w:numPr>
          <w:ilvl w:val="0"/>
          <w:numId w:val="105"/>
        </w:numPr>
        <w:jc w:val="both"/>
        <w:rPr>
          <w:rFonts w:cs="Arial"/>
          <w:spacing w:val="-3"/>
        </w:rPr>
      </w:pPr>
      <w:r w:rsidRPr="00C619FC">
        <w:rPr>
          <w:rFonts w:cs="Arial"/>
          <w:spacing w:val="-3"/>
        </w:rPr>
        <w:t>Señalizar cámara con barrera hasta 72 horas de construida.</w:t>
      </w:r>
    </w:p>
    <w:p w:rsidR="00E91347" w:rsidRPr="00C619FC" w:rsidRDefault="00E91347" w:rsidP="00E91347">
      <w:pPr>
        <w:pStyle w:val="Prrafodelista"/>
        <w:rPr>
          <w:rFonts w:cs="Arial"/>
          <w:spacing w:val="-3"/>
        </w:rPr>
      </w:pPr>
    </w:p>
    <w:p w:rsidR="00E91347" w:rsidRPr="00C619FC" w:rsidRDefault="00E91347" w:rsidP="00E91347">
      <w:pPr>
        <w:pStyle w:val="Prrafodelista"/>
        <w:rPr>
          <w:rFonts w:cs="Arial"/>
          <w:spacing w:val="-3"/>
        </w:rPr>
      </w:pPr>
    </w:p>
    <w:p w:rsidR="00E91347" w:rsidRPr="00C619FC" w:rsidRDefault="00E91347" w:rsidP="00545F31">
      <w:pPr>
        <w:numPr>
          <w:ilvl w:val="0"/>
          <w:numId w:val="26"/>
        </w:numPr>
        <w:jc w:val="both"/>
        <w:rPr>
          <w:rFonts w:cs="Arial"/>
        </w:rPr>
      </w:pPr>
      <w:r w:rsidRPr="00C619FC">
        <w:rPr>
          <w:rFonts w:cs="Arial"/>
          <w:spacing w:val="-3"/>
        </w:rPr>
        <w:t>Colocación de llaves de paso en calle de pavimento (hormigón, carpeta asfáltica, riego bituminoso).</w:t>
      </w:r>
    </w:p>
    <w:p w:rsidR="00E91347" w:rsidRPr="00C619FC" w:rsidRDefault="00E91347" w:rsidP="00E91347">
      <w:pPr>
        <w:jc w:val="both"/>
        <w:rPr>
          <w:rFonts w:cs="Arial"/>
        </w:rPr>
      </w:pPr>
    </w:p>
    <w:p w:rsidR="00E91347" w:rsidRPr="00C619FC" w:rsidRDefault="00E91347" w:rsidP="00545F31">
      <w:pPr>
        <w:numPr>
          <w:ilvl w:val="0"/>
          <w:numId w:val="62"/>
        </w:numPr>
        <w:jc w:val="both"/>
        <w:rPr>
          <w:rFonts w:cs="Arial"/>
          <w:spacing w:val="-3"/>
        </w:rPr>
      </w:pPr>
      <w:r w:rsidRPr="00C619FC">
        <w:rPr>
          <w:rFonts w:cs="Arial"/>
          <w:spacing w:val="-3"/>
        </w:rPr>
        <w:t>Solicitar al personal autorizado de OSE el cierre del sector o zona donde se reparará la tubería.</w:t>
      </w:r>
    </w:p>
    <w:p w:rsidR="00E91347" w:rsidRPr="00C619FC" w:rsidRDefault="00E91347" w:rsidP="00545F31">
      <w:pPr>
        <w:numPr>
          <w:ilvl w:val="0"/>
          <w:numId w:val="62"/>
        </w:numPr>
        <w:jc w:val="both"/>
        <w:rPr>
          <w:rFonts w:cs="Arial"/>
          <w:spacing w:val="-3"/>
        </w:rPr>
      </w:pPr>
      <w:r w:rsidRPr="00C619FC">
        <w:rPr>
          <w:rFonts w:cs="Arial"/>
          <w:spacing w:val="-3"/>
        </w:rPr>
        <w:t>Retirar el pavimento existente.</w:t>
      </w:r>
    </w:p>
    <w:p w:rsidR="00E91347" w:rsidRPr="00C619FC" w:rsidRDefault="00E91347" w:rsidP="00545F31">
      <w:pPr>
        <w:numPr>
          <w:ilvl w:val="0"/>
          <w:numId w:val="62"/>
        </w:numPr>
        <w:jc w:val="both"/>
        <w:rPr>
          <w:rFonts w:cs="Arial"/>
          <w:spacing w:val="-3"/>
        </w:rPr>
      </w:pPr>
      <w:r w:rsidRPr="00C619FC">
        <w:rPr>
          <w:rFonts w:cs="Arial"/>
          <w:spacing w:val="-3"/>
        </w:rPr>
        <w:t>Descubrir el tramo de tubería donde se colocará la llave y la cámara correspondiente.</w:t>
      </w:r>
    </w:p>
    <w:p w:rsidR="00E91347" w:rsidRPr="00C619FC" w:rsidRDefault="00E91347" w:rsidP="00545F31">
      <w:pPr>
        <w:numPr>
          <w:ilvl w:val="0"/>
          <w:numId w:val="62"/>
        </w:numPr>
        <w:jc w:val="both"/>
        <w:rPr>
          <w:rFonts w:cs="Arial"/>
          <w:spacing w:val="-3"/>
        </w:rPr>
      </w:pPr>
      <w:r w:rsidRPr="00C619FC">
        <w:rPr>
          <w:rFonts w:cs="Arial"/>
          <w:spacing w:val="-3"/>
        </w:rPr>
        <w:t>Cortar y retirar el tramo de tubería afectado.</w:t>
      </w:r>
    </w:p>
    <w:p w:rsidR="00E91347" w:rsidRPr="00C619FC" w:rsidRDefault="00E91347" w:rsidP="00545F31">
      <w:pPr>
        <w:numPr>
          <w:ilvl w:val="0"/>
          <w:numId w:val="62"/>
        </w:numPr>
        <w:jc w:val="both"/>
        <w:rPr>
          <w:rFonts w:cs="Arial"/>
          <w:spacing w:val="-3"/>
        </w:rPr>
      </w:pPr>
      <w:r w:rsidRPr="00C619FC">
        <w:rPr>
          <w:rFonts w:cs="Arial"/>
          <w:spacing w:val="-3"/>
        </w:rPr>
        <w:t>Sustituir el tramo de tubería por el conjunto formado por la llave más dos manguitos de diámetro adecuado.</w:t>
      </w:r>
    </w:p>
    <w:p w:rsidR="00E91347" w:rsidRPr="00C619FC" w:rsidRDefault="00E91347" w:rsidP="00545F31">
      <w:pPr>
        <w:numPr>
          <w:ilvl w:val="0"/>
          <w:numId w:val="62"/>
        </w:numPr>
        <w:jc w:val="both"/>
        <w:rPr>
          <w:rFonts w:cs="Arial"/>
          <w:spacing w:val="-3"/>
        </w:rPr>
      </w:pPr>
      <w:r w:rsidRPr="00C619FC">
        <w:rPr>
          <w:rFonts w:cs="Arial"/>
          <w:spacing w:val="-3"/>
        </w:rPr>
        <w:t xml:space="preserve">Colocar dos juntas tipo </w:t>
      </w:r>
      <w:proofErr w:type="spellStart"/>
      <w:r w:rsidRPr="00C619FC">
        <w:rPr>
          <w:rFonts w:cs="Arial"/>
          <w:spacing w:val="-3"/>
        </w:rPr>
        <w:t>Gibault</w:t>
      </w:r>
      <w:proofErr w:type="spellEnd"/>
      <w:r w:rsidRPr="00C619FC">
        <w:rPr>
          <w:rFonts w:cs="Arial"/>
          <w:spacing w:val="-3"/>
        </w:rPr>
        <w:t xml:space="preserve"> en los extremos del conjunto descripto en el numeral anterior para unirlo a la tubería existente.</w:t>
      </w:r>
    </w:p>
    <w:p w:rsidR="00E91347" w:rsidRPr="00C619FC" w:rsidRDefault="00E91347" w:rsidP="00545F31">
      <w:pPr>
        <w:numPr>
          <w:ilvl w:val="0"/>
          <w:numId w:val="62"/>
        </w:numPr>
        <w:jc w:val="both"/>
        <w:rPr>
          <w:rFonts w:cs="Arial"/>
          <w:spacing w:val="-3"/>
        </w:rPr>
      </w:pPr>
      <w:r w:rsidRPr="00C619FC">
        <w:rPr>
          <w:rFonts w:cs="Arial"/>
          <w:spacing w:val="-3"/>
        </w:rPr>
        <w:t>Construir el anclaje en hormigón de la llave de paso según el Plano 31139, salvo instrucciones expresas del Director de Obra de la Administración.</w:t>
      </w:r>
    </w:p>
    <w:p w:rsidR="00E91347" w:rsidRPr="00C619FC" w:rsidRDefault="00E91347" w:rsidP="00545F31">
      <w:pPr>
        <w:numPr>
          <w:ilvl w:val="0"/>
          <w:numId w:val="62"/>
        </w:numPr>
        <w:jc w:val="both"/>
        <w:rPr>
          <w:rFonts w:cs="Arial"/>
          <w:spacing w:val="-3"/>
        </w:rPr>
      </w:pPr>
      <w:r w:rsidRPr="00C619FC">
        <w:rPr>
          <w:rFonts w:cs="Arial"/>
          <w:spacing w:val="-3"/>
        </w:rPr>
        <w:t>Dar aviso al personal de OSE autorizado para que habilite la zona.</w:t>
      </w:r>
    </w:p>
    <w:p w:rsidR="00E91347" w:rsidRPr="00C619FC" w:rsidRDefault="00E91347" w:rsidP="00545F31">
      <w:pPr>
        <w:numPr>
          <w:ilvl w:val="0"/>
          <w:numId w:val="62"/>
        </w:numPr>
        <w:jc w:val="both"/>
        <w:rPr>
          <w:rFonts w:cs="Arial"/>
          <w:spacing w:val="-3"/>
        </w:rPr>
      </w:pPr>
      <w:r w:rsidRPr="00C619FC">
        <w:rPr>
          <w:rFonts w:cs="Arial"/>
          <w:spacing w:val="-3"/>
        </w:rPr>
        <w:t>Verificar la inexistencia de pérdidas.</w:t>
      </w:r>
    </w:p>
    <w:p w:rsidR="00E91347" w:rsidRPr="00C619FC" w:rsidRDefault="00E91347" w:rsidP="00545F31">
      <w:pPr>
        <w:numPr>
          <w:ilvl w:val="0"/>
          <w:numId w:val="62"/>
        </w:numPr>
        <w:jc w:val="both"/>
        <w:rPr>
          <w:rFonts w:cs="Arial"/>
          <w:spacing w:val="-3"/>
        </w:rPr>
      </w:pPr>
      <w:r w:rsidRPr="00C619FC">
        <w:rPr>
          <w:rFonts w:cs="Arial"/>
          <w:spacing w:val="-3"/>
        </w:rPr>
        <w:t xml:space="preserve">Construir la cámara para la llave de paso con tapa de acuerdo al </w:t>
      </w:r>
      <w:r w:rsidRPr="00C619FC">
        <w:rPr>
          <w:rFonts w:cs="Arial"/>
          <w:spacing w:val="-3"/>
          <w:lang w:val="es-ES_tradnl"/>
        </w:rPr>
        <w:t>Plano 23412, utilizando un tramo de caño de hormigón de 500 mm, asentado sobre un hormigón pobre, etc.</w:t>
      </w:r>
    </w:p>
    <w:p w:rsidR="00E91347" w:rsidRPr="00C619FC" w:rsidRDefault="00E91347" w:rsidP="00545F31">
      <w:pPr>
        <w:numPr>
          <w:ilvl w:val="0"/>
          <w:numId w:val="62"/>
        </w:numPr>
        <w:jc w:val="both"/>
        <w:rPr>
          <w:rFonts w:cs="Arial"/>
          <w:spacing w:val="-3"/>
        </w:rPr>
      </w:pPr>
      <w:r w:rsidRPr="00C619FC">
        <w:rPr>
          <w:rFonts w:cs="Arial"/>
          <w:spacing w:val="-3"/>
        </w:rPr>
        <w:t>Amurar marco y colocar tapa correspondiente.</w:t>
      </w:r>
    </w:p>
    <w:p w:rsidR="00E91347" w:rsidRPr="00C619FC" w:rsidRDefault="00E91347" w:rsidP="00545F31">
      <w:pPr>
        <w:numPr>
          <w:ilvl w:val="0"/>
          <w:numId w:val="62"/>
        </w:numPr>
        <w:jc w:val="both"/>
        <w:rPr>
          <w:rFonts w:cs="Arial"/>
          <w:spacing w:val="-3"/>
        </w:rPr>
      </w:pPr>
      <w:r w:rsidRPr="00C619FC">
        <w:rPr>
          <w:rFonts w:cs="Arial"/>
          <w:spacing w:val="-3"/>
        </w:rPr>
        <w:t>Tapar pozo, compactando adecuadamente.</w:t>
      </w:r>
    </w:p>
    <w:p w:rsidR="00E91347" w:rsidRPr="00C619FC" w:rsidRDefault="00E91347" w:rsidP="00545F31">
      <w:pPr>
        <w:numPr>
          <w:ilvl w:val="0"/>
          <w:numId w:val="62"/>
        </w:numPr>
        <w:jc w:val="both"/>
        <w:rPr>
          <w:rFonts w:cs="Arial"/>
          <w:spacing w:val="-3"/>
        </w:rPr>
      </w:pPr>
      <w:r w:rsidRPr="00C619FC">
        <w:rPr>
          <w:rFonts w:cs="Arial"/>
          <w:spacing w:val="-3"/>
        </w:rPr>
        <w:t>Reponer el pavimento existente.</w:t>
      </w:r>
    </w:p>
    <w:p w:rsidR="00E91347" w:rsidRPr="00C619FC" w:rsidRDefault="00E91347" w:rsidP="00545F31">
      <w:pPr>
        <w:numPr>
          <w:ilvl w:val="0"/>
          <w:numId w:val="62"/>
        </w:numPr>
        <w:jc w:val="both"/>
        <w:rPr>
          <w:rFonts w:cs="Arial"/>
          <w:spacing w:val="-3"/>
        </w:rPr>
      </w:pPr>
      <w:r w:rsidRPr="00C619FC">
        <w:rPr>
          <w:rFonts w:cs="Arial"/>
          <w:spacing w:val="-3"/>
        </w:rPr>
        <w:t>Señalizar cámara con barrera hasta 72 horas de construida.</w:t>
      </w:r>
    </w:p>
    <w:p w:rsidR="00E91347" w:rsidRPr="00C619FC" w:rsidRDefault="00E91347" w:rsidP="00E91347">
      <w:pPr>
        <w:pStyle w:val="Prrafodelista"/>
        <w:rPr>
          <w:rFonts w:cs="Arial"/>
          <w:spacing w:val="-3"/>
        </w:rPr>
      </w:pPr>
    </w:p>
    <w:p w:rsidR="00E91347" w:rsidRPr="004470C5" w:rsidRDefault="00E91347" w:rsidP="004470C5">
      <w:pPr>
        <w:numPr>
          <w:ilvl w:val="0"/>
          <w:numId w:val="26"/>
        </w:numPr>
        <w:jc w:val="both"/>
        <w:rPr>
          <w:rFonts w:cs="Arial"/>
          <w:spacing w:val="-3"/>
        </w:rPr>
      </w:pPr>
      <w:r w:rsidRPr="00C619FC">
        <w:rPr>
          <w:rFonts w:cs="Arial"/>
          <w:spacing w:val="-3"/>
        </w:rPr>
        <w:t>Eliminación de llaves de paso en calle de pavimento (hormigón, carpeta asfáltica, riego bituminoso).</w:t>
      </w:r>
    </w:p>
    <w:p w:rsidR="00E91347" w:rsidRPr="00C619FC" w:rsidRDefault="00E91347" w:rsidP="00E91347">
      <w:pPr>
        <w:ind w:left="1004"/>
        <w:jc w:val="both"/>
        <w:rPr>
          <w:rFonts w:cs="Arial"/>
        </w:rPr>
      </w:pPr>
    </w:p>
    <w:p w:rsidR="00E91347" w:rsidRPr="00C619FC" w:rsidRDefault="00E91347" w:rsidP="00E91347">
      <w:pPr>
        <w:ind w:left="1004"/>
        <w:jc w:val="both"/>
        <w:rPr>
          <w:rFonts w:cs="Arial"/>
        </w:rPr>
      </w:pPr>
      <w:proofErr w:type="spellStart"/>
      <w:r w:rsidRPr="00C619FC">
        <w:rPr>
          <w:rFonts w:cs="Arial"/>
        </w:rPr>
        <w:t>Idem</w:t>
      </w:r>
      <w:proofErr w:type="spellEnd"/>
      <w:r w:rsidRPr="00C619FC">
        <w:rPr>
          <w:rFonts w:cs="Arial"/>
        </w:rPr>
        <w:t xml:space="preserve"> </w:t>
      </w:r>
      <w:r w:rsidR="004470C5">
        <w:rPr>
          <w:rFonts w:cs="Arial"/>
        </w:rPr>
        <w:t>20)</w:t>
      </w:r>
      <w:r w:rsidRPr="00C619FC">
        <w:rPr>
          <w:rFonts w:cs="Arial"/>
        </w:rPr>
        <w:t xml:space="preserve"> a excepción de los ítems b) y j) que en lugar de retirar y reponer la vereda existente se deberá retirar y reponer el pavimento existente. </w:t>
      </w:r>
    </w:p>
    <w:p w:rsidR="00E91347" w:rsidRPr="00C619FC" w:rsidRDefault="00E91347" w:rsidP="00E91347">
      <w:pPr>
        <w:pStyle w:val="Prrafodelista"/>
        <w:rPr>
          <w:rFonts w:cs="Arial"/>
          <w:spacing w:val="-3"/>
        </w:rPr>
      </w:pPr>
    </w:p>
    <w:p w:rsidR="00E91347" w:rsidRPr="00C619FC" w:rsidRDefault="00E91347" w:rsidP="00545F31">
      <w:pPr>
        <w:numPr>
          <w:ilvl w:val="0"/>
          <w:numId w:val="26"/>
        </w:numPr>
        <w:jc w:val="both"/>
        <w:rPr>
          <w:rFonts w:cs="Arial"/>
        </w:rPr>
      </w:pPr>
      <w:r w:rsidRPr="00C619FC">
        <w:rPr>
          <w:rFonts w:cs="Arial"/>
          <w:spacing w:val="-3"/>
        </w:rPr>
        <w:t>Colocación de llaves de paso en calle de tierra, tosca o con empedrado.</w:t>
      </w:r>
    </w:p>
    <w:p w:rsidR="00E91347" w:rsidRPr="00C619FC" w:rsidRDefault="00E91347" w:rsidP="00E91347">
      <w:pPr>
        <w:jc w:val="both"/>
        <w:rPr>
          <w:rFonts w:cs="Arial"/>
        </w:rPr>
      </w:pPr>
    </w:p>
    <w:p w:rsidR="00E91347" w:rsidRPr="00C619FC" w:rsidRDefault="00E91347" w:rsidP="00545F31">
      <w:pPr>
        <w:numPr>
          <w:ilvl w:val="0"/>
          <w:numId w:val="63"/>
        </w:numPr>
        <w:jc w:val="both"/>
        <w:rPr>
          <w:rFonts w:cs="Arial"/>
          <w:spacing w:val="-3"/>
        </w:rPr>
      </w:pPr>
      <w:r w:rsidRPr="00C619FC">
        <w:rPr>
          <w:rFonts w:cs="Arial"/>
          <w:spacing w:val="-3"/>
        </w:rPr>
        <w:t>Solicitar al personal autorizado de OSE el cierre del sector o zona donde se reparará la tubería.</w:t>
      </w:r>
    </w:p>
    <w:p w:rsidR="00E91347" w:rsidRPr="00C619FC" w:rsidRDefault="00E91347" w:rsidP="00545F31">
      <w:pPr>
        <w:numPr>
          <w:ilvl w:val="0"/>
          <w:numId w:val="63"/>
        </w:numPr>
        <w:jc w:val="both"/>
        <w:rPr>
          <w:rFonts w:cs="Arial"/>
          <w:spacing w:val="-3"/>
        </w:rPr>
      </w:pPr>
      <w:r w:rsidRPr="00C619FC">
        <w:rPr>
          <w:rFonts w:cs="Arial"/>
          <w:spacing w:val="-3"/>
        </w:rPr>
        <w:t>Retirar el empedrado o pavimento existente.</w:t>
      </w:r>
    </w:p>
    <w:p w:rsidR="00E91347" w:rsidRPr="00C619FC" w:rsidRDefault="00E91347" w:rsidP="00545F31">
      <w:pPr>
        <w:numPr>
          <w:ilvl w:val="0"/>
          <w:numId w:val="63"/>
        </w:numPr>
        <w:jc w:val="both"/>
        <w:rPr>
          <w:rFonts w:cs="Arial"/>
          <w:spacing w:val="-3"/>
        </w:rPr>
      </w:pPr>
      <w:r w:rsidRPr="00C619FC">
        <w:rPr>
          <w:rFonts w:cs="Arial"/>
          <w:spacing w:val="-3"/>
        </w:rPr>
        <w:t>Descubrir el tramo de tubería donde se colocará la llave y la cámara correspondiente.</w:t>
      </w:r>
    </w:p>
    <w:p w:rsidR="00E91347" w:rsidRPr="00C619FC" w:rsidRDefault="00E91347" w:rsidP="00545F31">
      <w:pPr>
        <w:numPr>
          <w:ilvl w:val="0"/>
          <w:numId w:val="63"/>
        </w:numPr>
        <w:jc w:val="both"/>
        <w:rPr>
          <w:rFonts w:cs="Arial"/>
          <w:spacing w:val="-3"/>
        </w:rPr>
      </w:pPr>
      <w:r w:rsidRPr="00C619FC">
        <w:rPr>
          <w:rFonts w:cs="Arial"/>
          <w:spacing w:val="-3"/>
        </w:rPr>
        <w:t>Cortar y retirar el tramo de tubería afectado.</w:t>
      </w:r>
    </w:p>
    <w:p w:rsidR="00E91347" w:rsidRPr="00C619FC" w:rsidRDefault="00E91347" w:rsidP="00545F31">
      <w:pPr>
        <w:numPr>
          <w:ilvl w:val="0"/>
          <w:numId w:val="63"/>
        </w:numPr>
        <w:jc w:val="both"/>
        <w:rPr>
          <w:rFonts w:cs="Arial"/>
          <w:spacing w:val="-3"/>
        </w:rPr>
      </w:pPr>
      <w:r w:rsidRPr="00C619FC">
        <w:rPr>
          <w:rFonts w:cs="Arial"/>
          <w:spacing w:val="-3"/>
        </w:rPr>
        <w:t>Sustituir el tramo de tubería por el conjunto formado por la llave más dos manguitos de diámetro adecuado.</w:t>
      </w:r>
    </w:p>
    <w:p w:rsidR="00E91347" w:rsidRPr="00C619FC" w:rsidRDefault="00E91347" w:rsidP="00545F31">
      <w:pPr>
        <w:numPr>
          <w:ilvl w:val="0"/>
          <w:numId w:val="63"/>
        </w:numPr>
        <w:jc w:val="both"/>
        <w:rPr>
          <w:rFonts w:cs="Arial"/>
          <w:spacing w:val="-3"/>
        </w:rPr>
      </w:pPr>
      <w:r w:rsidRPr="00C619FC">
        <w:rPr>
          <w:rFonts w:cs="Arial"/>
          <w:spacing w:val="-3"/>
        </w:rPr>
        <w:t xml:space="preserve">Colocar dos juntas tipo </w:t>
      </w:r>
      <w:proofErr w:type="spellStart"/>
      <w:r w:rsidRPr="00C619FC">
        <w:rPr>
          <w:rFonts w:cs="Arial"/>
          <w:spacing w:val="-3"/>
        </w:rPr>
        <w:t>Gibault</w:t>
      </w:r>
      <w:proofErr w:type="spellEnd"/>
      <w:r w:rsidRPr="00C619FC">
        <w:rPr>
          <w:rFonts w:cs="Arial"/>
          <w:spacing w:val="-3"/>
        </w:rPr>
        <w:t xml:space="preserve"> en los extremos del conjunto descripto en el numeral anterior para unirlo a la tubería existente.</w:t>
      </w:r>
    </w:p>
    <w:p w:rsidR="00E91347" w:rsidRPr="00C619FC" w:rsidRDefault="00E91347" w:rsidP="00545F31">
      <w:pPr>
        <w:numPr>
          <w:ilvl w:val="0"/>
          <w:numId w:val="63"/>
        </w:numPr>
        <w:jc w:val="both"/>
        <w:rPr>
          <w:rFonts w:cs="Arial"/>
          <w:spacing w:val="-3"/>
        </w:rPr>
      </w:pPr>
      <w:r w:rsidRPr="00C619FC">
        <w:rPr>
          <w:rFonts w:cs="Arial"/>
          <w:spacing w:val="-3"/>
        </w:rPr>
        <w:t>Construir el anclaje en hormigón de la llave de paso según el Plano 31139, salvo instrucciones expresas del Director de Obra de la Administración.</w:t>
      </w:r>
    </w:p>
    <w:p w:rsidR="00E91347" w:rsidRPr="00C619FC" w:rsidRDefault="00E91347" w:rsidP="00545F31">
      <w:pPr>
        <w:numPr>
          <w:ilvl w:val="0"/>
          <w:numId w:val="63"/>
        </w:numPr>
        <w:jc w:val="both"/>
        <w:rPr>
          <w:rFonts w:cs="Arial"/>
          <w:spacing w:val="-3"/>
        </w:rPr>
      </w:pPr>
      <w:r w:rsidRPr="00C619FC">
        <w:rPr>
          <w:rFonts w:cs="Arial"/>
          <w:spacing w:val="-3"/>
        </w:rPr>
        <w:t xml:space="preserve">Dar aviso al personal de OSE autorizado para que habilite la zona. </w:t>
      </w:r>
    </w:p>
    <w:p w:rsidR="00E91347" w:rsidRPr="00C619FC" w:rsidRDefault="00E91347" w:rsidP="00545F31">
      <w:pPr>
        <w:numPr>
          <w:ilvl w:val="0"/>
          <w:numId w:val="63"/>
        </w:numPr>
        <w:jc w:val="both"/>
        <w:rPr>
          <w:rFonts w:cs="Arial"/>
          <w:spacing w:val="-3"/>
        </w:rPr>
      </w:pPr>
      <w:r w:rsidRPr="00C619FC">
        <w:rPr>
          <w:rFonts w:cs="Arial"/>
          <w:spacing w:val="-3"/>
        </w:rPr>
        <w:t>Verificar la inexistencia de pérdidas.</w:t>
      </w:r>
    </w:p>
    <w:p w:rsidR="00E91347" w:rsidRPr="00C619FC" w:rsidRDefault="00E91347" w:rsidP="00545F31">
      <w:pPr>
        <w:numPr>
          <w:ilvl w:val="0"/>
          <w:numId w:val="63"/>
        </w:numPr>
        <w:jc w:val="both"/>
        <w:rPr>
          <w:rFonts w:cs="Arial"/>
          <w:spacing w:val="-3"/>
        </w:rPr>
      </w:pPr>
      <w:r w:rsidRPr="00C619FC">
        <w:rPr>
          <w:rFonts w:cs="Arial"/>
          <w:spacing w:val="-3"/>
        </w:rPr>
        <w:t xml:space="preserve">Construir la cámara para la llave de paso con tapa de acuerdo al </w:t>
      </w:r>
      <w:r w:rsidRPr="00C619FC">
        <w:rPr>
          <w:rFonts w:cs="Arial"/>
          <w:spacing w:val="-3"/>
          <w:lang w:val="es-ES_tradnl"/>
        </w:rPr>
        <w:t>Plano 23412, utilizando un tramo de caño de hormigón de 500 mm, asentado sobre un hormigón pobre, etc.</w:t>
      </w:r>
    </w:p>
    <w:p w:rsidR="00E91347" w:rsidRPr="00C619FC" w:rsidRDefault="00E91347" w:rsidP="00545F31">
      <w:pPr>
        <w:numPr>
          <w:ilvl w:val="0"/>
          <w:numId w:val="63"/>
        </w:numPr>
        <w:jc w:val="both"/>
        <w:rPr>
          <w:rFonts w:cs="Arial"/>
          <w:spacing w:val="-3"/>
        </w:rPr>
      </w:pPr>
      <w:r w:rsidRPr="00C619FC">
        <w:rPr>
          <w:rFonts w:cs="Arial"/>
          <w:spacing w:val="-3"/>
        </w:rPr>
        <w:t>Amurar marco y colocar tapa correspondiente.</w:t>
      </w:r>
    </w:p>
    <w:p w:rsidR="00E91347" w:rsidRPr="00C619FC" w:rsidRDefault="00E91347" w:rsidP="00545F31">
      <w:pPr>
        <w:numPr>
          <w:ilvl w:val="0"/>
          <w:numId w:val="63"/>
        </w:numPr>
        <w:jc w:val="both"/>
        <w:rPr>
          <w:rFonts w:cs="Arial"/>
          <w:spacing w:val="-3"/>
        </w:rPr>
      </w:pPr>
      <w:r w:rsidRPr="00C619FC">
        <w:rPr>
          <w:rFonts w:cs="Arial"/>
          <w:spacing w:val="-3"/>
        </w:rPr>
        <w:t>Tapar pozo, compactando adecuadamente.</w:t>
      </w:r>
    </w:p>
    <w:p w:rsidR="00E91347" w:rsidRPr="00C619FC" w:rsidRDefault="00E91347" w:rsidP="00545F31">
      <w:pPr>
        <w:numPr>
          <w:ilvl w:val="0"/>
          <w:numId w:val="63"/>
        </w:numPr>
        <w:jc w:val="both"/>
        <w:rPr>
          <w:rFonts w:cs="Arial"/>
          <w:spacing w:val="-3"/>
        </w:rPr>
      </w:pPr>
      <w:r w:rsidRPr="00C619FC">
        <w:rPr>
          <w:rFonts w:cs="Arial"/>
          <w:spacing w:val="-3"/>
        </w:rPr>
        <w:t>Reponer el empedrado o pavimento existente.</w:t>
      </w:r>
    </w:p>
    <w:p w:rsidR="00E91347" w:rsidRPr="00C619FC" w:rsidRDefault="00E91347" w:rsidP="00545F31">
      <w:pPr>
        <w:numPr>
          <w:ilvl w:val="0"/>
          <w:numId w:val="63"/>
        </w:numPr>
        <w:jc w:val="both"/>
        <w:rPr>
          <w:rFonts w:cs="Arial"/>
          <w:spacing w:val="-3"/>
        </w:rPr>
      </w:pPr>
      <w:r w:rsidRPr="00C619FC">
        <w:rPr>
          <w:rFonts w:cs="Arial"/>
          <w:spacing w:val="-3"/>
        </w:rPr>
        <w:t>Señalizar cámara con barrera hasta 72 horas de construida.</w:t>
      </w:r>
    </w:p>
    <w:p w:rsidR="00E91347" w:rsidRPr="00C619FC" w:rsidRDefault="00E91347" w:rsidP="00E91347">
      <w:pPr>
        <w:ind w:left="720"/>
        <w:jc w:val="both"/>
        <w:rPr>
          <w:rFonts w:cs="Arial"/>
          <w:spacing w:val="-3"/>
        </w:rPr>
      </w:pPr>
    </w:p>
    <w:p w:rsidR="00E91347" w:rsidRPr="00C619FC" w:rsidRDefault="00E91347" w:rsidP="004470C5">
      <w:pPr>
        <w:numPr>
          <w:ilvl w:val="0"/>
          <w:numId w:val="26"/>
        </w:numPr>
        <w:jc w:val="both"/>
        <w:rPr>
          <w:rFonts w:cs="Arial"/>
        </w:rPr>
      </w:pPr>
      <w:r w:rsidRPr="004470C5">
        <w:rPr>
          <w:rFonts w:cs="Arial"/>
        </w:rPr>
        <w:t>Eliminación de llaves de paso en calle tierra, tosca o con empedrado.</w:t>
      </w:r>
    </w:p>
    <w:p w:rsidR="00E91347" w:rsidRPr="00C619FC" w:rsidRDefault="00E91347" w:rsidP="00E91347">
      <w:pPr>
        <w:ind w:left="644"/>
        <w:jc w:val="both"/>
        <w:rPr>
          <w:rFonts w:cs="Arial"/>
        </w:rPr>
      </w:pPr>
    </w:p>
    <w:p w:rsidR="00E91347" w:rsidRPr="00C619FC" w:rsidRDefault="00E91347" w:rsidP="00E91347">
      <w:pPr>
        <w:ind w:left="1004"/>
        <w:jc w:val="both"/>
        <w:rPr>
          <w:rFonts w:cs="Arial"/>
        </w:rPr>
      </w:pPr>
    </w:p>
    <w:p w:rsidR="00E91347" w:rsidRPr="00C619FC" w:rsidRDefault="00E91347" w:rsidP="00E91347">
      <w:pPr>
        <w:ind w:left="720"/>
        <w:jc w:val="both"/>
        <w:rPr>
          <w:rFonts w:cs="Arial"/>
          <w:spacing w:val="-3"/>
        </w:rPr>
      </w:pPr>
      <w:proofErr w:type="spellStart"/>
      <w:r w:rsidRPr="00C619FC">
        <w:rPr>
          <w:rFonts w:cs="Arial"/>
        </w:rPr>
        <w:t>Idem</w:t>
      </w:r>
      <w:proofErr w:type="spellEnd"/>
      <w:r w:rsidRPr="00C619FC">
        <w:rPr>
          <w:rFonts w:cs="Arial"/>
        </w:rPr>
        <w:t xml:space="preserve"> </w:t>
      </w:r>
      <w:r w:rsidR="004470C5">
        <w:rPr>
          <w:rFonts w:cs="Arial"/>
        </w:rPr>
        <w:t>20</w:t>
      </w:r>
      <w:r w:rsidRPr="00C619FC">
        <w:rPr>
          <w:rFonts w:cs="Arial"/>
        </w:rPr>
        <w:t>) a excepción de los ítems b) y j) que en lugar de retirar y reponer la vereda existente se deberá retirar y reponer el pavimento existente</w:t>
      </w:r>
      <w:r w:rsidRPr="00C619FC">
        <w:rPr>
          <w:rFonts w:cs="Arial"/>
          <w:b/>
        </w:rPr>
        <w:t>.</w:t>
      </w:r>
    </w:p>
    <w:p w:rsidR="00E91347" w:rsidRPr="00C619FC" w:rsidRDefault="00E91347" w:rsidP="00E91347">
      <w:pPr>
        <w:pStyle w:val="Prrafodelista"/>
        <w:rPr>
          <w:rFonts w:cs="Arial"/>
          <w:spacing w:val="-3"/>
        </w:rPr>
      </w:pPr>
    </w:p>
    <w:p w:rsidR="00E91347" w:rsidRPr="00B72E0F" w:rsidRDefault="00E91347" w:rsidP="00E91347">
      <w:pPr>
        <w:jc w:val="both"/>
        <w:rPr>
          <w:rFonts w:cs="Arial"/>
          <w:lang w:val="es-ES_tradnl"/>
        </w:rPr>
      </w:pPr>
    </w:p>
    <w:p w:rsidR="00E91347" w:rsidRDefault="00E91347" w:rsidP="00545F31">
      <w:pPr>
        <w:numPr>
          <w:ilvl w:val="0"/>
          <w:numId w:val="26"/>
        </w:numPr>
        <w:jc w:val="both"/>
        <w:rPr>
          <w:rFonts w:cs="Arial"/>
        </w:rPr>
      </w:pPr>
      <w:r w:rsidRPr="005D0DB5">
        <w:rPr>
          <w:rFonts w:cs="Arial"/>
        </w:rPr>
        <w:t xml:space="preserve">Sustitución de tuberías </w:t>
      </w:r>
      <w:r>
        <w:rPr>
          <w:rFonts w:cs="Arial"/>
        </w:rPr>
        <w:t>y ramales provisorios por tuberías de P</w:t>
      </w:r>
      <w:r w:rsidR="00C619FC">
        <w:rPr>
          <w:rFonts w:cs="Arial"/>
        </w:rPr>
        <w:t>EAD</w:t>
      </w:r>
      <w:r>
        <w:rPr>
          <w:rFonts w:cs="Arial"/>
        </w:rPr>
        <w:t xml:space="preserve"> </w:t>
      </w:r>
      <w:r w:rsidRPr="005D0DB5">
        <w:rPr>
          <w:rFonts w:cs="Arial"/>
        </w:rPr>
        <w:t>de 75 mm.</w:t>
      </w:r>
    </w:p>
    <w:p w:rsidR="00E91347" w:rsidRDefault="00E91347" w:rsidP="00E91347">
      <w:pPr>
        <w:jc w:val="both"/>
        <w:rPr>
          <w:rFonts w:cs="Arial"/>
        </w:rPr>
      </w:pPr>
    </w:p>
    <w:p w:rsidR="00637EDD" w:rsidRDefault="00637EDD" w:rsidP="00E91347">
      <w:pPr>
        <w:tabs>
          <w:tab w:val="left" w:pos="0"/>
          <w:tab w:val="left" w:pos="720"/>
        </w:tabs>
        <w:suppressAutoHyphens/>
        <w:ind w:left="360"/>
        <w:jc w:val="both"/>
        <w:rPr>
          <w:rFonts w:cs="Arial"/>
          <w:spacing w:val="-3"/>
        </w:rPr>
      </w:pPr>
    </w:p>
    <w:p w:rsidR="00E91347" w:rsidRPr="00420BD1" w:rsidRDefault="00E91347" w:rsidP="00E91347">
      <w:pPr>
        <w:tabs>
          <w:tab w:val="left" w:pos="0"/>
          <w:tab w:val="left" w:pos="720"/>
        </w:tabs>
        <w:suppressAutoHyphens/>
        <w:ind w:left="360"/>
        <w:jc w:val="both"/>
        <w:rPr>
          <w:rFonts w:cs="Arial"/>
          <w:spacing w:val="-3"/>
        </w:rPr>
      </w:pPr>
      <w:r>
        <w:rPr>
          <w:rFonts w:cs="Arial"/>
          <w:spacing w:val="-3"/>
        </w:rPr>
        <w:t xml:space="preserve">El tramo a sustituir deberá contar con la aprobación del Director de Obra en cuanto a la ubicación y longitud. </w:t>
      </w:r>
      <w:r w:rsidRPr="00420BD1">
        <w:rPr>
          <w:rFonts w:cs="Arial"/>
          <w:spacing w:val="-3"/>
        </w:rPr>
        <w:t>S</w:t>
      </w:r>
      <w:r>
        <w:rPr>
          <w:rFonts w:cs="Arial"/>
          <w:spacing w:val="-3"/>
        </w:rPr>
        <w:t>e s</w:t>
      </w:r>
      <w:r w:rsidRPr="00420BD1">
        <w:rPr>
          <w:rFonts w:cs="Arial"/>
          <w:spacing w:val="-3"/>
        </w:rPr>
        <w:t>ustituir</w:t>
      </w:r>
      <w:r>
        <w:rPr>
          <w:rFonts w:cs="Arial"/>
          <w:spacing w:val="-3"/>
        </w:rPr>
        <w:t xml:space="preserve">á el </w:t>
      </w:r>
      <w:r w:rsidRPr="00420BD1">
        <w:rPr>
          <w:rFonts w:cs="Arial"/>
          <w:spacing w:val="-3"/>
        </w:rPr>
        <w:t>tramo deteriorado por tubería de P</w:t>
      </w:r>
      <w:r w:rsidR="00C619FC">
        <w:rPr>
          <w:rFonts w:cs="Arial"/>
          <w:spacing w:val="-3"/>
        </w:rPr>
        <w:t>EAD</w:t>
      </w:r>
      <w:r w:rsidRPr="00420BD1">
        <w:rPr>
          <w:rFonts w:cs="Arial"/>
          <w:spacing w:val="-3"/>
        </w:rPr>
        <w:t xml:space="preserve"> 75 mm </w:t>
      </w:r>
      <w:r>
        <w:rPr>
          <w:rFonts w:cs="Arial"/>
          <w:spacing w:val="-3"/>
        </w:rPr>
        <w:t xml:space="preserve">y las conexiones domiciliarias. </w:t>
      </w:r>
    </w:p>
    <w:p w:rsidR="00E91347" w:rsidRPr="005D0DB5" w:rsidRDefault="00E91347" w:rsidP="00E91347">
      <w:pPr>
        <w:jc w:val="both"/>
        <w:rPr>
          <w:rFonts w:cs="Arial"/>
        </w:rPr>
      </w:pPr>
    </w:p>
    <w:p w:rsidR="00E91347" w:rsidRPr="005D0DB5" w:rsidRDefault="00E91347" w:rsidP="00545F31">
      <w:pPr>
        <w:numPr>
          <w:ilvl w:val="0"/>
          <w:numId w:val="26"/>
        </w:numPr>
        <w:jc w:val="both"/>
        <w:rPr>
          <w:rFonts w:cs="Arial"/>
        </w:rPr>
      </w:pPr>
      <w:r w:rsidRPr="005D0DB5">
        <w:rPr>
          <w:rFonts w:cs="Arial"/>
        </w:rPr>
        <w:t>Colocación de tuberías de 63 mm</w:t>
      </w:r>
      <w:r>
        <w:rPr>
          <w:rFonts w:cs="Arial"/>
        </w:rPr>
        <w:t xml:space="preserve"> (</w:t>
      </w:r>
      <w:r w:rsidRPr="00420BD1">
        <w:rPr>
          <w:rFonts w:cs="Arial"/>
          <w:spacing w:val="-3"/>
        </w:rPr>
        <w:t>según Anexo</w:t>
      </w:r>
      <w:r w:rsidR="005B44C2">
        <w:rPr>
          <w:rFonts w:cs="Arial"/>
          <w:spacing w:val="-3"/>
        </w:rPr>
        <w:t>s</w:t>
      </w:r>
      <w:r w:rsidRPr="00420BD1">
        <w:rPr>
          <w:rFonts w:cs="Arial"/>
          <w:spacing w:val="-3"/>
        </w:rPr>
        <w:t xml:space="preserve"> I</w:t>
      </w:r>
      <w:r w:rsidR="005B44C2">
        <w:rPr>
          <w:rFonts w:cs="Arial"/>
          <w:spacing w:val="-3"/>
        </w:rPr>
        <w:t xml:space="preserve"> a VIII</w:t>
      </w:r>
      <w:r w:rsidRPr="00420BD1">
        <w:rPr>
          <w:rFonts w:cs="Arial"/>
          <w:spacing w:val="-3"/>
        </w:rPr>
        <w:t xml:space="preserve"> de la presente sección</w:t>
      </w:r>
      <w:r>
        <w:rPr>
          <w:rFonts w:cs="Arial"/>
        </w:rPr>
        <w:t>)</w:t>
      </w:r>
      <w:r w:rsidRPr="005D0DB5">
        <w:rPr>
          <w:rFonts w:cs="Arial"/>
        </w:rPr>
        <w:t>.</w:t>
      </w:r>
    </w:p>
    <w:p w:rsidR="00E91347" w:rsidRPr="005D0DB5" w:rsidRDefault="00E91347" w:rsidP="00E91347">
      <w:pPr>
        <w:jc w:val="both"/>
        <w:rPr>
          <w:rFonts w:cs="Arial"/>
        </w:rPr>
      </w:pPr>
    </w:p>
    <w:p w:rsidR="00E91347" w:rsidRPr="005D0DB5" w:rsidRDefault="00E91347" w:rsidP="00545F31">
      <w:pPr>
        <w:numPr>
          <w:ilvl w:val="0"/>
          <w:numId w:val="26"/>
        </w:numPr>
        <w:jc w:val="both"/>
        <w:rPr>
          <w:rFonts w:cs="Arial"/>
        </w:rPr>
      </w:pPr>
      <w:r w:rsidRPr="005D0DB5">
        <w:rPr>
          <w:rFonts w:cs="Arial"/>
        </w:rPr>
        <w:t>Colocación de tuberías de 75 mm</w:t>
      </w:r>
      <w:r>
        <w:rPr>
          <w:rFonts w:cs="Arial"/>
        </w:rPr>
        <w:t xml:space="preserve"> (</w:t>
      </w:r>
      <w:r w:rsidRPr="00420BD1">
        <w:rPr>
          <w:rFonts w:cs="Arial"/>
          <w:spacing w:val="-3"/>
        </w:rPr>
        <w:t>según Anexo</w:t>
      </w:r>
      <w:r w:rsidR="005B44C2">
        <w:rPr>
          <w:rFonts w:cs="Arial"/>
          <w:spacing w:val="-3"/>
        </w:rPr>
        <w:t>s</w:t>
      </w:r>
      <w:r w:rsidRPr="00420BD1">
        <w:rPr>
          <w:rFonts w:cs="Arial"/>
          <w:spacing w:val="-3"/>
        </w:rPr>
        <w:t xml:space="preserve"> I</w:t>
      </w:r>
      <w:r w:rsidR="005B44C2">
        <w:rPr>
          <w:rFonts w:cs="Arial"/>
          <w:spacing w:val="-3"/>
        </w:rPr>
        <w:t xml:space="preserve"> a VIII</w:t>
      </w:r>
      <w:r w:rsidRPr="00420BD1">
        <w:rPr>
          <w:rFonts w:cs="Arial"/>
          <w:spacing w:val="-3"/>
        </w:rPr>
        <w:t xml:space="preserve"> de la presente sección</w:t>
      </w:r>
      <w:r>
        <w:rPr>
          <w:rFonts w:cs="Arial"/>
        </w:rPr>
        <w:t>)</w:t>
      </w:r>
      <w:r w:rsidRPr="005D0DB5">
        <w:rPr>
          <w:rFonts w:cs="Arial"/>
        </w:rPr>
        <w:t>.</w:t>
      </w:r>
    </w:p>
    <w:p w:rsidR="00E91347" w:rsidRPr="005D0DB5" w:rsidRDefault="00E91347" w:rsidP="00E91347">
      <w:pPr>
        <w:jc w:val="both"/>
        <w:rPr>
          <w:rFonts w:cs="Arial"/>
        </w:rPr>
      </w:pPr>
    </w:p>
    <w:p w:rsidR="00E91347" w:rsidRPr="005D0DB5" w:rsidRDefault="00E91347" w:rsidP="00545F31">
      <w:pPr>
        <w:numPr>
          <w:ilvl w:val="0"/>
          <w:numId w:val="26"/>
        </w:numPr>
        <w:jc w:val="both"/>
        <w:rPr>
          <w:rFonts w:cs="Arial"/>
        </w:rPr>
      </w:pPr>
      <w:r w:rsidRPr="005D0DB5">
        <w:rPr>
          <w:rFonts w:cs="Arial"/>
        </w:rPr>
        <w:t>Colocación de tuberías de 110 mm</w:t>
      </w:r>
      <w:r>
        <w:rPr>
          <w:rFonts w:cs="Arial"/>
        </w:rPr>
        <w:t xml:space="preserve">  (</w:t>
      </w:r>
      <w:r w:rsidRPr="00420BD1">
        <w:rPr>
          <w:rFonts w:cs="Arial"/>
          <w:spacing w:val="-3"/>
        </w:rPr>
        <w:t>según Anexo</w:t>
      </w:r>
      <w:r w:rsidR="005B44C2">
        <w:rPr>
          <w:rFonts w:cs="Arial"/>
          <w:spacing w:val="-3"/>
        </w:rPr>
        <w:t>s</w:t>
      </w:r>
      <w:r w:rsidRPr="00420BD1">
        <w:rPr>
          <w:rFonts w:cs="Arial"/>
          <w:spacing w:val="-3"/>
        </w:rPr>
        <w:t xml:space="preserve"> I </w:t>
      </w:r>
      <w:r w:rsidR="005B44C2">
        <w:rPr>
          <w:rFonts w:cs="Arial"/>
          <w:spacing w:val="-3"/>
        </w:rPr>
        <w:t xml:space="preserve">a VIII </w:t>
      </w:r>
      <w:r w:rsidRPr="00420BD1">
        <w:rPr>
          <w:rFonts w:cs="Arial"/>
          <w:spacing w:val="-3"/>
        </w:rPr>
        <w:t>de la presente sección</w:t>
      </w:r>
      <w:r>
        <w:rPr>
          <w:rFonts w:cs="Arial"/>
        </w:rPr>
        <w:t>)</w:t>
      </w:r>
      <w:r w:rsidRPr="005D0DB5">
        <w:rPr>
          <w:rFonts w:cs="Arial"/>
        </w:rPr>
        <w:t>.</w:t>
      </w:r>
    </w:p>
    <w:p w:rsidR="00E91347" w:rsidRPr="005D0DB5" w:rsidRDefault="00E91347" w:rsidP="00E91347">
      <w:pPr>
        <w:jc w:val="both"/>
        <w:rPr>
          <w:rFonts w:cs="Arial"/>
        </w:rPr>
      </w:pPr>
    </w:p>
    <w:p w:rsidR="00E91347" w:rsidRPr="00B9069C" w:rsidRDefault="00E91347" w:rsidP="00545F31">
      <w:pPr>
        <w:numPr>
          <w:ilvl w:val="0"/>
          <w:numId w:val="26"/>
        </w:numPr>
        <w:jc w:val="both"/>
        <w:rPr>
          <w:rFonts w:cs="Arial"/>
        </w:rPr>
      </w:pPr>
      <w:r w:rsidRPr="00B9069C">
        <w:rPr>
          <w:rFonts w:cs="Arial"/>
        </w:rPr>
        <w:t>Colocación de tuberías de 200 mm (</w:t>
      </w:r>
      <w:r w:rsidRPr="00B9069C">
        <w:rPr>
          <w:rFonts w:cs="Arial"/>
          <w:spacing w:val="-3"/>
        </w:rPr>
        <w:t>según Anexo</w:t>
      </w:r>
      <w:r w:rsidR="009769CF">
        <w:rPr>
          <w:rFonts w:cs="Arial"/>
          <w:spacing w:val="-3"/>
        </w:rPr>
        <w:t>s</w:t>
      </w:r>
      <w:r w:rsidRPr="00B9069C">
        <w:rPr>
          <w:rFonts w:cs="Arial"/>
          <w:spacing w:val="-3"/>
        </w:rPr>
        <w:t xml:space="preserve"> I </w:t>
      </w:r>
      <w:r w:rsidR="005B44C2">
        <w:rPr>
          <w:rFonts w:cs="Arial"/>
          <w:spacing w:val="-3"/>
        </w:rPr>
        <w:t xml:space="preserve">a VIII </w:t>
      </w:r>
      <w:r w:rsidRPr="00B9069C">
        <w:rPr>
          <w:rFonts w:cs="Arial"/>
          <w:spacing w:val="-3"/>
        </w:rPr>
        <w:t>de la presente sección</w:t>
      </w:r>
      <w:r w:rsidRPr="00B9069C">
        <w:rPr>
          <w:rFonts w:cs="Arial"/>
        </w:rPr>
        <w:t>).</w:t>
      </w:r>
    </w:p>
    <w:p w:rsidR="00E91347" w:rsidRDefault="00E91347" w:rsidP="00E91347">
      <w:pPr>
        <w:pStyle w:val="Prrafodelista"/>
        <w:rPr>
          <w:rFonts w:cs="Arial"/>
        </w:rPr>
      </w:pPr>
    </w:p>
    <w:p w:rsidR="00E91347" w:rsidRDefault="00E91347" w:rsidP="00545F31">
      <w:pPr>
        <w:numPr>
          <w:ilvl w:val="0"/>
          <w:numId w:val="26"/>
        </w:numPr>
        <w:jc w:val="both"/>
        <w:rPr>
          <w:rFonts w:cs="Arial"/>
        </w:rPr>
      </w:pPr>
      <w:r>
        <w:rPr>
          <w:rFonts w:cs="Arial"/>
        </w:rPr>
        <w:t>Cateos.</w:t>
      </w:r>
    </w:p>
    <w:p w:rsidR="00E91347" w:rsidRDefault="00E91347" w:rsidP="00E91347">
      <w:pPr>
        <w:pStyle w:val="Prrafodelista"/>
        <w:rPr>
          <w:rFonts w:cs="Arial"/>
        </w:rPr>
      </w:pPr>
    </w:p>
    <w:p w:rsidR="00E91347" w:rsidRDefault="00E91347" w:rsidP="00E91347">
      <w:pPr>
        <w:jc w:val="both"/>
        <w:rPr>
          <w:rFonts w:cs="Arial"/>
        </w:rPr>
      </w:pPr>
      <w:r>
        <w:rPr>
          <w:rFonts w:cs="Arial"/>
        </w:rPr>
        <w:t>Este trabajo corresponde a cateos para la detección de fugas,</w:t>
      </w:r>
      <w:r w:rsidRPr="00A40F94">
        <w:rPr>
          <w:rFonts w:cs="Arial"/>
          <w:color w:val="FF0000"/>
        </w:rPr>
        <w:t xml:space="preserve"> </w:t>
      </w:r>
      <w:r w:rsidRPr="007D041E">
        <w:rPr>
          <w:rFonts w:cs="Arial"/>
        </w:rPr>
        <w:t>para verificar empalmes de redes, existencia de aparatos instalados en la red y para la detección de consumos irregulares</w:t>
      </w:r>
      <w:r>
        <w:rPr>
          <w:rFonts w:cs="Arial"/>
        </w:rPr>
        <w:t xml:space="preserve">. </w:t>
      </w:r>
    </w:p>
    <w:p w:rsidR="00E91347" w:rsidRDefault="00E91347" w:rsidP="00E91347">
      <w:pPr>
        <w:jc w:val="both"/>
        <w:rPr>
          <w:rFonts w:cs="Arial"/>
        </w:rPr>
      </w:pPr>
    </w:p>
    <w:p w:rsidR="00E91347" w:rsidRDefault="00E91347" w:rsidP="00E91347">
      <w:pPr>
        <w:ind w:left="426"/>
        <w:jc w:val="both"/>
        <w:rPr>
          <w:rFonts w:cs="Arial"/>
        </w:rPr>
      </w:pPr>
      <w:r>
        <w:rPr>
          <w:rFonts w:cs="Arial"/>
        </w:rPr>
        <w:t>a)  Recabar el visto bueno del Director de Obra.</w:t>
      </w:r>
    </w:p>
    <w:p w:rsidR="00E91347" w:rsidRDefault="00E91347" w:rsidP="00E91347">
      <w:pPr>
        <w:ind w:left="426"/>
        <w:jc w:val="both"/>
        <w:rPr>
          <w:rFonts w:cs="Arial"/>
        </w:rPr>
      </w:pPr>
      <w:r>
        <w:rPr>
          <w:rFonts w:cs="Arial"/>
        </w:rPr>
        <w:t>b)  Realizar excavaciones de 0,50 x 1,20 m y hasta 0,80 m de profundidad.</w:t>
      </w:r>
    </w:p>
    <w:p w:rsidR="00E91347" w:rsidRDefault="00E91347" w:rsidP="00E91347">
      <w:pPr>
        <w:ind w:left="426"/>
        <w:jc w:val="both"/>
        <w:rPr>
          <w:rFonts w:cs="Arial"/>
        </w:rPr>
      </w:pPr>
      <w:r>
        <w:rPr>
          <w:rFonts w:cs="Arial"/>
        </w:rPr>
        <w:t>c)  En caso de no detectar una fuga o un consumo irregular, rellenar.</w:t>
      </w:r>
    </w:p>
    <w:p w:rsidR="00E91347" w:rsidRDefault="00E91347" w:rsidP="00E91347">
      <w:pPr>
        <w:ind w:left="426"/>
        <w:jc w:val="both"/>
        <w:rPr>
          <w:rFonts w:cs="Arial"/>
        </w:rPr>
      </w:pPr>
      <w:r>
        <w:rPr>
          <w:rFonts w:cs="Arial"/>
        </w:rPr>
        <w:t>d)  Compactar.</w:t>
      </w:r>
    </w:p>
    <w:p w:rsidR="00E91347" w:rsidRDefault="00E91347" w:rsidP="00E91347">
      <w:pPr>
        <w:ind w:left="426"/>
        <w:jc w:val="both"/>
        <w:rPr>
          <w:rFonts w:cs="Arial"/>
        </w:rPr>
      </w:pPr>
      <w:r>
        <w:rPr>
          <w:rFonts w:cs="Arial"/>
        </w:rPr>
        <w:t>e)  Reponer tepes o baldosas, si corresponde.</w:t>
      </w:r>
    </w:p>
    <w:p w:rsidR="00E91347" w:rsidRDefault="00E91347" w:rsidP="00E91347">
      <w:pPr>
        <w:jc w:val="both"/>
        <w:rPr>
          <w:rFonts w:cs="Arial"/>
        </w:rPr>
      </w:pPr>
    </w:p>
    <w:p w:rsidR="00FB1DB2" w:rsidRDefault="00FB1DB2" w:rsidP="00FB1DB2">
      <w:pPr>
        <w:jc w:val="both"/>
        <w:rPr>
          <w:rFonts w:cs="Arial"/>
        </w:rPr>
      </w:pPr>
    </w:p>
    <w:p w:rsidR="00E91347" w:rsidRDefault="00E91347" w:rsidP="00E91347">
      <w:pPr>
        <w:jc w:val="both"/>
        <w:rPr>
          <w:rFonts w:cs="Arial"/>
          <w:spacing w:val="-3"/>
        </w:rPr>
      </w:pPr>
    </w:p>
    <w:p w:rsidR="00E91347" w:rsidRDefault="00E91347" w:rsidP="00545F31">
      <w:pPr>
        <w:numPr>
          <w:ilvl w:val="0"/>
          <w:numId w:val="26"/>
        </w:numPr>
        <w:jc w:val="both"/>
        <w:rPr>
          <w:rFonts w:cs="Arial"/>
        </w:rPr>
      </w:pPr>
      <w:r>
        <w:rPr>
          <w:rFonts w:cs="Arial"/>
        </w:rPr>
        <w:t>Instalación de válvula reductora de presión</w:t>
      </w:r>
      <w:r w:rsidRPr="001B4ACC">
        <w:rPr>
          <w:rFonts w:cs="Arial"/>
        </w:rPr>
        <w:t>.</w:t>
      </w:r>
    </w:p>
    <w:p w:rsidR="00E91347" w:rsidRDefault="00E91347" w:rsidP="00E91347">
      <w:pPr>
        <w:jc w:val="both"/>
        <w:rPr>
          <w:rFonts w:cs="Arial"/>
        </w:rPr>
      </w:pPr>
    </w:p>
    <w:p w:rsidR="00E91347" w:rsidRDefault="00E91347" w:rsidP="00E91347">
      <w:pPr>
        <w:jc w:val="both"/>
        <w:rPr>
          <w:rFonts w:cs="Arial"/>
        </w:rPr>
      </w:pPr>
      <w:r>
        <w:rPr>
          <w:rFonts w:cs="Arial"/>
        </w:rPr>
        <w:t xml:space="preserve">Se instalará en una cámara de hormigón armado de dimensiones  interiores aproximadas 1,50 x 1 x 1,50 m (largo, ancho y profundidad), a ser ajustadas en función de los suministros ofertados. El proyecto ejecutivo de la cámara, así como el de su marco en </w:t>
      </w:r>
      <w:proofErr w:type="spellStart"/>
      <w:r>
        <w:rPr>
          <w:rFonts w:cs="Arial"/>
        </w:rPr>
        <w:t>perfilería</w:t>
      </w:r>
      <w:proofErr w:type="spellEnd"/>
      <w:r>
        <w:rPr>
          <w:rFonts w:cs="Arial"/>
        </w:rPr>
        <w:t xml:space="preserve"> de hierro, y su tapa en chapa de acero labrado apta para ubicarse en calzada, será realizado por el Contratista.</w:t>
      </w:r>
    </w:p>
    <w:p w:rsidR="00E91347" w:rsidRDefault="00E91347" w:rsidP="00E91347">
      <w:pPr>
        <w:jc w:val="both"/>
        <w:rPr>
          <w:rFonts w:cs="Arial"/>
        </w:rPr>
      </w:pPr>
    </w:p>
    <w:p w:rsidR="005F5F98" w:rsidRDefault="005F5F98" w:rsidP="005F5F98">
      <w:pPr>
        <w:numPr>
          <w:ilvl w:val="0"/>
          <w:numId w:val="26"/>
        </w:numPr>
        <w:jc w:val="both"/>
        <w:rPr>
          <w:rFonts w:cs="Arial"/>
        </w:rPr>
      </w:pPr>
      <w:r w:rsidRPr="005D0DB5">
        <w:rPr>
          <w:rFonts w:cs="Arial"/>
        </w:rPr>
        <w:t>Detección de consumos irregulares.</w:t>
      </w:r>
    </w:p>
    <w:p w:rsidR="005F5F98" w:rsidRDefault="005F5F98" w:rsidP="005F5F98">
      <w:pPr>
        <w:jc w:val="both"/>
        <w:rPr>
          <w:rFonts w:cs="Arial"/>
        </w:rPr>
      </w:pPr>
    </w:p>
    <w:p w:rsidR="005F5F98" w:rsidRDefault="005F5F98" w:rsidP="005F5F98">
      <w:pPr>
        <w:jc w:val="both"/>
        <w:rPr>
          <w:rFonts w:cs="Arial"/>
        </w:rPr>
      </w:pPr>
      <w:r>
        <w:rPr>
          <w:rFonts w:cs="Arial"/>
        </w:rPr>
        <w:t>Implica todas las tareas necesarias para la detección de consumos irregulares, como ser:</w:t>
      </w:r>
    </w:p>
    <w:p w:rsidR="005F5F98" w:rsidRDefault="005F5F98" w:rsidP="005F5F98">
      <w:pPr>
        <w:numPr>
          <w:ilvl w:val="0"/>
          <w:numId w:val="23"/>
        </w:numPr>
        <w:jc w:val="both"/>
        <w:rPr>
          <w:rFonts w:cs="Arial"/>
        </w:rPr>
      </w:pPr>
      <w:r>
        <w:rPr>
          <w:rFonts w:cs="Arial"/>
        </w:rPr>
        <w:t>Chequeo de abastecimientos de agua desde la red de OSE, con servicios identificados como clientes de OSE según listados a proporcionar por la Dirección de Obra.</w:t>
      </w:r>
    </w:p>
    <w:p w:rsidR="005F5F98" w:rsidRDefault="005F5F98" w:rsidP="005F5F98">
      <w:pPr>
        <w:numPr>
          <w:ilvl w:val="0"/>
          <w:numId w:val="23"/>
        </w:numPr>
        <w:jc w:val="both"/>
        <w:rPr>
          <w:rFonts w:cs="Arial"/>
        </w:rPr>
      </w:pPr>
      <w:r>
        <w:rPr>
          <w:rFonts w:cs="Arial"/>
        </w:rPr>
        <w:t>Inspección de servicios con consumos promedios menores o iguales a 3 m</w:t>
      </w:r>
      <w:r w:rsidRPr="00464387">
        <w:rPr>
          <w:rFonts w:cs="Arial"/>
          <w:vertAlign w:val="superscript"/>
        </w:rPr>
        <w:t>3</w:t>
      </w:r>
      <w:r>
        <w:rPr>
          <w:rFonts w:cs="Arial"/>
        </w:rPr>
        <w:t xml:space="preserve"> por mes, sobre listados a proporcionar por la Dirección de Obra de OSE.</w:t>
      </w:r>
    </w:p>
    <w:p w:rsidR="005F5F98" w:rsidRDefault="005F5F98" w:rsidP="005F5F98">
      <w:pPr>
        <w:numPr>
          <w:ilvl w:val="0"/>
          <w:numId w:val="23"/>
        </w:numPr>
        <w:jc w:val="both"/>
        <w:rPr>
          <w:rFonts w:cs="Arial"/>
        </w:rPr>
      </w:pPr>
      <w:r>
        <w:rPr>
          <w:rFonts w:cs="Arial"/>
        </w:rPr>
        <w:t>Observación y detección de conexiones domiciliarias no registradas, chequeando el listado de clientes de OSE en cada calle, con las conexiones existentes.</w:t>
      </w:r>
    </w:p>
    <w:p w:rsidR="005F5F98" w:rsidRDefault="005F5F98" w:rsidP="005F5F98">
      <w:pPr>
        <w:numPr>
          <w:ilvl w:val="0"/>
          <w:numId w:val="23"/>
        </w:numPr>
        <w:jc w:val="both"/>
        <w:rPr>
          <w:rFonts w:cs="Arial"/>
        </w:rPr>
      </w:pPr>
      <w:r>
        <w:rPr>
          <w:rFonts w:cs="Arial"/>
        </w:rPr>
        <w:t>Detección de conexiones no registradas mediante cateos (los cateos se liquidarán como tales).</w:t>
      </w:r>
    </w:p>
    <w:p w:rsidR="005F5F98" w:rsidRDefault="005F5F98" w:rsidP="005F5F98">
      <w:pPr>
        <w:numPr>
          <w:ilvl w:val="0"/>
          <w:numId w:val="23"/>
        </w:numPr>
        <w:jc w:val="both"/>
        <w:rPr>
          <w:rFonts w:cs="Arial"/>
        </w:rPr>
      </w:pPr>
      <w:r>
        <w:rPr>
          <w:rFonts w:cs="Arial"/>
        </w:rPr>
        <w:t>Entrega de comunicados a los vecinos (en las distintas viviendas) sobre textos redactados por OSE, comunicando la realización de trabajos de corte definitivo de conexiones de agua con deudas impagas, y la realización de trabajos de detección y de corte definitivo de conexiones irregulares, e invitando a la tramitación de la normalización de los servicios.</w:t>
      </w:r>
    </w:p>
    <w:p w:rsidR="005F5F98" w:rsidRDefault="005F5F98" w:rsidP="005F5F98">
      <w:pPr>
        <w:numPr>
          <w:ilvl w:val="0"/>
          <w:numId w:val="23"/>
        </w:numPr>
        <w:jc w:val="both"/>
        <w:rPr>
          <w:rFonts w:cs="Arial"/>
        </w:rPr>
      </w:pPr>
      <w:r>
        <w:rPr>
          <w:rFonts w:cs="Arial"/>
        </w:rPr>
        <w:t>Seguimiento de la permanencia de los cortes realizados.</w:t>
      </w:r>
    </w:p>
    <w:p w:rsidR="005F5F98" w:rsidRPr="00DD0D43" w:rsidRDefault="005F5F98" w:rsidP="005F5F98">
      <w:pPr>
        <w:ind w:left="720"/>
        <w:jc w:val="both"/>
        <w:rPr>
          <w:rFonts w:cs="Arial"/>
        </w:rPr>
      </w:pPr>
    </w:p>
    <w:p w:rsidR="005F5F98" w:rsidRDefault="005F5F98" w:rsidP="005F5F98">
      <w:pPr>
        <w:numPr>
          <w:ilvl w:val="0"/>
          <w:numId w:val="26"/>
        </w:numPr>
        <w:jc w:val="both"/>
        <w:rPr>
          <w:rFonts w:cs="Arial"/>
        </w:rPr>
      </w:pPr>
      <w:r>
        <w:rPr>
          <w:rFonts w:cs="Arial"/>
        </w:rPr>
        <w:t xml:space="preserve">Corte definitivo </w:t>
      </w:r>
      <w:r w:rsidRPr="00D10BF1">
        <w:rPr>
          <w:rFonts w:cs="Arial"/>
        </w:rPr>
        <w:t>y retiro de la conexión</w:t>
      </w:r>
      <w:r w:rsidRPr="00630FD5">
        <w:rPr>
          <w:rFonts w:cs="Arial"/>
          <w:b/>
          <w:color w:val="FF0000"/>
        </w:rPr>
        <w:t xml:space="preserve"> </w:t>
      </w:r>
    </w:p>
    <w:p w:rsidR="005F5F98" w:rsidRDefault="005F5F98" w:rsidP="005F5F98">
      <w:pPr>
        <w:jc w:val="both"/>
        <w:rPr>
          <w:rFonts w:cs="Arial"/>
        </w:rPr>
      </w:pPr>
    </w:p>
    <w:p w:rsidR="005F5F98" w:rsidRDefault="005F5F98" w:rsidP="005F5F98">
      <w:pPr>
        <w:jc w:val="both"/>
        <w:rPr>
          <w:rFonts w:cs="Arial"/>
        </w:rPr>
      </w:pPr>
      <w:r>
        <w:rPr>
          <w:rFonts w:cs="Arial"/>
        </w:rPr>
        <w:t>En el caso de la detección de conexiones irregulares, y con la aprobación del Director de Obra, el Contratista deberá ejecutar:</w:t>
      </w:r>
    </w:p>
    <w:p w:rsidR="005F5F98" w:rsidRDefault="005F5F98" w:rsidP="005F5F98">
      <w:pPr>
        <w:numPr>
          <w:ilvl w:val="0"/>
          <w:numId w:val="23"/>
        </w:numPr>
        <w:jc w:val="both"/>
        <w:rPr>
          <w:rFonts w:cs="Arial"/>
        </w:rPr>
      </w:pPr>
      <w:r>
        <w:rPr>
          <w:rFonts w:cs="Arial"/>
        </w:rPr>
        <w:t xml:space="preserve">En caso de que la conexión irregular esté conectada en un </w:t>
      </w:r>
      <w:proofErr w:type="spellStart"/>
      <w:r>
        <w:rPr>
          <w:rFonts w:cs="Arial"/>
        </w:rPr>
        <w:t>ferrul</w:t>
      </w:r>
      <w:proofErr w:type="spellEnd"/>
      <w:r>
        <w:rPr>
          <w:rFonts w:cs="Arial"/>
        </w:rPr>
        <w:t>, el cierre del mismo y el retiro de la conexión hasta la línea de propiedad.</w:t>
      </w:r>
    </w:p>
    <w:p w:rsidR="005F5F98" w:rsidRDefault="005F5F98" w:rsidP="005F5F98">
      <w:pPr>
        <w:numPr>
          <w:ilvl w:val="0"/>
          <w:numId w:val="23"/>
        </w:numPr>
        <w:jc w:val="both"/>
        <w:rPr>
          <w:rFonts w:cs="Arial"/>
        </w:rPr>
      </w:pPr>
      <w:r>
        <w:rPr>
          <w:rFonts w:cs="Arial"/>
        </w:rPr>
        <w:t xml:space="preserve">En caso de no existir </w:t>
      </w:r>
      <w:proofErr w:type="spellStart"/>
      <w:r>
        <w:rPr>
          <w:rFonts w:cs="Arial"/>
        </w:rPr>
        <w:t>ferrul</w:t>
      </w:r>
      <w:proofErr w:type="spellEnd"/>
      <w:r>
        <w:rPr>
          <w:rFonts w:cs="Arial"/>
        </w:rPr>
        <w:t>, la colocación de una abrazadera con tapón en el punto de la conexión irregular o la sustitución de un tramo de tubería de la red de distribución y el retiro de la conexión hasta la línea de propiedad.</w:t>
      </w:r>
    </w:p>
    <w:p w:rsidR="005F5F98" w:rsidRDefault="005F5F98" w:rsidP="005F5F98">
      <w:pPr>
        <w:numPr>
          <w:ilvl w:val="0"/>
          <w:numId w:val="23"/>
        </w:numPr>
        <w:jc w:val="both"/>
        <w:rPr>
          <w:rFonts w:cs="Arial"/>
        </w:rPr>
      </w:pPr>
      <w:r>
        <w:rPr>
          <w:rFonts w:cs="Arial"/>
        </w:rPr>
        <w:t>En caso de vincularse la conexión irregular mediante una derivación desde una conexión de un cliente, el corte de la conexión irregular, y  la reparación o sustitución de la conexión del cliente regular.</w:t>
      </w:r>
    </w:p>
    <w:p w:rsidR="005F5F98" w:rsidRDefault="005F5F98" w:rsidP="005F5F98">
      <w:pPr>
        <w:jc w:val="both"/>
        <w:rPr>
          <w:rFonts w:cs="Arial"/>
        </w:rPr>
      </w:pPr>
      <w:r>
        <w:rPr>
          <w:rFonts w:cs="Arial"/>
        </w:rPr>
        <w:t>En cualquiera de los casos, se rellenará compactando adecuadamente, y se repondrá pavimento o vereda cuando corresponda.</w:t>
      </w:r>
    </w:p>
    <w:p w:rsidR="005F5F98" w:rsidRPr="005D0DB5" w:rsidRDefault="005F5F98" w:rsidP="005F5F98">
      <w:pPr>
        <w:pStyle w:val="Prrafodelista"/>
        <w:ind w:left="0"/>
        <w:rPr>
          <w:rFonts w:cs="Arial"/>
        </w:rPr>
      </w:pPr>
    </w:p>
    <w:p w:rsidR="005F5F98" w:rsidRDefault="005F5F98" w:rsidP="005F5F98">
      <w:pPr>
        <w:numPr>
          <w:ilvl w:val="0"/>
          <w:numId w:val="26"/>
        </w:numPr>
        <w:jc w:val="both"/>
        <w:rPr>
          <w:rFonts w:cs="Arial"/>
        </w:rPr>
      </w:pPr>
      <w:r w:rsidRPr="005D0DB5">
        <w:rPr>
          <w:rFonts w:cs="Arial"/>
        </w:rPr>
        <w:t>Presentación de informes</w:t>
      </w:r>
    </w:p>
    <w:p w:rsidR="005F5F98" w:rsidRDefault="005F5F98" w:rsidP="005F5F98">
      <w:pPr>
        <w:jc w:val="both"/>
        <w:rPr>
          <w:rFonts w:cs="Arial"/>
        </w:rPr>
      </w:pPr>
    </w:p>
    <w:p w:rsidR="005F5F98" w:rsidRDefault="005F5F98" w:rsidP="005F5F98">
      <w:pPr>
        <w:jc w:val="both"/>
        <w:rPr>
          <w:rFonts w:cs="Arial"/>
        </w:rPr>
      </w:pPr>
      <w:r>
        <w:rPr>
          <w:rFonts w:cs="Arial"/>
        </w:rPr>
        <w:t>Sobre cada sector o subsector se presentarán:</w:t>
      </w:r>
    </w:p>
    <w:p w:rsidR="000866E6" w:rsidRDefault="000866E6" w:rsidP="005F5F98">
      <w:pPr>
        <w:numPr>
          <w:ilvl w:val="0"/>
          <w:numId w:val="23"/>
        </w:numPr>
        <w:jc w:val="both"/>
        <w:rPr>
          <w:rFonts w:cs="Arial"/>
        </w:rPr>
      </w:pPr>
      <w:r>
        <w:rPr>
          <w:rFonts w:cs="Arial"/>
        </w:rPr>
        <w:t xml:space="preserve">Relevamientos iniciales según lo descripto en el </w:t>
      </w:r>
      <w:r w:rsidR="00900CDB">
        <w:rPr>
          <w:rFonts w:cs="Arial"/>
        </w:rPr>
        <w:t xml:space="preserve">artículo </w:t>
      </w:r>
      <w:r w:rsidR="002845BD">
        <w:rPr>
          <w:rFonts w:cs="Arial"/>
        </w:rPr>
        <w:t>2.1 Metodología.</w:t>
      </w:r>
    </w:p>
    <w:p w:rsidR="005F5F98" w:rsidRDefault="005F5F98" w:rsidP="005F5F98">
      <w:pPr>
        <w:numPr>
          <w:ilvl w:val="0"/>
          <w:numId w:val="23"/>
        </w:numPr>
        <w:jc w:val="both"/>
        <w:rPr>
          <w:rFonts w:cs="Arial"/>
        </w:rPr>
      </w:pPr>
      <w:r>
        <w:rPr>
          <w:rFonts w:cs="Arial"/>
        </w:rPr>
        <w:t>Planos actualizados que se detallan en la presente sección.</w:t>
      </w:r>
    </w:p>
    <w:p w:rsidR="005F5F98" w:rsidRDefault="005F5F98" w:rsidP="005F5F98">
      <w:pPr>
        <w:numPr>
          <w:ilvl w:val="0"/>
          <w:numId w:val="23"/>
        </w:numPr>
        <w:jc w:val="both"/>
        <w:rPr>
          <w:rFonts w:cs="Arial"/>
        </w:rPr>
      </w:pPr>
      <w:r>
        <w:rPr>
          <w:rFonts w:cs="Arial"/>
        </w:rPr>
        <w:t xml:space="preserve">Modelo matemático de la red del sector, realizado en </w:t>
      </w:r>
      <w:proofErr w:type="spellStart"/>
      <w:r>
        <w:rPr>
          <w:rFonts w:cs="Arial"/>
        </w:rPr>
        <w:t>Epanet</w:t>
      </w:r>
      <w:proofErr w:type="spellEnd"/>
      <w:r>
        <w:rPr>
          <w:rFonts w:cs="Arial"/>
        </w:rPr>
        <w:t xml:space="preserve"> 2.0  con nodos en cada una de las esquinas, con modelación dinámica de 24 horas, para la situación del sector una vez logradas las metas definidas en esta licitación.  Se realizarán corridas para una situación de caudal medio y otra para caudal máximo diario. El modelo deberá ser calibrado. Se entregará versión digital y 2 versiones impresas.</w:t>
      </w:r>
    </w:p>
    <w:p w:rsidR="005F5F98" w:rsidRDefault="005F5F98" w:rsidP="005F5F98">
      <w:pPr>
        <w:numPr>
          <w:ilvl w:val="0"/>
          <w:numId w:val="23"/>
        </w:numPr>
        <w:jc w:val="both"/>
        <w:rPr>
          <w:rFonts w:cs="Arial"/>
        </w:rPr>
      </w:pPr>
      <w:r>
        <w:rPr>
          <w:rFonts w:cs="Arial"/>
        </w:rPr>
        <w:t>Registros gráficos, sus respectivas planillas y versiones magnéticas, de los caudales ingresados al sector o subsector (al inicio de las acciones y al finalizar las mismas).</w:t>
      </w:r>
    </w:p>
    <w:p w:rsidR="005F5F98" w:rsidRDefault="005F5F98" w:rsidP="005F5F98">
      <w:pPr>
        <w:numPr>
          <w:ilvl w:val="0"/>
          <w:numId w:val="23"/>
        </w:numPr>
        <w:jc w:val="both"/>
        <w:rPr>
          <w:rFonts w:cs="Arial"/>
        </w:rPr>
      </w:pPr>
      <w:r>
        <w:rPr>
          <w:rFonts w:cs="Arial"/>
        </w:rPr>
        <w:t xml:space="preserve">Informes de todas las tareas realizadas detallando: </w:t>
      </w:r>
    </w:p>
    <w:p w:rsidR="005F5F98" w:rsidRDefault="005F5F98" w:rsidP="005F5F98">
      <w:pPr>
        <w:numPr>
          <w:ilvl w:val="1"/>
          <w:numId w:val="23"/>
        </w:numPr>
        <w:jc w:val="both"/>
        <w:rPr>
          <w:rFonts w:cs="Arial"/>
        </w:rPr>
      </w:pPr>
      <w:r>
        <w:rPr>
          <w:rFonts w:cs="Arial"/>
        </w:rPr>
        <w:t>las fugas localizadas en general, y discriminadas entre fugas en redes y en conexiones, y además discriminadas dentro de las fugas en redes por diámetro y por material de la tubería. En lo posible se cuantificarán los caudales de las mismas.</w:t>
      </w:r>
    </w:p>
    <w:p w:rsidR="005F5F98" w:rsidRDefault="005F5F98" w:rsidP="005F5F98">
      <w:pPr>
        <w:numPr>
          <w:ilvl w:val="1"/>
          <w:numId w:val="23"/>
        </w:numPr>
        <w:jc w:val="both"/>
        <w:rPr>
          <w:rFonts w:cs="Arial"/>
        </w:rPr>
      </w:pPr>
      <w:r>
        <w:rPr>
          <w:rFonts w:cs="Arial"/>
        </w:rPr>
        <w:t>Cortes y retiro de conexión realizados.</w:t>
      </w:r>
    </w:p>
    <w:p w:rsidR="005F5F98" w:rsidRDefault="005F5F98" w:rsidP="005F5F98">
      <w:pPr>
        <w:numPr>
          <w:ilvl w:val="0"/>
          <w:numId w:val="23"/>
        </w:numPr>
        <w:jc w:val="both"/>
        <w:rPr>
          <w:rFonts w:cs="Arial"/>
        </w:rPr>
      </w:pPr>
      <w:r>
        <w:rPr>
          <w:rFonts w:cs="Arial"/>
        </w:rPr>
        <w:t>Fotografías digitales de las tareas realizadas de acuerdo a lo solicitado en la presente sección.</w:t>
      </w:r>
    </w:p>
    <w:p w:rsidR="002845BD" w:rsidRDefault="002845BD" w:rsidP="005F5F98">
      <w:pPr>
        <w:numPr>
          <w:ilvl w:val="0"/>
          <w:numId w:val="23"/>
        </w:numPr>
        <w:jc w:val="both"/>
        <w:rPr>
          <w:rFonts w:cs="Arial"/>
        </w:rPr>
      </w:pPr>
      <w:r>
        <w:rPr>
          <w:rFonts w:cs="Arial"/>
        </w:rPr>
        <w:t>Análisis de los volúmenes de pérdidas reales y aparentes, tanto las iniciales, recuperadas durante los trabajos y las remanentes.</w:t>
      </w:r>
    </w:p>
    <w:p w:rsidR="005F5F98" w:rsidRDefault="005F5F98" w:rsidP="005F5F98">
      <w:pPr>
        <w:jc w:val="both"/>
        <w:rPr>
          <w:rFonts w:cs="Arial"/>
        </w:rPr>
      </w:pPr>
    </w:p>
    <w:p w:rsidR="00C55AA4" w:rsidRDefault="00C55AA4" w:rsidP="005F5F98">
      <w:pPr>
        <w:jc w:val="both"/>
        <w:rPr>
          <w:rFonts w:cs="Arial"/>
        </w:rPr>
      </w:pPr>
      <w:r>
        <w:rPr>
          <w:rFonts w:cs="Arial"/>
        </w:rPr>
        <w:t>El plazo de entrega para el informe de cada sector</w:t>
      </w:r>
      <w:r w:rsidR="00380A79">
        <w:rPr>
          <w:rFonts w:cs="Arial"/>
        </w:rPr>
        <w:t xml:space="preserve"> será de 15 días calendario una vez que se haya alcanzado la meta del caudal mínimo nocturno para el mismo.</w:t>
      </w:r>
    </w:p>
    <w:p w:rsidR="00C55AA4" w:rsidRDefault="00C55AA4" w:rsidP="005F5F98">
      <w:pPr>
        <w:jc w:val="both"/>
        <w:rPr>
          <w:rFonts w:cs="Arial"/>
        </w:rPr>
      </w:pPr>
    </w:p>
    <w:p w:rsidR="005F5F98" w:rsidRDefault="005F5F98" w:rsidP="005F5F98">
      <w:pPr>
        <w:jc w:val="both"/>
        <w:rPr>
          <w:rFonts w:cs="Arial"/>
        </w:rPr>
      </w:pPr>
      <w:r>
        <w:rPr>
          <w:rFonts w:cs="Arial"/>
        </w:rPr>
        <w:t>Completadas las tareas en todos los sectores incluidos en esta licitación, de la ciudad de Montevideo, se presentará un informe global conteniendo el compendio de los puntos anteriores incluyendo roturas reparadas discriminadas en tuberías de la red de distribución y en conexiones domiciliarias y abiertas por material.</w:t>
      </w:r>
    </w:p>
    <w:p w:rsidR="005F5F98" w:rsidRDefault="005F5F98" w:rsidP="005F5F98">
      <w:pPr>
        <w:jc w:val="both"/>
        <w:rPr>
          <w:rFonts w:cs="Arial"/>
        </w:rPr>
      </w:pPr>
    </w:p>
    <w:p w:rsidR="00C55AA4" w:rsidRDefault="00380A79" w:rsidP="005F5F98">
      <w:pPr>
        <w:jc w:val="both"/>
        <w:rPr>
          <w:rFonts w:cs="Arial"/>
        </w:rPr>
      </w:pPr>
      <w:r>
        <w:rPr>
          <w:rFonts w:cs="Arial"/>
        </w:rPr>
        <w:t>El plazo de entrega del informe global será de 30 días calendario</w:t>
      </w:r>
      <w:r w:rsidR="00F02B6F">
        <w:rPr>
          <w:rFonts w:cs="Arial"/>
        </w:rPr>
        <w:t xml:space="preserve"> una vez </w:t>
      </w:r>
      <w:r w:rsidR="00B07C02">
        <w:rPr>
          <w:rFonts w:cs="Arial"/>
        </w:rPr>
        <w:t>que se haya alcanzado la meta del caudal mínimo nocturno para el último sector.</w:t>
      </w:r>
    </w:p>
    <w:p w:rsidR="00C55AA4" w:rsidRDefault="00C55AA4" w:rsidP="005F5F98">
      <w:pPr>
        <w:jc w:val="both"/>
        <w:rPr>
          <w:rFonts w:cs="Arial"/>
        </w:rPr>
      </w:pPr>
    </w:p>
    <w:p w:rsidR="005F5F98" w:rsidRDefault="005F5F98" w:rsidP="005F5F98">
      <w:pPr>
        <w:numPr>
          <w:ilvl w:val="0"/>
          <w:numId w:val="26"/>
        </w:numPr>
        <w:jc w:val="both"/>
        <w:rPr>
          <w:rFonts w:cs="Arial"/>
        </w:rPr>
      </w:pPr>
      <w:r>
        <w:rPr>
          <w:rFonts w:cs="Arial"/>
        </w:rPr>
        <w:t>Determinación de perf</w:t>
      </w:r>
      <w:r w:rsidR="00773137">
        <w:rPr>
          <w:rFonts w:cs="Arial"/>
        </w:rPr>
        <w:t xml:space="preserve">iles de consumo de los usuarios </w:t>
      </w:r>
      <w:r w:rsidR="00043587">
        <w:rPr>
          <w:rFonts w:cs="Arial"/>
        </w:rPr>
        <w:t>mediante el procedimiento</w:t>
      </w:r>
      <w:r w:rsidR="00773137">
        <w:rPr>
          <w:rFonts w:cs="Arial"/>
        </w:rPr>
        <w:t xml:space="preserve"> establecido en el numeral 6.3.</w:t>
      </w:r>
    </w:p>
    <w:p w:rsidR="005F5F98" w:rsidRDefault="005F5F98" w:rsidP="005F5F98">
      <w:pPr>
        <w:jc w:val="both"/>
        <w:rPr>
          <w:rFonts w:cs="Arial"/>
        </w:rPr>
      </w:pPr>
    </w:p>
    <w:p w:rsidR="00353FF1" w:rsidRDefault="00682006" w:rsidP="005F5F98">
      <w:pPr>
        <w:jc w:val="both"/>
        <w:rPr>
          <w:rFonts w:cs="Arial"/>
        </w:rPr>
      </w:pPr>
      <w:r>
        <w:rPr>
          <w:rFonts w:cs="Arial"/>
        </w:rPr>
        <w:t>El perfil o patrón de consumo, para cada uno de los distintos tipos de usuarios (domiciliario, comercial, industrial, gobierno) permite caracterizar la forma en que se produce la demanda de agua, mediante la determinación de que porcentaje de los volúmenes de agua se consumen en distintos rangos de caudal.</w:t>
      </w:r>
    </w:p>
    <w:p w:rsidR="00682006" w:rsidRDefault="00682006" w:rsidP="005F5F98">
      <w:pPr>
        <w:jc w:val="both"/>
        <w:rPr>
          <w:rFonts w:cs="Arial"/>
        </w:rPr>
      </w:pPr>
      <w:r>
        <w:rPr>
          <w:rFonts w:cs="Arial"/>
        </w:rPr>
        <w:t>En particular el estudio se centrará en los consumos domiciliarios.</w:t>
      </w:r>
    </w:p>
    <w:p w:rsidR="00380A79" w:rsidRDefault="00380A79" w:rsidP="005F5F98">
      <w:pPr>
        <w:jc w:val="both"/>
        <w:rPr>
          <w:rFonts w:cs="Arial"/>
        </w:rPr>
      </w:pPr>
      <w:r>
        <w:rPr>
          <w:rFonts w:cs="Arial"/>
        </w:rPr>
        <w:t>Los perfiles de consumo correspondientes a cada distrito deberán ser parte del informe por sector, por lo que se deberán obtener durante el desarrollo de los trabajos en el mismo.</w:t>
      </w:r>
    </w:p>
    <w:p w:rsidR="00682006" w:rsidRDefault="00682006" w:rsidP="00E91347">
      <w:pPr>
        <w:jc w:val="both"/>
        <w:rPr>
          <w:rFonts w:cs="Arial"/>
        </w:rPr>
      </w:pPr>
    </w:p>
    <w:p w:rsidR="00E91347" w:rsidRDefault="00E91347" w:rsidP="00C619FC">
      <w:pPr>
        <w:pStyle w:val="Ttulo2"/>
      </w:pPr>
      <w:bookmarkStart w:id="92" w:name="_Toc396298058"/>
      <w:r w:rsidRPr="005D0DB5">
        <w:t>Detección de fugas visibles, semi-visibles e invisibles.</w:t>
      </w:r>
      <w:bookmarkEnd w:id="92"/>
    </w:p>
    <w:p w:rsidR="00E91347" w:rsidRDefault="00E91347" w:rsidP="00E91347">
      <w:pPr>
        <w:jc w:val="both"/>
        <w:rPr>
          <w:rFonts w:cs="Arial"/>
        </w:rPr>
      </w:pPr>
    </w:p>
    <w:p w:rsidR="00E91347" w:rsidRDefault="00E91347" w:rsidP="00E91347">
      <w:pPr>
        <w:jc w:val="both"/>
        <w:rPr>
          <w:rFonts w:cs="Arial"/>
        </w:rPr>
      </w:pPr>
      <w:r>
        <w:rPr>
          <w:rFonts w:cs="Arial"/>
        </w:rPr>
        <w:t xml:space="preserve">Las tareas de detección de fugas en cada sector o subsector, mediante inspección visual o mediante el uso de los diferentes equipos electromecánicos específicos, se desarrollará hasta obtener pérdidas mínimas globales nocturnas menores o iguales a lo indicado en el </w:t>
      </w:r>
      <w:r w:rsidRPr="00C619FC">
        <w:rPr>
          <w:rFonts w:cs="Arial"/>
        </w:rPr>
        <w:t>Art. 1.</w:t>
      </w:r>
      <w:r w:rsidR="00C619FC" w:rsidRPr="00C619FC">
        <w:rPr>
          <w:rFonts w:cs="Arial"/>
        </w:rPr>
        <w:t>3</w:t>
      </w:r>
      <w:r w:rsidRPr="00C619FC">
        <w:rPr>
          <w:rFonts w:cs="Arial"/>
        </w:rPr>
        <w:t xml:space="preserve">  o bien valores del coeficiente I</w:t>
      </w:r>
      <w:r w:rsidRPr="00C619FC">
        <w:rPr>
          <w:rFonts w:cs="Arial"/>
          <w:vertAlign w:val="subscript"/>
        </w:rPr>
        <w:t>1</w:t>
      </w:r>
      <w:r w:rsidRPr="00C619FC">
        <w:rPr>
          <w:rFonts w:cs="Arial"/>
        </w:rPr>
        <w:t xml:space="preserve"> mayores o iguales a lo indicado en el </w:t>
      </w:r>
      <w:r w:rsidR="00C619FC">
        <w:rPr>
          <w:rFonts w:cs="Arial"/>
        </w:rPr>
        <w:t>mismo</w:t>
      </w:r>
      <w:r w:rsidRPr="00C619FC">
        <w:rPr>
          <w:rFonts w:cs="Arial"/>
        </w:rPr>
        <w:t>, durante 2 meses consecutivos</w:t>
      </w:r>
      <w:r>
        <w:rPr>
          <w:rFonts w:cs="Arial"/>
        </w:rPr>
        <w:t>.</w:t>
      </w:r>
    </w:p>
    <w:p w:rsidR="002826B9" w:rsidRDefault="002826B9" w:rsidP="002826B9">
      <w:pPr>
        <w:rPr>
          <w:lang w:eastAsia="es-UY"/>
        </w:rPr>
      </w:pPr>
    </w:p>
    <w:p w:rsidR="002826B9" w:rsidRDefault="002826B9" w:rsidP="002826B9">
      <w:pPr>
        <w:rPr>
          <w:lang w:eastAsia="es-UY"/>
        </w:rPr>
      </w:pPr>
      <w:r>
        <w:rPr>
          <w:lang w:eastAsia="es-UY"/>
        </w:rPr>
        <w:t xml:space="preserve">En primera instancia se realizarán rastreos de los DMC buscando localizar fugas visibles y </w:t>
      </w:r>
      <w:proofErr w:type="spellStart"/>
      <w:r>
        <w:rPr>
          <w:lang w:eastAsia="es-UY"/>
        </w:rPr>
        <w:t>semivisibles</w:t>
      </w:r>
      <w:proofErr w:type="spellEnd"/>
      <w:r>
        <w:rPr>
          <w:lang w:eastAsia="es-UY"/>
        </w:rPr>
        <w:t>.</w:t>
      </w:r>
    </w:p>
    <w:p w:rsidR="002826B9" w:rsidRDefault="002826B9" w:rsidP="002826B9">
      <w:pPr>
        <w:rPr>
          <w:lang w:eastAsia="es-UY"/>
        </w:rPr>
      </w:pPr>
    </w:p>
    <w:p w:rsidR="002826B9" w:rsidRDefault="002826B9" w:rsidP="002826B9">
      <w:pPr>
        <w:rPr>
          <w:lang w:eastAsia="es-UY"/>
        </w:rPr>
      </w:pPr>
      <w:r>
        <w:rPr>
          <w:lang w:eastAsia="es-UY"/>
        </w:rPr>
        <w:t>En una segunda etapa se realizará la búsqueda activa de fugas mediante detectores de sonido, la cual estará dividida en dos actividades:</w:t>
      </w:r>
    </w:p>
    <w:p w:rsidR="002826B9" w:rsidRDefault="002826B9" w:rsidP="002826B9">
      <w:pPr>
        <w:rPr>
          <w:lang w:eastAsia="es-UY"/>
        </w:rPr>
      </w:pPr>
      <w:r w:rsidRPr="00AD6BCA">
        <w:t>• 1</w:t>
      </w:r>
      <w:r w:rsidRPr="005C7694">
        <w:t>)</w:t>
      </w:r>
      <w:r>
        <w:rPr>
          <w:rFonts w:ascii="TT57o00" w:hAnsi="TT57o00" w:cs="TT57o00"/>
          <w:color w:val="005BBC"/>
          <w:lang w:eastAsia="es-UY"/>
        </w:rPr>
        <w:t xml:space="preserve"> </w:t>
      </w:r>
      <w:r>
        <w:rPr>
          <w:lang w:eastAsia="es-UY"/>
        </w:rPr>
        <w:t>Etapa de pre localización en la que se utilizan registradores de sonido de instalación no permanente.</w:t>
      </w:r>
    </w:p>
    <w:p w:rsidR="002826B9" w:rsidRDefault="002826B9" w:rsidP="002826B9">
      <w:pPr>
        <w:rPr>
          <w:lang w:eastAsia="es-UY"/>
        </w:rPr>
      </w:pPr>
      <w:r w:rsidRPr="00AD6BCA">
        <w:t>• 2)</w:t>
      </w:r>
      <w:r>
        <w:rPr>
          <w:rFonts w:ascii="TT57o00" w:hAnsi="TT57o00" w:cs="TT57o00"/>
          <w:color w:val="005BBC"/>
          <w:lang w:eastAsia="es-UY"/>
        </w:rPr>
        <w:t xml:space="preserve"> </w:t>
      </w:r>
      <w:r>
        <w:rPr>
          <w:lang w:eastAsia="es-UY"/>
        </w:rPr>
        <w:t xml:space="preserve">Etapa de localización exacta, basada en el trabajo de </w:t>
      </w:r>
      <w:proofErr w:type="spellStart"/>
      <w:r>
        <w:rPr>
          <w:lang w:eastAsia="es-UY"/>
        </w:rPr>
        <w:t>correladores</w:t>
      </w:r>
      <w:proofErr w:type="spellEnd"/>
      <w:r>
        <w:rPr>
          <w:lang w:eastAsia="es-UY"/>
        </w:rPr>
        <w:t xml:space="preserve"> y/o geófonos.</w:t>
      </w:r>
    </w:p>
    <w:p w:rsidR="002826B9" w:rsidRDefault="002826B9" w:rsidP="002826B9">
      <w:r>
        <w:rPr>
          <w:lang w:eastAsia="es-UY"/>
        </w:rPr>
        <w:t>Reiterándose el proceso tantas veces como sea necesario para alcanzar la meta establecida, con un mínimo de dos ciclos.</w:t>
      </w:r>
    </w:p>
    <w:p w:rsidR="00E91347" w:rsidRDefault="00E91347" w:rsidP="00E91347">
      <w:pPr>
        <w:jc w:val="both"/>
        <w:rPr>
          <w:rFonts w:cs="Arial"/>
        </w:rPr>
      </w:pPr>
    </w:p>
    <w:p w:rsidR="00E91347" w:rsidRDefault="00E91347" w:rsidP="00E91347">
      <w:pPr>
        <w:jc w:val="both"/>
        <w:rPr>
          <w:rFonts w:cs="Arial"/>
        </w:rPr>
      </w:pPr>
      <w:r>
        <w:rPr>
          <w:rFonts w:cs="Arial"/>
        </w:rPr>
        <w:t>La detección de fugas visibles e invisibles, en caso necesario también podrá ser desarrollada en horario nocturno sin que ello sea motivo de pago extraordinario por parte de OSE.</w:t>
      </w:r>
    </w:p>
    <w:p w:rsidR="00E91347" w:rsidRDefault="00E91347" w:rsidP="00E91347">
      <w:pPr>
        <w:jc w:val="both"/>
        <w:rPr>
          <w:rFonts w:cs="Arial"/>
        </w:rPr>
      </w:pPr>
    </w:p>
    <w:p w:rsidR="002826B9" w:rsidRPr="00A15310" w:rsidRDefault="002826B9" w:rsidP="00C619FC">
      <w:pPr>
        <w:pStyle w:val="Ttulo3"/>
      </w:pPr>
      <w:bookmarkStart w:id="93" w:name="_Toc396298059"/>
      <w:r w:rsidRPr="00A15310">
        <w:t xml:space="preserve">Métodos de Pre </w:t>
      </w:r>
      <w:r w:rsidRPr="002826B9">
        <w:t>Locali</w:t>
      </w:r>
      <w:r w:rsidRPr="00C619FC">
        <w:t>z</w:t>
      </w:r>
      <w:r w:rsidRPr="002826B9">
        <w:t>ación</w:t>
      </w:r>
      <w:r w:rsidRPr="00A15310">
        <w:t xml:space="preserve"> No Permanente</w:t>
      </w:r>
      <w:bookmarkEnd w:id="93"/>
    </w:p>
    <w:p w:rsidR="002826B9" w:rsidRDefault="002826B9" w:rsidP="002826B9">
      <w:r w:rsidRPr="00A15310">
        <w:t xml:space="preserve"> </w:t>
      </w:r>
      <w:r>
        <w:t>Esta etapa comprende la utilización de</w:t>
      </w:r>
      <w:r w:rsidRPr="00A15310">
        <w:t xml:space="preserve"> </w:t>
      </w:r>
      <w:r>
        <w:t>equipos</w:t>
      </w:r>
      <w:r w:rsidRPr="00A15310">
        <w:t xml:space="preserve"> registradores de sonido que detectan la existencia de la fuga</w:t>
      </w:r>
      <w:r>
        <w:t xml:space="preserve"> (pre localizadores)</w:t>
      </w:r>
      <w:r w:rsidRPr="00A15310">
        <w:t>. Estos instrumentos</w:t>
      </w:r>
      <w:r>
        <w:t xml:space="preserve"> </w:t>
      </w:r>
      <w:r w:rsidRPr="00A15310">
        <w:t>se instala</w:t>
      </w:r>
      <w:r>
        <w:t>ran</w:t>
      </w:r>
      <w:r w:rsidRPr="00A15310">
        <w:t xml:space="preserve"> </w:t>
      </w:r>
      <w:r>
        <w:t xml:space="preserve">por parte del Contratista </w:t>
      </w:r>
      <w:r w:rsidRPr="00A15310">
        <w:t>en un sector de la red, distribuidos según una poligonal que encierra el sector a controlar</w:t>
      </w:r>
      <w:r>
        <w:t xml:space="preserve"> </w:t>
      </w:r>
      <w:r w:rsidRPr="00A15310">
        <w:t xml:space="preserve">y, en horas nocturnas, coincidiendo con las de menor consumo, </w:t>
      </w:r>
      <w:r>
        <w:t xml:space="preserve">estos </w:t>
      </w:r>
      <w:r w:rsidRPr="00A15310">
        <w:t>se activan automáticamente</w:t>
      </w:r>
      <w:r>
        <w:t xml:space="preserve"> </w:t>
      </w:r>
      <w:r w:rsidRPr="00A15310">
        <w:t>registrando el nivel de ruido cada minuto. Cada unidad tiene un radio de acción que oscila entre 100</w:t>
      </w:r>
      <w:r>
        <w:t xml:space="preserve"> </w:t>
      </w:r>
      <w:r w:rsidRPr="00A15310">
        <w:t>y 300 metros dependiendo del material de la red y de la presión. Los registros de sonido de cada</w:t>
      </w:r>
      <w:r>
        <w:t xml:space="preserve"> </w:t>
      </w:r>
      <w:r w:rsidRPr="00A15310">
        <w:t>uno de los registradores se representan en una gráfica de cuya interpretación se obtiene la</w:t>
      </w:r>
      <w:r>
        <w:t xml:space="preserve"> </w:t>
      </w:r>
      <w:r w:rsidRPr="00A15310">
        <w:t>conclusión de la existencia o no de fuga, y su loc</w:t>
      </w:r>
      <w:r>
        <w:t>alización de manera aproximada.</w:t>
      </w:r>
    </w:p>
    <w:p w:rsidR="002826B9" w:rsidRPr="00A15310" w:rsidRDefault="002826B9" w:rsidP="002826B9"/>
    <w:p w:rsidR="002826B9" w:rsidRDefault="002826B9" w:rsidP="002826B9">
      <w:pPr>
        <w:rPr>
          <w:lang w:eastAsia="es-UY"/>
        </w:rPr>
      </w:pPr>
      <w:r>
        <w:rPr>
          <w:lang w:eastAsia="es-UY"/>
        </w:rPr>
        <w:t>Luego de realizada la etapa de pre localización, el contratista deberá presentar a la Dirección de Obra un informe con los resultados obtenidos, con al menos:</w:t>
      </w:r>
    </w:p>
    <w:p w:rsidR="002826B9" w:rsidRDefault="002826B9" w:rsidP="002826B9">
      <w:pPr>
        <w:numPr>
          <w:ilvl w:val="0"/>
          <w:numId w:val="111"/>
        </w:numPr>
        <w:spacing w:after="200" w:line="276" w:lineRule="auto"/>
        <w:jc w:val="both"/>
        <w:rPr>
          <w:lang w:eastAsia="es-UY"/>
        </w:rPr>
      </w:pPr>
      <w:r>
        <w:rPr>
          <w:lang w:eastAsia="es-UY"/>
        </w:rPr>
        <w:t>Plano de la red abarcada por el proceso de pre localización.</w:t>
      </w:r>
    </w:p>
    <w:p w:rsidR="002826B9" w:rsidRDefault="002826B9" w:rsidP="002826B9">
      <w:pPr>
        <w:numPr>
          <w:ilvl w:val="0"/>
          <w:numId w:val="111"/>
        </w:numPr>
        <w:spacing w:after="200" w:line="276" w:lineRule="auto"/>
        <w:jc w:val="both"/>
        <w:rPr>
          <w:lang w:eastAsia="es-UY"/>
        </w:rPr>
      </w:pPr>
      <w:r>
        <w:rPr>
          <w:lang w:eastAsia="es-UY"/>
        </w:rPr>
        <w:t xml:space="preserve">Ubicación de los </w:t>
      </w:r>
      <w:proofErr w:type="spellStart"/>
      <w:r>
        <w:rPr>
          <w:lang w:eastAsia="es-UY"/>
        </w:rPr>
        <w:t>prelocalizadores</w:t>
      </w:r>
      <w:proofErr w:type="spellEnd"/>
      <w:r>
        <w:rPr>
          <w:lang w:eastAsia="es-UY"/>
        </w:rPr>
        <w:t>.</w:t>
      </w:r>
    </w:p>
    <w:p w:rsidR="002826B9" w:rsidRDefault="002826B9" w:rsidP="002826B9">
      <w:pPr>
        <w:numPr>
          <w:ilvl w:val="0"/>
          <w:numId w:val="111"/>
        </w:numPr>
        <w:spacing w:after="200" w:line="276" w:lineRule="auto"/>
        <w:jc w:val="both"/>
        <w:rPr>
          <w:lang w:eastAsia="es-UY"/>
        </w:rPr>
      </w:pPr>
      <w:r>
        <w:rPr>
          <w:lang w:eastAsia="es-UY"/>
        </w:rPr>
        <w:t>Valores obtenidos en cada uno de los equipos.</w:t>
      </w:r>
    </w:p>
    <w:p w:rsidR="002826B9" w:rsidRDefault="002826B9" w:rsidP="002826B9">
      <w:pPr>
        <w:numPr>
          <w:ilvl w:val="0"/>
          <w:numId w:val="111"/>
        </w:numPr>
        <w:spacing w:after="200" w:line="276" w:lineRule="auto"/>
        <w:jc w:val="both"/>
        <w:rPr>
          <w:lang w:eastAsia="es-UY"/>
        </w:rPr>
      </w:pPr>
      <w:r>
        <w:rPr>
          <w:lang w:eastAsia="es-UY"/>
        </w:rPr>
        <w:t>Conclusiones.</w:t>
      </w:r>
    </w:p>
    <w:p w:rsidR="002826B9" w:rsidRDefault="002826B9" w:rsidP="00C619FC">
      <w:pPr>
        <w:pStyle w:val="Ttulo3"/>
      </w:pPr>
      <w:bookmarkStart w:id="94" w:name="_Toc396298060"/>
      <w:r>
        <w:t>Localización exacta</w:t>
      </w:r>
      <w:bookmarkEnd w:id="94"/>
    </w:p>
    <w:p w:rsidR="002826B9" w:rsidRDefault="002826B9" w:rsidP="002826B9">
      <w:pPr>
        <w:rPr>
          <w:lang w:eastAsia="es-UY"/>
        </w:rPr>
      </w:pPr>
      <w:r>
        <w:rPr>
          <w:lang w:eastAsia="es-UY"/>
        </w:rPr>
        <w:t>Hacia aquellos tramos de la red de distribución en los que los sistemas de pre localización han determinado la existencia de fuga,</w:t>
      </w:r>
      <w:r w:rsidRPr="00DD2073">
        <w:rPr>
          <w:lang w:eastAsia="es-UY"/>
        </w:rPr>
        <w:t xml:space="preserve"> </w:t>
      </w:r>
      <w:r>
        <w:rPr>
          <w:lang w:eastAsia="es-UY"/>
        </w:rPr>
        <w:t xml:space="preserve">se dirigirá el trabajo de localización exacta de las fugas, mediante el uso </w:t>
      </w:r>
      <w:proofErr w:type="spellStart"/>
      <w:r>
        <w:rPr>
          <w:lang w:eastAsia="es-UY"/>
        </w:rPr>
        <w:t>correladores</w:t>
      </w:r>
      <w:proofErr w:type="spellEnd"/>
      <w:r>
        <w:rPr>
          <w:lang w:eastAsia="es-UY"/>
        </w:rPr>
        <w:t xml:space="preserve"> y/o geófonos.</w:t>
      </w:r>
    </w:p>
    <w:p w:rsidR="002826B9" w:rsidRDefault="002826B9" w:rsidP="002826B9">
      <w:r>
        <w:t xml:space="preserve">Mediante esta segunda etapa el Contratista </w:t>
      </w:r>
      <w:r w:rsidRPr="00A15310">
        <w:t>determinará la ubicación exacta de la avería y señalará el</w:t>
      </w:r>
      <w:r>
        <w:t xml:space="preserve"> </w:t>
      </w:r>
      <w:r w:rsidRPr="00A15310">
        <w:t xml:space="preserve">punto donde se realizará </w:t>
      </w:r>
      <w:r>
        <w:t>el</w:t>
      </w:r>
      <w:r w:rsidRPr="00A15310">
        <w:t xml:space="preserve"> cat</w:t>
      </w:r>
      <w:r>
        <w:t>eo</w:t>
      </w:r>
      <w:r w:rsidRPr="00A15310">
        <w:t xml:space="preserve"> para proceder a su reparación.</w:t>
      </w:r>
    </w:p>
    <w:p w:rsidR="002826B9" w:rsidRDefault="002826B9" w:rsidP="002826B9">
      <w:r>
        <w:t xml:space="preserve">La localización de la fuga será indicada en el terreno mediante el uso de pintura en </w:t>
      </w:r>
      <w:proofErr w:type="spellStart"/>
      <w:r>
        <w:t>spray</w:t>
      </w:r>
      <w:proofErr w:type="spellEnd"/>
      <w:r>
        <w:t>, siempre que esto sea posible.</w:t>
      </w:r>
    </w:p>
    <w:p w:rsidR="00C619FC" w:rsidRDefault="00C619FC" w:rsidP="002826B9"/>
    <w:p w:rsidR="002826B9" w:rsidRDefault="002826B9" w:rsidP="00C619FC">
      <w:pPr>
        <w:pStyle w:val="Ttulo3"/>
      </w:pPr>
      <w:bookmarkStart w:id="95" w:name="_Toc396298061"/>
      <w:r>
        <w:t xml:space="preserve">Informes sobre fugas visibles o </w:t>
      </w:r>
      <w:proofErr w:type="spellStart"/>
      <w:r>
        <w:t>semi</w:t>
      </w:r>
      <w:proofErr w:type="spellEnd"/>
      <w:r>
        <w:t xml:space="preserve"> visibles detectadas.</w:t>
      </w:r>
      <w:bookmarkEnd w:id="95"/>
    </w:p>
    <w:p w:rsidR="002826B9" w:rsidRDefault="002826B9" w:rsidP="002826B9">
      <w:r>
        <w:t xml:space="preserve">El Contratista presentará además un informe con el detalle de todas las fugas visibles o </w:t>
      </w:r>
      <w:proofErr w:type="spellStart"/>
      <w:r>
        <w:t>semi</w:t>
      </w:r>
      <w:proofErr w:type="spellEnd"/>
      <w:r>
        <w:t xml:space="preserve"> visibles que pudiera detectar durante la prestación del servicio. </w:t>
      </w:r>
    </w:p>
    <w:p w:rsidR="00C619FC" w:rsidRPr="00B35729" w:rsidRDefault="00C619FC" w:rsidP="002826B9"/>
    <w:p w:rsidR="002826B9" w:rsidRDefault="002826B9" w:rsidP="00C619FC">
      <w:pPr>
        <w:pStyle w:val="Ttulo3"/>
      </w:pPr>
      <w:bookmarkStart w:id="96" w:name="_Toc396298062"/>
      <w:r>
        <w:t>Cateos y reparación de las fugas</w:t>
      </w:r>
      <w:bookmarkEnd w:id="96"/>
    </w:p>
    <w:p w:rsidR="005F5F98" w:rsidRDefault="005F5F98" w:rsidP="005F5F98">
      <w:r>
        <w:t xml:space="preserve">En todos los casos el Contratista realizará los cateos necesarios para ubicar la fuga. En caso de que la misma se ubique en una conexión domiciliaria procederá a sustituir totalmente la misma, mientras que si la rotura se ubica en la red de distribución confeccionará un croquis de la ubicación de la fuga a los efectos de ser entregado a la Administración para que esta pueda proceder a reparar la misma. </w:t>
      </w:r>
    </w:p>
    <w:p w:rsidR="005F5F98" w:rsidRDefault="005F5F98" w:rsidP="002826B9"/>
    <w:p w:rsidR="002826B9" w:rsidRDefault="005F5F98" w:rsidP="002826B9">
      <w:r>
        <w:t xml:space="preserve">El costo de los cateos deberá estar prorrateado en los rubros de detección de fugas. Así mismo deberán estar prorrateados los costos de reposición de pavimentos para aquellos casos en que al realizar un cateo no se ubique una fuga.  </w:t>
      </w:r>
    </w:p>
    <w:p w:rsidR="002826B9" w:rsidRDefault="002826B9" w:rsidP="00E91347">
      <w:pPr>
        <w:jc w:val="both"/>
        <w:rPr>
          <w:rFonts w:cs="Arial"/>
        </w:rPr>
      </w:pPr>
    </w:p>
    <w:p w:rsidR="00E91347" w:rsidRPr="0024218C" w:rsidRDefault="006A1EE8" w:rsidP="005F5F98">
      <w:pPr>
        <w:pStyle w:val="Ttulo2"/>
      </w:pPr>
      <w:bookmarkStart w:id="97" w:name="_Toc396298063"/>
      <w:r>
        <w:t>nuevas conexiones</w:t>
      </w:r>
      <w:bookmarkEnd w:id="97"/>
      <w:r>
        <w:t xml:space="preserve"> </w:t>
      </w:r>
    </w:p>
    <w:p w:rsidR="00E91347" w:rsidRPr="006A1EE8" w:rsidRDefault="00E91347" w:rsidP="006A1EE8">
      <w:pPr>
        <w:jc w:val="both"/>
        <w:rPr>
          <w:rFonts w:cs="Arial"/>
          <w:spacing w:val="-3"/>
        </w:rPr>
      </w:pPr>
      <w:r w:rsidRPr="006A1EE8">
        <w:rPr>
          <w:rFonts w:cs="Arial"/>
          <w:spacing w:val="-3"/>
        </w:rPr>
        <w:t xml:space="preserve">La Dirección de Obra podrá disponer que se instalen nuevas conexiones domiciliarias desde el </w:t>
      </w:r>
      <w:proofErr w:type="spellStart"/>
      <w:r w:rsidRPr="006A1EE8">
        <w:rPr>
          <w:rFonts w:cs="Arial"/>
          <w:spacing w:val="-3"/>
        </w:rPr>
        <w:t>ferrul</w:t>
      </w:r>
      <w:proofErr w:type="spellEnd"/>
      <w:r w:rsidRPr="006A1EE8">
        <w:rPr>
          <w:rFonts w:cs="Arial"/>
          <w:spacing w:val="-3"/>
        </w:rPr>
        <w:t xml:space="preserve"> o collar de toma hasta el </w:t>
      </w:r>
      <w:proofErr w:type="spellStart"/>
      <w:r w:rsidRPr="006A1EE8">
        <w:rPr>
          <w:rFonts w:cs="Arial"/>
          <w:spacing w:val="-3"/>
        </w:rPr>
        <w:t>micromedidor</w:t>
      </w:r>
      <w:proofErr w:type="spellEnd"/>
      <w:r w:rsidRPr="006A1EE8">
        <w:rPr>
          <w:rFonts w:cs="Arial"/>
          <w:spacing w:val="-3"/>
        </w:rPr>
        <w:t xml:space="preserve"> inclusive. El </w:t>
      </w:r>
      <w:proofErr w:type="spellStart"/>
      <w:r w:rsidRPr="006A1EE8">
        <w:rPr>
          <w:rFonts w:cs="Arial"/>
          <w:spacing w:val="-3"/>
        </w:rPr>
        <w:t>micromedidor</w:t>
      </w:r>
      <w:proofErr w:type="spellEnd"/>
      <w:r w:rsidRPr="006A1EE8">
        <w:rPr>
          <w:rFonts w:cs="Arial"/>
          <w:spacing w:val="-3"/>
        </w:rPr>
        <w:t xml:space="preserve"> se instalará, o bien, en nicho a suministrar e instalar por el Contratista, a ubicarse sobre la línea de propiedad del predio, o bien, por disposición expresa del Director de Obra en la vereda en cajas que  también suministrará  el instalará el Contratista.</w:t>
      </w:r>
    </w:p>
    <w:p w:rsidR="00E91347" w:rsidRPr="0024218C" w:rsidRDefault="00E91347" w:rsidP="00E91347">
      <w:pPr>
        <w:pStyle w:val="Prrafodelista"/>
        <w:rPr>
          <w:rFonts w:cs="Arial"/>
          <w:color w:val="FF0000"/>
          <w:spacing w:val="-3"/>
        </w:rPr>
      </w:pPr>
    </w:p>
    <w:p w:rsidR="006C6E3D" w:rsidRDefault="006C6E3D" w:rsidP="006C6E3D">
      <w:pPr>
        <w:pStyle w:val="Ttulo2"/>
      </w:pPr>
      <w:bookmarkStart w:id="98" w:name="_Toc256419821"/>
      <w:bookmarkStart w:id="99" w:name="_Toc257016560"/>
      <w:bookmarkStart w:id="100" w:name="_Toc396298064"/>
      <w:bookmarkStart w:id="101" w:name="_Toc256419817"/>
      <w:bookmarkStart w:id="102" w:name="_Toc257016556"/>
      <w:r>
        <w:t>Sustitución de tuberías existentes por red definitiva</w:t>
      </w:r>
      <w:bookmarkEnd w:id="98"/>
      <w:bookmarkEnd w:id="99"/>
      <w:bookmarkEnd w:id="100"/>
    </w:p>
    <w:p w:rsidR="007152AE" w:rsidRDefault="007152AE" w:rsidP="006C6E3D">
      <w:pPr>
        <w:jc w:val="both"/>
        <w:rPr>
          <w:rFonts w:cs="Arial"/>
        </w:rPr>
      </w:pPr>
    </w:p>
    <w:p w:rsidR="007152AE" w:rsidRDefault="007152AE" w:rsidP="006C6E3D">
      <w:pPr>
        <w:jc w:val="both"/>
        <w:rPr>
          <w:rFonts w:cs="Arial"/>
        </w:rPr>
      </w:pPr>
      <w:r>
        <w:rPr>
          <w:rFonts w:cs="Arial"/>
        </w:rPr>
        <w:t>La sustitución de tuberías se realizará utilizando tubos de PEAD en un todo de acuerdo a lo establecido en el ANEXO IX.</w:t>
      </w:r>
    </w:p>
    <w:p w:rsidR="007152AE" w:rsidRDefault="007152AE" w:rsidP="006C6E3D">
      <w:pPr>
        <w:jc w:val="both"/>
        <w:rPr>
          <w:rFonts w:cs="Arial"/>
        </w:rPr>
      </w:pPr>
    </w:p>
    <w:p w:rsidR="006C6E3D" w:rsidRDefault="006C6E3D" w:rsidP="006C6E3D">
      <w:pPr>
        <w:jc w:val="both"/>
      </w:pPr>
      <w:r w:rsidRPr="00D10BF1">
        <w:rPr>
          <w:rFonts w:cs="Arial"/>
        </w:rPr>
        <w:t>El Contratista deberá sustituir todas las tuberías que el Director de Obra determine, o bien tuberías que el contratista proponga y el Director de Obra apruebe, de acuerdo al proyecto ejecutivo generado por el mismo Contratista.</w:t>
      </w:r>
      <w:r w:rsidRPr="004A1CFA">
        <w:t xml:space="preserve"> </w:t>
      </w:r>
    </w:p>
    <w:p w:rsidR="006C6E3D" w:rsidRDefault="006C6E3D" w:rsidP="006C6E3D">
      <w:pPr>
        <w:jc w:val="both"/>
      </w:pPr>
    </w:p>
    <w:p w:rsidR="006C6E3D" w:rsidRDefault="006C6E3D" w:rsidP="006C6E3D">
      <w:pPr>
        <w:jc w:val="both"/>
      </w:pPr>
      <w:r w:rsidRPr="00607CF0">
        <w:t xml:space="preserve">Definirá además, con el acuerdo de </w:t>
      </w:r>
      <w:smartTag w:uri="urn:schemas-microsoft-com:office:smarttags" w:element="PersonName">
        <w:smartTagPr>
          <w:attr w:name="ProductID" w:val="la Direcci￳n"/>
        </w:smartTagPr>
        <w:r w:rsidRPr="00607CF0">
          <w:t>la Dirección</w:t>
        </w:r>
      </w:smartTag>
      <w:r w:rsidRPr="00607CF0">
        <w:t xml:space="preserve"> de </w:t>
      </w:r>
      <w:smartTag w:uri="urn:schemas-microsoft-com:office:smarttags" w:element="PersonName">
        <w:smartTagPr>
          <w:attr w:name="ProductID" w:val="la Obra"/>
        </w:smartTagPr>
        <w:r w:rsidRPr="00607CF0">
          <w:t>la Obra</w:t>
        </w:r>
      </w:smartTag>
      <w:r w:rsidRPr="00607CF0">
        <w:t xml:space="preserve">, la ubicación de la nueva tubería, de los aparatos, cámaras y conexiones o parte de conexiones a sustituir; información esta que el </w:t>
      </w:r>
      <w:r>
        <w:t>Contratista</w:t>
      </w:r>
      <w:r w:rsidRPr="00607CF0">
        <w:t xml:space="preserve"> deberá incluir en el proyecto detallado del tramo, y entregar para su aprobación por parte del Director de </w:t>
      </w:r>
      <w:smartTag w:uri="urn:schemas-microsoft-com:office:smarttags" w:element="PersonName">
        <w:smartTagPr>
          <w:attr w:name="ProductID" w:val="la Obra"/>
        </w:smartTagPr>
        <w:r w:rsidRPr="00607CF0">
          <w:t>la Obra</w:t>
        </w:r>
      </w:smartTag>
      <w:r w:rsidRPr="00607CF0">
        <w:t xml:space="preserve"> en conjunto con el programa de ejecución.</w:t>
      </w:r>
    </w:p>
    <w:p w:rsidR="006C6E3D" w:rsidRPr="00D10BF1" w:rsidRDefault="006C6E3D" w:rsidP="006C6E3D">
      <w:pPr>
        <w:spacing w:before="120" w:after="120"/>
        <w:jc w:val="both"/>
        <w:rPr>
          <w:rFonts w:cs="Arial"/>
        </w:rPr>
      </w:pPr>
      <w:r w:rsidRPr="00D10BF1">
        <w:rPr>
          <w:rFonts w:cs="Arial"/>
        </w:rPr>
        <w:t xml:space="preserve">La  sustitución se realizará conforme a dicho Proyecto, siendo el Director de Obra el responsable de determinar la efectiva realización de cada tramo. Este ítem será pagado en forma unitaria, por un lado la red y sus piezas especiales y por otro los aparatos (llaves de paso, </w:t>
      </w:r>
      <w:proofErr w:type="spellStart"/>
      <w:r w:rsidRPr="00D10BF1">
        <w:rPr>
          <w:rFonts w:cs="Arial"/>
        </w:rPr>
        <w:t>macromedidores</w:t>
      </w:r>
      <w:proofErr w:type="spellEnd"/>
      <w:r w:rsidRPr="00D10BF1">
        <w:rPr>
          <w:rFonts w:cs="Arial"/>
        </w:rPr>
        <w:t>, reductoras de presión).</w:t>
      </w:r>
    </w:p>
    <w:p w:rsidR="006C6E3D" w:rsidRPr="00D10BF1" w:rsidRDefault="006C6E3D" w:rsidP="006C6E3D">
      <w:pPr>
        <w:spacing w:before="120" w:after="120"/>
        <w:jc w:val="both"/>
        <w:rPr>
          <w:rFonts w:cs="Arial"/>
        </w:rPr>
      </w:pPr>
      <w:r w:rsidRPr="00D10BF1">
        <w:rPr>
          <w:rFonts w:cs="Arial"/>
        </w:rPr>
        <w:t xml:space="preserve">El Contratista deberá colocar una nueva conexión domiciliaria, desde el </w:t>
      </w:r>
      <w:proofErr w:type="spellStart"/>
      <w:r w:rsidRPr="00D10BF1">
        <w:rPr>
          <w:rFonts w:cs="Arial"/>
        </w:rPr>
        <w:t>ferrul</w:t>
      </w:r>
      <w:proofErr w:type="spellEnd"/>
      <w:r w:rsidRPr="00D10BF1">
        <w:rPr>
          <w:rFonts w:cs="Arial"/>
        </w:rPr>
        <w:t xml:space="preserve"> hasta el medidor, por cada usuario perteneciente al catastro de OSE y alimentado por la tubería a sustituir. El extremo de esta conexión quedará cerrado por la llave de ¼ vuelta, que se mantendrá hasta la conexión definitiva del usuario a la nueva red instalada Las conexiones domiciliarias que se realicen serán pagadas en forma unitaria. </w:t>
      </w:r>
    </w:p>
    <w:p w:rsidR="006C6E3D" w:rsidRPr="00607CF0" w:rsidRDefault="006C6E3D" w:rsidP="006C6E3D">
      <w:pPr>
        <w:jc w:val="both"/>
      </w:pPr>
      <w:r w:rsidRPr="00607CF0">
        <w:t xml:space="preserve">Los tramos o sectores a cambiar se efectuarán de acuerdo con las prioridades que establezca </w:t>
      </w:r>
      <w:smartTag w:uri="urn:schemas-microsoft-com:office:smarttags" w:element="PersonName">
        <w:smartTagPr>
          <w:attr w:name="ProductID" w:val="la Direcci￳n"/>
        </w:smartTagPr>
        <w:r w:rsidRPr="00607CF0">
          <w:t>la Dirección</w:t>
        </w:r>
      </w:smartTag>
      <w:r w:rsidRPr="00607CF0">
        <w:t xml:space="preserve"> de Obra, sin que ello pueda dar lugar a reclamación alguna por parte del </w:t>
      </w:r>
      <w:r>
        <w:t>Contratista</w:t>
      </w:r>
      <w:r w:rsidRPr="00607CF0">
        <w:t>.</w:t>
      </w:r>
    </w:p>
    <w:p w:rsidR="006C6E3D" w:rsidRDefault="006C6E3D" w:rsidP="006C6E3D">
      <w:pPr>
        <w:jc w:val="both"/>
      </w:pPr>
      <w:r w:rsidRPr="00607CF0">
        <w:t xml:space="preserve">El </w:t>
      </w:r>
      <w:r>
        <w:t>Contratista</w:t>
      </w:r>
      <w:r w:rsidRPr="00607CF0">
        <w:t xml:space="preserve"> debe asumir dentro de sus costos de tubería todas las conexiones provisionales que tendrá que ejecutar para mantener en servicio las conexiones existentes, los hidrantes y las llaves de paso, con el fin de que las dos redes queden funcionando provisionalmente, hasta tanto no se hayan reconectado todas las conexiones domiciliarias e hidrantes existentes.</w:t>
      </w:r>
    </w:p>
    <w:p w:rsidR="006C6E3D" w:rsidRPr="00607CF0" w:rsidRDefault="006C6E3D" w:rsidP="006C6E3D">
      <w:pPr>
        <w:jc w:val="both"/>
      </w:pPr>
    </w:p>
    <w:p w:rsidR="006C6E3D" w:rsidRDefault="006C6E3D" w:rsidP="006C6E3D">
      <w:pPr>
        <w:jc w:val="both"/>
      </w:pPr>
      <w:r w:rsidRPr="00607CF0">
        <w:t xml:space="preserve">Antes de iniciar </w:t>
      </w:r>
      <w:r w:rsidRPr="00556DBE">
        <w:t>los trabajos</w:t>
      </w:r>
      <w:r w:rsidRPr="00607CF0">
        <w:t xml:space="preserve">, el </w:t>
      </w:r>
      <w:r>
        <w:t>Contratista</w:t>
      </w:r>
      <w:r w:rsidRPr="00607CF0">
        <w:t xml:space="preserve"> deberá demostrar al Director de </w:t>
      </w:r>
      <w:smartTag w:uri="urn:schemas-microsoft-com:office:smarttags" w:element="PersonName">
        <w:smartTagPr>
          <w:attr w:name="ProductID" w:val="la Obra"/>
        </w:smartTagPr>
        <w:r w:rsidRPr="00607CF0">
          <w:t>la Obra</w:t>
        </w:r>
      </w:smartTag>
      <w:r w:rsidRPr="00607CF0">
        <w:t xml:space="preserve"> por parte de OSE, que cuenta con todas las tuberías, válvulas y accesorios para ejecutar las obras correspondientes a ese tramo.</w:t>
      </w:r>
      <w:r>
        <w:t xml:space="preserve"> </w:t>
      </w:r>
    </w:p>
    <w:p w:rsidR="006C6E3D" w:rsidRPr="00607CF0" w:rsidRDefault="006C6E3D" w:rsidP="006C6E3D">
      <w:pPr>
        <w:jc w:val="both"/>
      </w:pPr>
    </w:p>
    <w:p w:rsidR="006C6E3D" w:rsidRDefault="006C6E3D" w:rsidP="006C6E3D">
      <w:pPr>
        <w:jc w:val="both"/>
      </w:pPr>
      <w:r w:rsidRPr="00607CF0">
        <w:t>Luego de la reconexión definitiva de éstos, la conexión a la red existente en su punto inicial deberá ser suprimida.</w:t>
      </w:r>
      <w:r>
        <w:t xml:space="preserve"> </w:t>
      </w:r>
      <w:r w:rsidRPr="00607CF0">
        <w:t>Asimismo deberá retirar en su actual estado de funcionamiento, aquellas piezas especiales y aparatos que no permanezcan incorporados a la nueva tubería.</w:t>
      </w:r>
    </w:p>
    <w:p w:rsidR="006C6E3D" w:rsidRPr="00607CF0" w:rsidRDefault="006C6E3D" w:rsidP="006C6E3D">
      <w:pPr>
        <w:jc w:val="both"/>
      </w:pPr>
    </w:p>
    <w:p w:rsidR="006C6E3D" w:rsidRDefault="006C6E3D" w:rsidP="006C6E3D">
      <w:pPr>
        <w:jc w:val="both"/>
      </w:pPr>
      <w:r w:rsidRPr="006F3C87">
        <w:t>En los casos que corresponda (sustitución de tuberías de distribución, colocación de válvulas reguladoras de presión, etc.)</w:t>
      </w:r>
      <w:r w:rsidRPr="00CB3C9C">
        <w:rPr>
          <w:color w:val="FF0000"/>
        </w:rPr>
        <w:t xml:space="preserve"> </w:t>
      </w:r>
      <w:r w:rsidRPr="00607CF0">
        <w:t>deberá presentar un cronograma detallado de la ejecución, tomando en cuenta el cierre de calles, las interrupciones del suministro de agua o de otros servicios si fuera necesario.</w:t>
      </w:r>
    </w:p>
    <w:p w:rsidR="006C6E3D" w:rsidRDefault="006C6E3D" w:rsidP="006C6E3D">
      <w:pPr>
        <w:jc w:val="both"/>
      </w:pPr>
    </w:p>
    <w:p w:rsidR="006C6E3D" w:rsidRDefault="006C6E3D" w:rsidP="006C6E3D">
      <w:pPr>
        <w:jc w:val="both"/>
      </w:pPr>
      <w:r w:rsidRPr="00607CF0">
        <w:t xml:space="preserve">Cuando la tubería existente deba ser retirada para ubicar la nueva en su lugar, el material obtenido (salvo los indicados, más </w:t>
      </w:r>
      <w:proofErr w:type="spellStart"/>
      <w:r w:rsidRPr="00607CF0">
        <w:t>ferrules</w:t>
      </w:r>
      <w:proofErr w:type="spellEnd"/>
      <w:r w:rsidRPr="00607CF0">
        <w:t xml:space="preserve"> y juntas </w:t>
      </w:r>
      <w:proofErr w:type="spellStart"/>
      <w:r w:rsidRPr="00607CF0">
        <w:t>Gibault</w:t>
      </w:r>
      <w:proofErr w:type="spellEnd"/>
      <w:r w:rsidRPr="00607CF0">
        <w:t xml:space="preserve">) deben ser sacados de las zanjas y retirados y transportados por el </w:t>
      </w:r>
      <w:r>
        <w:t>Contratista</w:t>
      </w:r>
      <w:r w:rsidRPr="00607CF0">
        <w:t xml:space="preserve"> así como el resto del material sobrante.</w:t>
      </w:r>
    </w:p>
    <w:p w:rsidR="006C6E3D" w:rsidRPr="00607CF0" w:rsidRDefault="006C6E3D" w:rsidP="006C6E3D">
      <w:pPr>
        <w:jc w:val="both"/>
      </w:pPr>
    </w:p>
    <w:p w:rsidR="006C6E3D" w:rsidRDefault="006C6E3D" w:rsidP="006C6E3D">
      <w:pPr>
        <w:jc w:val="both"/>
      </w:pPr>
      <w:r w:rsidRPr="00607CF0">
        <w:t xml:space="preserve">Todas las roturas que por cualquier causa se produzcan en cada tramo de la red existente ya entregado por </w:t>
      </w:r>
      <w:smartTag w:uri="urn:schemas-microsoft-com:office:smarttags" w:element="PersonName">
        <w:smartTagPr>
          <w:attr w:name="ProductID" w:val="la Direcci￳n"/>
        </w:smartTagPr>
        <w:r w:rsidRPr="00607CF0">
          <w:t>la Dirección</w:t>
        </w:r>
      </w:smartTag>
      <w:r w:rsidRPr="00607CF0">
        <w:t xml:space="preserve"> de </w:t>
      </w:r>
      <w:smartTag w:uri="urn:schemas-microsoft-com:office:smarttags" w:element="PersonName">
        <w:smartTagPr>
          <w:attr w:name="ProductID" w:val="la Obra"/>
        </w:smartTagPr>
        <w:r w:rsidRPr="00607CF0">
          <w:t>la Obra</w:t>
        </w:r>
      </w:smartTag>
      <w:r w:rsidRPr="00607CF0">
        <w:t xml:space="preserve"> al </w:t>
      </w:r>
      <w:r>
        <w:t>Contratista</w:t>
      </w:r>
      <w:r w:rsidRPr="00607CF0">
        <w:t xml:space="preserve"> para efectuar la sustitución, serán de cargo del </w:t>
      </w:r>
      <w:r>
        <w:t>Contratista</w:t>
      </w:r>
      <w:r w:rsidRPr="00607CF0">
        <w:t xml:space="preserve"> quien deberá repararlas de inmediato.</w:t>
      </w:r>
      <w:r>
        <w:t xml:space="preserve"> </w:t>
      </w:r>
      <w:r w:rsidRPr="00607CF0">
        <w:t xml:space="preserve">En caso de no hacerlo OSE, podría proceder a la reparación de las roturas y cobrará al </w:t>
      </w:r>
      <w:r>
        <w:t>Contratista</w:t>
      </w:r>
      <w:r w:rsidRPr="00607CF0">
        <w:t xml:space="preserve"> el costo de las mismas.</w:t>
      </w:r>
      <w:r>
        <w:t xml:space="preserve"> </w:t>
      </w:r>
      <w:r w:rsidRPr="00607CF0">
        <w:t xml:space="preserve">La Administración cobrará además al </w:t>
      </w:r>
      <w:r>
        <w:t>Contratista</w:t>
      </w:r>
      <w:r w:rsidRPr="00607CF0">
        <w:t xml:space="preserve"> por la cantidad de agua perdida.</w:t>
      </w:r>
    </w:p>
    <w:p w:rsidR="006C6E3D" w:rsidRPr="00607CF0" w:rsidRDefault="006C6E3D" w:rsidP="006C6E3D">
      <w:pPr>
        <w:jc w:val="both"/>
      </w:pPr>
    </w:p>
    <w:p w:rsidR="006C6E3D" w:rsidRDefault="006C6E3D" w:rsidP="006C6E3D">
      <w:pPr>
        <w:jc w:val="both"/>
      </w:pPr>
      <w:r w:rsidRPr="00607CF0">
        <w:t>Se aplicará a los efectos señalados precedentemente las normas vigentes según lo estipulado en el Decreto Tarifario y Reglamentos vigentes.</w:t>
      </w:r>
    </w:p>
    <w:p w:rsidR="006C6E3D" w:rsidRDefault="006C6E3D" w:rsidP="006C6E3D">
      <w:pPr>
        <w:jc w:val="both"/>
      </w:pPr>
      <w:r w:rsidRPr="00607CF0">
        <w:t xml:space="preserve">La Administración podrá descontar los gastos que por tal concepto correspondan al </w:t>
      </w:r>
      <w:r>
        <w:t>Contratista</w:t>
      </w:r>
      <w:r w:rsidRPr="00607CF0">
        <w:t xml:space="preserve"> de los certificados mensuales de obra.</w:t>
      </w:r>
    </w:p>
    <w:p w:rsidR="006C6E3D" w:rsidRPr="00CF3ECB" w:rsidRDefault="006C6E3D" w:rsidP="006C6E3D">
      <w:pPr>
        <w:spacing w:before="120" w:after="120"/>
        <w:jc w:val="both"/>
        <w:rPr>
          <w:rFonts w:cs="Arial"/>
        </w:rPr>
      </w:pPr>
      <w:r w:rsidRPr="00CF3ECB">
        <w:rPr>
          <w:rFonts w:cs="Arial"/>
        </w:rPr>
        <w:t>Una vez realizadas y aprobadas ambas pruebas hidráulicas a la tubería definitiva a construirse</w:t>
      </w:r>
      <w:r>
        <w:rPr>
          <w:rFonts w:cs="Arial"/>
        </w:rPr>
        <w:t>,</w:t>
      </w:r>
      <w:r w:rsidRPr="00CF3ECB">
        <w:rPr>
          <w:rFonts w:cs="Arial"/>
        </w:rPr>
        <w:t xml:space="preserve"> </w:t>
      </w:r>
      <w:r>
        <w:rPr>
          <w:rFonts w:cs="Arial"/>
        </w:rPr>
        <w:t xml:space="preserve">incluyendo a las nuevas conexiones domiciliarias, </w:t>
      </w:r>
      <w:r w:rsidRPr="00CF3ECB">
        <w:rPr>
          <w:rFonts w:cs="Arial"/>
        </w:rPr>
        <w:t xml:space="preserve">y la desinfección correspondiente, el Contratista podrá solicitar a </w:t>
      </w:r>
      <w:smartTag w:uri="urn:schemas-microsoft-com:office:smarttags" w:element="PersonName">
        <w:smartTagPr>
          <w:attr w:name="ProductID" w:val="La Administraci￳n"/>
        </w:smartTagPr>
        <w:r w:rsidRPr="00CF3ECB">
          <w:rPr>
            <w:rFonts w:cs="Arial"/>
          </w:rPr>
          <w:t>la Administración</w:t>
        </w:r>
      </w:smartTag>
      <w:r w:rsidRPr="00CF3ECB">
        <w:rPr>
          <w:rFonts w:cs="Arial"/>
        </w:rPr>
        <w:t xml:space="preserve"> la autorización para realizar el empalme con la red existente, el cual deberá estar supervisado por personal de la zona. Una vez hecho esto se podrá proceder a la desconexión domiciliaria desde el ramal y posterior conexión domiciliaria a la nueva </w:t>
      </w:r>
      <w:r>
        <w:rPr>
          <w:rFonts w:cs="Arial"/>
        </w:rPr>
        <w:t>tubería.</w:t>
      </w:r>
    </w:p>
    <w:p w:rsidR="006C6E3D" w:rsidRPr="00CF3ECB" w:rsidRDefault="006C6E3D" w:rsidP="006C6E3D">
      <w:pPr>
        <w:spacing w:before="120" w:after="120"/>
        <w:jc w:val="both"/>
        <w:rPr>
          <w:rFonts w:cs="Arial"/>
        </w:rPr>
      </w:pPr>
      <w:r w:rsidRPr="00CF3ECB">
        <w:rPr>
          <w:rFonts w:cs="Arial"/>
        </w:rPr>
        <w:t>Una vez aprobado cada tramo, y rehabilitado el servicio a los usuarios por la tubería definitiva, el Contratista procederá al cierre definitivo de las tuberías a eliminar, realizando el corte físico de las mismas. Una vez hecho este corte, el resto de la tubería, ya sin posibilidad de recibir agua, podrá quedar en sitio.</w:t>
      </w:r>
    </w:p>
    <w:p w:rsidR="006C6E3D" w:rsidRDefault="006C6E3D" w:rsidP="006C6E3D">
      <w:pPr>
        <w:spacing w:before="120" w:after="120"/>
        <w:jc w:val="both"/>
        <w:rPr>
          <w:rFonts w:cs="Arial"/>
        </w:rPr>
      </w:pPr>
      <w:r w:rsidRPr="00CF3ECB">
        <w:rPr>
          <w:rFonts w:cs="Arial"/>
        </w:rPr>
        <w:t xml:space="preserve">La desconexión domiciliaria, a la tubería original, deberá ser realizada previo aviso a </w:t>
      </w:r>
      <w:smartTag w:uri="urn:schemas-microsoft-com:office:smarttags" w:element="PersonName">
        <w:smartTagPr>
          <w:attr w:name="ProductID" w:val="la Direcci￳n"/>
        </w:smartTagPr>
        <w:r w:rsidRPr="00CF3ECB">
          <w:rPr>
            <w:rFonts w:cs="Arial"/>
          </w:rPr>
          <w:t>la Dirección</w:t>
        </w:r>
      </w:smartTag>
      <w:r w:rsidRPr="00CF3ECB">
        <w:rPr>
          <w:rFonts w:cs="Arial"/>
        </w:rPr>
        <w:t xml:space="preserve"> de Obra, como al usuario a efectos de que se tomen las previsiones del caso. Si por alguna razón la interrupción del servicio en esta tarea implica un lapso superior a las dos horas, el Contratista deberá suministrar agua potable mediante carros tanque hasta la regularización del servicio, a su entero cargo.</w:t>
      </w:r>
    </w:p>
    <w:p w:rsidR="00C56A96" w:rsidRDefault="00C56A96" w:rsidP="006C6E3D">
      <w:pPr>
        <w:spacing w:before="120" w:after="120"/>
        <w:jc w:val="both"/>
        <w:rPr>
          <w:rFonts w:cs="Arial"/>
        </w:rPr>
      </w:pPr>
    </w:p>
    <w:p w:rsidR="00C56A96" w:rsidRDefault="00C56A96" w:rsidP="00C56A96">
      <w:pPr>
        <w:pStyle w:val="Ttulo3"/>
      </w:pPr>
      <w:r>
        <w:t>Tuberías de asbesto cemento</w:t>
      </w:r>
    </w:p>
    <w:p w:rsidR="00C56A96" w:rsidRDefault="00C56A96" w:rsidP="00C56A96">
      <w:pPr>
        <w:rPr>
          <w:lang w:eastAsia="en-US"/>
        </w:rPr>
      </w:pPr>
      <w:r>
        <w:rPr>
          <w:lang w:eastAsia="en-US"/>
        </w:rPr>
        <w:t xml:space="preserve">Siempre que sea necesario realizar tareas sobre tuberías de asbesto cemento se deberá seguir las indicaciones establecidas en el </w:t>
      </w:r>
      <w:r w:rsidRPr="00130E94">
        <w:rPr>
          <w:lang w:eastAsia="en-US"/>
        </w:rPr>
        <w:t xml:space="preserve">ANEXO  </w:t>
      </w:r>
      <w:r>
        <w:rPr>
          <w:lang w:eastAsia="en-US"/>
        </w:rPr>
        <w:t xml:space="preserve">X </w:t>
      </w:r>
      <w:r w:rsidRPr="00130E94">
        <w:rPr>
          <w:rFonts w:ascii="Calibri" w:hAnsi="Calibri"/>
          <w:sz w:val="22"/>
          <w:szCs w:val="22"/>
        </w:rPr>
        <w:t>Sustitución de tubería de asbesto – cemento</w:t>
      </w:r>
    </w:p>
    <w:p w:rsidR="00C56A96" w:rsidRDefault="00C56A96" w:rsidP="006C6E3D">
      <w:pPr>
        <w:spacing w:before="120" w:after="120"/>
        <w:jc w:val="both"/>
        <w:rPr>
          <w:rFonts w:cs="Arial"/>
        </w:rPr>
      </w:pPr>
    </w:p>
    <w:p w:rsidR="006C6E3D" w:rsidRDefault="006C6E3D" w:rsidP="006C6E3D">
      <w:pPr>
        <w:pStyle w:val="Ttulo3"/>
      </w:pPr>
      <w:bookmarkStart w:id="103" w:name="_Toc396298065"/>
      <w:r>
        <w:t>Tuberías provisorias</w:t>
      </w:r>
      <w:bookmarkEnd w:id="103"/>
    </w:p>
    <w:p w:rsidR="006C6E3D" w:rsidRPr="00E36116" w:rsidRDefault="00682006" w:rsidP="006C6E3D">
      <w:pPr>
        <w:tabs>
          <w:tab w:val="left" w:pos="-1440"/>
          <w:tab w:val="left" w:pos="-720"/>
          <w:tab w:val="left" w:pos="1440"/>
          <w:tab w:val="left" w:pos="2160"/>
          <w:tab w:val="left" w:pos="7200"/>
        </w:tabs>
        <w:suppressAutoHyphens/>
        <w:spacing w:before="120" w:after="120"/>
        <w:jc w:val="both"/>
        <w:rPr>
          <w:rFonts w:cs="Arial"/>
          <w:spacing w:val="-3"/>
        </w:rPr>
      </w:pPr>
      <w:r>
        <w:rPr>
          <w:rFonts w:cs="Arial"/>
          <w:spacing w:val="-3"/>
        </w:rPr>
        <w:t>Cuando se realice una</w:t>
      </w:r>
      <w:r w:rsidR="006C6E3D" w:rsidRPr="00E36116">
        <w:rPr>
          <w:rFonts w:cs="Arial"/>
          <w:spacing w:val="-3"/>
        </w:rPr>
        <w:t xml:space="preserve"> sustitución de tuberías, y en el caso de </w:t>
      </w:r>
      <w:r>
        <w:rPr>
          <w:rFonts w:cs="Arial"/>
          <w:spacing w:val="-3"/>
        </w:rPr>
        <w:t xml:space="preserve">que </w:t>
      </w:r>
      <w:r w:rsidR="00FD5A23">
        <w:rPr>
          <w:rFonts w:cs="Arial"/>
          <w:spacing w:val="-3"/>
        </w:rPr>
        <w:t>sea necesario</w:t>
      </w:r>
      <w:r w:rsidR="006C6E3D" w:rsidRPr="00E36116">
        <w:rPr>
          <w:rFonts w:cs="Arial"/>
          <w:spacing w:val="-3"/>
        </w:rPr>
        <w:t xml:space="preserve"> la remoción de la tubería existente, previo a la remoción de la misma se construirá</w:t>
      </w:r>
      <w:r w:rsidR="00FD5A23">
        <w:rPr>
          <w:rFonts w:cs="Arial"/>
          <w:spacing w:val="-3"/>
        </w:rPr>
        <w:t>,</w:t>
      </w:r>
      <w:r w:rsidR="006C6E3D" w:rsidRPr="00E36116">
        <w:rPr>
          <w:rFonts w:cs="Arial"/>
          <w:spacing w:val="-3"/>
        </w:rPr>
        <w:t xml:space="preserve"> si </w:t>
      </w:r>
      <w:r w:rsidR="00FD5A23">
        <w:rPr>
          <w:rFonts w:cs="Arial"/>
          <w:spacing w:val="-3"/>
        </w:rPr>
        <w:t>el Director de Obra lo aprueba</w:t>
      </w:r>
      <w:r w:rsidR="006C6E3D" w:rsidRPr="00E36116">
        <w:rPr>
          <w:rFonts w:cs="Arial"/>
          <w:spacing w:val="-3"/>
        </w:rPr>
        <w:t>, una tubería provisoria de PE</w:t>
      </w:r>
      <w:r>
        <w:rPr>
          <w:rFonts w:cs="Arial"/>
          <w:spacing w:val="-3"/>
        </w:rPr>
        <w:t>A</w:t>
      </w:r>
      <w:r w:rsidR="006C6E3D" w:rsidRPr="00E36116">
        <w:rPr>
          <w:rFonts w:cs="Arial"/>
          <w:spacing w:val="-3"/>
        </w:rPr>
        <w:t xml:space="preserve">D, de un diámetro no menor a 50 mm, la que no se retirará hasta la conclusión de la obra. Será dimensionada hidráulicamente de manera de mantener un adecuado abastecimiento a todos los servicios abastecidos por OSE y a los hidrantes existentes en el tramo. </w:t>
      </w:r>
    </w:p>
    <w:p w:rsidR="006C6E3D" w:rsidRPr="00E36116" w:rsidRDefault="006C6E3D" w:rsidP="006C6E3D">
      <w:pPr>
        <w:tabs>
          <w:tab w:val="left" w:pos="-1440"/>
          <w:tab w:val="left" w:pos="-720"/>
          <w:tab w:val="left" w:pos="1440"/>
          <w:tab w:val="left" w:pos="2160"/>
          <w:tab w:val="left" w:pos="7200"/>
        </w:tabs>
        <w:suppressAutoHyphens/>
        <w:spacing w:before="120" w:after="120"/>
        <w:jc w:val="both"/>
        <w:rPr>
          <w:rFonts w:cs="Arial"/>
          <w:spacing w:val="-3"/>
        </w:rPr>
      </w:pPr>
      <w:r w:rsidRPr="00E36116">
        <w:rPr>
          <w:rFonts w:cs="Arial"/>
          <w:spacing w:val="-3"/>
        </w:rPr>
        <w:t>El empalme de esta tubería con las existentes será efectuado por el Contratista, con autorización escrita previa del Director de Obra y bajo supervisión de funcionarios de la Administración. En caso de existir circulación vehicular que comprometa algún tramo de la tubería se deberá realizar el mismo en caño de HG y se deberá señalar adecuadamente.</w:t>
      </w:r>
    </w:p>
    <w:p w:rsidR="006C6E3D" w:rsidRPr="00E36116" w:rsidRDefault="006C6E3D" w:rsidP="006C6E3D">
      <w:pPr>
        <w:tabs>
          <w:tab w:val="left" w:pos="-1440"/>
          <w:tab w:val="left" w:pos="-720"/>
          <w:tab w:val="left" w:pos="1440"/>
          <w:tab w:val="left" w:pos="2160"/>
          <w:tab w:val="left" w:pos="7200"/>
        </w:tabs>
        <w:suppressAutoHyphens/>
        <w:spacing w:before="120" w:after="120"/>
        <w:jc w:val="both"/>
        <w:rPr>
          <w:rFonts w:cs="Arial"/>
          <w:spacing w:val="-3"/>
        </w:rPr>
      </w:pPr>
      <w:r w:rsidRPr="00E36116">
        <w:rPr>
          <w:rFonts w:cs="Arial"/>
          <w:spacing w:val="-3"/>
        </w:rPr>
        <w:t>A esta tubería se conectarán provisoriamente los servicios afectados por la obra a fin de no interrumpir el normal suministro de agua a los usuarios. Se realizará el lavado, desinfección y control de la misma para asegurar la calidad del agua.</w:t>
      </w:r>
    </w:p>
    <w:p w:rsidR="006C6E3D" w:rsidRPr="00E36116" w:rsidRDefault="006C6E3D" w:rsidP="006C6E3D">
      <w:pPr>
        <w:tabs>
          <w:tab w:val="left" w:pos="-1440"/>
          <w:tab w:val="left" w:pos="-720"/>
          <w:tab w:val="left" w:pos="1440"/>
          <w:tab w:val="left" w:pos="2160"/>
          <w:tab w:val="left" w:pos="7200"/>
        </w:tabs>
        <w:suppressAutoHyphens/>
        <w:spacing w:before="120" w:after="120"/>
        <w:jc w:val="both"/>
        <w:rPr>
          <w:rFonts w:cs="Arial"/>
          <w:spacing w:val="-3"/>
        </w:rPr>
      </w:pPr>
      <w:r w:rsidRPr="00E36116">
        <w:rPr>
          <w:rFonts w:cs="Arial"/>
          <w:spacing w:val="-3"/>
        </w:rPr>
        <w:t>La tubería provisoria se retirará una vez habilitada para uso la tubería definitiva.</w:t>
      </w:r>
    </w:p>
    <w:p w:rsidR="006C6E3D" w:rsidRPr="00E36116" w:rsidRDefault="006C6E3D" w:rsidP="006C6E3D">
      <w:pPr>
        <w:pStyle w:val="Normali"/>
        <w:keepLines w:val="0"/>
        <w:tabs>
          <w:tab w:val="clear" w:pos="1843"/>
          <w:tab w:val="left" w:pos="-1440"/>
          <w:tab w:val="left" w:pos="-720"/>
          <w:tab w:val="left" w:pos="1440"/>
          <w:tab w:val="left" w:pos="2160"/>
          <w:tab w:val="left" w:pos="7200"/>
        </w:tabs>
        <w:suppressAutoHyphens/>
        <w:spacing w:before="120"/>
        <w:rPr>
          <w:rFonts w:cs="Arial"/>
          <w:spacing w:val="-3"/>
          <w:szCs w:val="24"/>
          <w:lang w:val="es-ES" w:eastAsia="es-ES"/>
        </w:rPr>
      </w:pPr>
      <w:r w:rsidRPr="00E36116">
        <w:rPr>
          <w:rFonts w:cs="Arial"/>
          <w:spacing w:val="-3"/>
          <w:szCs w:val="24"/>
          <w:lang w:val="es-ES" w:eastAsia="es-ES"/>
        </w:rPr>
        <w:t>Todos los materiales y mano de obra necesarios para esta instalación, así como el mantenimiento de la misma durante el período que dure la obra, serán de cargo del Contratista, facturándose por tal concepto únicamente el metro lineal  de colocación de tubería provisoria.</w:t>
      </w:r>
    </w:p>
    <w:p w:rsidR="006C6E3D" w:rsidRPr="00E36116" w:rsidRDefault="006C6E3D" w:rsidP="006C6E3D">
      <w:pPr>
        <w:tabs>
          <w:tab w:val="left" w:pos="-1440"/>
          <w:tab w:val="left" w:pos="-720"/>
          <w:tab w:val="left" w:pos="1440"/>
          <w:tab w:val="left" w:pos="2160"/>
          <w:tab w:val="left" w:pos="7200"/>
        </w:tabs>
        <w:suppressAutoHyphens/>
        <w:spacing w:before="120" w:after="120"/>
        <w:jc w:val="both"/>
        <w:rPr>
          <w:rFonts w:cs="Arial"/>
          <w:spacing w:val="-3"/>
        </w:rPr>
      </w:pPr>
      <w:r w:rsidRPr="00E36116">
        <w:rPr>
          <w:rFonts w:cs="Arial"/>
          <w:spacing w:val="-3"/>
        </w:rPr>
        <w:t>Las conexiones afectadas por la obra serán conectadas transitoriamente a la tubería provisoria, en caso que exista. Cuando la tubería definitiva esté habilitada para su uso se procederá a la reconexión a la misma de cada servicio domiciliario.</w:t>
      </w:r>
    </w:p>
    <w:p w:rsidR="006C6E3D" w:rsidRPr="00E36116" w:rsidRDefault="006C6E3D" w:rsidP="006C6E3D">
      <w:pPr>
        <w:tabs>
          <w:tab w:val="left" w:pos="-1440"/>
          <w:tab w:val="left" w:pos="-720"/>
          <w:tab w:val="left" w:pos="1440"/>
          <w:tab w:val="left" w:pos="2160"/>
          <w:tab w:val="left" w:pos="7200"/>
        </w:tabs>
        <w:suppressAutoHyphens/>
        <w:spacing w:before="120" w:after="120"/>
        <w:jc w:val="both"/>
        <w:rPr>
          <w:rFonts w:cs="Arial"/>
          <w:spacing w:val="-3"/>
        </w:rPr>
      </w:pPr>
      <w:r w:rsidRPr="00E36116">
        <w:rPr>
          <w:rFonts w:cs="Arial"/>
          <w:spacing w:val="-3"/>
        </w:rPr>
        <w:t xml:space="preserve">Las conexiones cortas (sin cruce de calle) o largas podrán construirse totalmente a nuevo en PEAD (polietileno de alta densidad), o podrá optarse por mantener todas aquellas conexiones de polietileno en buen estado  que estime conveniente </w:t>
      </w:r>
      <w:smartTag w:uri="urn:schemas-microsoft-com:office:smarttags" w:element="PersonName">
        <w:smartTagPr>
          <w:attr w:name="ProductID" w:val="la Inspecci￳n"/>
        </w:smartTagPr>
        <w:r w:rsidRPr="00E36116">
          <w:rPr>
            <w:rFonts w:cs="Arial"/>
            <w:spacing w:val="-3"/>
          </w:rPr>
          <w:t>la Inspección</w:t>
        </w:r>
      </w:smartTag>
      <w:r w:rsidRPr="00E36116">
        <w:rPr>
          <w:rFonts w:cs="Arial"/>
          <w:spacing w:val="-3"/>
        </w:rPr>
        <w:t xml:space="preserve">, siempre que la longitud del caño existente permita su reutilización sin necesidad de alargamiento y/o introducción de nuevas juntas de unión.  </w:t>
      </w:r>
    </w:p>
    <w:p w:rsidR="006C6E3D" w:rsidRPr="00E36116" w:rsidRDefault="006C6E3D" w:rsidP="006C6E3D">
      <w:pPr>
        <w:tabs>
          <w:tab w:val="left" w:pos="-1440"/>
          <w:tab w:val="left" w:pos="-720"/>
          <w:tab w:val="left" w:pos="1440"/>
          <w:tab w:val="left" w:pos="2160"/>
          <w:tab w:val="left" w:pos="7200"/>
        </w:tabs>
        <w:suppressAutoHyphens/>
        <w:spacing w:before="120" w:after="120"/>
        <w:jc w:val="both"/>
        <w:rPr>
          <w:rFonts w:cs="Arial"/>
          <w:spacing w:val="-3"/>
        </w:rPr>
      </w:pPr>
      <w:r w:rsidRPr="00E36116">
        <w:rPr>
          <w:rFonts w:cs="Arial"/>
          <w:spacing w:val="-3"/>
        </w:rPr>
        <w:t>En todos los casos el tubo y demás elementos para unir el medidor (del tipo que sea) con la conexión de polietileno deberá ser suministrado y colocado por el Contratista.</w:t>
      </w:r>
    </w:p>
    <w:p w:rsidR="006C6E3D" w:rsidRDefault="006C6E3D" w:rsidP="006C6E3D">
      <w:pPr>
        <w:rPr>
          <w:rFonts w:cs="Arial"/>
          <w:spacing w:val="-3"/>
        </w:rPr>
      </w:pPr>
      <w:r w:rsidRPr="00E36116">
        <w:rPr>
          <w:rFonts w:cs="Arial"/>
          <w:spacing w:val="-3"/>
        </w:rPr>
        <w:t>La reinstalación de conexiones domiciliarias incluye las tareas y elementos constitutivos que deberá suministrar el Contratista,  además de  las respectivas piezas de unión, que se detallan en esta Sección.</w:t>
      </w:r>
      <w:r>
        <w:rPr>
          <w:rFonts w:cs="Arial"/>
          <w:spacing w:val="-3"/>
        </w:rPr>
        <w:t xml:space="preserve"> </w:t>
      </w:r>
    </w:p>
    <w:p w:rsidR="006C6E3D" w:rsidRDefault="006C6E3D" w:rsidP="006C6E3D">
      <w:pPr>
        <w:spacing w:before="120" w:after="120"/>
        <w:jc w:val="both"/>
        <w:rPr>
          <w:rFonts w:cs="Arial"/>
        </w:rPr>
      </w:pPr>
    </w:p>
    <w:p w:rsidR="006C6E3D" w:rsidRPr="001546CB" w:rsidRDefault="006C6E3D" w:rsidP="005F5F98">
      <w:pPr>
        <w:pStyle w:val="Ttulo2"/>
      </w:pPr>
      <w:r>
        <w:t xml:space="preserve"> </w:t>
      </w:r>
      <w:bookmarkStart w:id="104" w:name="_Toc256419822"/>
      <w:bookmarkStart w:id="105" w:name="_Toc257016561"/>
      <w:bookmarkStart w:id="106" w:name="_Toc396298066"/>
      <w:r>
        <w:t xml:space="preserve">Sustitución de </w:t>
      </w:r>
      <w:r w:rsidRPr="001546CB">
        <w:t>llaves de paso</w:t>
      </w:r>
      <w:bookmarkEnd w:id="104"/>
      <w:bookmarkEnd w:id="105"/>
      <w:bookmarkEnd w:id="106"/>
    </w:p>
    <w:p w:rsidR="006C6E3D" w:rsidRPr="00607CF0" w:rsidRDefault="006C6E3D" w:rsidP="006C6E3D">
      <w:pPr>
        <w:tabs>
          <w:tab w:val="left" w:pos="-1440"/>
          <w:tab w:val="left" w:pos="-720"/>
          <w:tab w:val="left" w:pos="1440"/>
          <w:tab w:val="left" w:pos="2160"/>
          <w:tab w:val="left" w:pos="7200"/>
        </w:tabs>
        <w:suppressAutoHyphens/>
        <w:spacing w:before="120" w:after="120"/>
        <w:jc w:val="both"/>
        <w:rPr>
          <w:rFonts w:cs="Arial"/>
          <w:spacing w:val="-3"/>
        </w:rPr>
      </w:pPr>
      <w:r>
        <w:rPr>
          <w:rFonts w:cs="Arial"/>
          <w:spacing w:val="-3"/>
        </w:rPr>
        <w:t>En</w:t>
      </w:r>
      <w:r w:rsidRPr="00607CF0">
        <w:rPr>
          <w:rFonts w:cs="Arial"/>
          <w:spacing w:val="-3"/>
        </w:rPr>
        <w:t xml:space="preserve"> la red de distribución se deberá</w:t>
      </w:r>
      <w:r>
        <w:rPr>
          <w:rFonts w:cs="Arial"/>
          <w:spacing w:val="-3"/>
        </w:rPr>
        <w:t>n</w:t>
      </w:r>
      <w:r w:rsidRPr="00607CF0">
        <w:rPr>
          <w:rFonts w:cs="Arial"/>
          <w:spacing w:val="-3"/>
        </w:rPr>
        <w:t xml:space="preserve"> </w:t>
      </w:r>
      <w:r>
        <w:rPr>
          <w:rFonts w:cs="Arial"/>
          <w:spacing w:val="-3"/>
        </w:rPr>
        <w:t>reparar las llaves de paso existentes y/o instalar</w:t>
      </w:r>
      <w:r w:rsidRPr="00607CF0">
        <w:rPr>
          <w:rFonts w:cs="Arial"/>
          <w:spacing w:val="-3"/>
        </w:rPr>
        <w:t xml:space="preserve"> </w:t>
      </w:r>
      <w:r>
        <w:rPr>
          <w:rFonts w:cs="Arial"/>
          <w:spacing w:val="-3"/>
        </w:rPr>
        <w:t>nuev</w:t>
      </w:r>
      <w:r w:rsidRPr="00607CF0">
        <w:rPr>
          <w:rFonts w:cs="Arial"/>
          <w:spacing w:val="-3"/>
        </w:rPr>
        <w:t xml:space="preserve">as llaves de paso </w:t>
      </w:r>
      <w:r>
        <w:rPr>
          <w:rFonts w:cs="Arial"/>
          <w:spacing w:val="-3"/>
        </w:rPr>
        <w:t>para a</w:t>
      </w:r>
      <w:r w:rsidR="005F5F98">
        <w:rPr>
          <w:rFonts w:cs="Arial"/>
          <w:spacing w:val="-3"/>
        </w:rPr>
        <w:t>is</w:t>
      </w:r>
      <w:r>
        <w:rPr>
          <w:rFonts w:cs="Arial"/>
          <w:spacing w:val="-3"/>
        </w:rPr>
        <w:t>lar los sectores o subsectores hidrométricos definidos en el punto 1.2 de esta sección, o bien sean requeridas para la realización de mediciones de caudal mínimo nocturno</w:t>
      </w:r>
      <w:r w:rsidRPr="00607CF0">
        <w:rPr>
          <w:rFonts w:cs="Arial"/>
          <w:spacing w:val="-3"/>
        </w:rPr>
        <w:t xml:space="preserve">, salvo que </w:t>
      </w:r>
      <w:r>
        <w:rPr>
          <w:rFonts w:cs="Arial"/>
          <w:spacing w:val="-3"/>
        </w:rPr>
        <w:t>a criterio d</w:t>
      </w:r>
      <w:r w:rsidRPr="00607CF0">
        <w:rPr>
          <w:rFonts w:cs="Arial"/>
          <w:spacing w:val="-3"/>
        </w:rPr>
        <w:t xml:space="preserve">el Director de Obra </w:t>
      </w:r>
      <w:r>
        <w:rPr>
          <w:rFonts w:cs="Arial"/>
          <w:spacing w:val="-3"/>
        </w:rPr>
        <w:t>específicamente se indique</w:t>
      </w:r>
      <w:r w:rsidRPr="00607CF0">
        <w:rPr>
          <w:rFonts w:cs="Arial"/>
          <w:spacing w:val="-3"/>
        </w:rPr>
        <w:t xml:space="preserve"> lo contrario. </w:t>
      </w:r>
      <w:r>
        <w:rPr>
          <w:rFonts w:cs="Arial"/>
          <w:spacing w:val="-3"/>
        </w:rPr>
        <w:t>L</w:t>
      </w:r>
      <w:r w:rsidRPr="00607CF0">
        <w:rPr>
          <w:rFonts w:cs="Arial"/>
          <w:spacing w:val="-3"/>
        </w:rPr>
        <w:t xml:space="preserve">a conexión entre la </w:t>
      </w:r>
      <w:r>
        <w:rPr>
          <w:rFonts w:cs="Arial"/>
          <w:spacing w:val="-3"/>
        </w:rPr>
        <w:t xml:space="preserve">nueva </w:t>
      </w:r>
      <w:r w:rsidRPr="00607CF0">
        <w:rPr>
          <w:rFonts w:cs="Arial"/>
          <w:spacing w:val="-3"/>
        </w:rPr>
        <w:t xml:space="preserve">llave de paso y la tubería se podrá ejecutar mediante uniones de transición, </w:t>
      </w:r>
      <w:proofErr w:type="spellStart"/>
      <w:r w:rsidRPr="00607CF0">
        <w:rPr>
          <w:rFonts w:cs="Arial"/>
          <w:spacing w:val="-3"/>
        </w:rPr>
        <w:t>dresser</w:t>
      </w:r>
      <w:proofErr w:type="spellEnd"/>
      <w:r w:rsidRPr="00607CF0">
        <w:rPr>
          <w:rFonts w:cs="Arial"/>
          <w:spacing w:val="-3"/>
        </w:rPr>
        <w:t xml:space="preserve"> o juntas </w:t>
      </w:r>
      <w:proofErr w:type="spellStart"/>
      <w:r w:rsidRPr="00607CF0">
        <w:rPr>
          <w:rFonts w:cs="Arial"/>
          <w:spacing w:val="-3"/>
        </w:rPr>
        <w:t>Gibault</w:t>
      </w:r>
      <w:proofErr w:type="spellEnd"/>
      <w:r>
        <w:rPr>
          <w:rFonts w:cs="Arial"/>
          <w:spacing w:val="-3"/>
        </w:rPr>
        <w:t>, o bien mediante el uso de manguitos</w:t>
      </w:r>
      <w:r w:rsidRPr="00607CF0">
        <w:rPr>
          <w:rFonts w:cs="Arial"/>
          <w:spacing w:val="-3"/>
        </w:rPr>
        <w:t xml:space="preserve">, de acuerdo al criterio del Director de </w:t>
      </w:r>
      <w:smartTag w:uri="urn:schemas-microsoft-com:office:smarttags" w:element="PersonName">
        <w:smartTagPr>
          <w:attr w:name="ProductID" w:val="la Obra."/>
        </w:smartTagPr>
        <w:r w:rsidRPr="00607CF0">
          <w:rPr>
            <w:rFonts w:cs="Arial"/>
            <w:spacing w:val="-3"/>
          </w:rPr>
          <w:t>la Obra.</w:t>
        </w:r>
      </w:smartTag>
    </w:p>
    <w:p w:rsidR="006C6E3D" w:rsidRPr="00607CF0" w:rsidRDefault="006C6E3D" w:rsidP="006C6E3D">
      <w:pPr>
        <w:spacing w:before="120" w:after="120"/>
        <w:jc w:val="both"/>
        <w:rPr>
          <w:rFonts w:cs="Arial"/>
        </w:rPr>
      </w:pPr>
      <w:r w:rsidRPr="00607CF0">
        <w:rPr>
          <w:rFonts w:cs="Arial"/>
        </w:rPr>
        <w:t>Las piezas especiales de adaptación de FC a PVC, de FD a PVC y FF a PVC serán tipo enchufe – enchufe o tipo junta de desmontaje. Esta última será de marca reconocida con certificación ISO</w:t>
      </w:r>
      <w:r>
        <w:rPr>
          <w:rFonts w:cs="Arial"/>
        </w:rPr>
        <w:t xml:space="preserve"> 9000 o su equivalente, tipo PN 10, y</w:t>
      </w:r>
      <w:r w:rsidRPr="00607CF0">
        <w:rPr>
          <w:rFonts w:cs="Arial"/>
        </w:rPr>
        <w:t xml:space="preserve"> arandelas y tuercas  de acero inoxidable tipo 304.</w:t>
      </w:r>
    </w:p>
    <w:p w:rsidR="006C6E3D" w:rsidRPr="00607CF0" w:rsidRDefault="001C10F0" w:rsidP="006C6E3D">
      <w:pPr>
        <w:spacing w:before="120" w:after="120"/>
        <w:jc w:val="center"/>
        <w:rPr>
          <w:rFonts w:cs="Arial"/>
        </w:rPr>
      </w:pPr>
      <w:r>
        <w:rPr>
          <w:rFonts w:cs="Arial"/>
          <w:noProof/>
        </w:rPr>
        <w:drawing>
          <wp:inline distT="0" distB="0" distL="0" distR="0">
            <wp:extent cx="4572000" cy="28384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srcRect/>
                    <a:stretch>
                      <a:fillRect/>
                    </a:stretch>
                  </pic:blipFill>
                  <pic:spPr bwMode="auto">
                    <a:xfrm>
                      <a:off x="0" y="0"/>
                      <a:ext cx="4572000" cy="2838450"/>
                    </a:xfrm>
                    <a:prstGeom prst="rect">
                      <a:avLst/>
                    </a:prstGeom>
                    <a:noFill/>
                    <a:ln w="9525">
                      <a:noFill/>
                      <a:miter lim="800000"/>
                      <a:headEnd/>
                      <a:tailEnd/>
                    </a:ln>
                  </pic:spPr>
                </pic:pic>
              </a:graphicData>
            </a:graphic>
          </wp:inline>
        </w:drawing>
      </w:r>
    </w:p>
    <w:p w:rsidR="00AD0C2C" w:rsidRPr="00AD0C2C" w:rsidRDefault="006C6E3D" w:rsidP="00AD0C2C">
      <w:pPr>
        <w:tabs>
          <w:tab w:val="left" w:pos="-1440"/>
          <w:tab w:val="left" w:pos="-720"/>
          <w:tab w:val="left" w:pos="1440"/>
          <w:tab w:val="left" w:pos="2160"/>
          <w:tab w:val="left" w:pos="7200"/>
        </w:tabs>
        <w:suppressAutoHyphens/>
        <w:jc w:val="center"/>
        <w:rPr>
          <w:rFonts w:cs="Arial"/>
          <w:b/>
          <w:spacing w:val="-3"/>
          <w:sz w:val="18"/>
          <w:szCs w:val="18"/>
        </w:rPr>
      </w:pPr>
      <w:r w:rsidRPr="001546CB">
        <w:rPr>
          <w:rFonts w:cs="Arial"/>
          <w:b/>
          <w:sz w:val="18"/>
          <w:szCs w:val="18"/>
        </w:rPr>
        <w:t>Croquis de instalación de llave de paso en tuberías de material</w:t>
      </w:r>
      <w:r>
        <w:rPr>
          <w:rFonts w:cs="Arial"/>
          <w:b/>
          <w:sz w:val="18"/>
          <w:szCs w:val="18"/>
        </w:rPr>
        <w:t>.</w:t>
      </w:r>
    </w:p>
    <w:p w:rsidR="00AD0C2C" w:rsidRDefault="00AD0C2C" w:rsidP="00AD0C2C">
      <w:pPr>
        <w:rPr>
          <w:lang w:val="es-ES_tradnl" w:eastAsia="en-US"/>
        </w:rPr>
      </w:pPr>
    </w:p>
    <w:p w:rsidR="00AD0C2C" w:rsidRDefault="00AD0C2C" w:rsidP="00AD0C2C">
      <w:pPr>
        <w:rPr>
          <w:lang w:val="es-ES_tradnl" w:eastAsia="en-US"/>
        </w:rPr>
      </w:pPr>
    </w:p>
    <w:p w:rsidR="00AD0C2C" w:rsidRPr="00AD0C2C" w:rsidRDefault="00AD0C2C" w:rsidP="00AD0C2C">
      <w:pPr>
        <w:rPr>
          <w:lang w:val="es-ES_tradnl" w:eastAsia="en-US"/>
        </w:rPr>
      </w:pPr>
    </w:p>
    <w:p w:rsidR="00E91347" w:rsidRPr="00DF3431" w:rsidRDefault="00E91347" w:rsidP="00FD5A23">
      <w:pPr>
        <w:pStyle w:val="Ttulo2"/>
      </w:pPr>
      <w:bookmarkStart w:id="107" w:name="_Toc244495217"/>
      <w:bookmarkStart w:id="108" w:name="_Toc251653870"/>
      <w:bookmarkStart w:id="109" w:name="_Toc251654079"/>
      <w:bookmarkStart w:id="110" w:name="_Toc251836187"/>
      <w:bookmarkStart w:id="111" w:name="_Toc251933551"/>
      <w:bookmarkStart w:id="112" w:name="_Toc256419846"/>
      <w:bookmarkStart w:id="113" w:name="_Toc257016585"/>
      <w:bookmarkStart w:id="114" w:name="_Toc396298067"/>
      <w:bookmarkEnd w:id="101"/>
      <w:bookmarkEnd w:id="102"/>
      <w:r w:rsidRPr="00DF3431">
        <w:t xml:space="preserve">De la supervisión de </w:t>
      </w:r>
      <w:r w:rsidRPr="00AD0C2C">
        <w:t>los</w:t>
      </w:r>
      <w:r w:rsidRPr="00DF3431">
        <w:t xml:space="preserve"> trabajos licitados</w:t>
      </w:r>
      <w:bookmarkEnd w:id="107"/>
      <w:bookmarkEnd w:id="108"/>
      <w:bookmarkEnd w:id="109"/>
      <w:bookmarkEnd w:id="110"/>
      <w:bookmarkEnd w:id="111"/>
      <w:bookmarkEnd w:id="112"/>
      <w:bookmarkEnd w:id="113"/>
      <w:bookmarkEnd w:id="114"/>
    </w:p>
    <w:p w:rsidR="00E91347" w:rsidRDefault="00E91347" w:rsidP="00E91347">
      <w:pPr>
        <w:tabs>
          <w:tab w:val="left" w:pos="-720"/>
        </w:tabs>
        <w:suppressAutoHyphens/>
        <w:jc w:val="both"/>
        <w:rPr>
          <w:spacing w:val="-3"/>
          <w:lang w:val="es-ES_tradnl"/>
        </w:rPr>
      </w:pPr>
    </w:p>
    <w:p w:rsidR="00E91347" w:rsidRPr="00995C95" w:rsidRDefault="00E91347" w:rsidP="00E91347">
      <w:pPr>
        <w:jc w:val="both"/>
        <w:rPr>
          <w:lang w:val="es-ES_tradnl"/>
        </w:rPr>
      </w:pPr>
      <w:r w:rsidRPr="00995C95">
        <w:rPr>
          <w:lang w:val="es-ES_tradnl"/>
        </w:rPr>
        <w:t xml:space="preserve">La </w:t>
      </w:r>
      <w:r w:rsidR="002229CB" w:rsidRPr="00995C95">
        <w:rPr>
          <w:lang w:val="es-ES_tradnl"/>
        </w:rPr>
        <w:t xml:space="preserve">supervisión de los trabajos licitados será realizada por personal técnico de la </w:t>
      </w:r>
      <w:r w:rsidR="00995C95" w:rsidRPr="00995C95">
        <w:rPr>
          <w:lang w:val="es-ES_tradnl"/>
        </w:rPr>
        <w:t xml:space="preserve">Gerencia de Operaciones Técnicas, de la Sub Gerencia de Distribución del área Técnica Metropolitana y de </w:t>
      </w:r>
      <w:r w:rsidR="002229CB" w:rsidRPr="00995C95">
        <w:rPr>
          <w:lang w:val="es-ES_tradnl"/>
        </w:rPr>
        <w:t xml:space="preserve">Gerencia </w:t>
      </w:r>
      <w:proofErr w:type="spellStart"/>
      <w:r w:rsidR="002229CB" w:rsidRPr="00995C95">
        <w:rPr>
          <w:lang w:val="es-ES_tradnl"/>
        </w:rPr>
        <w:t>Ranc</w:t>
      </w:r>
      <w:proofErr w:type="spellEnd"/>
      <w:r w:rsidR="002229CB" w:rsidRPr="00995C95">
        <w:rPr>
          <w:lang w:val="es-ES_tradnl"/>
        </w:rPr>
        <w:t xml:space="preserve"> y EE</w:t>
      </w:r>
      <w:r w:rsidR="00995C95" w:rsidRPr="00995C95">
        <w:rPr>
          <w:lang w:val="es-ES_tradnl"/>
        </w:rPr>
        <w:t>.</w:t>
      </w:r>
    </w:p>
    <w:p w:rsidR="002229CB" w:rsidRPr="00995C95" w:rsidRDefault="002229CB" w:rsidP="00E91347">
      <w:pPr>
        <w:jc w:val="both"/>
        <w:rPr>
          <w:rFonts w:cs="Arial"/>
          <w:spacing w:val="-3"/>
          <w:lang w:val="es-ES_tradnl"/>
        </w:rPr>
      </w:pPr>
    </w:p>
    <w:p w:rsidR="00E91347" w:rsidRDefault="00E91347" w:rsidP="00FD5A23">
      <w:pPr>
        <w:pStyle w:val="Ttulo2"/>
      </w:pPr>
      <w:bookmarkStart w:id="115" w:name="_Toc256419818"/>
      <w:bookmarkStart w:id="116" w:name="_Toc257016557"/>
      <w:bookmarkStart w:id="117" w:name="_Toc396298068"/>
      <w:r w:rsidRPr="00B450B6">
        <w:t xml:space="preserve">Condiciones </w:t>
      </w:r>
      <w:r w:rsidRPr="00AD0C2C">
        <w:t>generales</w:t>
      </w:r>
      <w:bookmarkEnd w:id="115"/>
      <w:bookmarkEnd w:id="116"/>
      <w:bookmarkEnd w:id="117"/>
      <w:r w:rsidRPr="00B450B6">
        <w:t xml:space="preserve"> </w:t>
      </w:r>
    </w:p>
    <w:p w:rsidR="00E91347" w:rsidRPr="00B450B6" w:rsidRDefault="00E91347" w:rsidP="00E91347">
      <w:pPr>
        <w:rPr>
          <w:lang w:val="es-ES_tradnl" w:eastAsia="en-US"/>
        </w:rPr>
      </w:pPr>
    </w:p>
    <w:p w:rsidR="00E91347" w:rsidRDefault="00E91347" w:rsidP="00E91347">
      <w:pPr>
        <w:jc w:val="both"/>
      </w:pPr>
      <w:r>
        <w:t>Antes de iniciar las tareas en cada sector o subsector el Contratista deberá presentar al Director de Obra para su aprobación, un cronograma detallando aproximadamente las tareas a ejecutar y los tiempos previstos para las mismas, así como los procedimientos de construcción a emplear.</w:t>
      </w:r>
    </w:p>
    <w:p w:rsidR="00E91347" w:rsidRDefault="00E91347" w:rsidP="00E91347">
      <w:pPr>
        <w:jc w:val="both"/>
      </w:pPr>
    </w:p>
    <w:p w:rsidR="00E91347" w:rsidRDefault="00E91347" w:rsidP="00E91347">
      <w:pPr>
        <w:jc w:val="both"/>
      </w:pPr>
      <w:r w:rsidRPr="004C79E8">
        <w:t>El Contratista deberá cumplir con todas las oblig</w:t>
      </w:r>
      <w:r w:rsidR="009831B8">
        <w:t>aciones previstas en el Anexo VIII</w:t>
      </w:r>
      <w:r w:rsidRPr="004C79E8">
        <w:t xml:space="preserve"> - Manual Ambiental de Obras de OSE</w:t>
      </w:r>
      <w:r w:rsidRPr="001546CB">
        <w:t>. El</w:t>
      </w:r>
      <w:r w:rsidRPr="00607CF0">
        <w:t xml:space="preserve"> Plan de Gestión Ambiental (PGA) de la obra deberá ser entregado por el </w:t>
      </w:r>
      <w:r>
        <w:t>Contratista</w:t>
      </w:r>
      <w:r w:rsidRPr="00607CF0">
        <w:t xml:space="preserve"> al Director de Obra de OSE para su aprobación antes de los 10 días de comenzada la obra. La aprobación del PGA por parte de </w:t>
      </w:r>
      <w:smartTag w:uri="urn:schemas-microsoft-com:office:smarttags" w:element="PersonName">
        <w:smartTagPr>
          <w:attr w:name="ProductID" w:val="la Direcci￳n"/>
        </w:smartTagPr>
        <w:r w:rsidRPr="00607CF0">
          <w:t>la Dirección</w:t>
        </w:r>
      </w:smartTag>
      <w:r w:rsidRPr="00607CF0">
        <w:t xml:space="preserve"> de Obra de OSE será condición previa para el inicio de la obra. Cualquier atraso en el comienzo de la obra o en los plazos para su ejecución, por no cumplir con los requisitos previstos en el Manual Ambiental de </w:t>
      </w:r>
      <w:smartTag w:uri="urn:schemas-microsoft-com:office:smarttags" w:element="PersonName">
        <w:smartTagPr>
          <w:attr w:name="ProductID" w:val="la Obra"/>
        </w:smartTagPr>
        <w:r w:rsidRPr="00607CF0">
          <w:t>la Obra</w:t>
        </w:r>
      </w:smartTag>
      <w:r w:rsidRPr="00607CF0">
        <w:t xml:space="preserve">, será responsabilidad del </w:t>
      </w:r>
      <w:r>
        <w:t>Contratista</w:t>
      </w:r>
      <w:r w:rsidRPr="00607CF0">
        <w:t>.</w:t>
      </w:r>
    </w:p>
    <w:p w:rsidR="00E91347" w:rsidRPr="00607CF0" w:rsidRDefault="00E91347" w:rsidP="00E91347">
      <w:pPr>
        <w:jc w:val="both"/>
      </w:pPr>
    </w:p>
    <w:p w:rsidR="00E91347" w:rsidRDefault="00E91347" w:rsidP="00E91347">
      <w:pPr>
        <w:jc w:val="both"/>
      </w:pPr>
      <w:r w:rsidRPr="00607CF0">
        <w:t xml:space="preserve">Por su cuenta el </w:t>
      </w:r>
      <w:r>
        <w:t>Contratista</w:t>
      </w:r>
      <w:r w:rsidRPr="00607CF0">
        <w:t xml:space="preserve"> deberá en cada tramo o sector antes de iniciar los trabajos, verificar todas las infraestructuras existentes, tales como tuberías de alcantarillado sanitario, pluvial, líneas de electricidad,</w:t>
      </w:r>
      <w:r>
        <w:t xml:space="preserve"> red </w:t>
      </w:r>
      <w:r w:rsidR="00A97810">
        <w:t>telefónica</w:t>
      </w:r>
      <w:r w:rsidRPr="00607CF0">
        <w:t>,</w:t>
      </w:r>
      <w:r>
        <w:t xml:space="preserve"> red de fibra óptica,</w:t>
      </w:r>
      <w:r w:rsidRPr="00607CF0">
        <w:t xml:space="preserve"> poste</w:t>
      </w:r>
      <w:r w:rsidR="00A97810">
        <w:t>s</w:t>
      </w:r>
      <w:r w:rsidRPr="00607CF0">
        <w:t>, señales de tránsito, estructuras especiales, etc. Toda esta información deberá transferirse a un plano de escala apropiada, de manera que siempre se tenga en la obra y sea de fácil acceso tanto para los constructores como para la Inspección.</w:t>
      </w:r>
    </w:p>
    <w:p w:rsidR="00E91347" w:rsidRPr="00607CF0" w:rsidRDefault="00E91347" w:rsidP="00E91347">
      <w:pPr>
        <w:jc w:val="both"/>
      </w:pPr>
    </w:p>
    <w:p w:rsidR="00415FA3" w:rsidRDefault="00415FA3" w:rsidP="00FD5A23">
      <w:pPr>
        <w:pStyle w:val="Ttulo2"/>
      </w:pPr>
      <w:bookmarkStart w:id="118" w:name="_Toc146898079"/>
      <w:bookmarkStart w:id="119" w:name="_Toc146898979"/>
      <w:bookmarkStart w:id="120" w:name="_Toc146899467"/>
      <w:bookmarkStart w:id="121" w:name="_Toc146899657"/>
      <w:bookmarkStart w:id="122" w:name="_Toc146900061"/>
      <w:bookmarkStart w:id="123" w:name="_Toc146900163"/>
      <w:bookmarkStart w:id="124" w:name="_Toc148788010"/>
      <w:bookmarkStart w:id="125" w:name="_Toc151959770"/>
      <w:bookmarkStart w:id="126" w:name="_Toc151960044"/>
      <w:bookmarkStart w:id="127" w:name="_Toc151960108"/>
      <w:bookmarkStart w:id="128" w:name="_Toc155766304"/>
      <w:bookmarkStart w:id="129" w:name="_Toc396298069"/>
      <w:r>
        <w:t>De las Responsabilidades</w:t>
      </w:r>
      <w:bookmarkEnd w:id="118"/>
      <w:bookmarkEnd w:id="119"/>
      <w:bookmarkEnd w:id="120"/>
      <w:bookmarkEnd w:id="121"/>
      <w:bookmarkEnd w:id="122"/>
      <w:bookmarkEnd w:id="123"/>
      <w:bookmarkEnd w:id="124"/>
      <w:bookmarkEnd w:id="125"/>
      <w:bookmarkEnd w:id="126"/>
      <w:bookmarkEnd w:id="127"/>
      <w:bookmarkEnd w:id="128"/>
      <w:bookmarkEnd w:id="129"/>
    </w:p>
    <w:p w:rsidR="00415FA3" w:rsidRDefault="00415FA3" w:rsidP="00415FA3">
      <w:pPr>
        <w:rPr>
          <w:rFonts w:cs="Arial"/>
          <w:b/>
          <w:u w:val="single"/>
        </w:rPr>
      </w:pPr>
    </w:p>
    <w:p w:rsidR="00415FA3" w:rsidRDefault="00415FA3" w:rsidP="00415FA3">
      <w:r>
        <w:t xml:space="preserve"> Además de la correcta ejecución de los trabajos solicitados, la empresa adjudicataria será responsable de su personal en su relación con el cliente de OSE. El personal y los vehículos de </w:t>
      </w:r>
      <w:smartTag w:uri="urn:schemas-microsoft-com:office:smarttags" w:element="PersonName">
        <w:smartTagPr>
          <w:attr w:name="ProductID" w:val="la Empresa"/>
        </w:smartTagPr>
        <w:r>
          <w:t>la Empresa</w:t>
        </w:r>
      </w:smartTag>
      <w:r>
        <w:t xml:space="preserve"> adjudicataria deberá contar con una identificación clara y visible con el nombre de </w:t>
      </w:r>
      <w:smartTag w:uri="urn:schemas-microsoft-com:office:smarttags" w:element="PersonName">
        <w:smartTagPr>
          <w:attr w:name="ProductID" w:val="la Empresa"/>
        </w:smartTagPr>
        <w:r>
          <w:t>la Empresa</w:t>
        </w:r>
      </w:smartTag>
      <w:r>
        <w:t xml:space="preserve"> y deberá colocar  un cartel con la leyenda “(nombre de </w:t>
      </w:r>
      <w:smartTag w:uri="urn:schemas-microsoft-com:office:smarttags" w:element="PersonName">
        <w:smartTagPr>
          <w:attr w:name="ProductID" w:val="la Empresa"/>
        </w:smartTagPr>
        <w:r>
          <w:t>la Empresa</w:t>
        </w:r>
      </w:smartTag>
      <w:r>
        <w:t xml:space="preserve">) trabajando para O.S.E.”.  </w:t>
      </w:r>
    </w:p>
    <w:p w:rsidR="00415FA3" w:rsidRDefault="00415FA3" w:rsidP="00415FA3">
      <w:pPr>
        <w:jc w:val="both"/>
        <w:rPr>
          <w:rFonts w:cs="Arial"/>
        </w:rPr>
      </w:pPr>
    </w:p>
    <w:p w:rsidR="00415FA3" w:rsidRDefault="00415FA3" w:rsidP="00415FA3">
      <w:r>
        <w:t xml:space="preserve">La empresa adjudicataria se hará responsable por conseguir la información de los demás servicios existentes en la vía pública (Saneamiento, Gas, UTE, T.V cable, ANTEL, etc.) así como de los daños que se pudieran ocasionar a estas instalaciones, </w:t>
      </w:r>
      <w:r w:rsidR="00B30EE1">
        <w:t xml:space="preserve">durante </w:t>
      </w:r>
      <w:r>
        <w:t>la ejecución de los trabajos.</w:t>
      </w:r>
    </w:p>
    <w:p w:rsidR="00415FA3" w:rsidRDefault="00415FA3" w:rsidP="00415FA3">
      <w:pPr>
        <w:jc w:val="both"/>
        <w:rPr>
          <w:rFonts w:cs="Arial"/>
          <w:color w:val="0000FF"/>
        </w:rPr>
      </w:pPr>
    </w:p>
    <w:p w:rsidR="00415FA3" w:rsidRDefault="00415FA3" w:rsidP="00415FA3">
      <w:pPr>
        <w:rPr>
          <w:color w:val="0000FF"/>
        </w:rPr>
      </w:pPr>
      <w:r>
        <w:t xml:space="preserve">La empresa adjudicataria será responsable de las </w:t>
      </w:r>
      <w:r w:rsidR="00B30EE1">
        <w:t xml:space="preserve">eventuales </w:t>
      </w:r>
      <w:r>
        <w:t xml:space="preserve">multas por incumplimiento de las disposiciones vigentes dispuestas por </w:t>
      </w:r>
      <w:smartTag w:uri="urn:schemas-microsoft-com:office:smarttags" w:element="PersonName">
        <w:smartTagPr>
          <w:attr w:name="ProductID" w:val="la Intendencia Municipal"/>
        </w:smartTagPr>
        <w:r>
          <w:t>la Intendencia Municipal</w:t>
        </w:r>
      </w:smartTag>
      <w:r>
        <w:t xml:space="preserve"> </w:t>
      </w:r>
      <w:r w:rsidRPr="00D85408">
        <w:t xml:space="preserve">de </w:t>
      </w:r>
      <w:r>
        <w:t>la localidad</w:t>
      </w:r>
      <w:r w:rsidR="00C45C1F">
        <w:t>, las cuales serán de su cuenta y cargo.</w:t>
      </w:r>
    </w:p>
    <w:p w:rsidR="00415FA3" w:rsidRDefault="00415FA3" w:rsidP="00415FA3">
      <w:pPr>
        <w:ind w:left="540"/>
        <w:jc w:val="both"/>
        <w:rPr>
          <w:rFonts w:cs="Arial"/>
        </w:rPr>
      </w:pPr>
    </w:p>
    <w:p w:rsidR="00415FA3" w:rsidRDefault="00415FA3" w:rsidP="00415FA3">
      <w:pPr>
        <w:rPr>
          <w:color w:val="FF0000"/>
        </w:rPr>
      </w:pPr>
      <w:r w:rsidRPr="00AC076C">
        <w:t xml:space="preserve">La empresa adjudicataria será responsable de los daños que pueda ocasionar sobre la red de agua en la ejecución de los trabajos, </w:t>
      </w:r>
      <w:r w:rsidR="00AC076C" w:rsidRPr="00AC076C">
        <w:t xml:space="preserve">en aquellos casos en que </w:t>
      </w:r>
      <w:r w:rsidRPr="00AC076C">
        <w:t xml:space="preserve">la reparación sobre las instalaciones de OSE las </w:t>
      </w:r>
      <w:r w:rsidR="00AC076C" w:rsidRPr="00AC076C">
        <w:t xml:space="preserve">deba </w:t>
      </w:r>
      <w:r w:rsidRPr="00AC076C">
        <w:t xml:space="preserve">realizar personal de </w:t>
      </w:r>
      <w:smartTag w:uri="urn:schemas-microsoft-com:office:smarttags" w:element="PersonName">
        <w:smartTagPr>
          <w:attr w:name="ProductID" w:val="La Administraci￳n"/>
        </w:smartTagPr>
        <w:r w:rsidRPr="00AC076C">
          <w:t>la Administración</w:t>
        </w:r>
      </w:smartTag>
      <w:r w:rsidRPr="00AC076C">
        <w:t xml:space="preserve"> el costo de los trabajos será a cargo de la empresa adjudicataria.</w:t>
      </w:r>
    </w:p>
    <w:p w:rsidR="00415FA3" w:rsidRDefault="00415FA3" w:rsidP="00415FA3">
      <w:pPr>
        <w:tabs>
          <w:tab w:val="num" w:pos="1080"/>
        </w:tabs>
        <w:ind w:left="540"/>
        <w:jc w:val="both"/>
        <w:rPr>
          <w:rFonts w:cs="Arial"/>
          <w:color w:val="FF0000"/>
        </w:rPr>
      </w:pPr>
    </w:p>
    <w:p w:rsidR="00415FA3" w:rsidRDefault="00415FA3" w:rsidP="00415FA3">
      <w:pPr>
        <w:jc w:val="both"/>
        <w:rPr>
          <w:rFonts w:cs="Arial"/>
        </w:rPr>
      </w:pPr>
      <w:r>
        <w:rPr>
          <w:rFonts w:cs="Arial"/>
        </w:rPr>
        <w:t xml:space="preserve">La empresa será responsable por la conservación de las reposiciones, a su costo, por un plazo de 12 meses a partir de la fecha de recepción por la dirección de obra o de </w:t>
      </w:r>
      <w:smartTag w:uri="urn:schemas-microsoft-com:office:smarttags" w:element="PersonName">
        <w:smartTagPr>
          <w:attr w:name="ProductID" w:val="la Intendencia Municipal"/>
        </w:smartTagPr>
        <w:smartTag w:uri="urn:schemas-microsoft-com:office:smarttags" w:element="PersonName">
          <w:smartTagPr>
            <w:attr w:name="ProductID" w:val="la Intendencia"/>
          </w:smartTagPr>
          <w:r>
            <w:rPr>
              <w:rFonts w:cs="Arial"/>
            </w:rPr>
            <w:t>la Intendencia</w:t>
          </w:r>
        </w:smartTag>
        <w:r>
          <w:rPr>
            <w:rFonts w:cs="Arial"/>
          </w:rPr>
          <w:t xml:space="preserve"> Municipal</w:t>
        </w:r>
      </w:smartTag>
      <w:r>
        <w:rPr>
          <w:rFonts w:cs="Arial"/>
        </w:rPr>
        <w:t xml:space="preserve"> de </w:t>
      </w:r>
      <w:r w:rsidR="00B30EE1">
        <w:rPr>
          <w:rFonts w:cs="Arial"/>
        </w:rPr>
        <w:t>la localidad</w:t>
      </w:r>
      <w:r>
        <w:rPr>
          <w:rFonts w:cs="Arial"/>
        </w:rPr>
        <w:t>, en su caso, en referencia a defectos constructivos no evidentes al momento de la respectiva aprobación.</w:t>
      </w:r>
    </w:p>
    <w:p w:rsidR="00415FA3" w:rsidRDefault="00415FA3" w:rsidP="00415FA3">
      <w:pPr>
        <w:jc w:val="both"/>
        <w:rPr>
          <w:rFonts w:cs="Arial"/>
        </w:rPr>
      </w:pPr>
    </w:p>
    <w:p w:rsidR="00415FA3" w:rsidRDefault="00415FA3" w:rsidP="00415FA3">
      <w:pPr>
        <w:jc w:val="both"/>
        <w:rPr>
          <w:color w:val="000000"/>
          <w:lang w:val="es-ES_tradnl"/>
        </w:rPr>
      </w:pPr>
      <w:r>
        <w:rPr>
          <w:rFonts w:cs="Arial"/>
        </w:rPr>
        <w:t xml:space="preserve"> </w:t>
      </w:r>
      <w:r>
        <w:rPr>
          <w:color w:val="000000"/>
          <w:lang w:val="es-ES_tradnl"/>
        </w:rPr>
        <w:t>VIGILANCIA Y CUIDADO DE LAS OBRAS: Hasta la recepción provisoria de obras la vigilancia y cuidado de las mismas serán de responsabilidad del Contratista, sin perjuicio del derecho de la Administración de hacer las inspecciones, pruebas y contralores establecidos en los pliegos u otros que estimen convenientes.</w:t>
      </w:r>
    </w:p>
    <w:p w:rsidR="00415FA3" w:rsidRDefault="00415FA3" w:rsidP="00415FA3">
      <w:pPr>
        <w:jc w:val="both"/>
        <w:rPr>
          <w:rFonts w:cs="Arial"/>
        </w:rPr>
      </w:pPr>
    </w:p>
    <w:p w:rsidR="00C45C1F" w:rsidRDefault="00C45C1F" w:rsidP="00C45C1F">
      <w:pPr>
        <w:rPr>
          <w:rFonts w:cs="Arial"/>
        </w:rPr>
      </w:pPr>
    </w:p>
    <w:p w:rsidR="00FD5A23" w:rsidRPr="005F1354" w:rsidRDefault="00FD5A23" w:rsidP="00FD5A23">
      <w:pPr>
        <w:pStyle w:val="Ttulo2"/>
      </w:pPr>
      <w:bookmarkStart w:id="130" w:name="_Toc396298071"/>
      <w:r>
        <w:t>Aspectos complementarios para el desarrollo de las obras</w:t>
      </w:r>
      <w:bookmarkEnd w:id="130"/>
    </w:p>
    <w:p w:rsidR="00415FA3" w:rsidRDefault="00415FA3" w:rsidP="00415FA3">
      <w:pPr>
        <w:jc w:val="both"/>
        <w:rPr>
          <w:rFonts w:cs="Arial"/>
        </w:rPr>
      </w:pPr>
    </w:p>
    <w:p w:rsidR="00415FA3" w:rsidRPr="00AC076C" w:rsidRDefault="00415FA3" w:rsidP="00B30EE1">
      <w:pPr>
        <w:pStyle w:val="Ttulo3"/>
      </w:pPr>
      <w:bookmarkStart w:id="131" w:name="_Toc146898081"/>
      <w:bookmarkStart w:id="132" w:name="_Toc146898981"/>
      <w:bookmarkStart w:id="133" w:name="_Toc146899469"/>
      <w:bookmarkStart w:id="134" w:name="_Toc146899659"/>
      <w:bookmarkStart w:id="135" w:name="_Toc146900063"/>
      <w:bookmarkStart w:id="136" w:name="_Toc146900165"/>
      <w:bookmarkStart w:id="137" w:name="_Toc148788011"/>
      <w:bookmarkStart w:id="138" w:name="_Toc151959771"/>
      <w:bookmarkStart w:id="139" w:name="_Toc151960045"/>
      <w:bookmarkStart w:id="140" w:name="_Toc151960109"/>
      <w:bookmarkStart w:id="141" w:name="_Toc155766306"/>
      <w:bookmarkStart w:id="142" w:name="_Toc396298072"/>
      <w:r w:rsidRPr="00AC076C">
        <w:t>O</w:t>
      </w:r>
      <w:r w:rsidR="00B30EE1" w:rsidRPr="00AC076C">
        <w:t>bras accesorias</w:t>
      </w:r>
      <w:bookmarkStart w:id="143" w:name="_Toc146898083"/>
      <w:bookmarkStart w:id="144" w:name="_Toc146898983"/>
      <w:bookmarkStart w:id="145" w:name="_Toc146899471"/>
      <w:bookmarkStart w:id="146" w:name="_Toc146899661"/>
      <w:bookmarkStart w:id="147" w:name="_Toc146900065"/>
      <w:bookmarkStart w:id="148" w:name="_Toc146900167"/>
      <w:bookmarkEnd w:id="131"/>
      <w:bookmarkEnd w:id="132"/>
      <w:bookmarkEnd w:id="133"/>
      <w:bookmarkEnd w:id="134"/>
      <w:bookmarkEnd w:id="135"/>
      <w:bookmarkEnd w:id="136"/>
      <w:bookmarkEnd w:id="137"/>
      <w:bookmarkEnd w:id="138"/>
      <w:bookmarkEnd w:id="139"/>
      <w:bookmarkEnd w:id="140"/>
      <w:bookmarkEnd w:id="141"/>
      <w:bookmarkEnd w:id="142"/>
    </w:p>
    <w:p w:rsidR="00415FA3" w:rsidRPr="00AC076C" w:rsidRDefault="00415FA3" w:rsidP="00415FA3">
      <w:pPr>
        <w:rPr>
          <w:rFonts w:cs="Arial"/>
          <w:lang w:val="es-ES_tradnl"/>
        </w:rPr>
      </w:pPr>
    </w:p>
    <w:p w:rsidR="00415FA3" w:rsidRPr="00AC076C" w:rsidRDefault="00415FA3" w:rsidP="00AC076C">
      <w:pPr>
        <w:jc w:val="both"/>
        <w:rPr>
          <w:rFonts w:cs="Arial"/>
          <w:lang w:val="es-ES_tradnl"/>
        </w:rPr>
      </w:pPr>
      <w:r w:rsidRPr="00AC076C">
        <w:rPr>
          <w:rFonts w:cs="Arial"/>
          <w:lang w:val="es-ES_tradnl"/>
        </w:rPr>
        <w:tab/>
        <w:t>Corresponde por parte de la empresa adjudicataria ejecutar como obras accesorias, cuyo importe estará prorrateado en el precio unitario de los distintos rubros, todas aquellas señaladas en el presente Pliego  y para las cuales no se solicita cotización y todas aquellas, que sin ser mencionadas explícitamente, se consideren necesarias para la ejecución de los trabajos licitados.</w:t>
      </w:r>
    </w:p>
    <w:p w:rsidR="00415FA3" w:rsidRPr="00AC076C" w:rsidRDefault="00415FA3" w:rsidP="00AC076C">
      <w:pPr>
        <w:rPr>
          <w:rFonts w:cs="Arial"/>
          <w:lang w:val="es-ES_tradnl"/>
        </w:rPr>
      </w:pPr>
    </w:p>
    <w:p w:rsidR="00415FA3" w:rsidRPr="00AC076C" w:rsidRDefault="00415FA3" w:rsidP="00AC076C">
      <w:pPr>
        <w:jc w:val="both"/>
        <w:rPr>
          <w:rFonts w:cs="Arial"/>
          <w:lang w:val="es-ES_tradnl"/>
        </w:rPr>
      </w:pPr>
      <w:r w:rsidRPr="00AC076C">
        <w:rPr>
          <w:rFonts w:cs="Arial"/>
          <w:lang w:val="es-ES_tradnl"/>
        </w:rPr>
        <w:tab/>
        <w:t>A modo de ejemplo, se citan entre otras, las siguientes:</w:t>
      </w:r>
    </w:p>
    <w:p w:rsidR="00415FA3" w:rsidRPr="00AC076C" w:rsidRDefault="00415FA3" w:rsidP="00AC076C">
      <w:pPr>
        <w:jc w:val="both"/>
        <w:rPr>
          <w:rFonts w:cs="Arial"/>
          <w:lang w:val="es-ES_tradnl"/>
        </w:rPr>
      </w:pPr>
    </w:p>
    <w:p w:rsidR="00415FA3" w:rsidRPr="00AC076C" w:rsidRDefault="00415FA3" w:rsidP="00AC076C">
      <w:pPr>
        <w:ind w:left="709"/>
        <w:jc w:val="both"/>
        <w:rPr>
          <w:rFonts w:cs="Arial"/>
          <w:lang w:val="es-ES_tradnl"/>
        </w:rPr>
      </w:pPr>
      <w:r w:rsidRPr="00AC076C">
        <w:rPr>
          <w:rFonts w:cs="Arial"/>
          <w:lang w:val="es-ES_tradnl"/>
        </w:rPr>
        <w:sym w:font="Wingdings" w:char="F0D8"/>
      </w:r>
      <w:r w:rsidR="00EC006B">
        <w:rPr>
          <w:rFonts w:cs="Arial"/>
          <w:lang w:val="es-ES_tradnl"/>
        </w:rPr>
        <w:t xml:space="preserve"> </w:t>
      </w:r>
      <w:r w:rsidR="00E36116" w:rsidRPr="00AC076C">
        <w:rPr>
          <w:rFonts w:cs="Arial"/>
          <w:lang w:val="es-ES_tradnl"/>
        </w:rPr>
        <w:t>Limpieza</w:t>
      </w:r>
      <w:r w:rsidRPr="00AC076C">
        <w:rPr>
          <w:rFonts w:cs="Arial"/>
          <w:lang w:val="es-ES_tradnl"/>
        </w:rPr>
        <w:t>, regularización y recuadrado de los cor</w:t>
      </w:r>
      <w:r w:rsidRPr="00AC076C">
        <w:rPr>
          <w:rFonts w:cs="Arial"/>
          <w:lang w:val="es-ES_tradnl"/>
        </w:rPr>
        <w:softHyphen/>
        <w:t>tes, con el retiro de los materiales sobrantes;</w:t>
      </w:r>
    </w:p>
    <w:p w:rsidR="00415FA3" w:rsidRPr="00AC076C" w:rsidRDefault="00415FA3" w:rsidP="00AC076C">
      <w:pPr>
        <w:jc w:val="both"/>
        <w:rPr>
          <w:rFonts w:cs="Arial"/>
          <w:lang w:val="es-ES_tradnl"/>
        </w:rPr>
      </w:pPr>
      <w:r w:rsidRPr="00AC076C">
        <w:rPr>
          <w:rFonts w:cs="Arial"/>
          <w:lang w:val="es-ES_tradnl"/>
        </w:rPr>
        <w:tab/>
      </w:r>
      <w:r w:rsidRPr="00AC076C">
        <w:rPr>
          <w:rFonts w:cs="Arial"/>
          <w:lang w:val="es-ES_tradnl"/>
        </w:rPr>
        <w:sym w:font="Wingdings" w:char="F0D8"/>
      </w:r>
      <w:r w:rsidR="00EC006B">
        <w:rPr>
          <w:rFonts w:cs="Arial"/>
          <w:lang w:val="es-ES_tradnl"/>
        </w:rPr>
        <w:t xml:space="preserve"> </w:t>
      </w:r>
      <w:r w:rsidR="00E36116" w:rsidRPr="00AC076C">
        <w:rPr>
          <w:rFonts w:cs="Arial"/>
          <w:lang w:val="es-ES_tradnl"/>
        </w:rPr>
        <w:t>Colocación</w:t>
      </w:r>
      <w:r w:rsidRPr="00AC076C">
        <w:rPr>
          <w:rFonts w:cs="Arial"/>
          <w:lang w:val="es-ES_tradnl"/>
        </w:rPr>
        <w:t xml:space="preserve"> y mantenimiento de la señalización requerida y necesaria;</w:t>
      </w:r>
    </w:p>
    <w:p w:rsidR="00415FA3" w:rsidRPr="00AC076C" w:rsidRDefault="00415FA3" w:rsidP="00AC076C">
      <w:pPr>
        <w:ind w:left="709"/>
        <w:jc w:val="both"/>
        <w:rPr>
          <w:rFonts w:cs="Arial"/>
          <w:lang w:val="es-ES_tradnl"/>
        </w:rPr>
      </w:pPr>
      <w:r w:rsidRPr="00AC076C">
        <w:rPr>
          <w:rFonts w:cs="Arial"/>
          <w:lang w:val="es-ES_tradnl"/>
        </w:rPr>
        <w:sym w:font="Wingdings" w:char="F0D8"/>
      </w:r>
      <w:r w:rsidR="00EC006B">
        <w:rPr>
          <w:rFonts w:cs="Arial"/>
          <w:lang w:val="es-ES_tradnl"/>
        </w:rPr>
        <w:t xml:space="preserve"> </w:t>
      </w:r>
      <w:r w:rsidR="00E36116" w:rsidRPr="00AC076C">
        <w:rPr>
          <w:rFonts w:cs="Arial"/>
          <w:lang w:val="es-ES_tradnl"/>
        </w:rPr>
        <w:t>Reasentamiento</w:t>
      </w:r>
      <w:r w:rsidRPr="00AC076C">
        <w:rPr>
          <w:rFonts w:cs="Arial"/>
          <w:lang w:val="es-ES_tradnl"/>
        </w:rPr>
        <w:t xml:space="preserve"> o reconstrucción de los cordones existen</w:t>
      </w:r>
      <w:r w:rsidRPr="00AC076C">
        <w:rPr>
          <w:rFonts w:cs="Arial"/>
          <w:lang w:val="es-ES_tradnl"/>
        </w:rPr>
        <w:softHyphen/>
        <w:t>tes, alterados durante el corte;</w:t>
      </w:r>
    </w:p>
    <w:p w:rsidR="00415FA3" w:rsidRPr="00AC076C" w:rsidRDefault="00415FA3" w:rsidP="00AC076C">
      <w:pPr>
        <w:jc w:val="both"/>
        <w:rPr>
          <w:rFonts w:cs="Arial"/>
          <w:lang w:val="es-ES_tradnl"/>
        </w:rPr>
      </w:pPr>
      <w:r w:rsidRPr="00AC076C">
        <w:rPr>
          <w:rFonts w:cs="Arial"/>
          <w:lang w:val="es-ES_tradnl"/>
        </w:rPr>
        <w:tab/>
      </w:r>
      <w:r w:rsidRPr="00AC076C">
        <w:rPr>
          <w:rFonts w:cs="Arial"/>
          <w:lang w:val="es-ES_tradnl"/>
        </w:rPr>
        <w:sym w:font="Wingdings" w:char="F0D8"/>
      </w:r>
      <w:r w:rsidR="00EC006B">
        <w:rPr>
          <w:rFonts w:cs="Arial"/>
          <w:lang w:val="es-ES_tradnl"/>
        </w:rPr>
        <w:t xml:space="preserve"> </w:t>
      </w:r>
      <w:r w:rsidR="00E36116" w:rsidRPr="00AC076C">
        <w:rPr>
          <w:rFonts w:cs="Arial"/>
          <w:lang w:val="es-ES_tradnl"/>
        </w:rPr>
        <w:t>Consolidación</w:t>
      </w:r>
      <w:r w:rsidRPr="00AC076C">
        <w:rPr>
          <w:rFonts w:cs="Arial"/>
          <w:lang w:val="es-ES_tradnl"/>
        </w:rPr>
        <w:t xml:space="preserve"> del terreno de fundación;</w:t>
      </w:r>
    </w:p>
    <w:p w:rsidR="00415FA3" w:rsidRPr="00AC076C" w:rsidRDefault="00415FA3" w:rsidP="00EC006B">
      <w:pPr>
        <w:ind w:left="709"/>
        <w:jc w:val="both"/>
        <w:rPr>
          <w:rFonts w:cs="Arial"/>
          <w:lang w:val="es-ES_tradnl"/>
        </w:rPr>
      </w:pPr>
      <w:r w:rsidRPr="00AC076C">
        <w:rPr>
          <w:rFonts w:cs="Arial"/>
          <w:lang w:val="es-ES_tradnl"/>
        </w:rPr>
        <w:sym w:font="Wingdings" w:char="F0D8"/>
      </w:r>
      <w:r w:rsidR="00EC006B">
        <w:rPr>
          <w:rFonts w:cs="Arial"/>
          <w:lang w:val="es-ES_tradnl"/>
        </w:rPr>
        <w:t xml:space="preserve"> </w:t>
      </w:r>
      <w:r w:rsidR="00E36116" w:rsidRPr="00AC076C">
        <w:rPr>
          <w:rFonts w:cs="Arial"/>
          <w:lang w:val="es-ES_tradnl"/>
        </w:rPr>
        <w:t>Desvío</w:t>
      </w:r>
      <w:r w:rsidRPr="00AC076C">
        <w:rPr>
          <w:rFonts w:cs="Arial"/>
          <w:lang w:val="es-ES_tradnl"/>
        </w:rPr>
        <w:t xml:space="preserve"> de las aguas que pudieran perjudicar la correcta ejecución de los trabajos, durante su realización y los 5 días subsiguientes;</w:t>
      </w:r>
    </w:p>
    <w:p w:rsidR="00415FA3" w:rsidRPr="00AC076C" w:rsidRDefault="00415FA3" w:rsidP="00AC076C">
      <w:pPr>
        <w:jc w:val="both"/>
        <w:rPr>
          <w:rFonts w:cs="Arial"/>
          <w:lang w:val="es-ES_tradnl"/>
        </w:rPr>
      </w:pPr>
      <w:r w:rsidRPr="00AC076C">
        <w:rPr>
          <w:rFonts w:cs="Arial"/>
          <w:lang w:val="es-ES_tradnl"/>
        </w:rPr>
        <w:tab/>
      </w:r>
      <w:r w:rsidRPr="00AC076C">
        <w:rPr>
          <w:rFonts w:cs="Arial"/>
          <w:lang w:val="es-ES_tradnl"/>
        </w:rPr>
        <w:sym w:font="Wingdings" w:char="F0D8"/>
      </w:r>
      <w:r w:rsidR="00EC006B">
        <w:rPr>
          <w:rFonts w:cs="Arial"/>
          <w:lang w:val="es-ES_tradnl"/>
        </w:rPr>
        <w:t xml:space="preserve"> </w:t>
      </w:r>
      <w:r w:rsidR="00E36116" w:rsidRPr="00AC076C">
        <w:rPr>
          <w:rFonts w:cs="Arial"/>
          <w:lang w:val="es-ES_tradnl"/>
        </w:rPr>
        <w:t>Retiro</w:t>
      </w:r>
      <w:r w:rsidRPr="00AC076C">
        <w:rPr>
          <w:rFonts w:cs="Arial"/>
          <w:lang w:val="es-ES_tradnl"/>
        </w:rPr>
        <w:t xml:space="preserve"> del material sobrante.</w:t>
      </w:r>
    </w:p>
    <w:p w:rsidR="00415FA3" w:rsidRPr="00AC076C" w:rsidRDefault="00AC076C" w:rsidP="00AC076C">
      <w:pPr>
        <w:rPr>
          <w:rFonts w:cs="Arial"/>
          <w:lang w:val="es-ES_tradnl"/>
        </w:rPr>
      </w:pPr>
      <w:r>
        <w:rPr>
          <w:rFonts w:cs="Arial"/>
          <w:lang w:val="es-ES_tradnl"/>
        </w:rPr>
        <w:t xml:space="preserve">             </w:t>
      </w:r>
      <w:r w:rsidR="00415FA3" w:rsidRPr="00AC076C">
        <w:rPr>
          <w:rFonts w:cs="Arial"/>
          <w:lang w:val="es-ES_tradnl"/>
        </w:rPr>
        <w:sym w:font="Wingdings" w:char="F0D8"/>
      </w:r>
      <w:r w:rsidR="00EC006B">
        <w:rPr>
          <w:rFonts w:cs="Arial"/>
          <w:lang w:val="es-ES_tradnl"/>
        </w:rPr>
        <w:t xml:space="preserve"> </w:t>
      </w:r>
      <w:r w:rsidR="00415FA3" w:rsidRPr="00AC076C">
        <w:rPr>
          <w:rFonts w:cs="Arial"/>
          <w:lang w:val="es-ES_tradnl"/>
        </w:rPr>
        <w:t xml:space="preserve">Remoción y retiro del </w:t>
      </w:r>
      <w:proofErr w:type="spellStart"/>
      <w:r w:rsidR="00415FA3" w:rsidRPr="00AC076C">
        <w:rPr>
          <w:rFonts w:cs="Arial"/>
          <w:lang w:val="es-ES_tradnl"/>
        </w:rPr>
        <w:t>contrapiso</w:t>
      </w:r>
      <w:proofErr w:type="spellEnd"/>
      <w:r w:rsidR="00415FA3" w:rsidRPr="00AC076C">
        <w:rPr>
          <w:rFonts w:cs="Arial"/>
          <w:lang w:val="es-ES_tradnl"/>
        </w:rPr>
        <w:t xml:space="preserve"> y baldosas en mal estado;</w:t>
      </w:r>
    </w:p>
    <w:p w:rsidR="00415FA3" w:rsidRPr="00AC076C" w:rsidRDefault="00415FA3" w:rsidP="00AC076C">
      <w:pPr>
        <w:rPr>
          <w:rFonts w:cs="Arial"/>
          <w:lang w:val="es-ES_tradnl"/>
        </w:rPr>
      </w:pPr>
      <w:r w:rsidRPr="00AC076C">
        <w:rPr>
          <w:rFonts w:cs="Arial"/>
          <w:lang w:val="es-ES_tradnl"/>
        </w:rPr>
        <w:tab/>
      </w:r>
      <w:r w:rsidRPr="00AC076C">
        <w:rPr>
          <w:rFonts w:cs="Arial"/>
          <w:lang w:val="es-ES_tradnl"/>
        </w:rPr>
        <w:sym w:font="Wingdings" w:char="F0D8"/>
      </w:r>
      <w:r w:rsidR="00EC006B">
        <w:rPr>
          <w:rFonts w:cs="Arial"/>
          <w:lang w:val="es-ES_tradnl"/>
        </w:rPr>
        <w:t xml:space="preserve"> </w:t>
      </w:r>
      <w:r w:rsidRPr="00AC076C">
        <w:rPr>
          <w:rFonts w:cs="Arial"/>
          <w:lang w:val="es-ES_tradnl"/>
        </w:rPr>
        <w:t>Remoción y retiro de aquellos materiales que no sean de recibo;</w:t>
      </w:r>
    </w:p>
    <w:p w:rsidR="00415FA3" w:rsidRPr="00A31D94" w:rsidRDefault="00415FA3" w:rsidP="00EC006B">
      <w:pPr>
        <w:ind w:left="709"/>
        <w:rPr>
          <w:rFonts w:cs="Arial"/>
          <w:lang w:val="es-ES_tradnl"/>
        </w:rPr>
      </w:pPr>
      <w:r w:rsidRPr="00AC076C">
        <w:rPr>
          <w:rFonts w:cs="Arial"/>
          <w:lang w:val="es-ES_tradnl"/>
        </w:rPr>
        <w:sym w:font="Wingdings" w:char="F0D8"/>
      </w:r>
      <w:r w:rsidR="00EC006B">
        <w:rPr>
          <w:rFonts w:cs="Arial"/>
          <w:lang w:val="es-ES_tradnl"/>
        </w:rPr>
        <w:t xml:space="preserve"> </w:t>
      </w:r>
      <w:r w:rsidRPr="00AC076C">
        <w:rPr>
          <w:rFonts w:cs="Arial"/>
          <w:lang w:val="es-ES_tradnl"/>
        </w:rPr>
        <w:t xml:space="preserve">Ejecución de las cajas, consolidación del suelo, </w:t>
      </w:r>
      <w:proofErr w:type="spellStart"/>
      <w:r w:rsidRPr="00AC076C">
        <w:rPr>
          <w:rFonts w:cs="Arial"/>
          <w:lang w:val="es-ES_tradnl"/>
        </w:rPr>
        <w:t>contrapiso</w:t>
      </w:r>
      <w:proofErr w:type="spellEnd"/>
      <w:r w:rsidRPr="00AC076C">
        <w:rPr>
          <w:rFonts w:cs="Arial"/>
          <w:lang w:val="es-ES_tradnl"/>
        </w:rPr>
        <w:t xml:space="preserve">, juntas, </w:t>
      </w:r>
      <w:proofErr w:type="spellStart"/>
      <w:r w:rsidRPr="00AC076C">
        <w:rPr>
          <w:rFonts w:cs="Arial"/>
          <w:lang w:val="es-ES_tradnl"/>
        </w:rPr>
        <w:t>cordonetas</w:t>
      </w:r>
      <w:proofErr w:type="spellEnd"/>
      <w:r w:rsidRPr="00AC076C">
        <w:rPr>
          <w:rFonts w:cs="Arial"/>
          <w:lang w:val="es-ES_tradnl"/>
        </w:rPr>
        <w:t xml:space="preserve">, y otras </w:t>
      </w:r>
      <w:r w:rsidR="00AC076C">
        <w:rPr>
          <w:rFonts w:cs="Arial"/>
          <w:lang w:val="es-ES_tradnl"/>
        </w:rPr>
        <w:t xml:space="preserve">                   </w:t>
      </w:r>
      <w:r w:rsidRPr="00AC076C">
        <w:rPr>
          <w:rFonts w:cs="Arial"/>
          <w:lang w:val="es-ES_tradnl"/>
        </w:rPr>
        <w:t>necesarias para ejecutar los trabajos</w:t>
      </w:r>
      <w:r w:rsidR="00B30EE1" w:rsidRPr="00AC076C">
        <w:rPr>
          <w:rFonts w:cs="Arial"/>
          <w:lang w:val="es-ES_tradnl"/>
        </w:rPr>
        <w:t>.</w:t>
      </w:r>
      <w:r w:rsidRPr="00AC076C">
        <w:rPr>
          <w:rFonts w:cs="Arial"/>
          <w:lang w:val="es-ES_tradnl"/>
        </w:rPr>
        <w:t xml:space="preserve"> </w:t>
      </w:r>
    </w:p>
    <w:bookmarkEnd w:id="143"/>
    <w:bookmarkEnd w:id="144"/>
    <w:bookmarkEnd w:id="145"/>
    <w:bookmarkEnd w:id="146"/>
    <w:bookmarkEnd w:id="147"/>
    <w:bookmarkEnd w:id="148"/>
    <w:p w:rsidR="00E91347" w:rsidRPr="00415FA3" w:rsidRDefault="00E91347" w:rsidP="00AC076C">
      <w:pPr>
        <w:spacing w:after="120"/>
        <w:rPr>
          <w:lang w:val="es-ES_tradnl"/>
        </w:rPr>
      </w:pPr>
    </w:p>
    <w:p w:rsidR="00E91347" w:rsidRDefault="00E91347" w:rsidP="00995C95">
      <w:pPr>
        <w:pStyle w:val="Ttulo3"/>
      </w:pPr>
      <w:bookmarkStart w:id="149" w:name="_Toc256419819"/>
      <w:bookmarkStart w:id="150" w:name="_Toc257016558"/>
      <w:bookmarkStart w:id="151" w:name="_Toc396298073"/>
      <w:r>
        <w:t xml:space="preserve">Trabajos que impliquen </w:t>
      </w:r>
      <w:r w:rsidRPr="00995C95">
        <w:t>corte</w:t>
      </w:r>
      <w:r>
        <w:t xml:space="preserve"> en el suministro</w:t>
      </w:r>
      <w:bookmarkEnd w:id="149"/>
      <w:bookmarkEnd w:id="150"/>
      <w:bookmarkEnd w:id="151"/>
    </w:p>
    <w:p w:rsidR="00E91347" w:rsidRDefault="00E91347" w:rsidP="00E91347">
      <w:pPr>
        <w:jc w:val="both"/>
      </w:pPr>
      <w:r w:rsidRPr="00607CF0">
        <w:t>Los trabajos que impliquen el corte del suministro, que afecten a un número mayor o igual a 500 conexiones, deberán ejecutarse en horas de la noche, de 23</w:t>
      </w:r>
      <w:r>
        <w:t xml:space="preserve"> </w:t>
      </w:r>
      <w:r w:rsidRPr="00607CF0">
        <w:t>hrs a 6 hrs, a efectos de interferir lo menos posible con el abastecimiento del servicio. Por razones debidamente fundamentadas podrán autorizarse, por parte del Director de Obras, otros horarios de trabajo.</w:t>
      </w:r>
    </w:p>
    <w:p w:rsidR="00E91347" w:rsidRPr="00607CF0" w:rsidRDefault="00E91347" w:rsidP="00E91347">
      <w:pPr>
        <w:jc w:val="both"/>
      </w:pPr>
    </w:p>
    <w:p w:rsidR="00E91347" w:rsidRDefault="00E91347" w:rsidP="00E91347">
      <w:pPr>
        <w:jc w:val="both"/>
      </w:pPr>
      <w:r>
        <w:t>E</w:t>
      </w:r>
      <w:r w:rsidRPr="00607CF0">
        <w:t xml:space="preserve">l </w:t>
      </w:r>
      <w:r>
        <w:t>Contratista</w:t>
      </w:r>
      <w:r w:rsidRPr="00607CF0">
        <w:t xml:space="preserve"> podrá empezar los trabajos sólo si cuenta con la presencia del Director de Obra y de personal designado por el Jefe Técnico a efectos de habilitar la operación eventual de otras llaves de paso de la red. </w:t>
      </w:r>
    </w:p>
    <w:p w:rsidR="00D77EC7" w:rsidRDefault="00D77EC7" w:rsidP="00E91347">
      <w:pPr>
        <w:jc w:val="both"/>
      </w:pPr>
    </w:p>
    <w:p w:rsidR="00D77EC7" w:rsidRPr="00C83116" w:rsidRDefault="00D77EC7" w:rsidP="00995C95">
      <w:pPr>
        <w:pStyle w:val="Ttulo3"/>
      </w:pPr>
      <w:bookmarkStart w:id="152" w:name="_Toc256419845"/>
      <w:bookmarkStart w:id="153" w:name="_Toc257016584"/>
      <w:bookmarkStart w:id="154" w:name="_Toc396298074"/>
      <w:r>
        <w:t>Comunicación de supresión del servicio</w:t>
      </w:r>
      <w:bookmarkEnd w:id="152"/>
      <w:bookmarkEnd w:id="153"/>
      <w:bookmarkEnd w:id="154"/>
    </w:p>
    <w:p w:rsidR="00D77EC7" w:rsidRDefault="00D77EC7" w:rsidP="00D77EC7">
      <w:pPr>
        <w:ind w:left="1134" w:hanging="1134"/>
        <w:rPr>
          <w:rFonts w:cs="Arial"/>
          <w:lang w:val="es-MX"/>
        </w:rPr>
      </w:pPr>
    </w:p>
    <w:p w:rsidR="009478EC" w:rsidRPr="009478EC" w:rsidRDefault="009478EC" w:rsidP="00D77EC7">
      <w:pPr>
        <w:jc w:val="both"/>
        <w:rPr>
          <w:lang w:val="es-MX"/>
        </w:rPr>
      </w:pPr>
      <w:r w:rsidRPr="009478EC">
        <w:rPr>
          <w:lang w:val="es-MX"/>
        </w:rPr>
        <w:t>A los clientes cuyo suministro de agua potable haya sido suprimido como parte de las acciones resultantes de la presente licitación, la Empresa les entregará un comunicado, que OSE le proveerá, en el cual se identificará al cliente y las causas de supresión del servicio, y se indicarán las acciones a seguir para la restitución del mismo.</w:t>
      </w:r>
    </w:p>
    <w:p w:rsidR="00E91347" w:rsidRDefault="00E91347" w:rsidP="00E91347"/>
    <w:p w:rsidR="00E91347" w:rsidRDefault="00E91347" w:rsidP="00995C95">
      <w:pPr>
        <w:pStyle w:val="Ttulo3"/>
      </w:pPr>
      <w:bookmarkStart w:id="155" w:name="_Toc256419820"/>
      <w:bookmarkStart w:id="156" w:name="_Toc257016559"/>
      <w:bookmarkStart w:id="157" w:name="_Toc396298075"/>
      <w:r>
        <w:t>Trabajos en la vía pública</w:t>
      </w:r>
      <w:bookmarkEnd w:id="155"/>
      <w:bookmarkEnd w:id="156"/>
      <w:r>
        <w:t xml:space="preserve"> - </w:t>
      </w:r>
      <w:r w:rsidRPr="00995C95">
        <w:t>Permisos</w:t>
      </w:r>
      <w:bookmarkEnd w:id="157"/>
    </w:p>
    <w:p w:rsidR="00FB1DB2"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sidRPr="00607CF0">
        <w:rPr>
          <w:rFonts w:cs="Arial"/>
          <w:spacing w:val="-3"/>
        </w:rPr>
        <w:t xml:space="preserve">Los trabajos tendrán que efectuarse en su mayoría en la vía pública, por lo que el </w:t>
      </w:r>
      <w:r>
        <w:rPr>
          <w:rFonts w:cs="Arial"/>
          <w:spacing w:val="-3"/>
        </w:rPr>
        <w:t>Contratista</w:t>
      </w:r>
      <w:r w:rsidRPr="00607CF0">
        <w:rPr>
          <w:rFonts w:cs="Arial"/>
          <w:spacing w:val="-3"/>
        </w:rPr>
        <w:t xml:space="preserve"> deberá contar con todos los permisos municipales y acatar todas las disposiciones que sobre este tipo de obras se hayan emitido, tanto a nivel municipal como nacional.</w:t>
      </w:r>
      <w:r>
        <w:rPr>
          <w:rFonts w:cs="Arial"/>
          <w:spacing w:val="-3"/>
        </w:rPr>
        <w:t xml:space="preserve"> </w:t>
      </w:r>
    </w:p>
    <w:p w:rsidR="00E91347"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Pr>
          <w:rFonts w:cs="Arial"/>
          <w:spacing w:val="-3"/>
        </w:rPr>
        <w:t>Los posibles costos implicados en la obtención de los referidos permisos serán de cargo del Contratista y deberán estar prorrateados en los rubros correspondientes.</w:t>
      </w:r>
    </w:p>
    <w:p w:rsidR="00E91347" w:rsidRPr="00607CF0"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sidRPr="00607CF0">
        <w:rPr>
          <w:rFonts w:cs="Arial"/>
          <w:spacing w:val="-3"/>
        </w:rPr>
        <w:t xml:space="preserve"> Especial cuidado tendrá en la debida señalización de las zanjas abiertas dejando pasos provisionales para los transeúntes y vehículos, en las entradas de sus propiedades. Si por esos motivos especiales alguna (s) de  la (s) cuadra (s) tuviesen que quedar totalmente cerradas, previa autorización de </w:t>
      </w:r>
      <w:smartTag w:uri="urn:schemas-microsoft-com:office:smarttags" w:element="PersonName">
        <w:smartTagPr>
          <w:attr w:name="ProductID" w:val="la Intendencia Municipal"/>
        </w:smartTagPr>
        <w:r w:rsidRPr="00607CF0">
          <w:rPr>
            <w:rFonts w:cs="Arial"/>
            <w:spacing w:val="-3"/>
          </w:rPr>
          <w:t>la Intendencia Municipal</w:t>
        </w:r>
      </w:smartTag>
      <w:r w:rsidRPr="00607CF0">
        <w:rPr>
          <w:rFonts w:cs="Arial"/>
          <w:spacing w:val="-3"/>
        </w:rPr>
        <w:t xml:space="preserve">, el </w:t>
      </w:r>
      <w:r>
        <w:rPr>
          <w:rFonts w:cs="Arial"/>
          <w:spacing w:val="-3"/>
        </w:rPr>
        <w:t>Contratista</w:t>
      </w:r>
      <w:r w:rsidRPr="00607CF0">
        <w:rPr>
          <w:rFonts w:cs="Arial"/>
          <w:spacing w:val="-3"/>
        </w:rPr>
        <w:t xml:space="preserve"> deberá avisar de esta situación por lo menos 24 horas antes, a los propietarios de dicha calle para que tomen las providencias del caso. Por ningún motivo esta situación persistirá por más de 24 horas.</w:t>
      </w:r>
    </w:p>
    <w:p w:rsidR="00E91347" w:rsidRDefault="00E91347" w:rsidP="00E91347">
      <w:pPr>
        <w:tabs>
          <w:tab w:val="left" w:pos="-1440"/>
          <w:tab w:val="left" w:pos="-720"/>
          <w:tab w:val="left" w:pos="1440"/>
          <w:tab w:val="left" w:pos="2160"/>
          <w:tab w:val="left" w:pos="7200"/>
        </w:tabs>
        <w:suppressAutoHyphens/>
        <w:spacing w:before="120"/>
        <w:jc w:val="both"/>
        <w:rPr>
          <w:rFonts w:cs="Arial"/>
          <w:spacing w:val="-3"/>
        </w:rPr>
      </w:pPr>
      <w:r w:rsidRPr="00607CF0">
        <w:rPr>
          <w:rFonts w:cs="Arial"/>
          <w:spacing w:val="-3"/>
        </w:rPr>
        <w:t xml:space="preserve">La reposición de pavimento tanto de calzadas como de veredas será realizada con los materiales de iguales características que los removidos y se ejecutará de acuerdo con lo expuesto en </w:t>
      </w:r>
      <w:r>
        <w:rPr>
          <w:rFonts w:cs="Arial"/>
          <w:spacing w:val="-3"/>
        </w:rPr>
        <w:t>la presente sección</w:t>
      </w:r>
      <w:r w:rsidRPr="00607CF0">
        <w:rPr>
          <w:rFonts w:cs="Arial"/>
          <w:spacing w:val="-3"/>
        </w:rPr>
        <w:t xml:space="preserve">.  </w:t>
      </w:r>
    </w:p>
    <w:p w:rsidR="00E36116" w:rsidRPr="00607CF0" w:rsidRDefault="00E36116" w:rsidP="00E36116">
      <w:pPr>
        <w:tabs>
          <w:tab w:val="left" w:pos="-1440"/>
          <w:tab w:val="left" w:pos="-720"/>
          <w:tab w:val="left" w:pos="1440"/>
          <w:tab w:val="left" w:pos="2160"/>
          <w:tab w:val="left" w:pos="7200"/>
        </w:tabs>
        <w:suppressAutoHyphens/>
        <w:spacing w:before="120" w:after="120"/>
        <w:jc w:val="both"/>
        <w:rPr>
          <w:rFonts w:cs="Arial"/>
          <w:spacing w:val="-3"/>
        </w:rPr>
      </w:pPr>
      <w:r w:rsidRPr="00607CF0">
        <w:rPr>
          <w:rFonts w:cs="Arial"/>
          <w:spacing w:val="-3"/>
        </w:rPr>
        <w:t xml:space="preserve">Todo desperfecto causado por asentamiento de los rellenos que afecte las aceras o los pavimentos tanto en veredas como en cruces de calles, producidos con posterioridad a la ejecución de las obras y hasta la recepción definitiva de las mismas, deberá ser corregido por el </w:t>
      </w:r>
      <w:r>
        <w:rPr>
          <w:rFonts w:cs="Arial"/>
          <w:spacing w:val="-3"/>
        </w:rPr>
        <w:t>Contratista</w:t>
      </w:r>
      <w:r w:rsidRPr="00607CF0">
        <w:rPr>
          <w:rFonts w:cs="Arial"/>
          <w:spacing w:val="-3"/>
        </w:rPr>
        <w:t xml:space="preserve"> a su exclusivo costo.</w:t>
      </w:r>
    </w:p>
    <w:p w:rsidR="00E36116" w:rsidRPr="00607CF0" w:rsidRDefault="00E36116" w:rsidP="00E36116">
      <w:pPr>
        <w:tabs>
          <w:tab w:val="left" w:pos="-1440"/>
          <w:tab w:val="left" w:pos="-720"/>
          <w:tab w:val="left" w:pos="1440"/>
          <w:tab w:val="left" w:pos="2160"/>
          <w:tab w:val="left" w:pos="7200"/>
        </w:tabs>
        <w:suppressAutoHyphens/>
        <w:spacing w:before="120" w:after="120"/>
        <w:jc w:val="both"/>
        <w:rPr>
          <w:rFonts w:cs="Arial"/>
          <w:spacing w:val="-3"/>
        </w:rPr>
      </w:pPr>
      <w:r w:rsidRPr="00726896">
        <w:rPr>
          <w:rFonts w:cs="Arial"/>
          <w:spacing w:val="-3"/>
        </w:rPr>
        <w:t xml:space="preserve">Se tomará en cuenta lo establecido por </w:t>
      </w:r>
      <w:smartTag w:uri="urn:schemas-microsoft-com:office:smarttags" w:element="PersonName">
        <w:smartTagPr>
          <w:attr w:name="ProductID" w:val="la Intendencia Municipal"/>
        </w:smartTagPr>
        <w:r w:rsidRPr="00726896">
          <w:rPr>
            <w:rFonts w:cs="Arial"/>
            <w:spacing w:val="-3"/>
          </w:rPr>
          <w:t>la Intendencia Municipal</w:t>
        </w:r>
      </w:smartTag>
      <w:r w:rsidRPr="00726896">
        <w:rPr>
          <w:rFonts w:cs="Arial"/>
          <w:spacing w:val="-3"/>
        </w:rPr>
        <w:t xml:space="preserve"> correspondiente, y como mínimo a lo requerido en el artículo D. 2239 del digesto de </w:t>
      </w:r>
      <w:smartTag w:uri="urn:schemas-microsoft-com:office:smarttags" w:element="PersonName">
        <w:smartTagPr>
          <w:attr w:name="ProductID" w:val="la Intendencia Municipal"/>
        </w:smartTagPr>
        <w:r w:rsidRPr="00726896">
          <w:rPr>
            <w:rFonts w:cs="Arial"/>
            <w:spacing w:val="-3"/>
          </w:rPr>
          <w:t>la Intendencia Municipal</w:t>
        </w:r>
      </w:smartTag>
      <w:r w:rsidRPr="00726896">
        <w:rPr>
          <w:rFonts w:cs="Arial"/>
          <w:spacing w:val="-3"/>
        </w:rPr>
        <w:t xml:space="preserve"> de Montevideo.</w:t>
      </w:r>
    </w:p>
    <w:p w:rsidR="00E91347" w:rsidRDefault="00E91347" w:rsidP="00E91347">
      <w:pPr>
        <w:tabs>
          <w:tab w:val="left" w:pos="-1440"/>
          <w:tab w:val="left" w:pos="-720"/>
          <w:tab w:val="left" w:pos="1440"/>
          <w:tab w:val="left" w:pos="2160"/>
          <w:tab w:val="left" w:pos="7200"/>
        </w:tabs>
        <w:suppressAutoHyphens/>
        <w:spacing w:after="120"/>
        <w:jc w:val="both"/>
        <w:rPr>
          <w:rFonts w:cs="Arial"/>
          <w:spacing w:val="-3"/>
        </w:rPr>
      </w:pPr>
    </w:p>
    <w:p w:rsidR="00EE53EC" w:rsidRDefault="00EE53EC" w:rsidP="00E91347">
      <w:pPr>
        <w:tabs>
          <w:tab w:val="left" w:pos="-1440"/>
          <w:tab w:val="left" w:pos="-720"/>
          <w:tab w:val="left" w:pos="1440"/>
          <w:tab w:val="left" w:pos="2160"/>
          <w:tab w:val="left" w:pos="7200"/>
        </w:tabs>
        <w:suppressAutoHyphens/>
        <w:spacing w:after="120"/>
        <w:jc w:val="both"/>
        <w:rPr>
          <w:rFonts w:cs="Arial"/>
          <w:spacing w:val="-3"/>
        </w:rPr>
      </w:pPr>
    </w:p>
    <w:p w:rsidR="00E91347" w:rsidRDefault="00E91347" w:rsidP="00E91347">
      <w:pPr>
        <w:rPr>
          <w:rFonts w:cs="Arial"/>
          <w:spacing w:val="-3"/>
        </w:rPr>
      </w:pPr>
    </w:p>
    <w:p w:rsidR="00E91347" w:rsidRDefault="00E91347" w:rsidP="00995C95">
      <w:pPr>
        <w:pStyle w:val="Ttulo3"/>
      </w:pPr>
      <w:r>
        <w:t xml:space="preserve"> </w:t>
      </w:r>
      <w:r w:rsidR="00AC4779" w:rsidRPr="00004A3B">
        <w:fldChar w:fldCharType="begin"/>
      </w:r>
      <w:r w:rsidRPr="00004A3B">
        <w:instrText xml:space="preserve">PRIVATE </w:instrText>
      </w:r>
      <w:r w:rsidR="00AC4779" w:rsidRPr="00004A3B">
        <w:fldChar w:fldCharType="end"/>
      </w:r>
      <w:bookmarkStart w:id="158" w:name="_Toc256419835"/>
      <w:bookmarkStart w:id="159" w:name="_Toc257016574"/>
      <w:bookmarkStart w:id="160" w:name="_Toc396298076"/>
      <w:r w:rsidRPr="00004A3B">
        <w:t xml:space="preserve">Balizamiento de obra </w:t>
      </w:r>
      <w:r w:rsidRPr="00995C95">
        <w:t>ejecutada</w:t>
      </w:r>
      <w:bookmarkEnd w:id="158"/>
      <w:bookmarkEnd w:id="159"/>
      <w:bookmarkEnd w:id="160"/>
    </w:p>
    <w:p w:rsidR="00E91347" w:rsidRPr="00004A3B" w:rsidRDefault="00AC4779" w:rsidP="00922876">
      <w:r w:rsidRPr="00004A3B">
        <w:fldChar w:fldCharType="begin"/>
      </w:r>
      <w:r w:rsidR="00E91347" w:rsidRPr="00004A3B">
        <w:instrText>tc  \l 2 "1.20   Balizamiento de obra ejecutada."</w:instrText>
      </w:r>
      <w:r w:rsidRPr="00004A3B">
        <w:fldChar w:fldCharType="end"/>
      </w:r>
    </w:p>
    <w:p w:rsidR="00E91347" w:rsidRDefault="00E91347" w:rsidP="00E91347">
      <w:pPr>
        <w:jc w:val="both"/>
      </w:pPr>
      <w:r>
        <w:t>El Contratista deberá r</w:t>
      </w:r>
      <w:r w:rsidRPr="00607CF0">
        <w:t>ealiza</w:t>
      </w:r>
      <w:r>
        <w:t>r</w:t>
      </w:r>
      <w:r w:rsidRPr="00607CF0">
        <w:t xml:space="preserve"> las tareas de relevamiento, balizamiento y dibujo de los planos de detalle ajustados a obra de todos o parte de los elementos integrantes de la red de agua potable</w:t>
      </w:r>
      <w:r>
        <w:t xml:space="preserve"> en que haya realizado reparaciones, o sustitución o colocación de tuberías.</w:t>
      </w:r>
    </w:p>
    <w:p w:rsidR="00E91347" w:rsidRDefault="00E91347" w:rsidP="00E91347">
      <w:pPr>
        <w:jc w:val="both"/>
      </w:pPr>
    </w:p>
    <w:p w:rsidR="00E91347" w:rsidRDefault="00E91347" w:rsidP="00E91347">
      <w:pPr>
        <w:jc w:val="both"/>
      </w:pPr>
      <w:r w:rsidRPr="00607CF0">
        <w:t xml:space="preserve">Los Planos de balizamiento de la red deberán confeccionarse por parte del </w:t>
      </w:r>
      <w:r>
        <w:t>Contratista</w:t>
      </w:r>
      <w:r w:rsidRPr="00607CF0">
        <w:t>, e incluirán toda la información solicitada en los tramos de obra ejecutados.</w:t>
      </w:r>
    </w:p>
    <w:p w:rsidR="00E91347" w:rsidRPr="00607CF0" w:rsidRDefault="00E91347" w:rsidP="00E91347">
      <w:pPr>
        <w:jc w:val="both"/>
      </w:pPr>
    </w:p>
    <w:p w:rsidR="00E91347" w:rsidRDefault="00E91347" w:rsidP="00E91347">
      <w:pPr>
        <w:jc w:val="both"/>
      </w:pPr>
      <w:r w:rsidRPr="00607CF0">
        <w:t>Se entregarán en formato digital, en original sobre papel calco más dos copias en papel simple.</w:t>
      </w:r>
      <w:r>
        <w:t xml:space="preserve"> </w:t>
      </w:r>
      <w:r w:rsidRPr="00607CF0">
        <w:t>El formato y contenido tipo del rótulo será especificado por el Director de Obra.</w:t>
      </w:r>
    </w:p>
    <w:p w:rsidR="00E91347" w:rsidRDefault="00E91347" w:rsidP="00E91347">
      <w:pPr>
        <w:jc w:val="both"/>
      </w:pPr>
    </w:p>
    <w:p w:rsidR="00E91347" w:rsidRDefault="00E91347" w:rsidP="00E91347">
      <w:pPr>
        <w:jc w:val="both"/>
      </w:pPr>
      <w:r w:rsidRPr="00607CF0">
        <w:t xml:space="preserve">Los planos deberán contener información </w:t>
      </w:r>
      <w:proofErr w:type="spellStart"/>
      <w:r w:rsidRPr="00607CF0">
        <w:t>planimétrica</w:t>
      </w:r>
      <w:proofErr w:type="spellEnd"/>
      <w:r w:rsidRPr="00607CF0">
        <w:t xml:space="preserve"> de: válvulas, hidrantes, servicios de incendio, servicios de consumo de diámetros mayores o iguales a </w:t>
      </w:r>
      <w:smartTag w:uri="urn:schemas-microsoft-com:office:smarttags" w:element="metricconverter">
        <w:smartTagPr>
          <w:attr w:name="ProductID" w:val="50 mm"/>
        </w:smartTagPr>
        <w:r w:rsidRPr="00607CF0">
          <w:t>50 mm</w:t>
        </w:r>
      </w:smartTag>
      <w:r w:rsidRPr="00607CF0">
        <w:t>, válvulas de aire, desagües, cambios de diámetros y/o de material, así como tipo de pavimentos en calzadas y veredas, nombres de calles y orientación (posición del NORTE).</w:t>
      </w:r>
    </w:p>
    <w:p w:rsidR="00E91347" w:rsidRDefault="00E91347" w:rsidP="00E91347">
      <w:pPr>
        <w:jc w:val="both"/>
      </w:pPr>
    </w:p>
    <w:p w:rsidR="00E91347" w:rsidRPr="00607CF0" w:rsidRDefault="00E91347" w:rsidP="00E91347">
      <w:pPr>
        <w:jc w:val="both"/>
      </w:pPr>
      <w:r>
        <w:t>La ubicación de los ejes de tuberías, válvulas, conexiones domiciliarias, etc., se realizará mediante GPS.</w:t>
      </w:r>
    </w:p>
    <w:p w:rsidR="00E91347" w:rsidRPr="00607CF0" w:rsidRDefault="00E91347" w:rsidP="00E91347">
      <w:pPr>
        <w:jc w:val="both"/>
      </w:pPr>
    </w:p>
    <w:p w:rsidR="00E91347" w:rsidRDefault="00E91347" w:rsidP="00E91347">
      <w:pPr>
        <w:jc w:val="both"/>
      </w:pPr>
      <w:r w:rsidRPr="00607CF0">
        <w:t>Todos los elementos de la tubería se referirán a puntos fijos convenientemente elegidos con indicación de la acotación de distancias correspondiente.</w:t>
      </w:r>
    </w:p>
    <w:p w:rsidR="00E91347" w:rsidRPr="00607CF0" w:rsidRDefault="00E91347" w:rsidP="00E91347">
      <w:pPr>
        <w:jc w:val="both"/>
      </w:pPr>
    </w:p>
    <w:p w:rsidR="00E91347" w:rsidRPr="00607CF0" w:rsidRDefault="00E91347" w:rsidP="00E91347">
      <w:pPr>
        <w:jc w:val="both"/>
      </w:pPr>
      <w:r w:rsidRPr="00607CF0">
        <w:t>Para el caso de ramales provisorios, éstos no se balizarán, pero sí deberá figurar su existencia, diámetro y tipo de material y, fundamentalmente, ubicación del empalme a la red de agua (punto de alimentación).</w:t>
      </w:r>
    </w:p>
    <w:p w:rsidR="00E91347" w:rsidRPr="00607CF0"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sidRPr="00607CF0">
        <w:rPr>
          <w:rFonts w:cs="Arial"/>
          <w:spacing w:val="-3"/>
        </w:rPr>
        <w:t>Se admitirán coordenadas no ortogonales en los casos en que no sea posible utilizar el sistema ortogonal.</w:t>
      </w:r>
    </w:p>
    <w:p w:rsidR="00E91347" w:rsidRDefault="00E91347" w:rsidP="00E91347">
      <w:pPr>
        <w:tabs>
          <w:tab w:val="left" w:pos="-1440"/>
          <w:tab w:val="left" w:pos="-720"/>
          <w:tab w:val="left" w:pos="1440"/>
          <w:tab w:val="left" w:pos="2160"/>
          <w:tab w:val="left" w:pos="7200"/>
        </w:tabs>
        <w:suppressAutoHyphens/>
        <w:jc w:val="both"/>
        <w:rPr>
          <w:rFonts w:cs="Arial"/>
          <w:spacing w:val="-3"/>
        </w:rPr>
      </w:pPr>
      <w:r w:rsidRPr="00607CF0">
        <w:rPr>
          <w:rFonts w:cs="Arial"/>
          <w:spacing w:val="-3"/>
        </w:rPr>
        <w:t>Las tolerancias de distancias serán las siguientes:</w:t>
      </w:r>
    </w:p>
    <w:p w:rsidR="00E91347" w:rsidRPr="00607CF0" w:rsidRDefault="00E91347" w:rsidP="00E91347">
      <w:pPr>
        <w:tabs>
          <w:tab w:val="left" w:pos="-1440"/>
          <w:tab w:val="left" w:pos="-720"/>
          <w:tab w:val="left" w:pos="1440"/>
          <w:tab w:val="left" w:pos="2160"/>
          <w:tab w:val="left" w:pos="7200"/>
        </w:tabs>
        <w:suppressAutoHyphens/>
        <w:jc w:val="both"/>
        <w:rPr>
          <w:rFonts w:cs="Arial"/>
          <w:spacing w:val="-3"/>
        </w:rPr>
      </w:pPr>
    </w:p>
    <w:p w:rsidR="00E91347" w:rsidRPr="00607CF0" w:rsidRDefault="00E91347" w:rsidP="00E91347">
      <w:pPr>
        <w:tabs>
          <w:tab w:val="left" w:pos="1440"/>
          <w:tab w:val="right" w:pos="5580"/>
        </w:tabs>
        <w:suppressAutoHyphens/>
        <w:jc w:val="both"/>
        <w:rPr>
          <w:rFonts w:cs="Arial"/>
          <w:spacing w:val="-3"/>
        </w:rPr>
      </w:pPr>
      <w:r>
        <w:rPr>
          <w:rFonts w:cs="Arial"/>
          <w:spacing w:val="-3"/>
        </w:rPr>
        <w:tab/>
        <w:t>a)  H</w:t>
      </w:r>
      <w:r w:rsidRPr="00607CF0">
        <w:rPr>
          <w:rFonts w:cs="Arial"/>
          <w:spacing w:val="-3"/>
        </w:rPr>
        <w:t xml:space="preserve">asta </w:t>
      </w:r>
      <w:smartTag w:uri="urn:schemas-microsoft-com:office:smarttags" w:element="metricconverter">
        <w:smartTagPr>
          <w:attr w:name="ProductID" w:val="1 m"/>
        </w:smartTagPr>
        <w:r w:rsidRPr="00607CF0">
          <w:rPr>
            <w:rFonts w:cs="Arial"/>
            <w:spacing w:val="-3"/>
          </w:rPr>
          <w:t>1 m</w:t>
        </w:r>
      </w:smartTag>
      <w:r w:rsidRPr="00607CF0">
        <w:rPr>
          <w:rFonts w:cs="Arial"/>
          <w:spacing w:val="-3"/>
        </w:rPr>
        <w:tab/>
      </w:r>
      <w:r w:rsidRPr="00607CF0">
        <w:rPr>
          <w:rFonts w:cs="Arial"/>
          <w:spacing w:val="-3"/>
        </w:rPr>
        <w:tab/>
        <w:t>50 %</w:t>
      </w:r>
    </w:p>
    <w:p w:rsidR="00E91347" w:rsidRPr="00607CF0" w:rsidRDefault="00E91347" w:rsidP="00E91347">
      <w:pPr>
        <w:tabs>
          <w:tab w:val="left" w:pos="1440"/>
          <w:tab w:val="right" w:pos="5040"/>
        </w:tabs>
        <w:suppressAutoHyphens/>
        <w:jc w:val="both"/>
        <w:rPr>
          <w:rFonts w:cs="Arial"/>
          <w:spacing w:val="-3"/>
        </w:rPr>
      </w:pPr>
      <w:r>
        <w:rPr>
          <w:rFonts w:cs="Arial"/>
          <w:spacing w:val="-3"/>
        </w:rPr>
        <w:tab/>
        <w:t>b)  M</w:t>
      </w:r>
      <w:r w:rsidRPr="00607CF0">
        <w:rPr>
          <w:rFonts w:cs="Arial"/>
          <w:spacing w:val="-3"/>
        </w:rPr>
        <w:t xml:space="preserve">ayor de  </w:t>
      </w:r>
      <w:smartTag w:uri="urn:schemas-microsoft-com:office:smarttags" w:element="metricconverter">
        <w:smartTagPr>
          <w:attr w:name="ProductID" w:val="1 m"/>
        </w:smartTagPr>
        <w:r w:rsidRPr="00607CF0">
          <w:rPr>
            <w:rFonts w:cs="Arial"/>
            <w:spacing w:val="-3"/>
          </w:rPr>
          <w:t>1 m</w:t>
        </w:r>
      </w:smartTag>
      <w:r w:rsidRPr="00607CF0">
        <w:rPr>
          <w:rFonts w:cs="Arial"/>
          <w:spacing w:val="-3"/>
        </w:rPr>
        <w:t xml:space="preserve">. hasta  </w:t>
      </w:r>
      <w:smartTag w:uri="urn:schemas-microsoft-com:office:smarttags" w:element="metricconverter">
        <w:smartTagPr>
          <w:attr w:name="ProductID" w:val="3 m"/>
        </w:smartTagPr>
        <w:r w:rsidRPr="00607CF0">
          <w:rPr>
            <w:rFonts w:cs="Arial"/>
            <w:spacing w:val="-3"/>
          </w:rPr>
          <w:t>3 m</w:t>
        </w:r>
      </w:smartTag>
      <w:r w:rsidRPr="00607CF0">
        <w:rPr>
          <w:rFonts w:cs="Arial"/>
          <w:spacing w:val="-3"/>
        </w:rPr>
        <w:t xml:space="preserve">.  </w:t>
      </w:r>
      <w:r w:rsidRPr="00607CF0">
        <w:rPr>
          <w:rFonts w:cs="Arial"/>
          <w:spacing w:val="-3"/>
        </w:rPr>
        <w:tab/>
      </w:r>
      <w:r w:rsidRPr="00607CF0">
        <w:rPr>
          <w:rFonts w:cs="Arial"/>
          <w:spacing w:val="-3"/>
        </w:rPr>
        <w:tab/>
        <w:t>20 %</w:t>
      </w:r>
    </w:p>
    <w:p w:rsidR="00E91347" w:rsidRPr="00607CF0" w:rsidRDefault="00E91347" w:rsidP="00E91347">
      <w:pPr>
        <w:tabs>
          <w:tab w:val="left" w:pos="1440"/>
          <w:tab w:val="right" w:pos="5580"/>
        </w:tabs>
        <w:suppressAutoHyphens/>
        <w:jc w:val="both"/>
        <w:rPr>
          <w:rFonts w:cs="Arial"/>
          <w:spacing w:val="-3"/>
        </w:rPr>
      </w:pPr>
      <w:r>
        <w:rPr>
          <w:rFonts w:cs="Arial"/>
          <w:spacing w:val="-3"/>
        </w:rPr>
        <w:tab/>
        <w:t>c)  M</w:t>
      </w:r>
      <w:r w:rsidRPr="00607CF0">
        <w:rPr>
          <w:rFonts w:cs="Arial"/>
          <w:spacing w:val="-3"/>
        </w:rPr>
        <w:t xml:space="preserve">ayor de  </w:t>
      </w:r>
      <w:smartTag w:uri="urn:schemas-microsoft-com:office:smarttags" w:element="metricconverter">
        <w:smartTagPr>
          <w:attr w:name="ProductID" w:val="3 m"/>
        </w:smartTagPr>
        <w:r w:rsidRPr="00607CF0">
          <w:rPr>
            <w:rFonts w:cs="Arial"/>
            <w:spacing w:val="-3"/>
          </w:rPr>
          <w:t>3 m</w:t>
        </w:r>
      </w:smartTag>
      <w:r w:rsidRPr="00607CF0">
        <w:rPr>
          <w:rFonts w:cs="Arial"/>
          <w:spacing w:val="-3"/>
        </w:rPr>
        <w:t xml:space="preserve">. hasta  </w:t>
      </w:r>
      <w:smartTag w:uri="urn:schemas-microsoft-com:office:smarttags" w:element="metricconverter">
        <w:smartTagPr>
          <w:attr w:name="ProductID" w:val="5 m"/>
        </w:smartTagPr>
        <w:r w:rsidRPr="00607CF0">
          <w:rPr>
            <w:rFonts w:cs="Arial"/>
            <w:spacing w:val="-3"/>
          </w:rPr>
          <w:t>5 m</w:t>
        </w:r>
      </w:smartTag>
      <w:r w:rsidRPr="00607CF0">
        <w:rPr>
          <w:rFonts w:cs="Arial"/>
          <w:spacing w:val="-3"/>
        </w:rPr>
        <w:t xml:space="preserve">.   </w:t>
      </w:r>
      <w:r w:rsidRPr="00607CF0">
        <w:rPr>
          <w:rFonts w:cs="Arial"/>
          <w:spacing w:val="-3"/>
        </w:rPr>
        <w:tab/>
      </w:r>
      <w:r w:rsidRPr="00607CF0">
        <w:rPr>
          <w:rFonts w:cs="Arial"/>
          <w:spacing w:val="-3"/>
        </w:rPr>
        <w:tab/>
        <w:t>10 %</w:t>
      </w:r>
    </w:p>
    <w:p w:rsidR="00E91347" w:rsidRPr="00607CF0" w:rsidRDefault="00E91347" w:rsidP="00E91347">
      <w:pPr>
        <w:tabs>
          <w:tab w:val="left" w:pos="1440"/>
          <w:tab w:val="right" w:pos="5580"/>
        </w:tabs>
        <w:suppressAutoHyphens/>
        <w:jc w:val="both"/>
        <w:rPr>
          <w:rFonts w:cs="Arial"/>
          <w:spacing w:val="-3"/>
        </w:rPr>
      </w:pPr>
      <w:r>
        <w:rPr>
          <w:rFonts w:cs="Arial"/>
          <w:spacing w:val="-3"/>
        </w:rPr>
        <w:tab/>
        <w:t>d)  M</w:t>
      </w:r>
      <w:r w:rsidRPr="00607CF0">
        <w:rPr>
          <w:rFonts w:cs="Arial"/>
          <w:spacing w:val="-3"/>
        </w:rPr>
        <w:t xml:space="preserve">ayor de  </w:t>
      </w:r>
      <w:smartTag w:uri="urn:schemas-microsoft-com:office:smarttags" w:element="metricconverter">
        <w:smartTagPr>
          <w:attr w:name="ProductID" w:val="5 m"/>
        </w:smartTagPr>
        <w:r w:rsidRPr="00607CF0">
          <w:rPr>
            <w:rFonts w:cs="Arial"/>
            <w:spacing w:val="-3"/>
          </w:rPr>
          <w:t>5 m</w:t>
        </w:r>
      </w:smartTag>
      <w:r w:rsidRPr="00607CF0">
        <w:rPr>
          <w:rFonts w:cs="Arial"/>
          <w:spacing w:val="-3"/>
        </w:rPr>
        <w:t xml:space="preserve">. hasta </w:t>
      </w:r>
      <w:smartTag w:uri="urn:schemas-microsoft-com:office:smarttags" w:element="metricconverter">
        <w:smartTagPr>
          <w:attr w:name="ProductID" w:val="10 m"/>
        </w:smartTagPr>
        <w:r w:rsidRPr="00607CF0">
          <w:rPr>
            <w:rFonts w:cs="Arial"/>
            <w:spacing w:val="-3"/>
          </w:rPr>
          <w:t>10 m</w:t>
        </w:r>
      </w:smartTag>
      <w:r w:rsidRPr="00607CF0">
        <w:rPr>
          <w:rFonts w:cs="Arial"/>
          <w:spacing w:val="-3"/>
        </w:rPr>
        <w:t xml:space="preserve">.   </w:t>
      </w:r>
      <w:r w:rsidRPr="00607CF0">
        <w:rPr>
          <w:rFonts w:cs="Arial"/>
          <w:spacing w:val="-3"/>
        </w:rPr>
        <w:tab/>
      </w:r>
      <w:r w:rsidRPr="00607CF0">
        <w:rPr>
          <w:rFonts w:cs="Arial"/>
          <w:spacing w:val="-3"/>
        </w:rPr>
        <w:tab/>
        <w:t>5 %</w:t>
      </w:r>
    </w:p>
    <w:p w:rsidR="00E91347" w:rsidRPr="00607CF0" w:rsidRDefault="00E91347" w:rsidP="00E91347">
      <w:pPr>
        <w:tabs>
          <w:tab w:val="left" w:pos="1440"/>
          <w:tab w:val="right" w:pos="5580"/>
        </w:tabs>
        <w:suppressAutoHyphens/>
        <w:jc w:val="both"/>
        <w:rPr>
          <w:rFonts w:cs="Arial"/>
          <w:spacing w:val="-3"/>
        </w:rPr>
      </w:pPr>
      <w:r>
        <w:rPr>
          <w:rFonts w:cs="Arial"/>
          <w:spacing w:val="-3"/>
        </w:rPr>
        <w:tab/>
        <w:t>e)  M</w:t>
      </w:r>
      <w:r w:rsidRPr="00607CF0">
        <w:rPr>
          <w:rFonts w:cs="Arial"/>
          <w:spacing w:val="-3"/>
        </w:rPr>
        <w:t xml:space="preserve">ayor de </w:t>
      </w:r>
      <w:smartTag w:uri="urn:schemas-microsoft-com:office:smarttags" w:element="metricconverter">
        <w:smartTagPr>
          <w:attr w:name="ProductID" w:val="10 m"/>
        </w:smartTagPr>
        <w:r w:rsidRPr="00607CF0">
          <w:rPr>
            <w:rFonts w:cs="Arial"/>
            <w:spacing w:val="-3"/>
          </w:rPr>
          <w:t>10 m</w:t>
        </w:r>
      </w:smartTag>
      <w:r w:rsidRPr="00607CF0">
        <w:rPr>
          <w:rFonts w:cs="Arial"/>
          <w:spacing w:val="-3"/>
        </w:rPr>
        <w:t xml:space="preserve">. hasta </w:t>
      </w:r>
      <w:smartTag w:uri="urn:schemas-microsoft-com:office:smarttags" w:element="metricconverter">
        <w:smartTagPr>
          <w:attr w:name="ProductID" w:val="20 m"/>
        </w:smartTagPr>
        <w:r w:rsidRPr="00607CF0">
          <w:rPr>
            <w:rFonts w:cs="Arial"/>
            <w:spacing w:val="-3"/>
          </w:rPr>
          <w:t>20 m</w:t>
        </w:r>
      </w:smartTag>
      <w:r w:rsidRPr="00607CF0">
        <w:rPr>
          <w:rFonts w:cs="Arial"/>
          <w:spacing w:val="-3"/>
        </w:rPr>
        <w:t xml:space="preserve">.   </w:t>
      </w:r>
      <w:r w:rsidRPr="00607CF0">
        <w:rPr>
          <w:rFonts w:cs="Arial"/>
          <w:spacing w:val="-3"/>
        </w:rPr>
        <w:tab/>
      </w:r>
      <w:r w:rsidRPr="00607CF0">
        <w:rPr>
          <w:rFonts w:cs="Arial"/>
          <w:spacing w:val="-3"/>
        </w:rPr>
        <w:tab/>
        <w:t>2,5 %</w:t>
      </w:r>
    </w:p>
    <w:p w:rsidR="00E91347" w:rsidRPr="00607CF0" w:rsidRDefault="00E91347" w:rsidP="00E91347">
      <w:pPr>
        <w:tabs>
          <w:tab w:val="left" w:pos="1440"/>
          <w:tab w:val="right" w:pos="5580"/>
        </w:tabs>
        <w:suppressAutoHyphens/>
        <w:jc w:val="both"/>
        <w:rPr>
          <w:rFonts w:cs="Arial"/>
          <w:spacing w:val="-3"/>
        </w:rPr>
      </w:pPr>
      <w:r>
        <w:rPr>
          <w:rFonts w:cs="Arial"/>
          <w:spacing w:val="-3"/>
        </w:rPr>
        <w:tab/>
        <w:t>f)   M</w:t>
      </w:r>
      <w:r w:rsidRPr="00607CF0">
        <w:rPr>
          <w:rFonts w:cs="Arial"/>
          <w:spacing w:val="-3"/>
        </w:rPr>
        <w:t xml:space="preserve">ayor de </w:t>
      </w:r>
      <w:smartTag w:uri="urn:schemas-microsoft-com:office:smarttags" w:element="metricconverter">
        <w:smartTagPr>
          <w:attr w:name="ProductID" w:val="20 m"/>
        </w:smartTagPr>
        <w:r w:rsidRPr="00607CF0">
          <w:rPr>
            <w:rFonts w:cs="Arial"/>
            <w:spacing w:val="-3"/>
          </w:rPr>
          <w:t>20 m</w:t>
        </w:r>
      </w:smartTag>
      <w:r w:rsidRPr="00607CF0">
        <w:rPr>
          <w:rFonts w:cs="Arial"/>
          <w:spacing w:val="-3"/>
        </w:rPr>
        <w:t xml:space="preserve">. hasta </w:t>
      </w:r>
      <w:smartTag w:uri="urn:schemas-microsoft-com:office:smarttags" w:element="metricconverter">
        <w:smartTagPr>
          <w:attr w:name="ProductID" w:val="30 m"/>
        </w:smartTagPr>
        <w:r w:rsidRPr="00607CF0">
          <w:rPr>
            <w:rFonts w:cs="Arial"/>
            <w:spacing w:val="-3"/>
          </w:rPr>
          <w:t>30 m</w:t>
        </w:r>
      </w:smartTag>
      <w:r w:rsidRPr="00607CF0">
        <w:rPr>
          <w:rFonts w:cs="Arial"/>
          <w:spacing w:val="-3"/>
        </w:rPr>
        <w:t xml:space="preserve">.   </w:t>
      </w:r>
      <w:r w:rsidRPr="00607CF0">
        <w:rPr>
          <w:rFonts w:cs="Arial"/>
          <w:spacing w:val="-3"/>
        </w:rPr>
        <w:tab/>
      </w:r>
      <w:r w:rsidRPr="00607CF0">
        <w:rPr>
          <w:rFonts w:cs="Arial"/>
          <w:spacing w:val="-3"/>
        </w:rPr>
        <w:tab/>
        <w:t>2 %</w:t>
      </w:r>
    </w:p>
    <w:p w:rsidR="00E91347" w:rsidRDefault="00E91347" w:rsidP="00E91347">
      <w:pPr>
        <w:tabs>
          <w:tab w:val="left" w:pos="1440"/>
          <w:tab w:val="right" w:pos="5580"/>
        </w:tabs>
        <w:suppressAutoHyphens/>
        <w:jc w:val="both"/>
        <w:rPr>
          <w:rFonts w:cs="Arial"/>
          <w:spacing w:val="-3"/>
        </w:rPr>
      </w:pPr>
      <w:r>
        <w:rPr>
          <w:rFonts w:cs="Arial"/>
          <w:spacing w:val="-3"/>
        </w:rPr>
        <w:tab/>
        <w:t>g)  M</w:t>
      </w:r>
      <w:r w:rsidRPr="00607CF0">
        <w:rPr>
          <w:rFonts w:cs="Arial"/>
          <w:spacing w:val="-3"/>
        </w:rPr>
        <w:t xml:space="preserve">ayor de </w:t>
      </w:r>
      <w:smartTag w:uri="urn:schemas-microsoft-com:office:smarttags" w:element="metricconverter">
        <w:smartTagPr>
          <w:attr w:name="ProductID" w:val="30 m"/>
        </w:smartTagPr>
        <w:r w:rsidRPr="00607CF0">
          <w:rPr>
            <w:rFonts w:cs="Arial"/>
            <w:spacing w:val="-3"/>
          </w:rPr>
          <w:t>30 m</w:t>
        </w:r>
      </w:smartTag>
      <w:r w:rsidRPr="00607CF0">
        <w:rPr>
          <w:rFonts w:cs="Arial"/>
          <w:spacing w:val="-3"/>
        </w:rPr>
        <w:t xml:space="preserve">. hasta </w:t>
      </w:r>
      <w:smartTag w:uri="urn:schemas-microsoft-com:office:smarttags" w:element="metricconverter">
        <w:smartTagPr>
          <w:attr w:name="ProductID" w:val="50 m"/>
        </w:smartTagPr>
        <w:r w:rsidRPr="00607CF0">
          <w:rPr>
            <w:rFonts w:cs="Arial"/>
            <w:spacing w:val="-3"/>
          </w:rPr>
          <w:t>50 m</w:t>
        </w:r>
      </w:smartTag>
      <w:r w:rsidRPr="00607CF0">
        <w:rPr>
          <w:rFonts w:cs="Arial"/>
          <w:spacing w:val="-3"/>
        </w:rPr>
        <w:t xml:space="preserve">.   </w:t>
      </w:r>
      <w:r w:rsidRPr="00607CF0">
        <w:rPr>
          <w:rFonts w:cs="Arial"/>
          <w:spacing w:val="-3"/>
        </w:rPr>
        <w:tab/>
      </w:r>
      <w:r w:rsidRPr="00607CF0">
        <w:rPr>
          <w:rFonts w:cs="Arial"/>
          <w:spacing w:val="-3"/>
        </w:rPr>
        <w:tab/>
        <w:t>1 %</w:t>
      </w:r>
    </w:p>
    <w:p w:rsidR="00E91347" w:rsidRPr="00607CF0" w:rsidRDefault="00E91347" w:rsidP="00E91347">
      <w:pPr>
        <w:tabs>
          <w:tab w:val="left" w:pos="1440"/>
          <w:tab w:val="right" w:pos="5580"/>
        </w:tabs>
        <w:suppressAutoHyphens/>
        <w:jc w:val="both"/>
        <w:rPr>
          <w:rFonts w:cs="Arial"/>
          <w:spacing w:val="-3"/>
        </w:rPr>
      </w:pPr>
    </w:p>
    <w:p w:rsidR="00E91347" w:rsidRDefault="00E91347" w:rsidP="00E91347">
      <w:pPr>
        <w:tabs>
          <w:tab w:val="left" w:pos="-1440"/>
          <w:tab w:val="left" w:pos="-720"/>
          <w:tab w:val="left" w:pos="1440"/>
          <w:tab w:val="left" w:pos="2160"/>
          <w:tab w:val="left" w:pos="7200"/>
        </w:tabs>
        <w:suppressAutoHyphens/>
        <w:jc w:val="both"/>
        <w:rPr>
          <w:rFonts w:cs="Arial"/>
          <w:spacing w:val="-3"/>
        </w:rPr>
      </w:pPr>
      <w:r w:rsidRPr="00607CF0">
        <w:rPr>
          <w:rFonts w:cs="Arial"/>
          <w:spacing w:val="-3"/>
        </w:rPr>
        <w:t xml:space="preserve">Los trazos, formato y escala a utilizar serán debidamente convenidos con </w:t>
      </w:r>
      <w:smartTag w:uri="urn:schemas-microsoft-com:office:smarttags" w:element="PersonName">
        <w:smartTagPr>
          <w:attr w:name="ProductID" w:val="la Oficina T￩cnica"/>
        </w:smartTagPr>
        <w:r w:rsidRPr="00607CF0">
          <w:rPr>
            <w:rFonts w:cs="Arial"/>
            <w:spacing w:val="-3"/>
          </w:rPr>
          <w:t>la Oficina Técnica</w:t>
        </w:r>
      </w:smartTag>
      <w:r w:rsidRPr="00607CF0">
        <w:rPr>
          <w:rFonts w:cs="Arial"/>
          <w:spacing w:val="-3"/>
        </w:rPr>
        <w:t xml:space="preserve"> correspondiente en el Interior, y los signos deberán respetar rigurosamente los signos convencionales adoptados por OSE.</w:t>
      </w:r>
    </w:p>
    <w:p w:rsidR="00E91347" w:rsidRPr="00607CF0"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Pr>
          <w:rFonts w:cs="Arial"/>
          <w:spacing w:val="-3"/>
        </w:rPr>
        <w:t>Las tareas a realizar por la empresa para la confección de planos son las siguientes:</w:t>
      </w:r>
    </w:p>
    <w:p w:rsidR="00E91347" w:rsidRPr="00607CF0"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sidRPr="00607CF0">
        <w:rPr>
          <w:rFonts w:cs="Arial"/>
          <w:spacing w:val="-3"/>
        </w:rPr>
        <w:t>- Balizamiento de los elementos que integran la red de distribución de agua (Tuberías, ramales provisorios, piezas especiales, etc.), tomando como referencia ejes fijos (borde de calzadas, líneas de propiedad, líneas de edificación, etc.) de modo que su localización posterior por el personal de mantenimiento no ofrezca dificultades en la práctica.</w:t>
      </w:r>
    </w:p>
    <w:p w:rsidR="00E91347" w:rsidRPr="00607CF0"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sidRPr="00607CF0">
        <w:rPr>
          <w:rFonts w:cs="Arial"/>
          <w:spacing w:val="-3"/>
        </w:rPr>
        <w:t>- Confección de croquis esquineros con todos los elementos y sus coordenadas a medida que se van realizando los trabajos.</w:t>
      </w:r>
    </w:p>
    <w:p w:rsidR="00E91347" w:rsidRPr="00607CF0"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sidRPr="00607CF0">
        <w:rPr>
          <w:rFonts w:cs="Arial"/>
          <w:spacing w:val="-3"/>
        </w:rPr>
        <w:t xml:space="preserve">Estos croquis deberán ser proporcionados en formato digital, entregando una impresión en papel sobre los cuales </w:t>
      </w:r>
      <w:smartTag w:uri="urn:schemas-microsoft-com:office:smarttags" w:element="PersonName">
        <w:smartTagPr>
          <w:attr w:name="ProductID" w:val="La Administraci￳n"/>
        </w:smartTagPr>
        <w:r w:rsidRPr="00607CF0">
          <w:rPr>
            <w:rFonts w:cs="Arial"/>
            <w:spacing w:val="-3"/>
          </w:rPr>
          <w:t>la Administración</w:t>
        </w:r>
      </w:smartTag>
      <w:r w:rsidRPr="00607CF0">
        <w:rPr>
          <w:rFonts w:cs="Arial"/>
          <w:spacing w:val="-3"/>
        </w:rPr>
        <w:t xml:space="preserve"> efectuará un primer control.</w:t>
      </w:r>
    </w:p>
    <w:p w:rsidR="00E91347" w:rsidRPr="00607CF0"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sidRPr="00607CF0">
        <w:rPr>
          <w:rFonts w:cs="Arial"/>
          <w:spacing w:val="-3"/>
        </w:rPr>
        <w:t>Una vez efectuado este primer control la empresa deberá imprimir  a tinta y sobre papel calco el Plano corregido, así como, además,  la información correspondiente en soporte magnético.</w:t>
      </w:r>
    </w:p>
    <w:p w:rsidR="00E91347" w:rsidRPr="00607CF0" w:rsidRDefault="00E91347" w:rsidP="00E91347">
      <w:pPr>
        <w:tabs>
          <w:tab w:val="left" w:pos="-1440"/>
          <w:tab w:val="left" w:pos="-720"/>
          <w:tab w:val="left" w:pos="1440"/>
          <w:tab w:val="left" w:pos="2160"/>
          <w:tab w:val="left" w:pos="7200"/>
        </w:tabs>
        <w:suppressAutoHyphens/>
        <w:spacing w:before="120" w:after="120"/>
        <w:jc w:val="both"/>
        <w:rPr>
          <w:rFonts w:cs="Arial"/>
          <w:spacing w:val="-3"/>
        </w:rPr>
      </w:pPr>
      <w:r w:rsidRPr="00607CF0">
        <w:rPr>
          <w:rFonts w:cs="Arial"/>
          <w:spacing w:val="-3"/>
        </w:rPr>
        <w:t xml:space="preserve">Los esquineros impresos en tinta deberán ser entregados a </w:t>
      </w:r>
      <w:smartTag w:uri="urn:schemas-microsoft-com:office:smarttags" w:element="PersonName">
        <w:smartTagPr>
          <w:attr w:name="ProductID" w:val="La Administraci￳n"/>
        </w:smartTagPr>
        <w:r w:rsidRPr="00607CF0">
          <w:rPr>
            <w:rFonts w:cs="Arial"/>
            <w:spacing w:val="-3"/>
          </w:rPr>
          <w:t>la Administración</w:t>
        </w:r>
      </w:smartTag>
      <w:r w:rsidRPr="00607CF0">
        <w:rPr>
          <w:rFonts w:cs="Arial"/>
          <w:spacing w:val="-3"/>
        </w:rPr>
        <w:t xml:space="preserve"> para su control final.</w:t>
      </w:r>
    </w:p>
    <w:p w:rsidR="00E91347" w:rsidRDefault="00E91347" w:rsidP="00E91347">
      <w:pPr>
        <w:tabs>
          <w:tab w:val="left" w:pos="-1440"/>
          <w:tab w:val="left" w:pos="-720"/>
          <w:tab w:val="left" w:pos="1440"/>
          <w:tab w:val="left" w:pos="2160"/>
          <w:tab w:val="left" w:pos="7200"/>
        </w:tabs>
        <w:suppressAutoHyphens/>
        <w:spacing w:before="120"/>
        <w:jc w:val="both"/>
        <w:rPr>
          <w:rFonts w:cs="Arial"/>
          <w:spacing w:val="-3"/>
        </w:rPr>
      </w:pPr>
      <w:r w:rsidRPr="00607CF0">
        <w:rPr>
          <w:rFonts w:cs="Arial"/>
          <w:spacing w:val="-3"/>
        </w:rPr>
        <w:t xml:space="preserve">Aquellos que contengan errores o falta de información de datos serán  devueltos a </w:t>
      </w:r>
      <w:smartTag w:uri="urn:schemas-microsoft-com:office:smarttags" w:element="PersonName">
        <w:smartTagPr>
          <w:attr w:name="ProductID" w:val="la Empresa"/>
        </w:smartTagPr>
        <w:r w:rsidRPr="00607CF0">
          <w:rPr>
            <w:rFonts w:cs="Arial"/>
            <w:spacing w:val="-3"/>
          </w:rPr>
          <w:t>la Empresa</w:t>
        </w:r>
      </w:smartTag>
      <w:r w:rsidRPr="00607CF0">
        <w:rPr>
          <w:rFonts w:cs="Arial"/>
          <w:spacing w:val="-3"/>
        </w:rPr>
        <w:t xml:space="preserve"> para su corrección.</w:t>
      </w:r>
    </w:p>
    <w:p w:rsidR="00E91347" w:rsidRDefault="00E91347" w:rsidP="00E91347">
      <w:pPr>
        <w:tabs>
          <w:tab w:val="left" w:pos="-1440"/>
          <w:tab w:val="left" w:pos="-720"/>
          <w:tab w:val="left" w:pos="1440"/>
          <w:tab w:val="left" w:pos="2160"/>
          <w:tab w:val="left" w:pos="7200"/>
        </w:tabs>
        <w:suppressAutoHyphens/>
        <w:jc w:val="both"/>
        <w:rPr>
          <w:rFonts w:cs="Arial"/>
          <w:spacing w:val="-3"/>
        </w:rPr>
      </w:pPr>
    </w:p>
    <w:p w:rsidR="00EE53EC" w:rsidRDefault="00EE53EC" w:rsidP="00E91347">
      <w:pPr>
        <w:tabs>
          <w:tab w:val="left" w:pos="-1440"/>
          <w:tab w:val="left" w:pos="-720"/>
          <w:tab w:val="left" w:pos="1440"/>
          <w:tab w:val="left" w:pos="2160"/>
          <w:tab w:val="left" w:pos="7200"/>
        </w:tabs>
        <w:suppressAutoHyphens/>
        <w:jc w:val="both"/>
        <w:rPr>
          <w:rFonts w:cs="Arial"/>
          <w:spacing w:val="-3"/>
        </w:rPr>
      </w:pPr>
    </w:p>
    <w:p w:rsidR="00E91347" w:rsidRDefault="00E91347" w:rsidP="00995C95">
      <w:pPr>
        <w:pStyle w:val="Ttulo3"/>
      </w:pPr>
      <w:bookmarkStart w:id="161" w:name="_Toc256419836"/>
      <w:bookmarkStart w:id="162" w:name="_Toc257016575"/>
      <w:bookmarkStart w:id="163" w:name="_Toc396298077"/>
      <w:r>
        <w:t>Sobre los planos a entregar</w:t>
      </w:r>
      <w:bookmarkEnd w:id="161"/>
      <w:bookmarkEnd w:id="162"/>
      <w:r w:rsidR="00EC006B">
        <w:t xml:space="preserve"> por el Contratista.</w:t>
      </w:r>
      <w:bookmarkEnd w:id="163"/>
    </w:p>
    <w:p w:rsidR="00E91347" w:rsidRDefault="00E91347" w:rsidP="00922876">
      <w:bookmarkStart w:id="164" w:name="_Toc256419837"/>
      <w:bookmarkStart w:id="165" w:name="_Toc257016576"/>
      <w:r w:rsidRPr="00261A40">
        <w:t>Actualización de planos generales de la red de distribución</w:t>
      </w:r>
      <w:bookmarkEnd w:id="164"/>
      <w:bookmarkEnd w:id="165"/>
      <w:r w:rsidR="00AC4779" w:rsidRPr="00261A40">
        <w:fldChar w:fldCharType="begin"/>
      </w:r>
      <w:r w:rsidRPr="00261A40">
        <w:instrText xml:space="preserve">PRIVATE </w:instrText>
      </w:r>
      <w:r w:rsidR="00AC4779" w:rsidRPr="00261A40">
        <w:fldChar w:fldCharType="end"/>
      </w:r>
    </w:p>
    <w:p w:rsidR="00E91347" w:rsidRPr="00261A40" w:rsidRDefault="00E91347" w:rsidP="00E91347">
      <w:pPr>
        <w:rPr>
          <w:lang w:val="es-ES_tradnl" w:eastAsia="en-US"/>
        </w:rPr>
      </w:pPr>
    </w:p>
    <w:p w:rsidR="00E91347" w:rsidRDefault="00E91347" w:rsidP="00E91347">
      <w:pPr>
        <w:jc w:val="both"/>
      </w:pPr>
      <w:r>
        <w:t>El Contratista, una vez finalizada su tarea de reducción de agua no contabilizada en cada  sector, actualizará el plano de la red del mismo, introduciendo todos aquellos elementos que se hubieran detectado como diferentes al del plano original, así como recogiendo las obras que él hubiera ejecutado. El plano será realizado a escala 1:5.000.</w:t>
      </w:r>
    </w:p>
    <w:p w:rsidR="00E91347" w:rsidRDefault="00E91347" w:rsidP="00E91347">
      <w:pPr>
        <w:jc w:val="both"/>
      </w:pPr>
    </w:p>
    <w:p w:rsidR="00E91347" w:rsidRDefault="00E91347" w:rsidP="00E91347">
      <w:pPr>
        <w:jc w:val="both"/>
      </w:pPr>
      <w:r>
        <w:t xml:space="preserve">Los planos se entregarán en versión magnética; una versión </w:t>
      </w:r>
      <w:proofErr w:type="spellStart"/>
      <w:r>
        <w:t>ploteada</w:t>
      </w:r>
      <w:proofErr w:type="spellEnd"/>
      <w:r>
        <w:t xml:space="preserve"> en calco, y dos versiones </w:t>
      </w:r>
      <w:proofErr w:type="spellStart"/>
      <w:r>
        <w:t>ploteadas</w:t>
      </w:r>
      <w:proofErr w:type="spellEnd"/>
      <w:r>
        <w:t xml:space="preserve"> en papel.</w:t>
      </w:r>
    </w:p>
    <w:p w:rsidR="00E91347" w:rsidRDefault="00E91347" w:rsidP="00E91347">
      <w:pPr>
        <w:jc w:val="both"/>
      </w:pPr>
    </w:p>
    <w:p w:rsidR="00E91347" w:rsidRDefault="00E91347" w:rsidP="00E91347">
      <w:pPr>
        <w:jc w:val="both"/>
      </w:pPr>
      <w:r>
        <w:t xml:space="preserve">El Contratista deberá presentar los borradores de los planos al Director de Obra para la aprobación de los mismos, previo a su </w:t>
      </w:r>
      <w:proofErr w:type="spellStart"/>
      <w:r>
        <w:t>ploteo</w:t>
      </w:r>
      <w:proofErr w:type="spellEnd"/>
      <w:r>
        <w:t xml:space="preserve"> en calco.</w:t>
      </w:r>
    </w:p>
    <w:p w:rsidR="00E91347" w:rsidRDefault="00E91347" w:rsidP="00E91347">
      <w:pPr>
        <w:jc w:val="both"/>
      </w:pPr>
    </w:p>
    <w:p w:rsidR="00E91347" w:rsidRDefault="00E91347" w:rsidP="00995C95">
      <w:pPr>
        <w:pStyle w:val="Ttulo3"/>
      </w:pPr>
      <w:bookmarkStart w:id="166" w:name="_Toc256419838"/>
      <w:bookmarkStart w:id="167" w:name="_Toc257016577"/>
      <w:bookmarkStart w:id="168" w:name="_Toc396298078"/>
      <w:r>
        <w:rPr>
          <w:lang w:val="es-ES"/>
        </w:rPr>
        <w:t>Planos de ubicación</w:t>
      </w:r>
      <w:r>
        <w:t xml:space="preserve"> de las fugas </w:t>
      </w:r>
      <w:r w:rsidRPr="00995C95">
        <w:t>detectadas</w:t>
      </w:r>
      <w:bookmarkEnd w:id="166"/>
      <w:bookmarkEnd w:id="167"/>
      <w:bookmarkEnd w:id="168"/>
    </w:p>
    <w:p w:rsidR="00E91347" w:rsidRPr="00612C0A" w:rsidRDefault="00E91347" w:rsidP="00E91347">
      <w:pPr>
        <w:rPr>
          <w:lang w:val="es-ES_tradnl" w:eastAsia="en-US"/>
        </w:rPr>
      </w:pPr>
    </w:p>
    <w:p w:rsidR="00E91347" w:rsidRPr="00276CE8" w:rsidRDefault="00E91347" w:rsidP="00E91347">
      <w:pPr>
        <w:jc w:val="both"/>
      </w:pPr>
      <w:bookmarkStart w:id="169" w:name="_Toc256419839"/>
      <w:bookmarkStart w:id="170" w:name="_Toc257016578"/>
      <w:r w:rsidRPr="00612C0A">
        <w:t xml:space="preserve">De cada uno de los sectores o subsectores en que se haya realizado la detección de fugas y alcanzado el valor meta de pérdidas nocturnas mínimas, el Contratista deberá presentar un plano </w:t>
      </w:r>
      <w:r>
        <w:t>a escala 1/5000</w:t>
      </w:r>
      <w:r w:rsidRPr="00612C0A">
        <w:t xml:space="preserve"> con la ubicación de las fugas detectadas y reparadas; el mismo se presentará en versión magnética, en papel y calco.</w:t>
      </w:r>
      <w:bookmarkEnd w:id="169"/>
      <w:bookmarkEnd w:id="170"/>
      <w:r w:rsidR="00AC4779" w:rsidRPr="00612C0A">
        <w:fldChar w:fldCharType="begin"/>
      </w:r>
      <w:r w:rsidRPr="00612C0A">
        <w:instrText xml:space="preserve">PRIVATE </w:instrText>
      </w:r>
      <w:r w:rsidR="00AC4779" w:rsidRPr="00612C0A">
        <w:fldChar w:fldCharType="end"/>
      </w:r>
    </w:p>
    <w:p w:rsidR="00E91347" w:rsidRDefault="00E91347" w:rsidP="00E91347">
      <w:pPr>
        <w:jc w:val="both"/>
      </w:pPr>
    </w:p>
    <w:p w:rsidR="00E91347" w:rsidRPr="00CC09A0" w:rsidRDefault="00E91347" w:rsidP="00995C95">
      <w:pPr>
        <w:pStyle w:val="Ttulo3"/>
      </w:pPr>
      <w:bookmarkStart w:id="171" w:name="_Toc256419840"/>
      <w:bookmarkStart w:id="172" w:name="_Toc257016579"/>
      <w:bookmarkStart w:id="173" w:name="_Toc396298079"/>
      <w:r w:rsidRPr="00CC09A0">
        <w:t xml:space="preserve">Sobre las maniobras de </w:t>
      </w:r>
      <w:r w:rsidRPr="00995C95">
        <w:t>llaves</w:t>
      </w:r>
      <w:bookmarkEnd w:id="171"/>
      <w:bookmarkEnd w:id="172"/>
      <w:bookmarkEnd w:id="173"/>
      <w:r w:rsidRPr="00CC09A0">
        <w:tab/>
      </w:r>
    </w:p>
    <w:p w:rsidR="00E91347" w:rsidRDefault="00E91347" w:rsidP="00E91347">
      <w:pPr>
        <w:ind w:left="705" w:hanging="705"/>
        <w:jc w:val="both"/>
        <w:rPr>
          <w:b/>
          <w:lang w:val="es-MX"/>
        </w:rPr>
      </w:pPr>
    </w:p>
    <w:p w:rsidR="00E91347" w:rsidRDefault="00E91347" w:rsidP="00E91347">
      <w:pPr>
        <w:jc w:val="both"/>
        <w:rPr>
          <w:spacing w:val="-3"/>
          <w:lang w:val="es-ES_tradnl"/>
        </w:rPr>
      </w:pPr>
      <w:r>
        <w:rPr>
          <w:spacing w:val="-3"/>
          <w:lang w:val="es-ES_tradnl"/>
        </w:rPr>
        <w:t>Las tareas de maniobras de llaves (cierre y apertura de zonas) serán realizadas por personal de la Administración. Para estas tareas deberá procederse a la coordinación por medio del Director de Obra del personal de la Administración con personal de la Empresa. El personal de la Administración estará disponible para ello de lunes a viernes (días hábiles) en horario de 8 a 15:30 horas.</w:t>
      </w:r>
    </w:p>
    <w:p w:rsidR="00E91347" w:rsidRDefault="00E91347" w:rsidP="00E91347">
      <w:pPr>
        <w:jc w:val="both"/>
        <w:rPr>
          <w:spacing w:val="-3"/>
          <w:lang w:val="es-ES_tradnl"/>
        </w:rPr>
      </w:pPr>
    </w:p>
    <w:p w:rsidR="00E91347" w:rsidRPr="00073A77" w:rsidRDefault="00E91347" w:rsidP="00995C95">
      <w:pPr>
        <w:pStyle w:val="Ttulo3"/>
      </w:pPr>
      <w:bookmarkStart w:id="174" w:name="_Toc244495209"/>
      <w:bookmarkStart w:id="175" w:name="_Toc251653862"/>
      <w:bookmarkStart w:id="176" w:name="_Toc251654071"/>
      <w:bookmarkStart w:id="177" w:name="_Toc251836179"/>
      <w:bookmarkStart w:id="178" w:name="_Toc251933543"/>
      <w:bookmarkStart w:id="179" w:name="_Toc256419841"/>
      <w:bookmarkStart w:id="180" w:name="_Toc257016580"/>
      <w:bookmarkStart w:id="181" w:name="_Toc396298080"/>
      <w:r w:rsidRPr="00073A77">
        <w:t xml:space="preserve">Del bandeado de </w:t>
      </w:r>
      <w:r w:rsidRPr="00995C95">
        <w:t>las</w:t>
      </w:r>
      <w:r w:rsidRPr="00073A77">
        <w:t xml:space="preserve"> conexiones</w:t>
      </w:r>
      <w:bookmarkEnd w:id="174"/>
      <w:bookmarkEnd w:id="175"/>
      <w:bookmarkEnd w:id="176"/>
      <w:bookmarkEnd w:id="177"/>
      <w:bookmarkEnd w:id="178"/>
      <w:bookmarkEnd w:id="179"/>
      <w:bookmarkEnd w:id="180"/>
      <w:bookmarkEnd w:id="181"/>
    </w:p>
    <w:p w:rsidR="00E91347" w:rsidRDefault="00E91347" w:rsidP="00E91347">
      <w:pPr>
        <w:tabs>
          <w:tab w:val="left" w:pos="-720"/>
        </w:tabs>
        <w:suppressAutoHyphens/>
        <w:jc w:val="both"/>
        <w:rPr>
          <w:spacing w:val="-3"/>
          <w:lang w:val="es-ES_tradnl"/>
        </w:rPr>
      </w:pPr>
    </w:p>
    <w:p w:rsidR="00E91347" w:rsidRDefault="00E91347" w:rsidP="00E91347">
      <w:pPr>
        <w:tabs>
          <w:tab w:val="left" w:pos="-720"/>
          <w:tab w:val="left" w:pos="0"/>
        </w:tabs>
        <w:suppressAutoHyphens/>
        <w:ind w:hanging="720"/>
        <w:jc w:val="both"/>
        <w:rPr>
          <w:spacing w:val="-3"/>
          <w:lang w:val="es-ES_tradnl"/>
        </w:rPr>
      </w:pPr>
      <w:r>
        <w:rPr>
          <w:b/>
          <w:spacing w:val="-3"/>
          <w:lang w:val="es-ES_tradnl"/>
        </w:rPr>
        <w:t xml:space="preserve">          </w:t>
      </w:r>
      <w:r>
        <w:rPr>
          <w:b/>
          <w:spacing w:val="-3"/>
          <w:lang w:val="es-ES_tradnl"/>
        </w:rPr>
        <w:tab/>
      </w:r>
      <w:r>
        <w:rPr>
          <w:spacing w:val="-3"/>
          <w:lang w:val="es-ES_tradnl"/>
        </w:rPr>
        <w:t>El Director de Obra exigirá en todos los casos en los que sea técnicamente posible el</w:t>
      </w:r>
      <w:r w:rsidRPr="00242E7C">
        <w:rPr>
          <w:spacing w:val="-3"/>
          <w:lang w:val="es-ES_tradnl"/>
        </w:rPr>
        <w:t xml:space="preserve"> bandeado</w:t>
      </w:r>
      <w:r>
        <w:rPr>
          <w:b/>
          <w:spacing w:val="-3"/>
          <w:lang w:val="es-ES_tradnl"/>
        </w:rPr>
        <w:t xml:space="preserve"> </w:t>
      </w:r>
      <w:r w:rsidRPr="00D45D57">
        <w:rPr>
          <w:spacing w:val="-3"/>
          <w:lang w:val="es-ES_tradnl"/>
        </w:rPr>
        <w:t>d</w:t>
      </w:r>
      <w:r>
        <w:rPr>
          <w:spacing w:val="-3"/>
          <w:lang w:val="es-ES_tradnl"/>
        </w:rPr>
        <w:t>e la conexión.</w:t>
      </w:r>
    </w:p>
    <w:p w:rsidR="00E91347" w:rsidRDefault="00E91347" w:rsidP="00E91347">
      <w:pPr>
        <w:tabs>
          <w:tab w:val="left" w:pos="-720"/>
          <w:tab w:val="left" w:pos="0"/>
        </w:tabs>
        <w:suppressAutoHyphens/>
        <w:ind w:hanging="720"/>
        <w:jc w:val="both"/>
        <w:rPr>
          <w:spacing w:val="-3"/>
          <w:lang w:val="es-ES_tradnl"/>
        </w:rPr>
      </w:pPr>
    </w:p>
    <w:p w:rsidR="00E91347" w:rsidRDefault="00E91347" w:rsidP="00E91347">
      <w:pPr>
        <w:tabs>
          <w:tab w:val="left" w:pos="0"/>
        </w:tabs>
        <w:suppressAutoHyphens/>
        <w:jc w:val="both"/>
        <w:rPr>
          <w:spacing w:val="-3"/>
          <w:lang w:val="es-ES_tradnl"/>
        </w:rPr>
      </w:pPr>
      <w:r>
        <w:rPr>
          <w:spacing w:val="-3"/>
          <w:lang w:val="es-ES_tradnl"/>
        </w:rPr>
        <w:t>El bandeado consiste en ejecutar una perforación horizontal bajo el pavimento rígido que sin afectarlo permite el enhebrado de la tubería correspondiente.</w:t>
      </w:r>
    </w:p>
    <w:p w:rsidR="00E91347" w:rsidRDefault="00E91347" w:rsidP="00E91347">
      <w:pPr>
        <w:tabs>
          <w:tab w:val="left" w:pos="0"/>
        </w:tabs>
        <w:suppressAutoHyphens/>
        <w:jc w:val="both"/>
        <w:rPr>
          <w:spacing w:val="-3"/>
          <w:lang w:val="es-ES_tradnl"/>
        </w:rPr>
      </w:pPr>
    </w:p>
    <w:p w:rsidR="00E91347" w:rsidRDefault="00E91347" w:rsidP="00E91347">
      <w:pPr>
        <w:ind w:right="-50"/>
        <w:jc w:val="both"/>
        <w:rPr>
          <w:spacing w:val="-3"/>
          <w:lang w:val="es-ES_tradnl"/>
        </w:rPr>
      </w:pPr>
      <w:r>
        <w:rPr>
          <w:spacing w:val="-3"/>
          <w:lang w:val="es-ES_tradnl"/>
        </w:rPr>
        <w:t>El licitante deberá especificar en su propuesta el equipo a aplicar (</w:t>
      </w:r>
      <w:proofErr w:type="spellStart"/>
      <w:r>
        <w:rPr>
          <w:spacing w:val="-3"/>
          <w:lang w:val="es-ES_tradnl"/>
        </w:rPr>
        <w:t>tunelera</w:t>
      </w:r>
      <w:proofErr w:type="spellEnd"/>
      <w:r>
        <w:rPr>
          <w:spacing w:val="-3"/>
          <w:lang w:val="es-ES_tradnl"/>
        </w:rPr>
        <w:t xml:space="preserve"> u otro), con sus características técnico operativas.</w:t>
      </w:r>
    </w:p>
    <w:p w:rsidR="00E91347" w:rsidRPr="005E010B" w:rsidRDefault="00E91347" w:rsidP="00E91347">
      <w:pPr>
        <w:rPr>
          <w:rFonts w:cs="Arial"/>
          <w:lang w:val="es-ES_tradnl"/>
        </w:rPr>
      </w:pPr>
    </w:p>
    <w:p w:rsidR="00E91347" w:rsidRPr="00004A3B" w:rsidRDefault="00E91347" w:rsidP="00995C95">
      <w:pPr>
        <w:pStyle w:val="Ttulo3"/>
      </w:pPr>
      <w:bookmarkStart w:id="182" w:name="_Toc256419842"/>
      <w:bookmarkStart w:id="183" w:name="_Toc257016581"/>
      <w:bookmarkStart w:id="184" w:name="_Toc396298081"/>
      <w:r>
        <w:t>Planificación de los trabajos</w:t>
      </w:r>
      <w:bookmarkEnd w:id="182"/>
      <w:bookmarkEnd w:id="183"/>
      <w:bookmarkEnd w:id="184"/>
    </w:p>
    <w:p w:rsidR="00E91347" w:rsidRPr="00607CF0" w:rsidRDefault="00E91347" w:rsidP="00E91347">
      <w:pPr>
        <w:rPr>
          <w:rFonts w:cs="Arial"/>
        </w:rPr>
      </w:pPr>
    </w:p>
    <w:p w:rsidR="00E91347" w:rsidRDefault="00E91347" w:rsidP="00E91347">
      <w:pPr>
        <w:jc w:val="both"/>
      </w:pPr>
      <w:r w:rsidRPr="00607CF0">
        <w:t xml:space="preserve">La empresa adjudicataria </w:t>
      </w:r>
      <w:r>
        <w:t>deberá i</w:t>
      </w:r>
      <w:r w:rsidRPr="00607CF0">
        <w:t>nformar diariamente</w:t>
      </w:r>
      <w:r>
        <w:t xml:space="preserve">, si así lo entiende necesario </w:t>
      </w:r>
      <w:r w:rsidRPr="00607CF0">
        <w:t>la Dirección de Obra</w:t>
      </w:r>
      <w:r>
        <w:t>,</w:t>
      </w:r>
      <w:r w:rsidRPr="00607CF0">
        <w:t xml:space="preserve"> la planificación de los trabajos </w:t>
      </w:r>
      <w:r>
        <w:t>de reparación de conexiones y tuberías</w:t>
      </w:r>
      <w:r w:rsidRPr="00607CF0">
        <w:t>. Esta comunicación se hará vía transmisión de dat</w:t>
      </w:r>
      <w:r>
        <w:t xml:space="preserve">os, en formato definido por OSE, y </w:t>
      </w:r>
      <w:r w:rsidRPr="00607CF0">
        <w:t>no p</w:t>
      </w:r>
      <w:r>
        <w:t>odrá</w:t>
      </w:r>
      <w:r w:rsidRPr="00607CF0">
        <w:t xml:space="preserve"> ser modificada sin la previa autorización de</w:t>
      </w:r>
      <w:r>
        <w:t xml:space="preserve"> las respectivas supervisiones.</w:t>
      </w:r>
    </w:p>
    <w:p w:rsidR="00E91347" w:rsidRDefault="00E91347" w:rsidP="00E91347">
      <w:pPr>
        <w:jc w:val="both"/>
      </w:pPr>
    </w:p>
    <w:p w:rsidR="00E91347" w:rsidRPr="00607CF0" w:rsidRDefault="00E91347" w:rsidP="00E91347">
      <w:pPr>
        <w:jc w:val="both"/>
      </w:pPr>
      <w:r w:rsidRPr="00607CF0">
        <w:t>Se entiende por planificación, al listado de los trabajos a realizar, así como también al listado de las personas que integran los equipos de trabajo, detallando nombre, cargo y cédula de identidad.</w:t>
      </w:r>
    </w:p>
    <w:p w:rsidR="00E91347" w:rsidRDefault="00E91347" w:rsidP="00E91347">
      <w:pPr>
        <w:rPr>
          <w:rFonts w:cs="Arial"/>
          <w:u w:val="single"/>
        </w:rPr>
      </w:pPr>
    </w:p>
    <w:p w:rsidR="00E91347" w:rsidRPr="005F1354" w:rsidRDefault="00E91347" w:rsidP="00995C95">
      <w:pPr>
        <w:pStyle w:val="Ttulo3"/>
      </w:pPr>
      <w:bookmarkStart w:id="185" w:name="_Toc244495214"/>
      <w:bookmarkStart w:id="186" w:name="_Toc251653867"/>
      <w:bookmarkStart w:id="187" w:name="_Toc251654076"/>
      <w:bookmarkStart w:id="188" w:name="_Toc251836184"/>
      <w:bookmarkStart w:id="189" w:name="_Toc251933548"/>
      <w:bookmarkStart w:id="190" w:name="_Toc256419843"/>
      <w:bookmarkStart w:id="191" w:name="_Toc257016582"/>
      <w:bookmarkStart w:id="192" w:name="_Toc396298082"/>
      <w:r w:rsidRPr="005F1354">
        <w:t>D</w:t>
      </w:r>
      <w:r>
        <w:t>e la notificación de los trabajos</w:t>
      </w:r>
      <w:bookmarkEnd w:id="185"/>
      <w:bookmarkEnd w:id="186"/>
      <w:bookmarkEnd w:id="187"/>
      <w:bookmarkEnd w:id="188"/>
      <w:bookmarkEnd w:id="189"/>
      <w:bookmarkEnd w:id="190"/>
      <w:bookmarkEnd w:id="191"/>
      <w:bookmarkEnd w:id="192"/>
    </w:p>
    <w:p w:rsidR="00E91347" w:rsidRDefault="00E91347" w:rsidP="00E91347">
      <w:pPr>
        <w:tabs>
          <w:tab w:val="left" w:pos="-720"/>
        </w:tabs>
        <w:suppressAutoHyphens/>
        <w:jc w:val="both"/>
        <w:rPr>
          <w:spacing w:val="-3"/>
          <w:lang w:val="es-ES_tradnl"/>
        </w:rPr>
      </w:pPr>
    </w:p>
    <w:p w:rsidR="00E91347" w:rsidRDefault="00E91347" w:rsidP="00E91347">
      <w:pPr>
        <w:tabs>
          <w:tab w:val="left" w:pos="0"/>
        </w:tabs>
        <w:suppressAutoHyphens/>
        <w:jc w:val="both"/>
        <w:rPr>
          <w:spacing w:val="-3"/>
          <w:lang w:val="es-ES_tradnl"/>
        </w:rPr>
      </w:pPr>
      <w:r w:rsidRPr="008A259D">
        <w:rPr>
          <w:spacing w:val="-3"/>
          <w:lang w:val="es-ES_tradnl"/>
        </w:rPr>
        <w:t>Los trabajos NO URGENTES deberán ejecutarse en un plazo máximo de 72 horas. Las órdenes de trabajo que impliquen maniobra de llaves de la red, deberán ser coordinadas con la Administración, la cual será la</w:t>
      </w:r>
      <w:r>
        <w:rPr>
          <w:spacing w:val="-3"/>
          <w:lang w:val="es-ES_tradnl"/>
        </w:rPr>
        <w:t xml:space="preserve"> encargada de realizar dichas maniobras. En las citadas órdenes ha de  constar:</w:t>
      </w:r>
    </w:p>
    <w:p w:rsidR="00E91347" w:rsidRDefault="00E91347" w:rsidP="00E91347">
      <w:pPr>
        <w:tabs>
          <w:tab w:val="left" w:pos="-720"/>
        </w:tabs>
        <w:suppressAutoHyphens/>
        <w:ind w:left="1080" w:hanging="1080"/>
        <w:jc w:val="both"/>
        <w:rPr>
          <w:spacing w:val="-3"/>
          <w:lang w:val="es-ES_tradnl"/>
        </w:rPr>
      </w:pPr>
    </w:p>
    <w:p w:rsidR="00E91347" w:rsidRDefault="00E91347" w:rsidP="00545F31">
      <w:pPr>
        <w:numPr>
          <w:ilvl w:val="0"/>
          <w:numId w:val="77"/>
        </w:numPr>
        <w:tabs>
          <w:tab w:val="left" w:pos="0"/>
        </w:tabs>
        <w:suppressAutoHyphens/>
        <w:spacing w:after="120"/>
        <w:ind w:left="1134" w:hanging="283"/>
        <w:jc w:val="both"/>
        <w:rPr>
          <w:spacing w:val="-3"/>
          <w:lang w:val="es-ES_tradnl"/>
        </w:rPr>
      </w:pPr>
      <w:r w:rsidRPr="00D45D57">
        <w:rPr>
          <w:b/>
          <w:spacing w:val="-3"/>
          <w:lang w:val="es-ES_tradnl"/>
        </w:rPr>
        <w:t>Dirección</w:t>
      </w:r>
      <w:r w:rsidRPr="00D45D57">
        <w:rPr>
          <w:spacing w:val="-3"/>
          <w:lang w:val="es-ES_tradnl"/>
        </w:rPr>
        <w:t>: calle y número</w:t>
      </w:r>
      <w:r>
        <w:rPr>
          <w:spacing w:val="-3"/>
          <w:lang w:val="es-ES_tradnl"/>
        </w:rPr>
        <w:t>.</w:t>
      </w:r>
    </w:p>
    <w:p w:rsidR="00E91347" w:rsidRDefault="00E91347" w:rsidP="00545F31">
      <w:pPr>
        <w:numPr>
          <w:ilvl w:val="0"/>
          <w:numId w:val="77"/>
        </w:numPr>
        <w:tabs>
          <w:tab w:val="left" w:pos="0"/>
        </w:tabs>
        <w:suppressAutoHyphens/>
        <w:spacing w:after="120"/>
        <w:ind w:left="1134" w:hanging="283"/>
        <w:jc w:val="both"/>
        <w:rPr>
          <w:spacing w:val="-3"/>
          <w:lang w:val="es-ES_tradnl"/>
        </w:rPr>
      </w:pPr>
      <w:r w:rsidRPr="00597E5C">
        <w:rPr>
          <w:b/>
          <w:spacing w:val="-3"/>
          <w:lang w:val="es-ES_tradnl"/>
        </w:rPr>
        <w:t>Datos del solicitante.</w:t>
      </w:r>
    </w:p>
    <w:p w:rsidR="00E91347" w:rsidRDefault="00E91347" w:rsidP="00545F31">
      <w:pPr>
        <w:numPr>
          <w:ilvl w:val="0"/>
          <w:numId w:val="77"/>
        </w:numPr>
        <w:tabs>
          <w:tab w:val="left" w:pos="0"/>
        </w:tabs>
        <w:suppressAutoHyphens/>
        <w:ind w:left="1135" w:hanging="284"/>
        <w:jc w:val="both"/>
        <w:rPr>
          <w:spacing w:val="-3"/>
          <w:lang w:val="es-ES_tradnl"/>
        </w:rPr>
      </w:pPr>
      <w:r w:rsidRPr="00597E5C">
        <w:rPr>
          <w:b/>
          <w:spacing w:val="-3"/>
          <w:lang w:val="es-ES_tradnl"/>
        </w:rPr>
        <w:t>Estimación del tipo de trabajo a realizar</w:t>
      </w:r>
      <w:r w:rsidRPr="00597E5C">
        <w:rPr>
          <w:spacing w:val="-3"/>
          <w:lang w:val="es-ES_tradnl"/>
        </w:rPr>
        <w:t xml:space="preserve"> (durante la ejecución o a la finalización del trabajo, el representante de la Administración ratificará o rectificará esa información de acuerdo a lo realizado efectivamente).</w:t>
      </w:r>
    </w:p>
    <w:p w:rsidR="00E91347" w:rsidRDefault="00E91347" w:rsidP="00E91347">
      <w:pPr>
        <w:tabs>
          <w:tab w:val="left" w:pos="0"/>
        </w:tabs>
        <w:suppressAutoHyphens/>
        <w:jc w:val="both"/>
        <w:rPr>
          <w:spacing w:val="-3"/>
          <w:lang w:val="es-ES_tradnl"/>
        </w:rPr>
      </w:pPr>
    </w:p>
    <w:p w:rsidR="00E91347" w:rsidRDefault="00E91347" w:rsidP="00E91347">
      <w:pPr>
        <w:tabs>
          <w:tab w:val="left" w:pos="0"/>
        </w:tabs>
        <w:suppressAutoHyphens/>
        <w:jc w:val="both"/>
        <w:rPr>
          <w:spacing w:val="-3"/>
          <w:lang w:val="es-ES_tradnl"/>
        </w:rPr>
      </w:pPr>
      <w:r>
        <w:rPr>
          <w:spacing w:val="-3"/>
          <w:lang w:val="es-ES_tradnl"/>
        </w:rPr>
        <w:t>Se pone en conocimiento de los oferentes que, en aquellas situaciones en que hubiera roturas que impliquen la falta de abastecimiento a usuarios, la Administración dispondrá la actuación de su cuadrilla de mantenimiento de redes que actúa en el régimen de guardia.</w:t>
      </w:r>
    </w:p>
    <w:p w:rsidR="00E91347" w:rsidRPr="00A71DE7" w:rsidRDefault="00E91347" w:rsidP="00E91347">
      <w:pPr>
        <w:tabs>
          <w:tab w:val="left" w:pos="0"/>
        </w:tabs>
        <w:suppressAutoHyphens/>
        <w:ind w:left="1134"/>
        <w:jc w:val="both"/>
        <w:rPr>
          <w:spacing w:val="-3"/>
          <w:lang w:val="es-ES_tradnl"/>
        </w:rPr>
      </w:pPr>
      <w:r w:rsidRPr="00A71DE7">
        <w:rPr>
          <w:rFonts w:cs="Arial"/>
        </w:rPr>
        <w:t xml:space="preserve">     </w:t>
      </w:r>
    </w:p>
    <w:p w:rsidR="00E91347" w:rsidRPr="00C27AF6" w:rsidRDefault="00E91347" w:rsidP="00995C95">
      <w:pPr>
        <w:pStyle w:val="Ttulo3"/>
      </w:pPr>
      <w:bookmarkStart w:id="193" w:name="_Toc256419844"/>
      <w:bookmarkStart w:id="194" w:name="_Toc257016583"/>
      <w:bookmarkStart w:id="195" w:name="_Toc396298083"/>
      <w:r w:rsidRPr="00C27AF6">
        <w:t>Sobre las fotos digitales</w:t>
      </w:r>
      <w:bookmarkEnd w:id="193"/>
      <w:bookmarkEnd w:id="194"/>
      <w:bookmarkEnd w:id="195"/>
    </w:p>
    <w:p w:rsidR="00E91347" w:rsidRDefault="00E91347" w:rsidP="00E91347">
      <w:pPr>
        <w:jc w:val="both"/>
        <w:rPr>
          <w:rFonts w:cs="Arial"/>
          <w:lang w:val="es-MX"/>
        </w:rPr>
      </w:pPr>
    </w:p>
    <w:p w:rsidR="00E91347" w:rsidRPr="006419E9" w:rsidRDefault="00E91347" w:rsidP="00E91347">
      <w:pPr>
        <w:jc w:val="both"/>
        <w:rPr>
          <w:rFonts w:cs="Arial"/>
          <w:lang w:val="es-MX"/>
        </w:rPr>
      </w:pPr>
      <w:r>
        <w:rPr>
          <w:rFonts w:cs="Arial"/>
          <w:lang w:val="es-MX"/>
        </w:rPr>
        <w:t>En las fugas detectadas, así como en los cortes definitivos de servicios irregulares, el Contratista</w:t>
      </w:r>
      <w:r w:rsidRPr="006419E9">
        <w:rPr>
          <w:rFonts w:cs="Arial"/>
          <w:lang w:val="es-MX"/>
        </w:rPr>
        <w:t xml:space="preserve"> deberá tomar una foto digital de la instalación com</w:t>
      </w:r>
      <w:r>
        <w:rPr>
          <w:rFonts w:cs="Arial"/>
          <w:lang w:val="es-MX"/>
        </w:rPr>
        <w:t>o se encontró antes de intervenir</w:t>
      </w:r>
      <w:r w:rsidRPr="006419E9">
        <w:rPr>
          <w:rFonts w:cs="Arial"/>
          <w:lang w:val="es-MX"/>
        </w:rPr>
        <w:t xml:space="preserve"> y otra luego de </w:t>
      </w:r>
      <w:r>
        <w:rPr>
          <w:rFonts w:cs="Arial"/>
          <w:lang w:val="es-MX"/>
        </w:rPr>
        <w:t>ejecutada la reparación, la sustitución de la conexión o el corte</w:t>
      </w:r>
      <w:r w:rsidRPr="006419E9">
        <w:rPr>
          <w:rFonts w:cs="Arial"/>
          <w:lang w:val="es-MX"/>
        </w:rPr>
        <w:t xml:space="preserve">. Las fotos deberán mostrar claramente la </w:t>
      </w:r>
      <w:r>
        <w:rPr>
          <w:rFonts w:cs="Arial"/>
          <w:lang w:val="es-MX"/>
        </w:rPr>
        <w:t>situación encontrada</w:t>
      </w:r>
      <w:r w:rsidRPr="006419E9">
        <w:rPr>
          <w:rFonts w:cs="Arial"/>
          <w:lang w:val="es-MX"/>
        </w:rPr>
        <w:t>, e ind</w:t>
      </w:r>
      <w:r>
        <w:rPr>
          <w:rFonts w:cs="Arial"/>
          <w:lang w:val="es-MX"/>
        </w:rPr>
        <w:t>icar la fecha y hora de su toma; a su vez,</w:t>
      </w:r>
      <w:r w:rsidRPr="006419E9">
        <w:rPr>
          <w:rFonts w:cs="Arial"/>
          <w:lang w:val="es-MX"/>
        </w:rPr>
        <w:t xml:space="preserve"> deberán contar con una definición mínima de 800x600 píxeles.</w:t>
      </w:r>
    </w:p>
    <w:p w:rsidR="00E91347" w:rsidRDefault="00E91347" w:rsidP="00E91347">
      <w:pPr>
        <w:tabs>
          <w:tab w:val="left" w:pos="-720"/>
        </w:tabs>
        <w:suppressAutoHyphens/>
        <w:jc w:val="both"/>
        <w:rPr>
          <w:spacing w:val="-3"/>
          <w:lang w:val="es-ES_tradnl"/>
        </w:rPr>
      </w:pPr>
    </w:p>
    <w:p w:rsidR="00E91347" w:rsidRPr="00FB5E11" w:rsidRDefault="00E91347" w:rsidP="00995C95">
      <w:pPr>
        <w:pStyle w:val="Ttulo3"/>
      </w:pPr>
      <w:bookmarkStart w:id="196" w:name="_Toc244495222"/>
      <w:bookmarkStart w:id="197" w:name="_Toc251653875"/>
      <w:bookmarkStart w:id="198" w:name="_Toc251654084"/>
      <w:bookmarkStart w:id="199" w:name="_Toc251836192"/>
      <w:bookmarkStart w:id="200" w:name="_Toc251933556"/>
      <w:bookmarkStart w:id="201" w:name="_Toc256419848"/>
      <w:bookmarkStart w:id="202" w:name="_Toc257016587"/>
      <w:bookmarkStart w:id="203" w:name="_Toc396298084"/>
      <w:r w:rsidRPr="00FB5E11">
        <w:t xml:space="preserve">De la </w:t>
      </w:r>
      <w:r w:rsidRPr="00995C95">
        <w:t>locomoción</w:t>
      </w:r>
      <w:bookmarkEnd w:id="196"/>
      <w:bookmarkEnd w:id="197"/>
      <w:bookmarkEnd w:id="198"/>
      <w:bookmarkEnd w:id="199"/>
      <w:bookmarkEnd w:id="200"/>
      <w:bookmarkEnd w:id="201"/>
      <w:bookmarkEnd w:id="202"/>
      <w:bookmarkEnd w:id="203"/>
    </w:p>
    <w:p w:rsidR="00E91347" w:rsidRPr="006F5C35" w:rsidRDefault="00E91347" w:rsidP="00E91347">
      <w:pPr>
        <w:rPr>
          <w:lang w:val="es-ES_tradnl" w:eastAsia="en-US"/>
        </w:rPr>
      </w:pPr>
    </w:p>
    <w:p w:rsidR="00E91347" w:rsidRDefault="00E91347" w:rsidP="000E354A">
      <w:pPr>
        <w:jc w:val="both"/>
        <w:rPr>
          <w:lang w:val="es-ES_tradnl"/>
        </w:rPr>
      </w:pPr>
      <w:r>
        <w:rPr>
          <w:lang w:val="es-MX"/>
        </w:rPr>
        <w:t>La empresa deberá contar con la locomoción necesaria para la ejecución de los trabajos licitados.</w:t>
      </w:r>
      <w:r>
        <w:rPr>
          <w:lang w:val="es-ES_tradnl"/>
        </w:rPr>
        <w:t xml:space="preserve"> El transporte de los materiales, de los equipos y del personal, deberá ser realizado por el Contratista a su costo. Los vehículos utilizados para efectuar los traslados de material, equipo y personal y para la realización de los trabajos deberán ser modelos </w:t>
      </w:r>
      <w:r w:rsidR="00995C95">
        <w:rPr>
          <w:lang w:val="es-ES_tradnl"/>
        </w:rPr>
        <w:t xml:space="preserve">iguales o </w:t>
      </w:r>
      <w:r>
        <w:rPr>
          <w:lang w:val="es-ES_tradnl"/>
        </w:rPr>
        <w:t>posteriores al año 201</w:t>
      </w:r>
      <w:r w:rsidR="00995C95">
        <w:rPr>
          <w:lang w:val="es-ES_tradnl"/>
        </w:rPr>
        <w:t>3</w:t>
      </w:r>
      <w:r>
        <w:rPr>
          <w:lang w:val="es-ES_tradnl"/>
        </w:rPr>
        <w:t>.</w:t>
      </w:r>
    </w:p>
    <w:p w:rsidR="00E91347" w:rsidRDefault="00E91347" w:rsidP="000E354A">
      <w:pPr>
        <w:jc w:val="both"/>
        <w:rPr>
          <w:lang w:val="es-ES_tradnl"/>
        </w:rPr>
      </w:pPr>
    </w:p>
    <w:p w:rsidR="00E91347" w:rsidRDefault="00E91347" w:rsidP="00631C11">
      <w:pPr>
        <w:rPr>
          <w:spacing w:val="-3"/>
          <w:lang w:val="es-ES_tradnl"/>
        </w:rPr>
      </w:pPr>
    </w:p>
    <w:p w:rsidR="00E91347" w:rsidRDefault="00E91347" w:rsidP="00995C95">
      <w:pPr>
        <w:pStyle w:val="Ttulo3"/>
      </w:pPr>
      <w:bookmarkStart w:id="204" w:name="_Toc244495223"/>
      <w:bookmarkStart w:id="205" w:name="_Toc251653876"/>
      <w:bookmarkStart w:id="206" w:name="_Toc251654085"/>
      <w:bookmarkStart w:id="207" w:name="_Toc251836193"/>
      <w:bookmarkStart w:id="208" w:name="_Toc251933557"/>
      <w:bookmarkStart w:id="209" w:name="_Toc256419849"/>
      <w:bookmarkStart w:id="210" w:name="_Toc257016588"/>
      <w:bookmarkStart w:id="211" w:name="_Toc396298085"/>
      <w:r w:rsidRPr="005F1354">
        <w:t>D</w:t>
      </w:r>
      <w:r>
        <w:t xml:space="preserve">el local </w:t>
      </w:r>
      <w:r w:rsidRPr="00995C95">
        <w:t>permanente</w:t>
      </w:r>
      <w:bookmarkEnd w:id="204"/>
      <w:bookmarkEnd w:id="205"/>
      <w:bookmarkEnd w:id="206"/>
      <w:bookmarkEnd w:id="207"/>
      <w:bookmarkEnd w:id="208"/>
      <w:bookmarkEnd w:id="209"/>
      <w:bookmarkEnd w:id="210"/>
      <w:bookmarkEnd w:id="211"/>
    </w:p>
    <w:p w:rsidR="00E91347" w:rsidRPr="005F1354" w:rsidRDefault="00E91347" w:rsidP="00E91347">
      <w:pPr>
        <w:rPr>
          <w:lang w:val="es-ES_tradnl" w:eastAsia="en-US"/>
        </w:rPr>
      </w:pPr>
    </w:p>
    <w:p w:rsidR="00E91347" w:rsidRDefault="00E91347" w:rsidP="00E91347">
      <w:pPr>
        <w:tabs>
          <w:tab w:val="left" w:pos="-720"/>
          <w:tab w:val="left" w:pos="0"/>
          <w:tab w:val="left" w:pos="720"/>
        </w:tabs>
        <w:suppressAutoHyphens/>
        <w:jc w:val="both"/>
        <w:rPr>
          <w:spacing w:val="-3"/>
          <w:lang w:val="es-ES_tradnl"/>
        </w:rPr>
      </w:pPr>
      <w:r>
        <w:rPr>
          <w:spacing w:val="-3"/>
          <w:lang w:val="es-ES_tradnl"/>
        </w:rPr>
        <w:t xml:space="preserve">La empresa deberá disponer de un local permanente en la ciudad de </w:t>
      </w:r>
      <w:r w:rsidR="006A0C50">
        <w:rPr>
          <w:spacing w:val="-3"/>
          <w:lang w:val="es-ES_tradnl"/>
        </w:rPr>
        <w:t>Montevideo</w:t>
      </w:r>
      <w:r>
        <w:rPr>
          <w:spacing w:val="-3"/>
          <w:lang w:val="es-ES_tradnl"/>
        </w:rPr>
        <w:t xml:space="preserve"> y del personal necesario para atender los requerimientos establecidos en el presente pliego. </w:t>
      </w:r>
    </w:p>
    <w:p w:rsidR="00E91347" w:rsidRPr="006C6E3D" w:rsidRDefault="00E91347" w:rsidP="00E91347">
      <w:pPr>
        <w:tabs>
          <w:tab w:val="left" w:pos="-720"/>
          <w:tab w:val="left" w:pos="0"/>
          <w:tab w:val="left" w:pos="720"/>
        </w:tabs>
        <w:suppressAutoHyphens/>
        <w:ind w:left="720" w:hanging="720"/>
        <w:jc w:val="both"/>
        <w:rPr>
          <w:spacing w:val="-3"/>
        </w:rPr>
      </w:pPr>
    </w:p>
    <w:p w:rsidR="00E91347" w:rsidRPr="00A60F4C" w:rsidRDefault="00E91347" w:rsidP="002826B9">
      <w:pPr>
        <w:pStyle w:val="Ttulo2"/>
      </w:pPr>
      <w:bookmarkStart w:id="212" w:name="_Toc256419851"/>
      <w:bookmarkStart w:id="213" w:name="_Toc256420323"/>
      <w:bookmarkStart w:id="214" w:name="_Toc257016590"/>
      <w:bookmarkStart w:id="215" w:name="_Toc344282832"/>
      <w:r w:rsidRPr="0014719C">
        <w:t xml:space="preserve"> </w:t>
      </w:r>
      <w:bookmarkStart w:id="216" w:name="_Toc396298086"/>
      <w:r>
        <w:t>pavimento provisorio y definitivo de calzada</w:t>
      </w:r>
      <w:bookmarkEnd w:id="212"/>
      <w:bookmarkEnd w:id="213"/>
      <w:bookmarkEnd w:id="214"/>
      <w:bookmarkEnd w:id="215"/>
      <w:bookmarkEnd w:id="216"/>
      <w:r>
        <w:t xml:space="preserve"> </w:t>
      </w:r>
    </w:p>
    <w:p w:rsidR="00E91347" w:rsidRPr="00C91D87" w:rsidRDefault="00E91347" w:rsidP="00E91347">
      <w:pPr>
        <w:widowControl w:val="0"/>
        <w:jc w:val="both"/>
        <w:rPr>
          <w:rFonts w:cs="Arial"/>
          <w:szCs w:val="20"/>
        </w:rPr>
      </w:pPr>
      <w:r w:rsidRPr="00C91D87">
        <w:rPr>
          <w:rFonts w:cs="Arial"/>
          <w:szCs w:val="20"/>
        </w:rPr>
        <w:t>En lo que no se oponga al presente Pliego, rigen las ordenan</w:t>
      </w:r>
      <w:r>
        <w:rPr>
          <w:rFonts w:cs="Arial"/>
          <w:szCs w:val="20"/>
        </w:rPr>
        <w:t xml:space="preserve">zas de la Intendencia de </w:t>
      </w:r>
      <w:r w:rsidR="006A0C50">
        <w:rPr>
          <w:rFonts w:cs="Arial"/>
          <w:szCs w:val="20"/>
        </w:rPr>
        <w:t>Montevideo</w:t>
      </w:r>
      <w:r w:rsidRPr="00C91D87">
        <w:rPr>
          <w:rFonts w:cs="Arial"/>
          <w:szCs w:val="20"/>
        </w:rPr>
        <w:t>.</w:t>
      </w:r>
    </w:p>
    <w:p w:rsidR="00E91347" w:rsidRPr="00C91D87" w:rsidRDefault="00E91347" w:rsidP="00E91347">
      <w:pPr>
        <w:jc w:val="both"/>
        <w:rPr>
          <w:rFonts w:cs="Arial"/>
          <w:szCs w:val="20"/>
        </w:rPr>
      </w:pPr>
      <w:r w:rsidRPr="00C91D87">
        <w:rPr>
          <w:rFonts w:cs="Arial"/>
          <w:szCs w:val="20"/>
        </w:rPr>
        <w:tab/>
      </w:r>
      <w:r w:rsidRPr="00C91D87">
        <w:rPr>
          <w:rFonts w:cs="Arial"/>
          <w:szCs w:val="20"/>
        </w:rPr>
        <w:tab/>
      </w:r>
    </w:p>
    <w:p w:rsidR="00E91347" w:rsidRDefault="003F381A" w:rsidP="003F381A">
      <w:pPr>
        <w:pStyle w:val="Ttulo3"/>
      </w:pPr>
      <w:bookmarkStart w:id="217" w:name="_Toc396298087"/>
      <w:r>
        <w:t>Pavimento Provisorio</w:t>
      </w:r>
      <w:bookmarkEnd w:id="217"/>
    </w:p>
    <w:p w:rsidR="00E91347" w:rsidRPr="00C91D87" w:rsidRDefault="00E91347" w:rsidP="00E91347">
      <w:pPr>
        <w:widowControl w:val="0"/>
        <w:jc w:val="both"/>
        <w:rPr>
          <w:rFonts w:cs="Arial"/>
          <w:szCs w:val="20"/>
        </w:rPr>
      </w:pPr>
      <w:r w:rsidRPr="00C91D87">
        <w:rPr>
          <w:rFonts w:cs="Arial"/>
          <w:szCs w:val="20"/>
        </w:rPr>
        <w:t xml:space="preserve">Si por algún motivo, es imposible comenzar en forma inmediata con los trabajos definitivos de reposición, es obligatorio ejecutar un pavimento provisorio de calzada, de acuerdo a las disposiciones de </w:t>
      </w:r>
      <w:smartTag w:uri="urn:schemas-microsoft-com:office:smarttags" w:element="PersonName">
        <w:smartTagPr>
          <w:attr w:name="ProductID" w:val="la Intendencia Municipal"/>
        </w:smartTagPr>
        <w:r w:rsidRPr="00C91D87">
          <w:rPr>
            <w:rFonts w:cs="Arial"/>
            <w:szCs w:val="20"/>
          </w:rPr>
          <w:t>la Intendencia Municipal</w:t>
        </w:r>
      </w:smartTag>
      <w:r w:rsidRPr="00C91D87">
        <w:rPr>
          <w:rFonts w:cs="Arial"/>
          <w:szCs w:val="20"/>
        </w:rPr>
        <w:t xml:space="preserve"> correspondiente.</w:t>
      </w:r>
    </w:p>
    <w:p w:rsidR="00E91347" w:rsidRDefault="00E91347" w:rsidP="00E91347">
      <w:pPr>
        <w:jc w:val="both"/>
        <w:rPr>
          <w:rFonts w:cs="Arial"/>
          <w:szCs w:val="20"/>
        </w:rPr>
      </w:pPr>
    </w:p>
    <w:p w:rsidR="00E91347" w:rsidRDefault="00E91347" w:rsidP="00E91347">
      <w:pPr>
        <w:jc w:val="both"/>
        <w:rPr>
          <w:rFonts w:cs="Arial"/>
          <w:szCs w:val="20"/>
        </w:rPr>
      </w:pPr>
      <w:r w:rsidRPr="00C91D87">
        <w:rPr>
          <w:rFonts w:cs="Arial"/>
          <w:szCs w:val="20"/>
        </w:rPr>
        <w:t>No se admitirán, salvo razones fundadas y autorizadas, más de un 15% de m² de provisorios sobre el total de pavimentos.</w:t>
      </w:r>
    </w:p>
    <w:p w:rsidR="00E91347" w:rsidRDefault="00E91347" w:rsidP="00E91347">
      <w:pPr>
        <w:jc w:val="both"/>
        <w:rPr>
          <w:rFonts w:cs="Arial"/>
          <w:szCs w:val="20"/>
        </w:rPr>
      </w:pPr>
    </w:p>
    <w:p w:rsidR="00E91347" w:rsidRDefault="00E91347" w:rsidP="00E91347">
      <w:pPr>
        <w:jc w:val="both"/>
        <w:rPr>
          <w:rFonts w:cs="Arial"/>
          <w:szCs w:val="20"/>
        </w:rPr>
      </w:pPr>
      <w:r w:rsidRPr="00C91D87">
        <w:rPr>
          <w:rFonts w:cs="Arial"/>
          <w:szCs w:val="20"/>
        </w:rPr>
        <w:t xml:space="preserve">Dicho pavimento estará constituido por una base granular de </w:t>
      </w:r>
      <w:smartTag w:uri="urn:schemas-microsoft-com:office:smarttags" w:element="metricconverter">
        <w:smartTagPr>
          <w:attr w:name="ProductID" w:val="25 cm"/>
        </w:smartTagPr>
        <w:r w:rsidRPr="00C91D87">
          <w:rPr>
            <w:rFonts w:cs="Arial"/>
            <w:szCs w:val="20"/>
          </w:rPr>
          <w:t>25 cm</w:t>
        </w:r>
      </w:smartTag>
      <w:r w:rsidRPr="00C91D87">
        <w:rPr>
          <w:rFonts w:cs="Arial"/>
          <w:szCs w:val="20"/>
        </w:rPr>
        <w:t xml:space="preserve"> de espesor, compactada a una densidad relativa no menor al 90% del valor máximo determinado en el ensayo de laboratorio y de una capa asfáltica de rodadura de un espesor comprendido entre 10 y </w:t>
      </w:r>
      <w:smartTag w:uri="urn:schemas-microsoft-com:office:smarttags" w:element="metricconverter">
        <w:smartTagPr>
          <w:attr w:name="ProductID" w:val="15 cm"/>
        </w:smartTagPr>
        <w:r w:rsidRPr="00C91D87">
          <w:rPr>
            <w:rFonts w:cs="Arial"/>
            <w:szCs w:val="20"/>
          </w:rPr>
          <w:t>15 cm</w:t>
        </w:r>
      </w:smartTag>
      <w:r w:rsidRPr="00C91D87">
        <w:rPr>
          <w:rFonts w:cs="Arial"/>
          <w:szCs w:val="20"/>
        </w:rPr>
        <w:t>, cuya dosifica</w:t>
      </w:r>
      <w:r w:rsidRPr="00C91D87">
        <w:rPr>
          <w:rFonts w:cs="Arial"/>
          <w:szCs w:val="20"/>
        </w:rPr>
        <w:softHyphen/>
        <w:t>ción evite la desagregación del material y asegure su estabi</w:t>
      </w:r>
      <w:r w:rsidRPr="00C91D87">
        <w:rPr>
          <w:rFonts w:cs="Arial"/>
          <w:szCs w:val="20"/>
        </w:rPr>
        <w:softHyphen/>
        <w:t>lidad bajo cargas del tránsito.</w:t>
      </w:r>
    </w:p>
    <w:p w:rsidR="00E91347" w:rsidRPr="00C91D87" w:rsidRDefault="00E91347" w:rsidP="00E91347">
      <w:pPr>
        <w:jc w:val="both"/>
        <w:rPr>
          <w:rFonts w:cs="Arial"/>
          <w:szCs w:val="20"/>
        </w:rPr>
      </w:pPr>
    </w:p>
    <w:p w:rsidR="00E91347" w:rsidRPr="00C91D87" w:rsidRDefault="00E91347" w:rsidP="003F381A">
      <w:pPr>
        <w:pStyle w:val="Ttulo3"/>
      </w:pPr>
      <w:bookmarkStart w:id="218" w:name="_Toc396298088"/>
      <w:r w:rsidRPr="00C91D87">
        <w:t>S</w:t>
      </w:r>
      <w:r w:rsidR="003F381A">
        <w:t>ub</w:t>
      </w:r>
      <w:r w:rsidRPr="00C91D87">
        <w:t>-B</w:t>
      </w:r>
      <w:r w:rsidR="003F381A">
        <w:t>ase</w:t>
      </w:r>
      <w:bookmarkEnd w:id="218"/>
    </w:p>
    <w:p w:rsidR="00E91347" w:rsidRDefault="00E91347" w:rsidP="003F381A">
      <w:pPr>
        <w:widowControl w:val="0"/>
        <w:jc w:val="both"/>
        <w:rPr>
          <w:rFonts w:cs="Arial"/>
          <w:szCs w:val="20"/>
        </w:rPr>
      </w:pPr>
    </w:p>
    <w:p w:rsidR="00E91347" w:rsidRPr="00C91D87" w:rsidRDefault="00E91347" w:rsidP="00E91347">
      <w:pPr>
        <w:widowControl w:val="0"/>
        <w:jc w:val="both"/>
        <w:rPr>
          <w:rFonts w:cs="Arial"/>
          <w:szCs w:val="20"/>
        </w:rPr>
      </w:pPr>
      <w:r w:rsidRPr="00C91D87">
        <w:rPr>
          <w:rFonts w:cs="Arial"/>
          <w:szCs w:val="20"/>
        </w:rPr>
        <w:t xml:space="preserve">En todas las reparaciones a efectuar, se procederá a la remoción de la sub-base hasta una profundidad comprendida entre los 10 y </w:t>
      </w:r>
      <w:smartTag w:uri="urn:schemas-microsoft-com:office:smarttags" w:element="metricconverter">
        <w:smartTagPr>
          <w:attr w:name="ProductID" w:val="25 cm"/>
        </w:smartTagPr>
        <w:r w:rsidRPr="00C91D87">
          <w:rPr>
            <w:rFonts w:cs="Arial"/>
            <w:szCs w:val="20"/>
          </w:rPr>
          <w:t>25 cm</w:t>
        </w:r>
      </w:smartTag>
      <w:r w:rsidRPr="00C91D87">
        <w:rPr>
          <w:rFonts w:cs="Arial"/>
          <w:szCs w:val="20"/>
        </w:rPr>
        <w:t xml:space="preserve"> y su sustitución por una capa de material granular cementa</w:t>
      </w:r>
      <w:r w:rsidRPr="00C91D87">
        <w:rPr>
          <w:rFonts w:cs="Arial"/>
          <w:szCs w:val="20"/>
        </w:rPr>
        <w:softHyphen/>
        <w:t>do (100 kg/m3 de cemento portland).</w:t>
      </w:r>
    </w:p>
    <w:p w:rsidR="00E91347" w:rsidRDefault="00E91347" w:rsidP="00E91347">
      <w:pPr>
        <w:jc w:val="both"/>
        <w:rPr>
          <w:rFonts w:cs="Arial"/>
          <w:szCs w:val="20"/>
        </w:rPr>
      </w:pPr>
      <w:r w:rsidRPr="00C91D87">
        <w:rPr>
          <w:rFonts w:cs="Arial"/>
          <w:szCs w:val="20"/>
        </w:rPr>
        <w:tab/>
        <w:t xml:space="preserve">           </w:t>
      </w:r>
    </w:p>
    <w:p w:rsidR="00E91347" w:rsidRPr="00C91D87" w:rsidRDefault="00E91347" w:rsidP="00E91347">
      <w:pPr>
        <w:jc w:val="both"/>
        <w:rPr>
          <w:rFonts w:cs="Arial"/>
          <w:szCs w:val="20"/>
        </w:rPr>
      </w:pPr>
      <w:r w:rsidRPr="00C91D87">
        <w:rPr>
          <w:rFonts w:cs="Arial"/>
          <w:szCs w:val="20"/>
        </w:rPr>
        <w:t>Este material granular tendrá un límite líquido menor de 35, un índice plástico menor que 9 y un CBR de 70% a 95% de la densidad máxima de laboratorio.</w:t>
      </w:r>
    </w:p>
    <w:p w:rsidR="00E91347" w:rsidRDefault="00E91347" w:rsidP="00E91347">
      <w:pPr>
        <w:jc w:val="both"/>
        <w:rPr>
          <w:rFonts w:cs="Arial"/>
          <w:szCs w:val="20"/>
        </w:rPr>
      </w:pPr>
      <w:r w:rsidRPr="00C91D87">
        <w:rPr>
          <w:rFonts w:cs="Arial"/>
          <w:szCs w:val="20"/>
        </w:rPr>
        <w:tab/>
        <w:t xml:space="preserve">            </w:t>
      </w:r>
    </w:p>
    <w:p w:rsidR="00E91347" w:rsidRPr="00C91D87" w:rsidRDefault="00E91347" w:rsidP="00E91347">
      <w:pPr>
        <w:jc w:val="both"/>
        <w:rPr>
          <w:rFonts w:cs="Arial"/>
          <w:szCs w:val="20"/>
        </w:rPr>
      </w:pPr>
      <w:r w:rsidRPr="00C91D87">
        <w:rPr>
          <w:rFonts w:cs="Arial"/>
          <w:szCs w:val="20"/>
        </w:rPr>
        <w:t>El grado de compactación exigido será del 90% del valor máximo obtenido en laboratorio.</w:t>
      </w:r>
    </w:p>
    <w:p w:rsidR="00E91347" w:rsidRPr="00C91D87" w:rsidRDefault="00E91347" w:rsidP="00E91347">
      <w:pPr>
        <w:jc w:val="both"/>
        <w:rPr>
          <w:rFonts w:cs="Arial"/>
          <w:szCs w:val="20"/>
        </w:rPr>
      </w:pPr>
    </w:p>
    <w:p w:rsidR="00E91347" w:rsidRPr="003F381A" w:rsidRDefault="00E91347" w:rsidP="00E91347">
      <w:pPr>
        <w:pStyle w:val="Ttulo3"/>
        <w:jc w:val="both"/>
        <w:rPr>
          <w:szCs w:val="20"/>
        </w:rPr>
      </w:pPr>
      <w:bookmarkStart w:id="219" w:name="_Toc396298089"/>
      <w:r w:rsidRPr="00C91D87">
        <w:t>B</w:t>
      </w:r>
      <w:r w:rsidR="003F381A">
        <w:t>ase</w:t>
      </w:r>
      <w:r w:rsidRPr="00C91D87">
        <w:t xml:space="preserve"> </w:t>
      </w:r>
      <w:r w:rsidR="003F381A">
        <w:t>de Hormigón</w:t>
      </w:r>
      <w:bookmarkEnd w:id="219"/>
    </w:p>
    <w:p w:rsidR="00E91347" w:rsidRDefault="00E91347" w:rsidP="003F381A">
      <w:pPr>
        <w:widowControl w:val="0"/>
        <w:jc w:val="both"/>
        <w:rPr>
          <w:rFonts w:cs="Arial"/>
          <w:szCs w:val="20"/>
        </w:rPr>
      </w:pPr>
    </w:p>
    <w:p w:rsidR="00E91347" w:rsidRPr="00C91D87" w:rsidRDefault="00E91347" w:rsidP="00E91347">
      <w:pPr>
        <w:widowControl w:val="0"/>
        <w:jc w:val="both"/>
        <w:rPr>
          <w:rFonts w:cs="Arial"/>
          <w:szCs w:val="20"/>
        </w:rPr>
      </w:pPr>
      <w:r w:rsidRPr="00C91D87">
        <w:rPr>
          <w:rFonts w:cs="Arial"/>
          <w:szCs w:val="20"/>
        </w:rPr>
        <w:t>La base de hormigón estará formada por una sola capa de hormigón (250 kg/m3 de cemento portland) sin malla metálica, pudiéndose utilizar balasto lavado como agregado grueso.</w:t>
      </w:r>
    </w:p>
    <w:p w:rsidR="00E91347" w:rsidRDefault="00E91347" w:rsidP="00E91347">
      <w:pPr>
        <w:jc w:val="both"/>
        <w:rPr>
          <w:rFonts w:cs="Arial"/>
          <w:szCs w:val="20"/>
        </w:rPr>
      </w:pPr>
      <w:r w:rsidRPr="00C91D87">
        <w:rPr>
          <w:rFonts w:cs="Arial"/>
          <w:szCs w:val="20"/>
        </w:rPr>
        <w:t xml:space="preserve">     </w:t>
      </w:r>
      <w:r w:rsidRPr="00C91D87">
        <w:rPr>
          <w:rFonts w:cs="Arial"/>
          <w:szCs w:val="20"/>
        </w:rPr>
        <w:tab/>
        <w:t xml:space="preserve">            </w:t>
      </w:r>
    </w:p>
    <w:p w:rsidR="00E91347" w:rsidRPr="00C91D87" w:rsidRDefault="00E91347" w:rsidP="003F381A">
      <w:pPr>
        <w:pStyle w:val="Ttulo3"/>
      </w:pPr>
      <w:bookmarkStart w:id="220" w:name="_Toc396298090"/>
      <w:r w:rsidRPr="00C91D87">
        <w:t>C</w:t>
      </w:r>
      <w:r w:rsidR="003F381A">
        <w:t>arpeta Asfáltica</w:t>
      </w:r>
      <w:bookmarkEnd w:id="220"/>
    </w:p>
    <w:p w:rsidR="00E91347" w:rsidRPr="00C91D87" w:rsidRDefault="00E91347" w:rsidP="00E91347">
      <w:pPr>
        <w:jc w:val="both"/>
        <w:rPr>
          <w:rFonts w:cs="Arial"/>
          <w:szCs w:val="20"/>
        </w:rPr>
      </w:pPr>
    </w:p>
    <w:p w:rsidR="00E91347" w:rsidRDefault="00E91347" w:rsidP="003F381A">
      <w:pPr>
        <w:widowControl w:val="0"/>
        <w:jc w:val="both"/>
        <w:rPr>
          <w:rFonts w:cs="Arial"/>
          <w:szCs w:val="20"/>
        </w:rPr>
      </w:pPr>
    </w:p>
    <w:p w:rsidR="00E91347" w:rsidRPr="00C91D87" w:rsidRDefault="00E91347" w:rsidP="00E91347">
      <w:pPr>
        <w:widowControl w:val="0"/>
        <w:jc w:val="both"/>
        <w:rPr>
          <w:rFonts w:cs="Arial"/>
          <w:szCs w:val="20"/>
        </w:rPr>
      </w:pPr>
      <w:r w:rsidRPr="00C91D87">
        <w:rPr>
          <w:rFonts w:cs="Arial"/>
          <w:szCs w:val="20"/>
        </w:rPr>
        <w:t xml:space="preserve">El espesor de carpeta asfáltica será el de la carpeta adyacente y en ningún caso será inferior a </w:t>
      </w:r>
      <w:smartTag w:uri="urn:schemas-microsoft-com:office:smarttags" w:element="metricconverter">
        <w:smartTagPr>
          <w:attr w:name="ProductID" w:val="5 cm"/>
        </w:smartTagPr>
        <w:r w:rsidRPr="00C91D87">
          <w:rPr>
            <w:rFonts w:cs="Arial"/>
            <w:szCs w:val="20"/>
          </w:rPr>
          <w:t>5 cm</w:t>
        </w:r>
      </w:smartTag>
      <w:r w:rsidRPr="00C91D87">
        <w:rPr>
          <w:rFonts w:cs="Arial"/>
          <w:szCs w:val="20"/>
        </w:rPr>
        <w:t>.</w:t>
      </w:r>
    </w:p>
    <w:p w:rsidR="00E91347" w:rsidRDefault="00E91347" w:rsidP="00E91347">
      <w:pPr>
        <w:jc w:val="both"/>
        <w:rPr>
          <w:rFonts w:cs="Arial"/>
          <w:szCs w:val="20"/>
        </w:rPr>
      </w:pPr>
      <w:r w:rsidRPr="00C91D87">
        <w:rPr>
          <w:rFonts w:cs="Arial"/>
          <w:szCs w:val="20"/>
        </w:rPr>
        <w:tab/>
        <w:t xml:space="preserve">     </w:t>
      </w:r>
    </w:p>
    <w:p w:rsidR="00E91347" w:rsidRPr="00C91D87" w:rsidRDefault="00E91347" w:rsidP="00E91347">
      <w:pPr>
        <w:jc w:val="both"/>
        <w:rPr>
          <w:rFonts w:cs="Arial"/>
          <w:szCs w:val="20"/>
        </w:rPr>
      </w:pPr>
      <w:r w:rsidRPr="00C91D87">
        <w:rPr>
          <w:rFonts w:cs="Arial"/>
          <w:szCs w:val="20"/>
        </w:rPr>
        <w:t>Se aplicará el PGCEMAC, exigiendo una densidad del 95% de la obtenida en laboratorio, no admitiéndose el tendido de mezclas asfálticas de temperatura inferior a 130</w:t>
      </w:r>
      <w:r w:rsidRPr="00C91D87">
        <w:rPr>
          <w:rFonts w:cs="Arial"/>
          <w:szCs w:val="20"/>
        </w:rPr>
        <w:sym w:font="Symbol" w:char="F0B0"/>
      </w:r>
      <w:r w:rsidRPr="00C91D87">
        <w:rPr>
          <w:rFonts w:cs="Arial"/>
          <w:szCs w:val="20"/>
        </w:rPr>
        <w:t>C.</w:t>
      </w:r>
    </w:p>
    <w:p w:rsidR="00E91347" w:rsidRPr="00C91D87" w:rsidRDefault="00E91347" w:rsidP="00E91347">
      <w:pPr>
        <w:jc w:val="both"/>
        <w:rPr>
          <w:rFonts w:cs="Arial"/>
          <w:szCs w:val="20"/>
        </w:rPr>
      </w:pPr>
    </w:p>
    <w:p w:rsidR="00E91347" w:rsidRPr="00C91D87" w:rsidRDefault="00E91347" w:rsidP="003F381A">
      <w:pPr>
        <w:pStyle w:val="Ttulo3"/>
      </w:pPr>
      <w:bookmarkStart w:id="221" w:name="_Toc396298091"/>
      <w:r w:rsidRPr="00C91D87">
        <w:t>F</w:t>
      </w:r>
      <w:r w:rsidR="003F381A">
        <w:t>irme de Hormigón</w:t>
      </w:r>
      <w:bookmarkEnd w:id="221"/>
    </w:p>
    <w:p w:rsidR="00E91347" w:rsidRPr="00C91D87" w:rsidRDefault="00E91347" w:rsidP="00E91347">
      <w:pPr>
        <w:jc w:val="both"/>
        <w:rPr>
          <w:rFonts w:cs="Arial"/>
          <w:szCs w:val="20"/>
        </w:rPr>
      </w:pPr>
    </w:p>
    <w:p w:rsidR="00E91347" w:rsidRDefault="00E91347" w:rsidP="00E91347">
      <w:pPr>
        <w:widowControl w:val="0"/>
        <w:jc w:val="both"/>
        <w:rPr>
          <w:rFonts w:cs="Arial"/>
          <w:szCs w:val="20"/>
        </w:rPr>
      </w:pPr>
      <w:r w:rsidRPr="00C91D87">
        <w:rPr>
          <w:rFonts w:cs="Arial"/>
          <w:szCs w:val="20"/>
        </w:rPr>
        <w:t>La reposición se hará de tal modo de evitar las diferen</w:t>
      </w:r>
      <w:r w:rsidRPr="00C91D87">
        <w:rPr>
          <w:rFonts w:cs="Arial"/>
          <w:szCs w:val="20"/>
        </w:rPr>
        <w:softHyphen/>
        <w:t xml:space="preserve">cias de nivel con el pavimento adyacente, procediendo al sellado de las juntas entre el pavimento nuevo y el existente y el espesor mínimo será de </w:t>
      </w:r>
      <w:smartTag w:uri="urn:schemas-microsoft-com:office:smarttags" w:element="metricconverter">
        <w:smartTagPr>
          <w:attr w:name="ProductID" w:val="20 cm"/>
        </w:smartTagPr>
        <w:r w:rsidRPr="00C91D87">
          <w:rPr>
            <w:rFonts w:cs="Arial"/>
            <w:szCs w:val="20"/>
          </w:rPr>
          <w:t>20 cm</w:t>
        </w:r>
      </w:smartTag>
      <w:r w:rsidRPr="00C91D87">
        <w:rPr>
          <w:rFonts w:cs="Arial"/>
          <w:szCs w:val="20"/>
        </w:rPr>
        <w:t xml:space="preserve"> de acuerdo a lo establecido en la ordenanza de </w:t>
      </w:r>
      <w:smartTag w:uri="urn:schemas-microsoft-com:office:smarttags" w:element="PersonName">
        <w:smartTagPr>
          <w:attr w:name="ProductID" w:val="la Intendencia"/>
        </w:smartTagPr>
        <w:r w:rsidRPr="00C91D87">
          <w:rPr>
            <w:rFonts w:cs="Arial"/>
            <w:szCs w:val="20"/>
          </w:rPr>
          <w:t>la Intendencia</w:t>
        </w:r>
      </w:smartTag>
      <w:r w:rsidRPr="00C91D87">
        <w:rPr>
          <w:rFonts w:cs="Arial"/>
          <w:szCs w:val="20"/>
        </w:rPr>
        <w:t xml:space="preserve"> correspondiente.     </w:t>
      </w:r>
    </w:p>
    <w:p w:rsidR="00E91347" w:rsidRPr="00C91D87" w:rsidRDefault="00E91347" w:rsidP="00E91347">
      <w:pPr>
        <w:widowControl w:val="0"/>
        <w:jc w:val="both"/>
        <w:rPr>
          <w:rFonts w:cs="Arial"/>
          <w:szCs w:val="20"/>
        </w:rPr>
      </w:pPr>
      <w:r w:rsidRPr="00C91D87">
        <w:rPr>
          <w:rFonts w:cs="Arial"/>
          <w:szCs w:val="20"/>
        </w:rPr>
        <w:t>Rige la normativa de la ordenanza municipal correspondiente, debiéndose colocar una malla de acero común de 3 kg/m</w:t>
      </w:r>
      <w:r w:rsidRPr="008E7C79">
        <w:rPr>
          <w:rFonts w:cs="Arial"/>
          <w:szCs w:val="20"/>
          <w:vertAlign w:val="superscript"/>
        </w:rPr>
        <w:t>2</w:t>
      </w:r>
      <w:r w:rsidRPr="00C91D87">
        <w:rPr>
          <w:rFonts w:cs="Arial"/>
          <w:szCs w:val="20"/>
        </w:rPr>
        <w:t xml:space="preserve"> o una malla </w:t>
      </w:r>
      <w:proofErr w:type="spellStart"/>
      <w:r w:rsidRPr="00C91D87">
        <w:rPr>
          <w:rFonts w:cs="Arial"/>
          <w:szCs w:val="20"/>
        </w:rPr>
        <w:t>electrosoldada</w:t>
      </w:r>
      <w:proofErr w:type="spellEnd"/>
      <w:r w:rsidRPr="00C91D87">
        <w:rPr>
          <w:rFonts w:cs="Arial"/>
          <w:szCs w:val="20"/>
        </w:rPr>
        <w:t xml:space="preserve"> de acero especial de 1,4 kg/m</w:t>
      </w:r>
      <w:r w:rsidRPr="008E7C79">
        <w:rPr>
          <w:rFonts w:cs="Arial"/>
          <w:szCs w:val="20"/>
          <w:vertAlign w:val="superscript"/>
        </w:rPr>
        <w:t>2</w:t>
      </w:r>
      <w:r w:rsidRPr="00C91D87">
        <w:rPr>
          <w:rFonts w:cs="Arial"/>
          <w:szCs w:val="20"/>
        </w:rPr>
        <w:t xml:space="preserve">. El plazo de curado del firme será de 7 días mínimo o el necesario para obtener una resistencia a la compresión de </w:t>
      </w:r>
      <w:r>
        <w:rPr>
          <w:rFonts w:cs="Arial"/>
          <w:szCs w:val="20"/>
        </w:rPr>
        <w:t xml:space="preserve">            </w:t>
      </w:r>
      <w:r w:rsidRPr="00C91D87">
        <w:rPr>
          <w:rFonts w:cs="Arial"/>
          <w:szCs w:val="20"/>
        </w:rPr>
        <w:t>150 kg/cm</w:t>
      </w:r>
      <w:r w:rsidRPr="008E7C79">
        <w:rPr>
          <w:rFonts w:cs="Arial"/>
          <w:szCs w:val="20"/>
          <w:vertAlign w:val="superscript"/>
        </w:rPr>
        <w:t>2</w:t>
      </w:r>
      <w:r w:rsidRPr="00C91D87">
        <w:rPr>
          <w:rFonts w:cs="Arial"/>
          <w:szCs w:val="20"/>
        </w:rPr>
        <w:t xml:space="preserve"> mínima. Las armaduras existentes deben superponerse en </w:t>
      </w:r>
      <w:smartTag w:uri="urn:schemas-microsoft-com:office:smarttags" w:element="metricconverter">
        <w:smartTagPr>
          <w:attr w:name="ProductID" w:val="20 cm"/>
        </w:smartTagPr>
        <w:r w:rsidRPr="00C91D87">
          <w:rPr>
            <w:rFonts w:cs="Arial"/>
            <w:szCs w:val="20"/>
          </w:rPr>
          <w:t>20 cm</w:t>
        </w:r>
      </w:smartTag>
      <w:r w:rsidRPr="00C91D87">
        <w:rPr>
          <w:rFonts w:cs="Arial"/>
          <w:szCs w:val="20"/>
        </w:rPr>
        <w:t xml:space="preserve"> mínimo con la nueva malla.</w:t>
      </w:r>
    </w:p>
    <w:p w:rsidR="00E91347" w:rsidRDefault="00E91347" w:rsidP="00E91347">
      <w:pPr>
        <w:jc w:val="both"/>
        <w:rPr>
          <w:rFonts w:cs="Arial"/>
          <w:szCs w:val="20"/>
        </w:rPr>
      </w:pPr>
    </w:p>
    <w:p w:rsidR="00E91347" w:rsidRPr="00C91D87" w:rsidRDefault="00E91347" w:rsidP="003F381A">
      <w:pPr>
        <w:pStyle w:val="Ttulo3"/>
      </w:pPr>
      <w:bookmarkStart w:id="222" w:name="_Toc396298092"/>
      <w:r w:rsidRPr="00C91D87">
        <w:t>A</w:t>
      </w:r>
      <w:r w:rsidR="003F381A">
        <w:t>doquinado</w:t>
      </w:r>
      <w:bookmarkEnd w:id="222"/>
    </w:p>
    <w:p w:rsidR="00E91347" w:rsidRDefault="00E91347" w:rsidP="003F381A">
      <w:pPr>
        <w:widowControl w:val="0"/>
        <w:jc w:val="both"/>
        <w:rPr>
          <w:rFonts w:cs="Arial"/>
          <w:szCs w:val="20"/>
        </w:rPr>
      </w:pPr>
    </w:p>
    <w:p w:rsidR="00E91347" w:rsidRPr="00C91D87" w:rsidRDefault="00E91347" w:rsidP="00E91347">
      <w:pPr>
        <w:widowControl w:val="0"/>
        <w:jc w:val="both"/>
        <w:rPr>
          <w:rFonts w:cs="Arial"/>
          <w:szCs w:val="20"/>
        </w:rPr>
      </w:pPr>
      <w:r w:rsidRPr="00C91D87">
        <w:rPr>
          <w:rFonts w:cs="Arial"/>
          <w:szCs w:val="20"/>
        </w:rPr>
        <w:t xml:space="preserve">Se acondicionarán los adoquines removidos, cuidando de su correcta alineación y nivelación, procediendo a reponer la capa asfáltica existente en la zona circundante. En el caso de que faltaran o no existiesen los adoquines, estos deberán ser suministrados por </w:t>
      </w:r>
      <w:smartTag w:uri="urn:schemas-microsoft-com:office:smarttags" w:element="PersonName">
        <w:smartTagPr>
          <w:attr w:name="ProductID" w:val="la Empresa."/>
        </w:smartTagPr>
        <w:r w:rsidRPr="00C91D87">
          <w:rPr>
            <w:rFonts w:cs="Arial"/>
            <w:szCs w:val="20"/>
          </w:rPr>
          <w:t>la Empresa.</w:t>
        </w:r>
      </w:smartTag>
    </w:p>
    <w:p w:rsidR="00E91347" w:rsidRDefault="00E91347" w:rsidP="00E91347">
      <w:pPr>
        <w:tabs>
          <w:tab w:val="left" w:pos="0"/>
        </w:tabs>
        <w:jc w:val="both"/>
      </w:pPr>
    </w:p>
    <w:p w:rsidR="00A569A6" w:rsidRPr="0041083C" w:rsidRDefault="00A569A6" w:rsidP="00A569A6">
      <w:pPr>
        <w:pStyle w:val="Ttulo3"/>
      </w:pPr>
      <w:bookmarkStart w:id="223" w:name="_Toc334537530"/>
      <w:bookmarkStart w:id="224" w:name="_Toc396298093"/>
      <w:bookmarkStart w:id="225" w:name="_Toc251933571"/>
      <w:bookmarkStart w:id="226" w:name="_Toc251653845"/>
      <w:bookmarkStart w:id="227" w:name="_Toc251654054"/>
      <w:bookmarkStart w:id="228" w:name="_Toc251836162"/>
      <w:r w:rsidRPr="0041083C">
        <w:t>D</w:t>
      </w:r>
      <w:r>
        <w:t>el</w:t>
      </w:r>
      <w:r w:rsidRPr="0041083C">
        <w:t xml:space="preserve"> </w:t>
      </w:r>
      <w:r>
        <w:t>plazo de ejecución de los pavimentos</w:t>
      </w:r>
      <w:bookmarkEnd w:id="223"/>
      <w:bookmarkEnd w:id="224"/>
    </w:p>
    <w:p w:rsidR="00A569A6" w:rsidRDefault="00A569A6" w:rsidP="00A569A6">
      <w:pPr>
        <w:ind w:left="567" w:hanging="567"/>
        <w:rPr>
          <w:lang w:val="es-ES_tradnl"/>
        </w:rPr>
      </w:pPr>
    </w:p>
    <w:p w:rsidR="00A569A6" w:rsidRDefault="00A569A6" w:rsidP="00A569A6">
      <w:pPr>
        <w:ind w:left="567"/>
        <w:rPr>
          <w:lang w:val="es-ES_tradnl"/>
        </w:rPr>
      </w:pPr>
      <w:r>
        <w:rPr>
          <w:lang w:val="es-ES_tradnl"/>
        </w:rPr>
        <w:t>Para los casos de reposiciones de pavimentos asociados a trabajos realizados en el marco de la presente licitación</w:t>
      </w:r>
      <w:r w:rsidRPr="0041083C">
        <w:rPr>
          <w:lang w:val="es-ES_tradnl"/>
        </w:rPr>
        <w:t>, la Empresa Adjudicataria contará con los siguientes plazos para la realización de los mismos:</w:t>
      </w:r>
    </w:p>
    <w:p w:rsidR="00A569A6" w:rsidRPr="0041083C" w:rsidRDefault="00A569A6" w:rsidP="00A569A6">
      <w:pPr>
        <w:ind w:left="567" w:hanging="567"/>
        <w:rPr>
          <w:lang w:val="es-ES_tradnl"/>
        </w:rPr>
      </w:pPr>
    </w:p>
    <w:p w:rsidR="00A569A6" w:rsidRPr="0041083C" w:rsidRDefault="00A569A6" w:rsidP="00A569A6">
      <w:pPr>
        <w:ind w:left="567" w:hanging="567"/>
        <w:rPr>
          <w:b/>
          <w:sz w:val="22"/>
          <w:szCs w:val="22"/>
          <w:lang w:val="es-ES_tradnl"/>
        </w:rPr>
      </w:pPr>
      <w:r>
        <w:rPr>
          <w:b/>
          <w:sz w:val="22"/>
          <w:szCs w:val="22"/>
          <w:lang w:val="es-ES_tradnl"/>
        </w:rPr>
        <w:tab/>
      </w:r>
      <w:r w:rsidRPr="0041083C">
        <w:rPr>
          <w:b/>
          <w:sz w:val="22"/>
          <w:szCs w:val="22"/>
          <w:lang w:val="es-ES_tradnl"/>
        </w:rPr>
        <w:t>PAVIMENTOS DE CALZADA</w:t>
      </w:r>
    </w:p>
    <w:p w:rsidR="00A569A6" w:rsidRPr="0041083C" w:rsidRDefault="00A569A6" w:rsidP="00A569A6">
      <w:pPr>
        <w:keepLines/>
        <w:autoSpaceDE w:val="0"/>
        <w:autoSpaceDN w:val="0"/>
        <w:adjustRightInd w:val="0"/>
        <w:spacing w:line="240" w:lineRule="atLeast"/>
        <w:ind w:left="567" w:hanging="567"/>
        <w:jc w:val="both"/>
        <w:rPr>
          <w:rFonts w:cs="Arial"/>
        </w:rPr>
      </w:pPr>
      <w:r>
        <w:rPr>
          <w:rFonts w:cs="Arial"/>
        </w:rPr>
        <w:tab/>
      </w:r>
      <w:r w:rsidRPr="0041083C">
        <w:rPr>
          <w:rFonts w:cs="Arial"/>
        </w:rPr>
        <w:t xml:space="preserve">Los pasos a seguir son los siguientes: </w:t>
      </w:r>
    </w:p>
    <w:p w:rsidR="00A569A6" w:rsidRPr="0041083C" w:rsidRDefault="00A569A6" w:rsidP="00A569A6">
      <w:pPr>
        <w:keepLines/>
        <w:autoSpaceDE w:val="0"/>
        <w:autoSpaceDN w:val="0"/>
        <w:adjustRightInd w:val="0"/>
        <w:spacing w:line="240" w:lineRule="atLeast"/>
        <w:ind w:left="567" w:hanging="567"/>
        <w:jc w:val="both"/>
        <w:rPr>
          <w:rFonts w:cs="Arial"/>
        </w:rPr>
      </w:pPr>
    </w:p>
    <w:p w:rsidR="00A569A6" w:rsidRPr="0041083C" w:rsidRDefault="00A569A6" w:rsidP="00A569A6">
      <w:pPr>
        <w:keepLines/>
        <w:autoSpaceDE w:val="0"/>
        <w:autoSpaceDN w:val="0"/>
        <w:adjustRightInd w:val="0"/>
        <w:spacing w:line="240" w:lineRule="atLeast"/>
        <w:ind w:left="567" w:hanging="567"/>
        <w:jc w:val="both"/>
        <w:rPr>
          <w:rFonts w:cs="Arial"/>
        </w:rPr>
      </w:pPr>
      <w:r w:rsidRPr="0041083C">
        <w:rPr>
          <w:rFonts w:cs="Arial"/>
        </w:rPr>
        <w:t>1)</w:t>
      </w:r>
      <w:r>
        <w:rPr>
          <w:rFonts w:cs="Arial"/>
        </w:rPr>
        <w:tab/>
      </w:r>
      <w:r w:rsidRPr="0041083C">
        <w:rPr>
          <w:rFonts w:cs="Arial"/>
        </w:rPr>
        <w:t xml:space="preserve">Recorte (encuadramiento) del bache. </w:t>
      </w:r>
    </w:p>
    <w:p w:rsidR="00A569A6" w:rsidRPr="0041083C" w:rsidRDefault="00A569A6" w:rsidP="00A569A6">
      <w:pPr>
        <w:keepLines/>
        <w:autoSpaceDE w:val="0"/>
        <w:autoSpaceDN w:val="0"/>
        <w:adjustRightInd w:val="0"/>
        <w:spacing w:line="240" w:lineRule="atLeast"/>
        <w:ind w:left="567" w:hanging="567"/>
        <w:jc w:val="both"/>
        <w:rPr>
          <w:rFonts w:cs="Arial"/>
        </w:rPr>
      </w:pPr>
      <w:r w:rsidRPr="0041083C">
        <w:rPr>
          <w:rFonts w:cs="Arial"/>
        </w:rPr>
        <w:t>2)</w:t>
      </w:r>
      <w:r>
        <w:rPr>
          <w:rFonts w:cs="Arial"/>
        </w:rPr>
        <w:tab/>
      </w:r>
      <w:r w:rsidRPr="0041083C">
        <w:rPr>
          <w:rFonts w:cs="Arial"/>
        </w:rPr>
        <w:t>Limpieza y retiro  del material sobrante y del material de la excavación.</w:t>
      </w:r>
    </w:p>
    <w:p w:rsidR="00A569A6" w:rsidRPr="0041083C" w:rsidRDefault="00A569A6" w:rsidP="00A569A6">
      <w:pPr>
        <w:keepLines/>
        <w:autoSpaceDE w:val="0"/>
        <w:autoSpaceDN w:val="0"/>
        <w:adjustRightInd w:val="0"/>
        <w:spacing w:line="240" w:lineRule="atLeast"/>
        <w:ind w:left="567" w:hanging="567"/>
        <w:jc w:val="both"/>
        <w:rPr>
          <w:rFonts w:cs="Arial"/>
        </w:rPr>
      </w:pPr>
      <w:r w:rsidRPr="0041083C">
        <w:rPr>
          <w:rFonts w:cs="Arial"/>
        </w:rPr>
        <w:t>3)</w:t>
      </w:r>
      <w:r>
        <w:rPr>
          <w:rFonts w:cs="Arial"/>
        </w:rPr>
        <w:tab/>
      </w:r>
      <w:r w:rsidRPr="0041083C">
        <w:rPr>
          <w:rFonts w:cs="Arial"/>
        </w:rPr>
        <w:t>Tapado con balasto compactando por capas (de acuerdo a lo especificado por la Intendencia de Montevideo.</w:t>
      </w:r>
    </w:p>
    <w:p w:rsidR="00A569A6" w:rsidRPr="0041083C" w:rsidRDefault="00A569A6" w:rsidP="00A569A6">
      <w:pPr>
        <w:keepLines/>
        <w:autoSpaceDE w:val="0"/>
        <w:autoSpaceDN w:val="0"/>
        <w:adjustRightInd w:val="0"/>
        <w:spacing w:line="240" w:lineRule="atLeast"/>
        <w:ind w:left="567" w:hanging="567"/>
        <w:jc w:val="both"/>
        <w:rPr>
          <w:rFonts w:cs="Arial"/>
        </w:rPr>
      </w:pPr>
      <w:r w:rsidRPr="0041083C">
        <w:rPr>
          <w:rFonts w:cs="Arial"/>
        </w:rPr>
        <w:t>4)</w:t>
      </w:r>
      <w:r>
        <w:rPr>
          <w:rFonts w:cs="Arial"/>
        </w:rPr>
        <w:tab/>
      </w:r>
      <w:r w:rsidRPr="0041083C">
        <w:rPr>
          <w:rFonts w:cs="Arial"/>
        </w:rPr>
        <w:t>Construcción del pavimento definido en la solicitud y de acuerdo a las especificaciones técnicas que la Intendencia de Montevideo determine.</w:t>
      </w:r>
    </w:p>
    <w:p w:rsidR="00A569A6" w:rsidRPr="0041083C" w:rsidRDefault="00A569A6" w:rsidP="00A569A6">
      <w:pPr>
        <w:keepLines/>
        <w:autoSpaceDE w:val="0"/>
        <w:autoSpaceDN w:val="0"/>
        <w:adjustRightInd w:val="0"/>
        <w:spacing w:line="240" w:lineRule="atLeast"/>
        <w:ind w:left="567" w:hanging="567"/>
        <w:jc w:val="both"/>
        <w:rPr>
          <w:rFonts w:cs="Arial"/>
        </w:rPr>
      </w:pPr>
    </w:p>
    <w:p w:rsidR="00A569A6" w:rsidRPr="0041083C" w:rsidRDefault="00A569A6" w:rsidP="00A569A6">
      <w:pPr>
        <w:keepLines/>
        <w:autoSpaceDE w:val="0"/>
        <w:autoSpaceDN w:val="0"/>
        <w:adjustRightInd w:val="0"/>
        <w:spacing w:line="240" w:lineRule="atLeast"/>
        <w:ind w:left="567" w:hanging="567"/>
        <w:jc w:val="both"/>
        <w:rPr>
          <w:rFonts w:cs="Arial"/>
        </w:rPr>
      </w:pPr>
      <w:r>
        <w:rPr>
          <w:rFonts w:cs="Arial"/>
        </w:rPr>
        <w:tab/>
      </w:r>
      <w:r w:rsidRPr="0041083C">
        <w:rPr>
          <w:rFonts w:cs="Arial"/>
        </w:rPr>
        <w:t xml:space="preserve">Los pasos 1, 2 y 3 serán realizados </w:t>
      </w:r>
      <w:r>
        <w:rPr>
          <w:rFonts w:cs="Arial"/>
        </w:rPr>
        <w:t>dentro de las 24 hrs. de finalizado el trabajo que le dio origen</w:t>
      </w:r>
      <w:r w:rsidRPr="0041083C">
        <w:rPr>
          <w:rFonts w:cs="Arial"/>
        </w:rPr>
        <w:t xml:space="preserve">, teniendo para el resto de los trabajos los días que habilita la Intendencia de </w:t>
      </w:r>
      <w:r>
        <w:rPr>
          <w:rFonts w:cs="Arial"/>
        </w:rPr>
        <w:t>la localidad</w:t>
      </w:r>
      <w:r w:rsidRPr="0041083C">
        <w:rPr>
          <w:rFonts w:cs="Arial"/>
        </w:rPr>
        <w:t>, y que están previstos en el presente pliego</w:t>
      </w:r>
      <w:r>
        <w:rPr>
          <w:rFonts w:cs="Arial"/>
        </w:rPr>
        <w:t xml:space="preserve"> (5 días hábiles)</w:t>
      </w:r>
      <w:r w:rsidRPr="0041083C">
        <w:rPr>
          <w:rFonts w:cs="Arial"/>
        </w:rPr>
        <w:t xml:space="preserve">. </w:t>
      </w:r>
    </w:p>
    <w:p w:rsidR="00A569A6" w:rsidRPr="0041083C" w:rsidRDefault="00A569A6" w:rsidP="00A569A6">
      <w:pPr>
        <w:keepLines/>
        <w:tabs>
          <w:tab w:val="left" w:pos="3840"/>
        </w:tabs>
        <w:autoSpaceDE w:val="0"/>
        <w:autoSpaceDN w:val="0"/>
        <w:adjustRightInd w:val="0"/>
        <w:spacing w:line="240" w:lineRule="atLeast"/>
        <w:ind w:left="567" w:hanging="567"/>
        <w:jc w:val="both"/>
        <w:rPr>
          <w:rFonts w:cs="Arial"/>
        </w:rPr>
      </w:pPr>
      <w:r w:rsidRPr="0041083C">
        <w:rPr>
          <w:rFonts w:cs="Arial"/>
        </w:rPr>
        <w:tab/>
      </w:r>
    </w:p>
    <w:p w:rsidR="00A569A6" w:rsidRPr="0041083C" w:rsidRDefault="00A569A6" w:rsidP="00A569A6">
      <w:pPr>
        <w:ind w:left="567" w:hanging="567"/>
        <w:jc w:val="both"/>
        <w:rPr>
          <w:rFonts w:cs="Arial"/>
          <w:lang w:val="es-ES_tradnl"/>
        </w:rPr>
      </w:pPr>
      <w:r>
        <w:rPr>
          <w:rFonts w:cs="Arial"/>
        </w:rPr>
        <w:tab/>
      </w:r>
      <w:r w:rsidRPr="0041083C">
        <w:rPr>
          <w:rFonts w:cs="Arial"/>
        </w:rPr>
        <w:t>En el caso de cortes transversales (cruces de calle), la Empresa deberá comenzar inmediatamente (4 horas máximo desde el momento de la comunicación) los trabajos de reposición, en este caso se deberá comenzar a trabajar en la colocación de un pavimento provisorio para habilitar media calzada, teniendo luego 24 horas para comenzar la reposición de pavimento definitivo de la media calzada restante. El plazo para la reposición de pavimento definitivo para todo el cruce será de 10 días, luego de los cuales se computarán las multas previstas en el pliego.</w:t>
      </w:r>
    </w:p>
    <w:p w:rsidR="00A569A6" w:rsidRPr="0041083C" w:rsidRDefault="00A569A6" w:rsidP="00A569A6">
      <w:pPr>
        <w:ind w:left="567" w:hanging="567"/>
        <w:rPr>
          <w:b/>
          <w:sz w:val="22"/>
          <w:szCs w:val="22"/>
          <w:lang w:val="es-ES_tradnl"/>
        </w:rPr>
      </w:pPr>
    </w:p>
    <w:p w:rsidR="00A569A6" w:rsidRPr="0041083C" w:rsidRDefault="00A569A6" w:rsidP="00A569A6">
      <w:pPr>
        <w:ind w:left="567" w:hanging="567"/>
        <w:rPr>
          <w:lang w:val="es-ES_tradnl"/>
        </w:rPr>
      </w:pPr>
    </w:p>
    <w:p w:rsidR="00A569A6" w:rsidRPr="0041083C" w:rsidRDefault="00A569A6" w:rsidP="00A569A6">
      <w:pPr>
        <w:ind w:left="567" w:hanging="567"/>
        <w:rPr>
          <w:b/>
          <w:sz w:val="22"/>
          <w:szCs w:val="22"/>
          <w:lang w:val="es-ES_tradnl"/>
        </w:rPr>
      </w:pPr>
      <w:r w:rsidRPr="0041083C">
        <w:rPr>
          <w:b/>
          <w:sz w:val="22"/>
          <w:szCs w:val="22"/>
          <w:lang w:val="es-ES_tradnl"/>
        </w:rPr>
        <w:tab/>
        <w:t>PAVIMENTOS DE VEREDA</w:t>
      </w:r>
    </w:p>
    <w:p w:rsidR="00A569A6" w:rsidRPr="0041083C" w:rsidRDefault="00A569A6" w:rsidP="00A569A6">
      <w:pPr>
        <w:ind w:left="567" w:hanging="567"/>
        <w:rPr>
          <w:sz w:val="16"/>
          <w:szCs w:val="16"/>
          <w:lang w:val="es-ES_tradnl"/>
        </w:rPr>
      </w:pPr>
    </w:p>
    <w:p w:rsidR="00A569A6" w:rsidRPr="0041083C" w:rsidRDefault="00A569A6" w:rsidP="00A569A6">
      <w:pPr>
        <w:numPr>
          <w:ilvl w:val="0"/>
          <w:numId w:val="108"/>
        </w:numPr>
        <w:ind w:left="567" w:hanging="567"/>
        <w:rPr>
          <w:lang w:val="es-ES_tradnl"/>
        </w:rPr>
      </w:pPr>
      <w:r w:rsidRPr="0041083C">
        <w:rPr>
          <w:lang w:val="es-ES_tradnl"/>
        </w:rPr>
        <w:t xml:space="preserve"> </w:t>
      </w:r>
      <w:r w:rsidR="008A502C">
        <w:rPr>
          <w:lang w:val="es-ES_tradnl"/>
        </w:rPr>
        <w:t xml:space="preserve">La reposición debe iniciarse dentro de las 24 hrs </w:t>
      </w:r>
      <w:r>
        <w:rPr>
          <w:lang w:val="es-ES_tradnl"/>
        </w:rPr>
        <w:t xml:space="preserve">luego </w:t>
      </w:r>
      <w:r>
        <w:rPr>
          <w:rFonts w:cs="Arial"/>
        </w:rPr>
        <w:t>de finalizado el trabajo que le dio origen.</w:t>
      </w:r>
      <w:r w:rsidR="008A502C">
        <w:rPr>
          <w:rFonts w:cs="Arial"/>
        </w:rPr>
        <w:t xml:space="preserve"> El plazo máximo para la reposición será de 72 hrs.</w:t>
      </w:r>
    </w:p>
    <w:p w:rsidR="00A569A6" w:rsidRPr="0041083C" w:rsidRDefault="00A569A6" w:rsidP="00A569A6">
      <w:pPr>
        <w:ind w:left="567" w:hanging="567"/>
        <w:rPr>
          <w:lang w:val="es-ES_tradnl"/>
        </w:rPr>
      </w:pPr>
    </w:p>
    <w:p w:rsidR="00A569A6" w:rsidRPr="0041083C" w:rsidRDefault="00A569A6" w:rsidP="00A569A6">
      <w:pPr>
        <w:ind w:left="567" w:hanging="567"/>
        <w:rPr>
          <w:sz w:val="16"/>
          <w:szCs w:val="16"/>
          <w:lang w:val="es-ES_tradnl"/>
        </w:rPr>
      </w:pPr>
      <w:r w:rsidRPr="0041083C">
        <w:rPr>
          <w:b/>
          <w:sz w:val="22"/>
          <w:szCs w:val="22"/>
          <w:lang w:val="es-ES_tradnl"/>
        </w:rPr>
        <w:tab/>
      </w:r>
    </w:p>
    <w:p w:rsidR="00A569A6" w:rsidRPr="0041083C" w:rsidRDefault="00A569A6" w:rsidP="00A569A6">
      <w:pPr>
        <w:ind w:left="567" w:hanging="709"/>
        <w:jc w:val="both"/>
        <w:rPr>
          <w:lang w:val="es-ES_tradnl"/>
        </w:rPr>
      </w:pPr>
      <w:r w:rsidRPr="0041083C">
        <w:rPr>
          <w:rFonts w:cs="Arial"/>
          <w:lang w:val="es-ES_tradnl"/>
        </w:rPr>
        <w:tab/>
      </w:r>
      <w:r w:rsidRPr="0041083C">
        <w:rPr>
          <w:lang w:val="es-ES_tradnl"/>
        </w:rPr>
        <w:t xml:space="preserve">En los cortes caratulados </w:t>
      </w:r>
      <w:r w:rsidRPr="0041083C">
        <w:rPr>
          <w:b/>
          <w:sz w:val="22"/>
          <w:szCs w:val="22"/>
          <w:lang w:val="es-ES_tradnl"/>
        </w:rPr>
        <w:t>URGENTES</w:t>
      </w:r>
      <w:r w:rsidRPr="0041083C">
        <w:rPr>
          <w:lang w:val="es-ES_tradnl"/>
        </w:rPr>
        <w:t>, la Empresa Adjudicataria deberá iniciar la reposición del pavimento definitivo dentro de las 4 horas de la notificación.</w:t>
      </w:r>
    </w:p>
    <w:p w:rsidR="00A569A6" w:rsidRPr="0041083C" w:rsidRDefault="00A569A6" w:rsidP="00A569A6">
      <w:pPr>
        <w:ind w:left="720"/>
        <w:jc w:val="both"/>
        <w:rPr>
          <w:lang w:val="es-ES_tradnl"/>
        </w:rPr>
      </w:pPr>
    </w:p>
    <w:p w:rsidR="00A569A6" w:rsidRPr="0041083C" w:rsidRDefault="00A569A6" w:rsidP="00A569A6">
      <w:pPr>
        <w:ind w:left="567" w:hanging="709"/>
        <w:jc w:val="both"/>
        <w:rPr>
          <w:rFonts w:cs="Arial"/>
          <w:lang w:val="es-ES_tradnl"/>
        </w:rPr>
      </w:pPr>
      <w:r w:rsidRPr="0041083C">
        <w:rPr>
          <w:rFonts w:cs="Arial"/>
          <w:lang w:val="es-ES_tradnl"/>
        </w:rPr>
        <w:tab/>
      </w:r>
      <w:r>
        <w:rPr>
          <w:rFonts w:cs="Arial"/>
          <w:lang w:val="es-ES_tradnl"/>
        </w:rPr>
        <w:t>A los efectos de considerar finalizados los trabajos</w:t>
      </w:r>
      <w:r w:rsidRPr="0041083C">
        <w:rPr>
          <w:rFonts w:cs="Arial"/>
          <w:lang w:val="es-ES_tradnl"/>
        </w:rPr>
        <w:t xml:space="preserve"> deberá procederse al retiro de los escombros y de la señalización, de manera de asegurar la </w:t>
      </w:r>
      <w:proofErr w:type="spellStart"/>
      <w:r w:rsidRPr="0041083C">
        <w:rPr>
          <w:rFonts w:cs="Arial"/>
          <w:lang w:val="es-ES_tradnl"/>
        </w:rPr>
        <w:t>transitabilidad</w:t>
      </w:r>
      <w:proofErr w:type="spellEnd"/>
      <w:r w:rsidRPr="0041083C">
        <w:rPr>
          <w:rFonts w:cs="Arial"/>
          <w:lang w:val="es-ES_tradnl"/>
        </w:rPr>
        <w:t>, tanto vehicular como peatonal. En caso de entrada de vehículos se deberá asegurar el acceso las 24 horas mediante la colocación de algún elemento resistente al peso de los vehículos (por ejemplo un chapón metálico) el cual será retirado una vez habilitado el pavimento en forma definitiva. Estos casos serán considerados de ejecución urgente con un plazo de 3 horas una vez notificado el trabajo a la Empresa Adjudicataria.</w:t>
      </w:r>
    </w:p>
    <w:p w:rsidR="00E91347" w:rsidRDefault="00E91347" w:rsidP="00A569A6">
      <w:pPr>
        <w:pStyle w:val="Ttulo1"/>
      </w:pPr>
      <w:r>
        <w:br w:type="page"/>
      </w:r>
      <w:bookmarkStart w:id="229" w:name="_Toc344282833"/>
      <w:bookmarkStart w:id="230" w:name="_Toc396298094"/>
      <w:bookmarkEnd w:id="225"/>
      <w:r w:rsidRPr="0056437C">
        <w:t xml:space="preserve">SUMINISTROS </w:t>
      </w:r>
      <w:bookmarkStart w:id="231" w:name="_Toc251933572"/>
      <w:bookmarkStart w:id="232" w:name="_Toc256419853"/>
      <w:bookmarkStart w:id="233" w:name="_Toc256420325"/>
      <w:bookmarkStart w:id="234" w:name="_Toc257016592"/>
      <w:bookmarkEnd w:id="226"/>
      <w:bookmarkEnd w:id="227"/>
      <w:bookmarkEnd w:id="228"/>
      <w:r w:rsidRPr="0056437C">
        <w:t xml:space="preserve"> a entregar por el </w:t>
      </w:r>
      <w:r>
        <w:t>Contratista</w:t>
      </w:r>
      <w:bookmarkEnd w:id="229"/>
      <w:bookmarkEnd w:id="230"/>
      <w:bookmarkEnd w:id="231"/>
      <w:bookmarkEnd w:id="232"/>
      <w:bookmarkEnd w:id="233"/>
      <w:bookmarkEnd w:id="234"/>
    </w:p>
    <w:p w:rsidR="00E91347" w:rsidRDefault="00E91347" w:rsidP="002826B9">
      <w:pPr>
        <w:pStyle w:val="Ttulo2"/>
      </w:pPr>
      <w:bookmarkStart w:id="235" w:name="_Toc251933573"/>
      <w:bookmarkStart w:id="236" w:name="_Toc256419854"/>
      <w:bookmarkStart w:id="237" w:name="_Toc257016593"/>
      <w:bookmarkStart w:id="238" w:name="_Toc396298095"/>
      <w:r>
        <w:t>Equipos para la detección de fugas</w:t>
      </w:r>
      <w:bookmarkEnd w:id="235"/>
      <w:bookmarkEnd w:id="236"/>
      <w:bookmarkEnd w:id="237"/>
      <w:bookmarkEnd w:id="238"/>
      <w:r w:rsidRPr="00AB7C99">
        <w:t xml:space="preserve"> </w:t>
      </w:r>
    </w:p>
    <w:p w:rsidR="00E91347" w:rsidRDefault="00E91347" w:rsidP="00995C95">
      <w:pPr>
        <w:pStyle w:val="Ttulo3"/>
      </w:pPr>
      <w:r w:rsidRPr="00AB7C99">
        <w:t xml:space="preserve"> </w:t>
      </w:r>
      <w:bookmarkStart w:id="239" w:name="_Toc251653847"/>
      <w:bookmarkStart w:id="240" w:name="_Toc251654056"/>
      <w:bookmarkStart w:id="241" w:name="_Toc251836164"/>
      <w:bookmarkStart w:id="242" w:name="_Toc251933575"/>
      <w:bookmarkStart w:id="243" w:name="_Toc256419856"/>
      <w:bookmarkStart w:id="244" w:name="_Toc257016595"/>
      <w:bookmarkStart w:id="245" w:name="_Toc396298096"/>
      <w:r w:rsidRPr="00AB7C99">
        <w:t xml:space="preserve">Registradores </w:t>
      </w:r>
      <w:r w:rsidRPr="00995C95">
        <w:t>Data</w:t>
      </w:r>
      <w:r w:rsidRPr="00AB7C99">
        <w:t xml:space="preserve"> </w:t>
      </w:r>
      <w:proofErr w:type="spellStart"/>
      <w:r w:rsidRPr="00AB7C99">
        <w:t>logger</w:t>
      </w:r>
      <w:bookmarkEnd w:id="239"/>
      <w:bookmarkEnd w:id="240"/>
      <w:bookmarkEnd w:id="241"/>
      <w:bookmarkEnd w:id="242"/>
      <w:bookmarkEnd w:id="243"/>
      <w:bookmarkEnd w:id="244"/>
      <w:bookmarkEnd w:id="245"/>
      <w:proofErr w:type="spellEnd"/>
    </w:p>
    <w:p w:rsidR="00E91347" w:rsidRPr="00AB7C99" w:rsidRDefault="00E91347" w:rsidP="00E91347">
      <w:pPr>
        <w:spacing w:after="120"/>
      </w:pPr>
      <w:r>
        <w:t>Cantidad 9</w:t>
      </w:r>
      <w:r w:rsidRPr="00AB7C99">
        <w:t>.</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 xml:space="preserve">Entrada desde registrador de caudales (bidireccionales) por pulsos mediante </w:t>
      </w:r>
      <w:proofErr w:type="spellStart"/>
      <w:r>
        <w:rPr>
          <w:rFonts w:cs="Arial"/>
          <w:bCs/>
          <w:spacing w:val="-3"/>
        </w:rPr>
        <w:t>reed</w:t>
      </w:r>
      <w:proofErr w:type="spellEnd"/>
      <w:r>
        <w:rPr>
          <w:rFonts w:cs="Arial"/>
          <w:bCs/>
          <w:spacing w:val="-3"/>
        </w:rPr>
        <w:t xml:space="preserve"> </w:t>
      </w:r>
      <w:proofErr w:type="spellStart"/>
      <w:r>
        <w:rPr>
          <w:rFonts w:cs="Arial"/>
          <w:bCs/>
          <w:spacing w:val="-3"/>
        </w:rPr>
        <w:t>switch</w:t>
      </w:r>
      <w:proofErr w:type="spellEnd"/>
      <w:r>
        <w:rPr>
          <w:rFonts w:cs="Arial"/>
          <w:bCs/>
          <w:spacing w:val="-3"/>
        </w:rPr>
        <w:t xml:space="preserve"> que se suministrará con este equipo.</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Entrada analógica con transductor de presión interno de rango 0 a  16 bar. Cantidad 2. Podrá tener también sensores externos de presión que también suministrarán. Así como las mangueras de conexión si fueran necesarias.</w:t>
      </w:r>
    </w:p>
    <w:p w:rsidR="00E91347" w:rsidRPr="00AB7C99" w:rsidRDefault="00E91347" w:rsidP="00E91347">
      <w:pPr>
        <w:tabs>
          <w:tab w:val="left" w:pos="-1440"/>
          <w:tab w:val="left" w:pos="-720"/>
          <w:tab w:val="left" w:pos="0"/>
          <w:tab w:val="left" w:pos="1440"/>
          <w:tab w:val="left" w:pos="2160"/>
          <w:tab w:val="left" w:pos="7200"/>
        </w:tabs>
        <w:spacing w:after="120"/>
        <w:jc w:val="both"/>
        <w:rPr>
          <w:rFonts w:cs="Arial"/>
          <w:bCs/>
          <w:spacing w:val="-3"/>
        </w:rPr>
      </w:pPr>
      <w:r w:rsidRPr="00AB7C99">
        <w:rPr>
          <w:rFonts w:cs="Arial"/>
          <w:bCs/>
          <w:spacing w:val="-3"/>
        </w:rPr>
        <w:t>Memoria para un mínimo de 48.720 lecturas</w:t>
      </w:r>
      <w:r>
        <w:rPr>
          <w:rFonts w:cs="Arial"/>
          <w:bCs/>
          <w:spacing w:val="-3"/>
        </w:rPr>
        <w:t>.</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Comunicación mediante un modem celular interno GPRS para el envío de 1 email/día de los registros efectuados (lecturas de caudal y  2 lecturas presión registradas con una frecuencia de 1 registro cada 15 minutos.</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 xml:space="preserve">Preferentemente además con salida RS232 para traslado de datos vía </w:t>
      </w:r>
      <w:proofErr w:type="spellStart"/>
      <w:r>
        <w:rPr>
          <w:rFonts w:cs="Arial"/>
          <w:bCs/>
          <w:spacing w:val="-3"/>
        </w:rPr>
        <w:t>infraroja</w:t>
      </w:r>
      <w:proofErr w:type="spellEnd"/>
      <w:r>
        <w:rPr>
          <w:rFonts w:cs="Arial"/>
          <w:bCs/>
          <w:spacing w:val="-3"/>
        </w:rPr>
        <w:t>.</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Protección IP68.</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Operará a baterías con un tiempo de  uso sin necesidad de recarga o cambio de 5 años.</w:t>
      </w:r>
    </w:p>
    <w:p w:rsidR="00E91347" w:rsidRDefault="00E91347" w:rsidP="00E91347">
      <w:pPr>
        <w:tabs>
          <w:tab w:val="left" w:pos="-1440"/>
          <w:tab w:val="left" w:pos="-720"/>
          <w:tab w:val="left" w:pos="0"/>
          <w:tab w:val="left" w:pos="1440"/>
          <w:tab w:val="left" w:pos="2160"/>
          <w:tab w:val="left" w:pos="7200"/>
        </w:tabs>
        <w:jc w:val="both"/>
        <w:rPr>
          <w:rFonts w:cs="Arial"/>
          <w:bCs/>
          <w:spacing w:val="-3"/>
        </w:rPr>
      </w:pPr>
    </w:p>
    <w:p w:rsidR="00E91347" w:rsidRDefault="00E91347" w:rsidP="00995C95">
      <w:pPr>
        <w:pStyle w:val="Ttulo3"/>
      </w:pPr>
      <w:bookmarkStart w:id="246" w:name="_Toc251653848"/>
      <w:bookmarkStart w:id="247" w:name="_Toc251654057"/>
      <w:bookmarkStart w:id="248" w:name="_Toc251836165"/>
      <w:bookmarkStart w:id="249" w:name="_Toc251933576"/>
      <w:bookmarkStart w:id="250" w:name="_Toc256419857"/>
      <w:bookmarkStart w:id="251" w:name="_Toc257016596"/>
      <w:bookmarkStart w:id="252" w:name="_Toc396298097"/>
      <w:r w:rsidRPr="00AB7C99">
        <w:t xml:space="preserve">Geófono </w:t>
      </w:r>
      <w:r w:rsidRPr="00995C95">
        <w:t>electrónico</w:t>
      </w:r>
      <w:bookmarkEnd w:id="246"/>
      <w:bookmarkEnd w:id="247"/>
      <w:bookmarkEnd w:id="248"/>
      <w:bookmarkEnd w:id="249"/>
      <w:bookmarkEnd w:id="250"/>
      <w:bookmarkEnd w:id="251"/>
      <w:bookmarkEnd w:id="252"/>
      <w:r w:rsidRPr="00AB7C99">
        <w:t xml:space="preserve">   </w:t>
      </w:r>
    </w:p>
    <w:p w:rsidR="00E91347" w:rsidRPr="00AB7C99" w:rsidRDefault="00E91347" w:rsidP="00E91347">
      <w:pPr>
        <w:spacing w:after="120"/>
      </w:pPr>
      <w:r>
        <w:t>Cantidad 1</w:t>
      </w:r>
      <w:r w:rsidRPr="00AB7C99">
        <w:t>.</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 xml:space="preserve">Equipo con protección de estanqueidad (mínimo) IP65 </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 xml:space="preserve">Rango de filtros de 30 a 3000 </w:t>
      </w:r>
      <w:proofErr w:type="spellStart"/>
      <w:r>
        <w:rPr>
          <w:rFonts w:cs="Arial"/>
          <w:bCs/>
          <w:spacing w:val="-3"/>
        </w:rPr>
        <w:t>Hz.</w:t>
      </w:r>
      <w:proofErr w:type="spellEnd"/>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 xml:space="preserve">Filtro </w:t>
      </w:r>
      <w:proofErr w:type="spellStart"/>
      <w:r>
        <w:rPr>
          <w:rFonts w:cs="Arial"/>
          <w:bCs/>
          <w:spacing w:val="-3"/>
        </w:rPr>
        <w:t>pasabanda</w:t>
      </w:r>
      <w:proofErr w:type="spellEnd"/>
      <w:r>
        <w:rPr>
          <w:rFonts w:cs="Arial"/>
          <w:bCs/>
          <w:spacing w:val="-3"/>
        </w:rPr>
        <w:t xml:space="preserve"> regulable de modo de ubicarla en cualquier rango de frecuencias  y con regulación del ancho de banda.</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Filtro de muesca para eliminar interferencias de conductores eléctricos.</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Baterías recargables  con autonomía de 25 horas o más.</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Cargador de baterías para 120-240V Ac y cargador para vehículo 12V DC.</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 xml:space="preserve">Auriculares de impedancia 800 </w:t>
      </w:r>
      <w:proofErr w:type="spellStart"/>
      <w:r>
        <w:rPr>
          <w:rFonts w:cs="Arial"/>
          <w:bCs/>
          <w:spacing w:val="-3"/>
        </w:rPr>
        <w:t>Ohms</w:t>
      </w:r>
      <w:proofErr w:type="spellEnd"/>
      <w:r>
        <w:rPr>
          <w:rFonts w:cs="Arial"/>
          <w:bCs/>
          <w:spacing w:val="-3"/>
        </w:rPr>
        <w:t xml:space="preserve"> o de mejor calidad.</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proofErr w:type="spellStart"/>
      <w:r>
        <w:rPr>
          <w:rFonts w:cs="Arial"/>
          <w:bCs/>
          <w:spacing w:val="-3"/>
        </w:rPr>
        <w:t>Display</w:t>
      </w:r>
      <w:proofErr w:type="spellEnd"/>
      <w:r>
        <w:rPr>
          <w:rFonts w:cs="Arial"/>
          <w:bCs/>
          <w:spacing w:val="-3"/>
        </w:rPr>
        <w:t xml:space="preserve"> digital y numérico indicando nivel de señal, filtro seleccionado y batería.</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Grabación e histograma con niveles de sonido en períodos de 3 s  o más.</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Micrófono de pie aislado acústicamente.</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Varilla de extensión y sensor.</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Caja de transporte, con manijas y correa.</w:t>
      </w:r>
    </w:p>
    <w:p w:rsidR="00E91347" w:rsidRDefault="00E91347" w:rsidP="00E91347">
      <w:pPr>
        <w:tabs>
          <w:tab w:val="left" w:pos="-1440"/>
          <w:tab w:val="left" w:pos="-720"/>
          <w:tab w:val="left" w:pos="0"/>
          <w:tab w:val="left" w:pos="1440"/>
          <w:tab w:val="left" w:pos="2160"/>
          <w:tab w:val="left" w:pos="7200"/>
        </w:tabs>
        <w:jc w:val="both"/>
        <w:rPr>
          <w:rFonts w:cs="Arial"/>
          <w:bCs/>
          <w:spacing w:val="-3"/>
        </w:rPr>
      </w:pPr>
    </w:p>
    <w:p w:rsidR="00E91347" w:rsidRDefault="00E91347" w:rsidP="00E91347">
      <w:pPr>
        <w:tabs>
          <w:tab w:val="left" w:pos="-1440"/>
          <w:tab w:val="left" w:pos="-720"/>
          <w:tab w:val="left" w:pos="0"/>
          <w:tab w:val="left" w:pos="1440"/>
          <w:tab w:val="left" w:pos="2160"/>
          <w:tab w:val="left" w:pos="7200"/>
        </w:tabs>
        <w:jc w:val="both"/>
        <w:rPr>
          <w:rFonts w:cs="Arial"/>
          <w:bCs/>
          <w:spacing w:val="-3"/>
        </w:rPr>
      </w:pPr>
    </w:p>
    <w:p w:rsidR="00E91347" w:rsidRPr="0069161B" w:rsidRDefault="00E91347" w:rsidP="00995C95">
      <w:pPr>
        <w:pStyle w:val="Ttulo3"/>
      </w:pPr>
      <w:bookmarkStart w:id="253" w:name="_Toc251653853"/>
      <w:bookmarkStart w:id="254" w:name="_Toc251654062"/>
      <w:bookmarkStart w:id="255" w:name="_Toc251836170"/>
      <w:bookmarkStart w:id="256" w:name="_Toc251933581"/>
      <w:bookmarkStart w:id="257" w:name="_Toc256419862"/>
      <w:bookmarkStart w:id="258" w:name="_Toc257016601"/>
      <w:bookmarkStart w:id="259" w:name="_Toc396298098"/>
      <w:r w:rsidRPr="0069161B">
        <w:t xml:space="preserve">Localizadores de filtración </w:t>
      </w:r>
      <w:r w:rsidRPr="00995C95">
        <w:t>acústica</w:t>
      </w:r>
      <w:bookmarkEnd w:id="253"/>
      <w:bookmarkEnd w:id="254"/>
      <w:bookmarkEnd w:id="255"/>
      <w:bookmarkEnd w:id="256"/>
      <w:bookmarkEnd w:id="257"/>
      <w:bookmarkEnd w:id="258"/>
      <w:bookmarkEnd w:id="259"/>
      <w:r w:rsidRPr="0069161B">
        <w:t xml:space="preserve"> </w:t>
      </w:r>
    </w:p>
    <w:p w:rsidR="00E91347" w:rsidRDefault="00E91347" w:rsidP="00E91347">
      <w:pPr>
        <w:spacing w:after="120"/>
      </w:pPr>
      <w:r>
        <w:t>Cantidad 1.</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Equipo registrador de ruidos de filtración que opera sin vigilancia con capacidad de ser programado para escuchar el ruido de una fuga de una tubería durante un mínimo de 2 horas, normalmente durante la noche, localizando las áreas de filtración potencial.</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 xml:space="preserve">Compuesto por 15 sensores  (como mínimo) con </w:t>
      </w:r>
      <w:proofErr w:type="spellStart"/>
      <w:r>
        <w:rPr>
          <w:rFonts w:cs="Arial"/>
          <w:bCs/>
          <w:spacing w:val="-3"/>
        </w:rPr>
        <w:t>datalogger</w:t>
      </w:r>
      <w:proofErr w:type="spellEnd"/>
      <w:r>
        <w:rPr>
          <w:rFonts w:cs="Arial"/>
          <w:bCs/>
          <w:spacing w:val="-3"/>
        </w:rPr>
        <w:t xml:space="preserve"> integrado con las siguientes características mínimas:</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Sensor y almacenamiento integrado en una única unidad compacta de acero inoxidable o superior.</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proofErr w:type="spellStart"/>
      <w:r>
        <w:rPr>
          <w:rFonts w:cs="Arial"/>
          <w:bCs/>
          <w:spacing w:val="-3"/>
        </w:rPr>
        <w:t>Sumergencia</w:t>
      </w:r>
      <w:proofErr w:type="spellEnd"/>
      <w:r>
        <w:rPr>
          <w:rFonts w:cs="Arial"/>
          <w:bCs/>
          <w:spacing w:val="-3"/>
        </w:rPr>
        <w:t xml:space="preserve"> grado IP67 mínimo.</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Almacenamiento de más de 20 días.</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Capacidad de lectura cada 1 s.</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Programación del tiempo y fecha de partida de lecturas.</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Programación del tiempo de lectura.</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Capacidad de batería para 20 días mínimo.</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proofErr w:type="spellStart"/>
      <w:r>
        <w:rPr>
          <w:rFonts w:cs="Arial"/>
          <w:bCs/>
          <w:spacing w:val="-3"/>
        </w:rPr>
        <w:t>Interfase</w:t>
      </w:r>
      <w:proofErr w:type="spellEnd"/>
      <w:r>
        <w:rPr>
          <w:rFonts w:cs="Arial"/>
          <w:bCs/>
          <w:spacing w:val="-3"/>
        </w:rPr>
        <w:t xml:space="preserve"> RS232 para PC.</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Unidad de carga de los sensores y de programación a través de PC.</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 xml:space="preserve">Software en español para PC para el procesamiento de la información compatible con Windows. </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Presentación de histograma simultáneo de cada sensor.</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Gráfico tridimensional para visualizar variaciones momentáneas en el período de lectura.</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Caja de transporte metálica protegida.</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Pr>
          <w:rFonts w:cs="Arial"/>
          <w:bCs/>
          <w:spacing w:val="-3"/>
        </w:rPr>
        <w:t>Capacidad de determinación de la zona de sospecha de fuga por interpolación entre 2 o más sensores.</w:t>
      </w:r>
    </w:p>
    <w:p w:rsidR="00E91347" w:rsidRPr="00D21D24" w:rsidRDefault="00E91347" w:rsidP="00631C11">
      <w:pPr>
        <w:pStyle w:val="Ttulo3"/>
      </w:pPr>
      <w:bookmarkStart w:id="260" w:name="_Toc396298099"/>
      <w:r w:rsidRPr="00D21D24">
        <w:t>Reader</w:t>
      </w:r>
      <w:bookmarkEnd w:id="260"/>
    </w:p>
    <w:p w:rsidR="00E91347" w:rsidRPr="00D21D24" w:rsidRDefault="00E91347" w:rsidP="00E91347">
      <w:pPr>
        <w:tabs>
          <w:tab w:val="left" w:pos="-1440"/>
          <w:tab w:val="left" w:pos="-720"/>
          <w:tab w:val="left" w:pos="0"/>
          <w:tab w:val="left" w:pos="1440"/>
          <w:tab w:val="left" w:pos="2160"/>
          <w:tab w:val="left" w:pos="7200"/>
        </w:tabs>
        <w:spacing w:after="120"/>
        <w:jc w:val="both"/>
        <w:rPr>
          <w:rFonts w:cs="Arial"/>
          <w:bCs/>
          <w:spacing w:val="-3"/>
        </w:rPr>
      </w:pPr>
      <w:r w:rsidRPr="00D21D24">
        <w:rPr>
          <w:rFonts w:cs="Arial"/>
          <w:bCs/>
          <w:spacing w:val="-3"/>
        </w:rPr>
        <w:t xml:space="preserve">       Se suministrará un Reader portátil, a batería, con capacidad de </w:t>
      </w:r>
      <w:proofErr w:type="spellStart"/>
      <w:r w:rsidRPr="00D21D24">
        <w:rPr>
          <w:rFonts w:cs="Arial"/>
          <w:bCs/>
          <w:spacing w:val="-3"/>
        </w:rPr>
        <w:t>radiocomunicarse</w:t>
      </w:r>
      <w:proofErr w:type="spellEnd"/>
      <w:r w:rsidRPr="00D21D24">
        <w:rPr>
          <w:rFonts w:cs="Arial"/>
          <w:bCs/>
          <w:spacing w:val="-3"/>
        </w:rPr>
        <w:t xml:space="preserve"> con los </w:t>
      </w:r>
      <w:proofErr w:type="spellStart"/>
      <w:r w:rsidRPr="00D21D24">
        <w:rPr>
          <w:rFonts w:cs="Arial"/>
          <w:bCs/>
          <w:spacing w:val="-3"/>
        </w:rPr>
        <w:t>loggers</w:t>
      </w:r>
      <w:proofErr w:type="spellEnd"/>
      <w:r w:rsidRPr="00D21D24">
        <w:rPr>
          <w:rFonts w:cs="Arial"/>
          <w:bCs/>
          <w:spacing w:val="-3"/>
        </w:rPr>
        <w:t xml:space="preserve"> definidos en 1.4 y preferentemente además con los data </w:t>
      </w:r>
      <w:proofErr w:type="spellStart"/>
      <w:r w:rsidRPr="00D21D24">
        <w:rPr>
          <w:rFonts w:cs="Arial"/>
          <w:bCs/>
          <w:spacing w:val="-3"/>
        </w:rPr>
        <w:t>loggers</w:t>
      </w:r>
      <w:proofErr w:type="spellEnd"/>
      <w:r w:rsidRPr="00D21D24">
        <w:rPr>
          <w:rFonts w:cs="Arial"/>
          <w:bCs/>
          <w:spacing w:val="-3"/>
        </w:rPr>
        <w:t>. Descriptos en  1.1</w:t>
      </w:r>
    </w:p>
    <w:p w:rsidR="00E91347" w:rsidRDefault="00E91347" w:rsidP="00E91347">
      <w:pPr>
        <w:tabs>
          <w:tab w:val="left" w:pos="-1440"/>
          <w:tab w:val="left" w:pos="-720"/>
          <w:tab w:val="left" w:pos="0"/>
          <w:tab w:val="left" w:pos="1440"/>
          <w:tab w:val="left" w:pos="2160"/>
          <w:tab w:val="left" w:pos="7200"/>
        </w:tabs>
        <w:spacing w:after="120"/>
        <w:ind w:left="360"/>
        <w:jc w:val="both"/>
        <w:rPr>
          <w:rFonts w:cs="Arial"/>
          <w:bCs/>
          <w:spacing w:val="-3"/>
        </w:rPr>
      </w:pPr>
      <w:r w:rsidRPr="00D21D24">
        <w:rPr>
          <w:rFonts w:cs="Arial"/>
          <w:bCs/>
          <w:spacing w:val="-3"/>
        </w:rPr>
        <w:t>En caso de requerirse base para cargar la batería, se suministrará la misma, así como antenas, cables de conexión etc.</w:t>
      </w:r>
    </w:p>
    <w:p w:rsidR="00E91347" w:rsidRDefault="00E91347" w:rsidP="00995C95">
      <w:pPr>
        <w:pStyle w:val="Ttulo3"/>
      </w:pPr>
      <w:bookmarkStart w:id="261" w:name="_Toc251933582"/>
      <w:bookmarkStart w:id="262" w:name="_Toc256419863"/>
      <w:bookmarkStart w:id="263" w:name="_Toc257016602"/>
      <w:bookmarkStart w:id="264" w:name="_Toc396298100"/>
      <w:r w:rsidRPr="0056437C">
        <w:t xml:space="preserve">Otros </w:t>
      </w:r>
      <w:r w:rsidRPr="00995C95">
        <w:t>requerimientos</w:t>
      </w:r>
      <w:bookmarkEnd w:id="261"/>
      <w:bookmarkEnd w:id="262"/>
      <w:bookmarkEnd w:id="263"/>
      <w:bookmarkEnd w:id="264"/>
    </w:p>
    <w:p w:rsidR="00E91347" w:rsidRPr="0069677E" w:rsidRDefault="00E91347" w:rsidP="00E91347">
      <w:pPr>
        <w:rPr>
          <w:lang w:val="es-ES_tradnl" w:eastAsia="en-US"/>
        </w:rPr>
      </w:pPr>
    </w:p>
    <w:p w:rsidR="00E91347" w:rsidRPr="0069161B" w:rsidRDefault="00E91347" w:rsidP="00995C95">
      <w:pPr>
        <w:pStyle w:val="Ttulo3"/>
      </w:pPr>
      <w:bookmarkStart w:id="265" w:name="_Toc251653854"/>
      <w:bookmarkStart w:id="266" w:name="_Toc251654063"/>
      <w:bookmarkStart w:id="267" w:name="_Toc251836171"/>
      <w:bookmarkStart w:id="268" w:name="_Toc251933583"/>
      <w:bookmarkStart w:id="269" w:name="_Toc256419864"/>
      <w:bookmarkStart w:id="270" w:name="_Toc257016603"/>
      <w:bookmarkStart w:id="271" w:name="_Toc396298101"/>
      <w:r w:rsidRPr="0069161B">
        <w:t xml:space="preserve">Garantía de los </w:t>
      </w:r>
      <w:r w:rsidRPr="00995C95">
        <w:t>equipos</w:t>
      </w:r>
      <w:r w:rsidRPr="0069161B">
        <w:t xml:space="preserve"> cotizados</w:t>
      </w:r>
      <w:bookmarkEnd w:id="265"/>
      <w:bookmarkEnd w:id="266"/>
      <w:bookmarkEnd w:id="267"/>
      <w:bookmarkEnd w:id="268"/>
      <w:bookmarkEnd w:id="269"/>
      <w:bookmarkEnd w:id="270"/>
      <w:bookmarkEnd w:id="271"/>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 xml:space="preserve">No inferior a un año, a partir de la entrega a la Administración en la Ciudad de </w:t>
      </w:r>
      <w:r w:rsidR="006A0C50">
        <w:rPr>
          <w:rFonts w:cs="Arial"/>
          <w:bCs/>
          <w:spacing w:val="-3"/>
        </w:rPr>
        <w:t>Montevideo</w:t>
      </w:r>
      <w:r>
        <w:rPr>
          <w:rFonts w:cs="Arial"/>
          <w:bCs/>
          <w:spacing w:val="-3"/>
        </w:rPr>
        <w:t>.</w:t>
      </w:r>
    </w:p>
    <w:p w:rsidR="00E91347" w:rsidRDefault="00E91347" w:rsidP="00995C95">
      <w:pPr>
        <w:pStyle w:val="Ttulo3"/>
      </w:pPr>
      <w:bookmarkStart w:id="272" w:name="_Toc251653855"/>
      <w:bookmarkStart w:id="273" w:name="_Toc251654064"/>
      <w:bookmarkStart w:id="274" w:name="_Toc251836172"/>
      <w:bookmarkStart w:id="275" w:name="_Toc251933584"/>
      <w:bookmarkStart w:id="276" w:name="_Toc256419865"/>
      <w:bookmarkStart w:id="277" w:name="_Toc257016604"/>
      <w:bookmarkStart w:id="278" w:name="_Toc396298102"/>
      <w:r w:rsidRPr="00995C95">
        <w:t>Manuales</w:t>
      </w:r>
      <w:bookmarkEnd w:id="272"/>
      <w:bookmarkEnd w:id="273"/>
      <w:bookmarkEnd w:id="274"/>
      <w:bookmarkEnd w:id="275"/>
      <w:bookmarkEnd w:id="276"/>
      <w:bookmarkEnd w:id="277"/>
      <w:bookmarkEnd w:id="278"/>
    </w:p>
    <w:p w:rsidR="00E91347" w:rsidRPr="002F0C3F" w:rsidRDefault="00E91347" w:rsidP="00E91347">
      <w:pPr>
        <w:tabs>
          <w:tab w:val="left" w:pos="-1440"/>
          <w:tab w:val="left" w:pos="-720"/>
          <w:tab w:val="left" w:pos="0"/>
          <w:tab w:val="left" w:pos="1440"/>
          <w:tab w:val="left" w:pos="2160"/>
          <w:tab w:val="left" w:pos="7200"/>
        </w:tabs>
        <w:spacing w:after="120"/>
        <w:jc w:val="both"/>
        <w:rPr>
          <w:rFonts w:cs="Arial"/>
          <w:bCs/>
          <w:spacing w:val="-3"/>
        </w:rPr>
      </w:pPr>
      <w:r>
        <w:rPr>
          <w:rFonts w:cs="Arial"/>
          <w:bCs/>
          <w:spacing w:val="-3"/>
        </w:rPr>
        <w:t>Con cada equipo se entregará un manual de operación y mantenimiento en español</w:t>
      </w:r>
    </w:p>
    <w:p w:rsidR="00E91347" w:rsidRDefault="00E91347" w:rsidP="00E91347">
      <w:pPr>
        <w:tabs>
          <w:tab w:val="left" w:pos="-1440"/>
          <w:tab w:val="left" w:pos="-720"/>
          <w:tab w:val="left" w:pos="0"/>
          <w:tab w:val="left" w:pos="1440"/>
          <w:tab w:val="left" w:pos="2160"/>
          <w:tab w:val="left" w:pos="7200"/>
        </w:tabs>
        <w:spacing w:before="120" w:after="240"/>
        <w:jc w:val="both"/>
        <w:rPr>
          <w:rFonts w:cs="Arial"/>
          <w:bCs/>
          <w:spacing w:val="-3"/>
        </w:rPr>
      </w:pPr>
    </w:p>
    <w:p w:rsidR="00E91347" w:rsidRDefault="00E91347" w:rsidP="00A9570C">
      <w:pPr>
        <w:pStyle w:val="Ttulo1"/>
      </w:pPr>
      <w:bookmarkStart w:id="279" w:name="_Toc251933586"/>
      <w:bookmarkStart w:id="280" w:name="_Toc256419867"/>
      <w:bookmarkStart w:id="281" w:name="_Toc256420326"/>
      <w:bookmarkStart w:id="282" w:name="_Toc257016606"/>
      <w:bookmarkStart w:id="283" w:name="_Toc344282834"/>
      <w:bookmarkStart w:id="284" w:name="_Toc396298103"/>
      <w:r>
        <w:t>Suministros a int</w:t>
      </w:r>
      <w:r w:rsidRPr="0056437C">
        <w:t>eg</w:t>
      </w:r>
      <w:r>
        <w:t>r</w:t>
      </w:r>
      <w:r w:rsidRPr="0056437C">
        <w:t>ar e</w:t>
      </w:r>
      <w:r>
        <w:t xml:space="preserve">n </w:t>
      </w:r>
      <w:r w:rsidRPr="0056437C">
        <w:t>l</w:t>
      </w:r>
      <w:r>
        <w:t>a</w:t>
      </w:r>
      <w:r w:rsidRPr="0056437C">
        <w:t xml:space="preserve"> o</w:t>
      </w:r>
      <w:r>
        <w:t>b</w:t>
      </w:r>
      <w:r w:rsidRPr="0056437C">
        <w:t>ra</w:t>
      </w:r>
      <w:bookmarkEnd w:id="279"/>
      <w:bookmarkEnd w:id="280"/>
      <w:bookmarkEnd w:id="281"/>
      <w:bookmarkEnd w:id="282"/>
      <w:bookmarkEnd w:id="283"/>
      <w:bookmarkEnd w:id="284"/>
    </w:p>
    <w:p w:rsidR="005169E3" w:rsidRDefault="00396E40" w:rsidP="00396E40">
      <w:pPr>
        <w:pStyle w:val="Ttulo2"/>
      </w:pPr>
      <w:bookmarkStart w:id="285" w:name="_Toc396298104"/>
      <w:bookmarkStart w:id="286" w:name="_Toc251933587"/>
      <w:bookmarkStart w:id="287" w:name="_Toc256419868"/>
      <w:bookmarkStart w:id="288" w:name="_Toc257016607"/>
      <w:r>
        <w:t>Tuberías de PEAD</w:t>
      </w:r>
      <w:bookmarkEnd w:id="285"/>
    </w:p>
    <w:p w:rsidR="00396E40" w:rsidRPr="00396E40" w:rsidRDefault="00F660D7" w:rsidP="00396E40">
      <w:pPr>
        <w:rPr>
          <w:lang w:val="es-ES_tradnl" w:eastAsia="en-US"/>
        </w:rPr>
      </w:pPr>
      <w:r>
        <w:rPr>
          <w:rFonts w:cs="Arial"/>
          <w:spacing w:val="-3"/>
        </w:rPr>
        <w:t xml:space="preserve">Las </w:t>
      </w:r>
      <w:r w:rsidRPr="005E0DCB">
        <w:rPr>
          <w:rFonts w:cs="Arial"/>
          <w:spacing w:val="-3"/>
        </w:rPr>
        <w:t xml:space="preserve">tuberías </w:t>
      </w:r>
      <w:r>
        <w:rPr>
          <w:rFonts w:cs="Arial"/>
          <w:spacing w:val="-3"/>
        </w:rPr>
        <w:t xml:space="preserve">para sustituir redes </w:t>
      </w:r>
      <w:r w:rsidRPr="005E0DCB">
        <w:rPr>
          <w:rFonts w:cs="Arial"/>
          <w:spacing w:val="-3"/>
        </w:rPr>
        <w:t xml:space="preserve">de distribución de agua potable </w:t>
      </w:r>
      <w:r>
        <w:rPr>
          <w:rFonts w:cs="Arial"/>
          <w:spacing w:val="-3"/>
        </w:rPr>
        <w:t xml:space="preserve">serán </w:t>
      </w:r>
      <w:r w:rsidRPr="005E0DCB">
        <w:rPr>
          <w:rFonts w:cs="Arial"/>
          <w:spacing w:val="-3"/>
        </w:rPr>
        <w:t>en PEAD, de acuerdo a la norma UNIT ISO 4427  PN 10 PE100 SDR 17.</w:t>
      </w:r>
    </w:p>
    <w:p w:rsidR="005169E3" w:rsidRDefault="005169E3" w:rsidP="005169E3">
      <w:pPr>
        <w:pStyle w:val="Ttulo2"/>
      </w:pPr>
      <w:bookmarkStart w:id="289" w:name="_Toc396298105"/>
      <w:r>
        <w:t>PIEZAS DE PEAD</w:t>
      </w:r>
      <w:bookmarkEnd w:id="289"/>
    </w:p>
    <w:p w:rsidR="005169E3" w:rsidRDefault="005169E3" w:rsidP="005169E3">
      <w:pPr>
        <w:spacing w:before="120" w:after="120"/>
        <w:jc w:val="both"/>
        <w:rPr>
          <w:rFonts w:cs="Arial"/>
        </w:rPr>
      </w:pPr>
      <w:r>
        <w:rPr>
          <w:rFonts w:cs="Arial"/>
        </w:rPr>
        <w:t xml:space="preserve">Las piezas de </w:t>
      </w:r>
      <w:proofErr w:type="spellStart"/>
      <w:r>
        <w:rPr>
          <w:rFonts w:cs="Arial"/>
        </w:rPr>
        <w:t>electrofusión</w:t>
      </w:r>
      <w:proofErr w:type="spellEnd"/>
      <w:r>
        <w:rPr>
          <w:rFonts w:cs="Arial"/>
        </w:rPr>
        <w:t>, y compresión deberán ser PN16 y PE100. Se deberá indicar para las mismas las Normas y Laboratorio certificador, en el momento de la entrega se solicitará certificado por el lote adquirido por la empresa contratista y emitido por el Laboratorio indicado antes.</w:t>
      </w:r>
    </w:p>
    <w:p w:rsidR="005169E3" w:rsidRDefault="005169E3" w:rsidP="005169E3">
      <w:pPr>
        <w:spacing w:before="120" w:after="120"/>
        <w:jc w:val="both"/>
        <w:rPr>
          <w:rFonts w:cs="Arial"/>
        </w:rPr>
      </w:pPr>
      <w:r>
        <w:rPr>
          <w:rFonts w:cs="Arial"/>
        </w:rPr>
        <w:t>Las tomas en carga deberán tener elemento de sujeción en la parte inferior, fijado mediante espárragos y tuercas a la parte superior de la pieza, no aceptándose las cinchas, u otros sistemas que no sean el indicado.</w:t>
      </w:r>
    </w:p>
    <w:p w:rsidR="005169E3" w:rsidRPr="003E2161" w:rsidRDefault="005169E3" w:rsidP="005169E3">
      <w:pPr>
        <w:spacing w:before="120" w:after="120"/>
        <w:jc w:val="both"/>
        <w:rPr>
          <w:rFonts w:cs="Arial"/>
        </w:rPr>
      </w:pPr>
      <w:r w:rsidRPr="003E2161">
        <w:rPr>
          <w:rFonts w:cs="Arial"/>
        </w:rPr>
        <w:t xml:space="preserve">Las </w:t>
      </w:r>
      <w:proofErr w:type="spellStart"/>
      <w:r w:rsidRPr="003E2161">
        <w:rPr>
          <w:rFonts w:cs="Arial"/>
        </w:rPr>
        <w:t>Cuplas</w:t>
      </w:r>
      <w:proofErr w:type="spellEnd"/>
      <w:r w:rsidRPr="003E2161">
        <w:rPr>
          <w:rFonts w:cs="Arial"/>
        </w:rPr>
        <w:t xml:space="preserve">, </w:t>
      </w:r>
      <w:proofErr w:type="spellStart"/>
      <w:r w:rsidRPr="003E2161">
        <w:rPr>
          <w:rFonts w:cs="Arial"/>
        </w:rPr>
        <w:t>Tees</w:t>
      </w:r>
      <w:proofErr w:type="spellEnd"/>
      <w:r w:rsidRPr="003E2161">
        <w:rPr>
          <w:rFonts w:cs="Arial"/>
        </w:rPr>
        <w:t xml:space="preserve">, Codos y otras piezas de </w:t>
      </w:r>
      <w:proofErr w:type="spellStart"/>
      <w:r w:rsidRPr="003E2161">
        <w:rPr>
          <w:rFonts w:cs="Arial"/>
        </w:rPr>
        <w:t>electrofusión</w:t>
      </w:r>
      <w:proofErr w:type="spellEnd"/>
      <w:r w:rsidRPr="003E2161">
        <w:rPr>
          <w:rFonts w:cs="Arial"/>
        </w:rPr>
        <w:t xml:space="preserve"> deberán tener la resistencia eléctrica protegida con PEAD (no expuesta).</w:t>
      </w:r>
    </w:p>
    <w:p w:rsidR="005169E3" w:rsidRPr="003E2161" w:rsidRDefault="005169E3" w:rsidP="005169E3">
      <w:pPr>
        <w:spacing w:before="120" w:after="120"/>
        <w:jc w:val="both"/>
        <w:rPr>
          <w:rFonts w:cs="Arial"/>
        </w:rPr>
      </w:pPr>
      <w:r w:rsidRPr="003E2161">
        <w:rPr>
          <w:rFonts w:cs="Arial"/>
        </w:rPr>
        <w:t>Las piezas de Compresión que se utilicen, Adaptadores Universales, enlaces rectos y curvos, llaves de compresión, etc., serán PN16.</w:t>
      </w:r>
    </w:p>
    <w:p w:rsidR="005169E3" w:rsidRPr="001D5DCE" w:rsidRDefault="005169E3" w:rsidP="005169E3">
      <w:pPr>
        <w:rPr>
          <w:rFonts w:cs="Arial"/>
          <w:b/>
          <w:u w:val="single"/>
        </w:rPr>
      </w:pPr>
    </w:p>
    <w:p w:rsidR="005169E3" w:rsidRPr="001D5DCE" w:rsidRDefault="005169E3" w:rsidP="005169E3">
      <w:pPr>
        <w:rPr>
          <w:rFonts w:cs="Arial"/>
        </w:rPr>
      </w:pPr>
      <w:r w:rsidRPr="001D5DCE">
        <w:rPr>
          <w:rFonts w:cs="Arial"/>
        </w:rPr>
        <w:t>Los materiales solicitados deberán de cumplir además de lo que el pliego indica las normas que se especifican a continuación:</w:t>
      </w:r>
    </w:p>
    <w:p w:rsidR="005169E3" w:rsidRPr="001D5DCE" w:rsidRDefault="005169E3" w:rsidP="005169E3">
      <w:pPr>
        <w:rPr>
          <w:rFonts w:cs="Arial"/>
        </w:rPr>
      </w:pPr>
      <w:r w:rsidRPr="001D5DCE">
        <w:rPr>
          <w:rFonts w:cs="Arial"/>
        </w:rPr>
        <w:t xml:space="preserve">Las </w:t>
      </w:r>
      <w:r w:rsidRPr="001D5DCE">
        <w:rPr>
          <w:rFonts w:cs="Arial"/>
          <w:b/>
        </w:rPr>
        <w:t>piezas de compresión</w:t>
      </w:r>
      <w:r w:rsidRPr="001D5DCE">
        <w:rPr>
          <w:rFonts w:cs="Arial"/>
        </w:rPr>
        <w:t xml:space="preserve"> deberán cumplir la Norma</w:t>
      </w:r>
      <w:r w:rsidRPr="001D5DCE">
        <w:rPr>
          <w:rFonts w:cs="Arial"/>
          <w:b/>
        </w:rPr>
        <w:t xml:space="preserve"> ISO 14236.</w:t>
      </w:r>
    </w:p>
    <w:p w:rsidR="005169E3" w:rsidRPr="001D5DCE" w:rsidRDefault="005169E3" w:rsidP="005169E3">
      <w:pPr>
        <w:rPr>
          <w:rFonts w:cs="Arial"/>
          <w:b/>
          <w:u w:val="single"/>
        </w:rPr>
      </w:pPr>
      <w:r w:rsidRPr="001D5DCE">
        <w:rPr>
          <w:rFonts w:cs="Arial"/>
        </w:rPr>
        <w:t xml:space="preserve">Las </w:t>
      </w:r>
      <w:r w:rsidRPr="001D5DCE">
        <w:rPr>
          <w:rFonts w:cs="Arial"/>
          <w:b/>
        </w:rPr>
        <w:t xml:space="preserve">piezas de </w:t>
      </w:r>
      <w:proofErr w:type="spellStart"/>
      <w:r w:rsidRPr="001D5DCE">
        <w:rPr>
          <w:rFonts w:cs="Arial"/>
          <w:b/>
        </w:rPr>
        <w:t>electrofusión</w:t>
      </w:r>
      <w:proofErr w:type="spellEnd"/>
      <w:r w:rsidRPr="001D5DCE">
        <w:rPr>
          <w:rFonts w:cs="Arial"/>
        </w:rPr>
        <w:t xml:space="preserve"> deberán cumplir la Norma </w:t>
      </w:r>
      <w:r w:rsidRPr="001D5DCE">
        <w:rPr>
          <w:rFonts w:cs="Arial"/>
          <w:b/>
        </w:rPr>
        <w:t>EN 12201</w:t>
      </w:r>
      <w:r w:rsidRPr="001D5DCE">
        <w:rPr>
          <w:rFonts w:cs="Arial"/>
        </w:rPr>
        <w:t xml:space="preserve"> o la </w:t>
      </w:r>
      <w:r w:rsidRPr="001D5DCE">
        <w:rPr>
          <w:rFonts w:cs="Arial"/>
          <w:b/>
        </w:rPr>
        <w:t xml:space="preserve">ISO 4427. </w:t>
      </w:r>
    </w:p>
    <w:p w:rsidR="005169E3" w:rsidRDefault="005169E3" w:rsidP="005169E3"/>
    <w:p w:rsidR="00700E6A" w:rsidRDefault="00700E6A" w:rsidP="002826B9">
      <w:pPr>
        <w:pStyle w:val="Ttulo2"/>
      </w:pPr>
      <w:bookmarkStart w:id="290" w:name="_Toc396298106"/>
      <w:r w:rsidRPr="00B2050A">
        <w:t>Las llaves maestras o de corte</w:t>
      </w:r>
      <w:r>
        <w:t xml:space="preserve"> para Conexiones domiciliarias</w:t>
      </w:r>
      <w:bookmarkEnd w:id="290"/>
    </w:p>
    <w:p w:rsidR="00700E6A" w:rsidRDefault="00700E6A" w:rsidP="00700E6A">
      <w:r>
        <w:t>P</w:t>
      </w:r>
      <w:r w:rsidRPr="00B2050A">
        <w:t>odrán ser plásticas o de bronce, con piezas de unión tipo Racor para el extremo a unir con PEAD o con tuerca loca en caso de que se una directamente al medidor. Para las llaves de plástico se exigirá que sean de polipropileno virgen, de cuerpo monoblock, para una presión nominal de 16  kg/cm2. El anillo de goma que asegura la estanqueidad deberá estar inserto en la pieza. La arandela de apriete/anclaje deberá ser tipo partida, no admitiéndose el apriete tipo estrella. No se admitirá el uso de abrazaderas de alambre.</w:t>
      </w:r>
    </w:p>
    <w:p w:rsidR="00700E6A" w:rsidRPr="00700E6A" w:rsidRDefault="00700E6A" w:rsidP="00700E6A">
      <w:pPr>
        <w:rPr>
          <w:lang w:val="es-ES_tradnl" w:eastAsia="en-US"/>
        </w:rPr>
      </w:pPr>
    </w:p>
    <w:p w:rsidR="00E91347" w:rsidRDefault="00E91347" w:rsidP="002826B9">
      <w:pPr>
        <w:pStyle w:val="Ttulo2"/>
      </w:pPr>
      <w:bookmarkStart w:id="291" w:name="_Toc396298107"/>
      <w:r w:rsidRPr="007536E6">
        <w:t>Válvulas  de compuerta</w:t>
      </w:r>
      <w:bookmarkEnd w:id="286"/>
      <w:bookmarkEnd w:id="287"/>
      <w:bookmarkEnd w:id="288"/>
      <w:bookmarkEnd w:id="291"/>
    </w:p>
    <w:p w:rsidR="00E91347" w:rsidRPr="007536E6" w:rsidRDefault="00E91347" w:rsidP="00995C95">
      <w:pPr>
        <w:pStyle w:val="Ttulo3"/>
      </w:pPr>
      <w:bookmarkStart w:id="292" w:name="_Toc256419869"/>
      <w:bookmarkStart w:id="293" w:name="_Toc257016608"/>
      <w:bookmarkStart w:id="294" w:name="_Toc396298108"/>
      <w:r w:rsidRPr="00995C95">
        <w:t>Generalidades</w:t>
      </w:r>
      <w:bookmarkEnd w:id="292"/>
      <w:bookmarkEnd w:id="293"/>
      <w:bookmarkEnd w:id="294"/>
      <w:r w:rsidRPr="007536E6">
        <w:t xml:space="preserve"> </w:t>
      </w:r>
    </w:p>
    <w:p w:rsidR="00E91347" w:rsidRDefault="00E91347" w:rsidP="00E91347">
      <w:pPr>
        <w:spacing w:after="120"/>
        <w:jc w:val="both"/>
      </w:pPr>
      <w:r>
        <w:t>Las válvulas de compuerta serán a enchufe.</w:t>
      </w:r>
    </w:p>
    <w:p w:rsidR="00E91347" w:rsidRDefault="00E91347" w:rsidP="00E91347">
      <w:pPr>
        <w:spacing w:after="120"/>
        <w:jc w:val="both"/>
      </w:pPr>
      <w:r>
        <w:t>Deberán  cumplir con las últimas ediciones de las normas ISO</w:t>
      </w:r>
      <w:r w:rsidR="00564BB6">
        <w:t xml:space="preserve"> o sus </w:t>
      </w:r>
      <w:proofErr w:type="spellStart"/>
      <w:r w:rsidR="00564BB6">
        <w:t>equivlentes</w:t>
      </w:r>
      <w:proofErr w:type="spellEnd"/>
      <w:r>
        <w:t xml:space="preserve"> para su fabricación, control de calidad y ensayos. </w:t>
      </w:r>
    </w:p>
    <w:p w:rsidR="00E91347" w:rsidRPr="007536E6" w:rsidRDefault="00E91347" w:rsidP="00995C95">
      <w:pPr>
        <w:pStyle w:val="Ttulo3"/>
      </w:pPr>
      <w:bookmarkStart w:id="295" w:name="_Toc256419870"/>
      <w:bookmarkStart w:id="296" w:name="_Toc257016609"/>
      <w:bookmarkStart w:id="297" w:name="_Toc396298109"/>
      <w:r w:rsidRPr="00995C95">
        <w:t>Características</w:t>
      </w:r>
      <w:bookmarkEnd w:id="295"/>
      <w:bookmarkEnd w:id="296"/>
      <w:bookmarkEnd w:id="297"/>
    </w:p>
    <w:p w:rsidR="00E91347" w:rsidRDefault="00E91347" w:rsidP="00E91347">
      <w:pPr>
        <w:spacing w:after="120"/>
        <w:jc w:val="both"/>
      </w:pPr>
      <w:r>
        <w:t>El cuerpo de las válvulas</w:t>
      </w:r>
      <w:r>
        <w:rPr>
          <w:b/>
          <w:bCs/>
        </w:rPr>
        <w:t xml:space="preserve"> </w:t>
      </w:r>
      <w:r>
        <w:t>serán de fundición dúctil tipo GGG 40 o superior; con terminación con pintura epoxi en polvo aplicada en lecho fluidificado.</w:t>
      </w:r>
    </w:p>
    <w:p w:rsidR="00E91347" w:rsidRDefault="00E91347" w:rsidP="00E91347">
      <w:pPr>
        <w:spacing w:after="120"/>
        <w:jc w:val="both"/>
      </w:pPr>
      <w:r>
        <w:t>El sentido de giro en el cierre será el de avance de las agujas de un reloj; el número de vueltas será indicado expresamente por el oferente.</w:t>
      </w:r>
    </w:p>
    <w:p w:rsidR="00E91347" w:rsidRDefault="00E91347" w:rsidP="00E91347">
      <w:pPr>
        <w:spacing w:after="120"/>
        <w:jc w:val="both"/>
      </w:pPr>
      <w:r>
        <w:t>El vástago será preferentemente de acero inoxida­ble de alta resistencia.</w:t>
      </w:r>
    </w:p>
    <w:p w:rsidR="00E91347" w:rsidRDefault="00E91347" w:rsidP="00E91347">
      <w:pPr>
        <w:spacing w:after="120"/>
        <w:jc w:val="both"/>
      </w:pPr>
      <w:r>
        <w:t xml:space="preserve">Su sección tendrá la robustez apropiada a los esfuerzos que deberá soportar y su filete será bien perfilado y terminado. </w:t>
      </w:r>
    </w:p>
    <w:p w:rsidR="00E91347" w:rsidRDefault="00E91347" w:rsidP="00E91347">
      <w:pPr>
        <w:spacing w:after="120"/>
        <w:jc w:val="both"/>
      </w:pPr>
      <w:r>
        <w:t>La compuerta deberá estar revestida con material elastómero.</w:t>
      </w:r>
    </w:p>
    <w:p w:rsidR="00E91347" w:rsidRDefault="00E91347" w:rsidP="00E91347">
      <w:pPr>
        <w:spacing w:after="120"/>
        <w:jc w:val="both"/>
      </w:pPr>
      <w:r>
        <w:t>Aptas para presión nominal de 10 Kg/cm</w:t>
      </w:r>
      <w:r w:rsidRPr="007536E6">
        <w:rPr>
          <w:vertAlign w:val="superscript"/>
        </w:rPr>
        <w:t>2</w:t>
      </w:r>
      <w:r>
        <w:t>.</w:t>
      </w:r>
    </w:p>
    <w:p w:rsidR="00E91347" w:rsidRDefault="00E91347" w:rsidP="00E91347">
      <w:pPr>
        <w:jc w:val="both"/>
      </w:pPr>
    </w:p>
    <w:p w:rsidR="00E91347" w:rsidRDefault="00E91347" w:rsidP="002826B9">
      <w:pPr>
        <w:pStyle w:val="Ttulo2"/>
      </w:pPr>
      <w:bookmarkStart w:id="298" w:name="_Toc251933588"/>
      <w:bookmarkStart w:id="299" w:name="_Toc256419871"/>
      <w:bookmarkStart w:id="300" w:name="_Toc257016610"/>
      <w:bookmarkStart w:id="301" w:name="_Toc396298110"/>
      <w:r>
        <w:t>Válvulas  reductoras de presión</w:t>
      </w:r>
      <w:bookmarkEnd w:id="298"/>
      <w:bookmarkEnd w:id="299"/>
      <w:bookmarkEnd w:id="300"/>
      <w:bookmarkEnd w:id="301"/>
    </w:p>
    <w:p w:rsidR="00E91347" w:rsidRDefault="00E91347" w:rsidP="00E91347">
      <w:pPr>
        <w:spacing w:after="120"/>
        <w:jc w:val="both"/>
      </w:pPr>
      <w:r>
        <w:t>Se deberá cotizar y suministrar una válvula reguladora de presión bridada, apta para una presión nominal de 10 Kg/cm</w:t>
      </w:r>
      <w:r w:rsidRPr="00FF5D55">
        <w:rPr>
          <w:vertAlign w:val="superscript"/>
        </w:rPr>
        <w:t>2</w:t>
      </w:r>
      <w:r>
        <w:t>; de diámetro 150 mm. La regulación de presión se obtendrá mediante la acción de un pistón comandado por pilotos hidráulicos. Deberá tener la posibilidad de establecer por lo menos 2 niveles de regulación (noche – día).</w:t>
      </w:r>
    </w:p>
    <w:p w:rsidR="00E91347" w:rsidRDefault="00E91347" w:rsidP="00E91347">
      <w:pPr>
        <w:spacing w:after="120"/>
        <w:jc w:val="both"/>
      </w:pPr>
      <w:r>
        <w:t xml:space="preserve">El cuerpo será de fundición ASTM A 126 Clase B, con recubrimiento mediante pintura </w:t>
      </w:r>
      <w:proofErr w:type="spellStart"/>
      <w:r>
        <w:t>epoxy</w:t>
      </w:r>
      <w:proofErr w:type="spellEnd"/>
    </w:p>
    <w:p w:rsidR="00E91347" w:rsidRDefault="00E91347" w:rsidP="00E91347">
      <w:pPr>
        <w:spacing w:after="120"/>
        <w:jc w:val="both"/>
      </w:pPr>
      <w:r>
        <w:t>Deberá presentar un diseño que permita ser fácilmente maniobrable y los pilotos de regulación serán de fácil recambio.</w:t>
      </w:r>
    </w:p>
    <w:p w:rsidR="00E91347" w:rsidRDefault="00E91347" w:rsidP="00E91347">
      <w:pPr>
        <w:jc w:val="both"/>
      </w:pPr>
    </w:p>
    <w:p w:rsidR="00E91347" w:rsidRDefault="00E91347" w:rsidP="002826B9">
      <w:pPr>
        <w:pStyle w:val="Ttulo2"/>
      </w:pPr>
      <w:bookmarkStart w:id="302" w:name="_Toc256419872"/>
      <w:bookmarkStart w:id="303" w:name="_Toc257016611"/>
      <w:bookmarkStart w:id="304" w:name="_Toc396298111"/>
      <w:r>
        <w:t>Válvulas  a bridas</w:t>
      </w:r>
      <w:bookmarkEnd w:id="302"/>
      <w:bookmarkEnd w:id="303"/>
      <w:bookmarkEnd w:id="304"/>
    </w:p>
    <w:p w:rsidR="00E91347" w:rsidRPr="007536E6" w:rsidRDefault="00E91347" w:rsidP="00995C95">
      <w:pPr>
        <w:pStyle w:val="Ttulo3"/>
      </w:pPr>
      <w:bookmarkStart w:id="305" w:name="_Toc256419873"/>
      <w:bookmarkStart w:id="306" w:name="_Toc257016612"/>
      <w:bookmarkStart w:id="307" w:name="_Toc396298112"/>
      <w:r w:rsidRPr="00995C95">
        <w:t>Generalidades</w:t>
      </w:r>
      <w:bookmarkEnd w:id="305"/>
      <w:bookmarkEnd w:id="306"/>
      <w:bookmarkEnd w:id="307"/>
      <w:r w:rsidRPr="007536E6">
        <w:t xml:space="preserve"> </w:t>
      </w:r>
    </w:p>
    <w:p w:rsidR="00E91347" w:rsidRDefault="00E91347" w:rsidP="00E91347">
      <w:pPr>
        <w:spacing w:after="120"/>
        <w:jc w:val="both"/>
      </w:pPr>
      <w:r>
        <w:t xml:space="preserve">Deberán  cumplir con las últimas ediciones de las normas ISO </w:t>
      </w:r>
      <w:r w:rsidR="00564BB6">
        <w:t xml:space="preserve">o sus equivalentes </w:t>
      </w:r>
      <w:r>
        <w:t xml:space="preserve">para su fabricación, control de calidad y ensayos. </w:t>
      </w:r>
    </w:p>
    <w:p w:rsidR="00E91347" w:rsidRDefault="00E91347" w:rsidP="00E91347">
      <w:pPr>
        <w:spacing w:after="120"/>
        <w:jc w:val="both"/>
      </w:pPr>
    </w:p>
    <w:p w:rsidR="00E91347" w:rsidRPr="007536E6" w:rsidRDefault="00E91347" w:rsidP="00995C95">
      <w:pPr>
        <w:pStyle w:val="Ttulo3"/>
      </w:pPr>
      <w:bookmarkStart w:id="308" w:name="_Toc256419874"/>
      <w:bookmarkStart w:id="309" w:name="_Toc257016613"/>
      <w:bookmarkStart w:id="310" w:name="_Toc396298113"/>
      <w:r w:rsidRPr="00995C95">
        <w:t>Características</w:t>
      </w:r>
      <w:bookmarkEnd w:id="308"/>
      <w:bookmarkEnd w:id="309"/>
      <w:bookmarkEnd w:id="310"/>
    </w:p>
    <w:p w:rsidR="00E91347" w:rsidRDefault="00E91347" w:rsidP="00E91347">
      <w:pPr>
        <w:spacing w:after="120"/>
        <w:jc w:val="both"/>
      </w:pPr>
      <w:r>
        <w:t>El cuerpo de las válvulas</w:t>
      </w:r>
      <w:r>
        <w:rPr>
          <w:b/>
          <w:bCs/>
        </w:rPr>
        <w:t xml:space="preserve"> </w:t>
      </w:r>
      <w:r>
        <w:t>serán de fundición dúctil tipo GGG 40 o superior; con terminación con pintura epoxi en polvo aplicada en lecho fluidificado.</w:t>
      </w:r>
    </w:p>
    <w:p w:rsidR="00E91347" w:rsidRDefault="00E91347" w:rsidP="00E91347">
      <w:pPr>
        <w:spacing w:after="120"/>
        <w:jc w:val="both"/>
      </w:pPr>
      <w:r>
        <w:t>El diámetro nominal será de 150 mm.</w:t>
      </w:r>
    </w:p>
    <w:p w:rsidR="00E91347" w:rsidRDefault="00E91347" w:rsidP="00E91347">
      <w:pPr>
        <w:spacing w:after="120"/>
        <w:jc w:val="both"/>
      </w:pPr>
      <w:r>
        <w:t>El sentido de giro en el cierre será el de avance de las agujas de un reloj; el número de vueltas será indicado expresamente por el oferente.</w:t>
      </w:r>
    </w:p>
    <w:p w:rsidR="00E91347" w:rsidRDefault="00E91347" w:rsidP="00E91347">
      <w:pPr>
        <w:spacing w:after="120"/>
        <w:jc w:val="both"/>
      </w:pPr>
      <w:r>
        <w:t>El vástago será preferentemente de acero inoxida­ble de alta resistencia.</w:t>
      </w:r>
    </w:p>
    <w:p w:rsidR="00E91347" w:rsidRDefault="00E91347" w:rsidP="00E91347">
      <w:pPr>
        <w:spacing w:after="120"/>
        <w:jc w:val="both"/>
      </w:pPr>
      <w:r>
        <w:t xml:space="preserve">Su sección tendrá la robustez apropiada a los esfuerzos que deberá soportar y su filete será bien perfilado y terminado. </w:t>
      </w:r>
    </w:p>
    <w:p w:rsidR="00E91347" w:rsidRDefault="00E91347" w:rsidP="00E91347">
      <w:pPr>
        <w:spacing w:after="120"/>
        <w:jc w:val="both"/>
      </w:pPr>
      <w:r>
        <w:t>La compuerta deberá estar revestida con material elastómero.</w:t>
      </w:r>
    </w:p>
    <w:p w:rsidR="00E91347" w:rsidRDefault="00E91347" w:rsidP="00E91347">
      <w:pPr>
        <w:spacing w:after="120"/>
        <w:jc w:val="both"/>
      </w:pPr>
      <w:r>
        <w:t>Aptas para presión nominal de 10 Kg/cm</w:t>
      </w:r>
      <w:r w:rsidRPr="007536E6">
        <w:rPr>
          <w:vertAlign w:val="superscript"/>
        </w:rPr>
        <w:t>2</w:t>
      </w:r>
      <w:r>
        <w:t>.</w:t>
      </w:r>
    </w:p>
    <w:p w:rsidR="00E91347" w:rsidRDefault="00E91347" w:rsidP="00995C95">
      <w:pPr>
        <w:pStyle w:val="Ttulo3"/>
      </w:pPr>
      <w:bookmarkStart w:id="311" w:name="_Toc256419875"/>
      <w:bookmarkStart w:id="312" w:name="_Toc257016614"/>
      <w:bookmarkStart w:id="313" w:name="_Toc396298114"/>
      <w:r w:rsidRPr="00995C95">
        <w:t>Ubicación</w:t>
      </w:r>
      <w:bookmarkEnd w:id="311"/>
      <w:bookmarkEnd w:id="312"/>
      <w:bookmarkEnd w:id="313"/>
    </w:p>
    <w:p w:rsidR="00E91347" w:rsidRDefault="00E91347" w:rsidP="00E91347">
      <w:pPr>
        <w:jc w:val="both"/>
      </w:pPr>
      <w:r>
        <w:t>Irán ubicadas a ambos lados de la válvula reductora de presión.</w:t>
      </w:r>
    </w:p>
    <w:p w:rsidR="00E91347" w:rsidRDefault="00E91347" w:rsidP="00E91347">
      <w:pPr>
        <w:spacing w:after="120"/>
        <w:jc w:val="both"/>
      </w:pPr>
      <w:r>
        <w:t>.</w:t>
      </w:r>
    </w:p>
    <w:p w:rsidR="00E91347" w:rsidRDefault="00E91347" w:rsidP="002826B9">
      <w:pPr>
        <w:pStyle w:val="Ttulo2"/>
      </w:pPr>
      <w:bookmarkStart w:id="314" w:name="_Toc251933589"/>
      <w:bookmarkStart w:id="315" w:name="_Toc256419879"/>
      <w:bookmarkStart w:id="316" w:name="_Toc257016618"/>
      <w:bookmarkStart w:id="317" w:name="_Toc396298115"/>
      <w:r w:rsidRPr="00890CA0">
        <w:t>Juntas</w:t>
      </w:r>
      <w:r>
        <w:t xml:space="preserve"> de desmontaje</w:t>
      </w:r>
      <w:bookmarkEnd w:id="314"/>
      <w:bookmarkEnd w:id="315"/>
      <w:bookmarkEnd w:id="316"/>
      <w:bookmarkEnd w:id="317"/>
    </w:p>
    <w:p w:rsidR="00E91347" w:rsidRDefault="00E91347" w:rsidP="00E91347">
      <w:pPr>
        <w:spacing w:after="120"/>
        <w:jc w:val="both"/>
      </w:pPr>
      <w:r>
        <w:t xml:space="preserve">Se suministrarán juntas de desmontaje </w:t>
      </w:r>
      <w:proofErr w:type="spellStart"/>
      <w:r>
        <w:t>autoportante</w:t>
      </w:r>
      <w:proofErr w:type="spellEnd"/>
      <w:r>
        <w:t xml:space="preserve"> para permitir el montaje y desmontaje de piezas y válvulas y/o </w:t>
      </w:r>
      <w:proofErr w:type="spellStart"/>
      <w:r>
        <w:t>macromedidores</w:t>
      </w:r>
      <w:proofErr w:type="spellEnd"/>
      <w:r>
        <w:t>. Las mismas serán aptas para una presión nominal de 10 Kg/cm</w:t>
      </w:r>
      <w:r w:rsidRPr="00FF5D55">
        <w:rPr>
          <w:vertAlign w:val="superscript"/>
        </w:rPr>
        <w:t>2</w:t>
      </w:r>
      <w:r>
        <w:t>.</w:t>
      </w:r>
      <w:r>
        <w:tab/>
      </w:r>
    </w:p>
    <w:p w:rsidR="00E91347" w:rsidRDefault="00E91347" w:rsidP="00E91347">
      <w:pPr>
        <w:jc w:val="both"/>
      </w:pPr>
      <w:r>
        <w:t>El oferente presentará un plano detallado de la junta que ofrece, indicando medidas, tolerancias y especificando los materiales constitutivos de los elementos que la componen.</w:t>
      </w:r>
    </w:p>
    <w:p w:rsidR="00E91347" w:rsidRDefault="00E91347" w:rsidP="00E91347">
      <w:pPr>
        <w:spacing w:after="120"/>
        <w:jc w:val="both"/>
      </w:pPr>
    </w:p>
    <w:p w:rsidR="00E91347" w:rsidRDefault="00E91347" w:rsidP="002826B9">
      <w:pPr>
        <w:pStyle w:val="Ttulo2"/>
      </w:pPr>
      <w:bookmarkStart w:id="318" w:name="_Toc251933590"/>
      <w:bookmarkStart w:id="319" w:name="_Toc256419880"/>
      <w:bookmarkStart w:id="320" w:name="_Toc257016619"/>
      <w:bookmarkStart w:id="321" w:name="_Toc396298116"/>
      <w:r w:rsidRPr="00890CA0">
        <w:t>Juntas</w:t>
      </w:r>
      <w:r>
        <w:t xml:space="preserve"> de amplio rango</w:t>
      </w:r>
      <w:bookmarkEnd w:id="318"/>
      <w:bookmarkEnd w:id="319"/>
      <w:bookmarkEnd w:id="320"/>
      <w:bookmarkEnd w:id="321"/>
    </w:p>
    <w:p w:rsidR="00E91347" w:rsidRDefault="00E91347" w:rsidP="00E91347">
      <w:pPr>
        <w:spacing w:after="120"/>
        <w:jc w:val="both"/>
      </w:pPr>
      <w:r>
        <w:t>Se suministrarán juntas aptas para la unión de tuberías de distinto material, por ejemplo PVC y FC, que permitan absorber las diferencias de diámetro exterior de las mismas. Serán aptas para una presión nominal de 10 Kg/cm</w:t>
      </w:r>
      <w:r w:rsidRPr="00FF5D55">
        <w:rPr>
          <w:vertAlign w:val="superscript"/>
        </w:rPr>
        <w:t>2</w:t>
      </w:r>
      <w:r>
        <w:t xml:space="preserve">. El cuerpo será de hierro dúctil, con pernos en acero inoxidable y juntas de EPDM. </w:t>
      </w:r>
    </w:p>
    <w:p w:rsidR="00E91347" w:rsidRDefault="00E91347" w:rsidP="00E91347">
      <w:pPr>
        <w:spacing w:after="120"/>
        <w:jc w:val="both"/>
      </w:pPr>
      <w:r>
        <w:t>Las mismas serán de marcas reconocidas.</w:t>
      </w:r>
    </w:p>
    <w:p w:rsidR="00E91347" w:rsidRDefault="00E91347" w:rsidP="00E91347">
      <w:pPr>
        <w:jc w:val="both"/>
      </w:pPr>
    </w:p>
    <w:p w:rsidR="00E91347" w:rsidRDefault="00E91347" w:rsidP="002826B9">
      <w:pPr>
        <w:pStyle w:val="Ttulo2"/>
      </w:pPr>
      <w:bookmarkStart w:id="322" w:name="_Toc251933591"/>
      <w:bookmarkStart w:id="323" w:name="_Toc256419881"/>
      <w:bookmarkStart w:id="324" w:name="_Toc257016620"/>
      <w:bookmarkStart w:id="325" w:name="_Toc396298117"/>
      <w:r w:rsidRPr="00890CA0">
        <w:t>Juntas</w:t>
      </w:r>
      <w:bookmarkEnd w:id="322"/>
      <w:r>
        <w:t xml:space="preserve">  tipo Gibault</w:t>
      </w:r>
      <w:bookmarkEnd w:id="323"/>
      <w:bookmarkEnd w:id="324"/>
      <w:bookmarkEnd w:id="325"/>
    </w:p>
    <w:p w:rsidR="00700E6A" w:rsidRDefault="00700E6A" w:rsidP="002826B9">
      <w:pPr>
        <w:pStyle w:val="Ttulo2"/>
      </w:pPr>
      <w:bookmarkStart w:id="326" w:name="_Toc396298118"/>
      <w:r w:rsidRPr="007F3FB4">
        <w:t>collares de toma plásticos</w:t>
      </w:r>
      <w:bookmarkEnd w:id="326"/>
      <w:r w:rsidRPr="007F3FB4">
        <w:t xml:space="preserve"> </w:t>
      </w:r>
    </w:p>
    <w:p w:rsidR="00700E6A" w:rsidRDefault="00700E6A" w:rsidP="00700E6A">
      <w:r>
        <w:t>D</w:t>
      </w:r>
      <w:r w:rsidRPr="007F3FB4">
        <w:t>eberán ser con tornillos, no admitiéndose los que utilizan cuñas de plástico.</w:t>
      </w:r>
      <w:r>
        <w:t xml:space="preserve"> </w:t>
      </w:r>
      <w:r w:rsidRPr="007F3FB4">
        <w:t>Se admitirá que los mismos tengan tornillos de un solo lado únicamente para el caso de diámetro 63 mm. Los tornillos deberán ser galvanizados en caliente o de acero inoxidable.</w:t>
      </w:r>
    </w:p>
    <w:p w:rsidR="00700E6A" w:rsidRPr="00700E6A" w:rsidRDefault="00700E6A" w:rsidP="00700E6A">
      <w:pPr>
        <w:rPr>
          <w:lang w:val="es-ES_tradnl" w:eastAsia="en-US"/>
        </w:rPr>
      </w:pPr>
    </w:p>
    <w:p w:rsidR="00E91347" w:rsidRPr="001F0BA1" w:rsidRDefault="00E91347" w:rsidP="002826B9">
      <w:pPr>
        <w:pStyle w:val="Ttulo2"/>
      </w:pPr>
      <w:bookmarkStart w:id="327" w:name="_Toc396298119"/>
      <w:r>
        <w:t>Cajas para instalar los medidores domiciliarios en vereda</w:t>
      </w:r>
      <w:bookmarkEnd w:id="327"/>
    </w:p>
    <w:p w:rsidR="00461B0C" w:rsidRDefault="00823997" w:rsidP="00E91347">
      <w:pPr>
        <w:tabs>
          <w:tab w:val="left" w:pos="-1440"/>
          <w:tab w:val="left" w:pos="-720"/>
          <w:tab w:val="left" w:pos="0"/>
        </w:tabs>
        <w:suppressAutoHyphens/>
        <w:spacing w:line="240" w:lineRule="atLeast"/>
        <w:jc w:val="both"/>
        <w:rPr>
          <w:rFonts w:cs="Arial"/>
          <w:spacing w:val="-3"/>
        </w:rPr>
      </w:pPr>
      <w:r>
        <w:rPr>
          <w:rFonts w:cs="Arial"/>
          <w:spacing w:val="-3"/>
        </w:rPr>
        <w:t>Ver ANEXO I – Conexiones Domiciliarias</w:t>
      </w:r>
    </w:p>
    <w:p w:rsidR="00E91347" w:rsidRPr="00B403DF" w:rsidRDefault="00E91347" w:rsidP="00E91347">
      <w:pPr>
        <w:tabs>
          <w:tab w:val="left" w:pos="-1440"/>
          <w:tab w:val="left" w:pos="-720"/>
        </w:tabs>
        <w:suppressAutoHyphens/>
        <w:spacing w:line="240" w:lineRule="atLeast"/>
        <w:jc w:val="both"/>
        <w:rPr>
          <w:rFonts w:cs="Arial"/>
          <w:spacing w:val="-3"/>
        </w:rPr>
      </w:pPr>
    </w:p>
    <w:p w:rsidR="00E91347" w:rsidRPr="00543D80" w:rsidRDefault="00E91347" w:rsidP="00E91347">
      <w:pPr>
        <w:pStyle w:val="Prrafodelista"/>
        <w:rPr>
          <w:lang w:eastAsia="en-US"/>
        </w:rPr>
      </w:pPr>
    </w:p>
    <w:p w:rsidR="00E91347" w:rsidRPr="0006307C" w:rsidRDefault="007C5D0B" w:rsidP="00E91347">
      <w:pPr>
        <w:ind w:left="360"/>
        <w:rPr>
          <w:lang w:val="es-ES_tradnl" w:eastAsia="en-US"/>
        </w:rPr>
      </w:pPr>
      <w:r>
        <w:rPr>
          <w:lang w:val="es-ES_tradnl" w:eastAsia="en-US"/>
        </w:rPr>
        <w:br w:type="page"/>
      </w:r>
    </w:p>
    <w:p w:rsidR="00E91347" w:rsidRDefault="00E91347" w:rsidP="00A9570C">
      <w:pPr>
        <w:pStyle w:val="Ttulo1"/>
      </w:pPr>
      <w:bookmarkStart w:id="328" w:name="_Toc251933592"/>
      <w:bookmarkStart w:id="329" w:name="_Toc256419882"/>
      <w:bookmarkStart w:id="330" w:name="_Toc256420327"/>
      <w:bookmarkStart w:id="331" w:name="_Toc257016621"/>
      <w:bookmarkStart w:id="332" w:name="_Toc344282837"/>
      <w:bookmarkStart w:id="333" w:name="_Toc396298120"/>
      <w:r>
        <w:t xml:space="preserve">Suministros a entregar al Contratista por parte de </w:t>
      </w:r>
      <w:r w:rsidR="00F97494">
        <w:t>OSE</w:t>
      </w:r>
      <w:bookmarkEnd w:id="328"/>
      <w:bookmarkEnd w:id="329"/>
      <w:bookmarkEnd w:id="330"/>
      <w:bookmarkEnd w:id="331"/>
      <w:bookmarkEnd w:id="332"/>
      <w:bookmarkEnd w:id="333"/>
    </w:p>
    <w:p w:rsidR="00E91347" w:rsidRDefault="00E91347" w:rsidP="002826B9">
      <w:pPr>
        <w:pStyle w:val="Ttulo2"/>
      </w:pPr>
      <w:bookmarkStart w:id="334" w:name="_Toc251933593"/>
      <w:bookmarkStart w:id="335" w:name="_Toc256419883"/>
      <w:bookmarkStart w:id="336" w:name="_Toc257016622"/>
      <w:bookmarkStart w:id="337" w:name="_Toc396298121"/>
      <w:r w:rsidRPr="007536E6">
        <w:t>Macromedidores</w:t>
      </w:r>
      <w:bookmarkEnd w:id="334"/>
      <w:bookmarkEnd w:id="335"/>
      <w:bookmarkEnd w:id="336"/>
      <w:bookmarkEnd w:id="337"/>
    </w:p>
    <w:p w:rsidR="00E91347" w:rsidRDefault="00E91347" w:rsidP="00E91347">
      <w:pPr>
        <w:rPr>
          <w:lang w:val="es-ES_tradnl" w:eastAsia="en-US"/>
        </w:rPr>
      </w:pPr>
    </w:p>
    <w:p w:rsidR="003C61AC" w:rsidRDefault="003C61AC" w:rsidP="00E91347">
      <w:pPr>
        <w:rPr>
          <w:lang w:val="es-ES_tradnl" w:eastAsia="en-US"/>
        </w:rPr>
      </w:pPr>
      <w:r>
        <w:rPr>
          <w:lang w:val="es-ES_tradnl" w:eastAsia="en-US"/>
        </w:rPr>
        <w:t xml:space="preserve">En caso de que fuera necesaria la instalación o sustitución de alguno de los </w:t>
      </w:r>
      <w:proofErr w:type="spellStart"/>
      <w:r>
        <w:rPr>
          <w:lang w:val="es-ES_tradnl" w:eastAsia="en-US"/>
        </w:rPr>
        <w:t>macromedidores</w:t>
      </w:r>
      <w:proofErr w:type="spellEnd"/>
      <w:r>
        <w:rPr>
          <w:lang w:val="es-ES_tradnl" w:eastAsia="en-US"/>
        </w:rPr>
        <w:t xml:space="preserve"> los mismos serán suministrados por OSE.</w:t>
      </w:r>
    </w:p>
    <w:p w:rsidR="003C61AC" w:rsidRPr="00D75BEA" w:rsidRDefault="003C61AC" w:rsidP="00E91347">
      <w:pPr>
        <w:rPr>
          <w:lang w:val="es-ES_tradnl" w:eastAsia="en-US"/>
        </w:rPr>
      </w:pPr>
      <w:r>
        <w:rPr>
          <w:lang w:val="es-ES_tradnl" w:eastAsia="en-US"/>
        </w:rPr>
        <w:t>Estos serán del tipo electromagnéticos y será responsabilidad del Contratista asegurar el suministro de energía eléctrica, protección frente a descargas y nicho para el secundario.</w:t>
      </w:r>
    </w:p>
    <w:p w:rsidR="00E91347" w:rsidRDefault="00E91347" w:rsidP="002826B9">
      <w:pPr>
        <w:pStyle w:val="Ttulo2"/>
      </w:pPr>
      <w:bookmarkStart w:id="338" w:name="_Toc251933594"/>
      <w:bookmarkStart w:id="339" w:name="_Toc256419884"/>
      <w:bookmarkStart w:id="340" w:name="_Toc257016623"/>
      <w:bookmarkStart w:id="341" w:name="_Toc396298122"/>
      <w:r w:rsidRPr="007536E6">
        <w:t>Micromedi</w:t>
      </w:r>
      <w:r w:rsidRPr="00461B0C">
        <w:t>d</w:t>
      </w:r>
      <w:r w:rsidRPr="007536E6">
        <w:t>ores</w:t>
      </w:r>
      <w:bookmarkEnd w:id="338"/>
      <w:bookmarkEnd w:id="339"/>
      <w:bookmarkEnd w:id="340"/>
      <w:bookmarkEnd w:id="341"/>
    </w:p>
    <w:p w:rsidR="00E91347" w:rsidRPr="00D75BEA" w:rsidRDefault="00E91347" w:rsidP="00E91347">
      <w:pPr>
        <w:rPr>
          <w:lang w:val="es-ES_tradnl" w:eastAsia="en-US"/>
        </w:rPr>
      </w:pPr>
    </w:p>
    <w:p w:rsidR="00E91347" w:rsidRPr="007F5998" w:rsidRDefault="00E91347" w:rsidP="00E91347">
      <w:pPr>
        <w:jc w:val="both"/>
      </w:pPr>
      <w:r>
        <w:t xml:space="preserve">Los mismos serán instalados por el Contratista, en aquellos servicios que la Dirección de Obra indique, </w:t>
      </w:r>
      <w:r w:rsidR="00D21D24">
        <w:t>por</w:t>
      </w:r>
      <w:r>
        <w:t xml:space="preserve"> ejemplo servicios sin medidor que se detecten, o servicios irregulares, que regularicen  su situación, o servicios nuevos que surjan durante el período en que el Contratista esté a cargo del sector.</w:t>
      </w:r>
    </w:p>
    <w:p w:rsidR="00E91347" w:rsidRDefault="00E91347" w:rsidP="002826B9">
      <w:pPr>
        <w:pStyle w:val="Ttulo2"/>
      </w:pPr>
      <w:bookmarkStart w:id="342" w:name="_Toc251933595"/>
      <w:bookmarkStart w:id="343" w:name="_Toc256419885"/>
      <w:bookmarkStart w:id="344" w:name="_Toc257016624"/>
      <w:bookmarkStart w:id="345" w:name="_Toc396298123"/>
      <w:r w:rsidRPr="007536E6">
        <w:t>Ferrules de bronc</w:t>
      </w:r>
      <w:bookmarkEnd w:id="342"/>
      <w:r w:rsidRPr="007536E6">
        <w:t>e</w:t>
      </w:r>
      <w:bookmarkEnd w:id="343"/>
      <w:bookmarkEnd w:id="344"/>
      <w:bookmarkEnd w:id="345"/>
    </w:p>
    <w:p w:rsidR="00996839" w:rsidRDefault="00996839" w:rsidP="00996839">
      <w:pPr>
        <w:autoSpaceDE w:val="0"/>
        <w:autoSpaceDN w:val="0"/>
        <w:adjustRightInd w:val="0"/>
        <w:rPr>
          <w:rFonts w:ascii="Helv" w:eastAsia="Calibri" w:hAnsi="Helv" w:cs="Helv"/>
          <w:color w:val="000000"/>
          <w:szCs w:val="20"/>
          <w:lang w:val="es-UY" w:eastAsia="es-UY"/>
        </w:rPr>
      </w:pPr>
      <w:r>
        <w:rPr>
          <w:rFonts w:ascii="Helv" w:eastAsia="Calibri" w:hAnsi="Helv" w:cs="Helv"/>
          <w:color w:val="000000"/>
          <w:szCs w:val="20"/>
          <w:lang w:val="es-UY" w:eastAsia="es-UY"/>
        </w:rPr>
        <w:t>Para el caso en que sea necesario instalar un</w:t>
      </w:r>
      <w:r w:rsidR="002A1935">
        <w:rPr>
          <w:rFonts w:ascii="Helv" w:eastAsia="Calibri" w:hAnsi="Helv" w:cs="Helv"/>
          <w:color w:val="000000"/>
          <w:szCs w:val="20"/>
          <w:lang w:val="es-UY" w:eastAsia="es-UY"/>
        </w:rPr>
        <w:t>a conexión domiciliaria</w:t>
      </w:r>
      <w:r>
        <w:rPr>
          <w:rFonts w:ascii="Helv" w:eastAsia="Calibri" w:hAnsi="Helv" w:cs="Helv"/>
          <w:color w:val="000000"/>
          <w:szCs w:val="20"/>
          <w:lang w:val="es-UY" w:eastAsia="es-UY"/>
        </w:rPr>
        <w:t xml:space="preserve"> sobre una tubería de hierro o de fibrocemento, OSE suministrará </w:t>
      </w:r>
      <w:r w:rsidR="002A1935">
        <w:rPr>
          <w:rFonts w:ascii="Helv" w:eastAsia="Calibri" w:hAnsi="Helv" w:cs="Helv"/>
          <w:color w:val="000000"/>
          <w:szCs w:val="20"/>
          <w:lang w:val="es-UY" w:eastAsia="es-UY"/>
        </w:rPr>
        <w:t xml:space="preserve">el correspondiente </w:t>
      </w:r>
      <w:proofErr w:type="spellStart"/>
      <w:r>
        <w:rPr>
          <w:rFonts w:ascii="Helv" w:eastAsia="Calibri" w:hAnsi="Helv" w:cs="Helv"/>
          <w:color w:val="000000"/>
          <w:szCs w:val="20"/>
          <w:lang w:val="es-UY" w:eastAsia="es-UY"/>
        </w:rPr>
        <w:t>ferrul</w:t>
      </w:r>
      <w:proofErr w:type="spellEnd"/>
      <w:r>
        <w:rPr>
          <w:rFonts w:ascii="Helv" w:eastAsia="Calibri" w:hAnsi="Helv" w:cs="Helv"/>
          <w:color w:val="000000"/>
          <w:szCs w:val="20"/>
          <w:lang w:val="es-UY" w:eastAsia="es-UY"/>
        </w:rPr>
        <w:t xml:space="preserve"> de bronce.</w:t>
      </w:r>
    </w:p>
    <w:p w:rsidR="002A1935" w:rsidRDefault="002A1935" w:rsidP="00996839">
      <w:pPr>
        <w:autoSpaceDE w:val="0"/>
        <w:autoSpaceDN w:val="0"/>
        <w:adjustRightInd w:val="0"/>
        <w:rPr>
          <w:rFonts w:ascii="Helv" w:eastAsia="Calibri" w:hAnsi="Helv" w:cs="Helv"/>
          <w:color w:val="000000"/>
          <w:szCs w:val="20"/>
          <w:lang w:val="es-UY" w:eastAsia="es-UY"/>
        </w:rPr>
      </w:pPr>
      <w:r>
        <w:rPr>
          <w:rFonts w:ascii="Helv" w:eastAsia="Calibri" w:hAnsi="Helv" w:cs="Helv"/>
          <w:color w:val="000000"/>
          <w:szCs w:val="20"/>
          <w:lang w:val="es-UY" w:eastAsia="es-UY"/>
        </w:rPr>
        <w:t xml:space="preserve">En las tuberías de fibrocemento se deberá utilizar una abrazadera o collar de toma para instalar el </w:t>
      </w:r>
      <w:proofErr w:type="spellStart"/>
      <w:r>
        <w:rPr>
          <w:rFonts w:ascii="Helv" w:eastAsia="Calibri" w:hAnsi="Helv" w:cs="Helv"/>
          <w:color w:val="000000"/>
          <w:szCs w:val="20"/>
          <w:lang w:val="es-UY" w:eastAsia="es-UY"/>
        </w:rPr>
        <w:t>ferrul</w:t>
      </w:r>
      <w:proofErr w:type="spellEnd"/>
      <w:r>
        <w:rPr>
          <w:rFonts w:ascii="Helv" w:eastAsia="Calibri" w:hAnsi="Helv" w:cs="Helv"/>
          <w:color w:val="000000"/>
          <w:szCs w:val="20"/>
          <w:lang w:val="es-UY" w:eastAsia="es-UY"/>
        </w:rPr>
        <w:t>.</w:t>
      </w:r>
    </w:p>
    <w:p w:rsidR="00E91347" w:rsidRPr="00607CF0" w:rsidRDefault="00E91347" w:rsidP="00A9570C">
      <w:pPr>
        <w:pStyle w:val="Ttulo1"/>
      </w:pPr>
      <w:r>
        <w:br w:type="page"/>
      </w:r>
      <w:bookmarkStart w:id="346" w:name="_Toc256419887"/>
      <w:bookmarkStart w:id="347" w:name="_Toc256420328"/>
      <w:bookmarkStart w:id="348" w:name="_Toc257016626"/>
      <w:bookmarkStart w:id="349" w:name="_Toc344282838"/>
      <w:bookmarkStart w:id="350" w:name="_Toc396298124"/>
      <w:r w:rsidR="00FB1DB2">
        <w:t>F</w:t>
      </w:r>
      <w:r w:rsidRPr="004323E8">
        <w:t>orma de cotización de la oferta y rubros de pago</w:t>
      </w:r>
      <w:bookmarkEnd w:id="346"/>
      <w:bookmarkEnd w:id="347"/>
      <w:bookmarkEnd w:id="348"/>
      <w:bookmarkEnd w:id="349"/>
      <w:bookmarkEnd w:id="350"/>
    </w:p>
    <w:p w:rsidR="00E91347" w:rsidRDefault="00E91347" w:rsidP="00E91347">
      <w:pPr>
        <w:jc w:val="both"/>
      </w:pPr>
      <w:r w:rsidRPr="00607CF0">
        <w:t xml:space="preserve">La obra será cotizada por precios unitarios. </w:t>
      </w:r>
    </w:p>
    <w:p w:rsidR="00E91347" w:rsidRPr="00607CF0" w:rsidRDefault="00E91347" w:rsidP="00E91347">
      <w:pPr>
        <w:jc w:val="both"/>
      </w:pPr>
    </w:p>
    <w:p w:rsidR="00EE53EC" w:rsidRPr="00EE53EC" w:rsidRDefault="00EE53EC" w:rsidP="00EE53EC">
      <w:pPr>
        <w:autoSpaceDE w:val="0"/>
        <w:autoSpaceDN w:val="0"/>
        <w:adjustRightInd w:val="0"/>
        <w:spacing w:before="240"/>
      </w:pPr>
      <w:r w:rsidRPr="00EE53EC">
        <w:t xml:space="preserve">El Contratante comparará las ofertas de acuerdo a lo establecido en la Sección I.  Instrucciones a los Licitantes del Volumen I, tomando en cuenta la suma de cada uno de los rubros unitarios por el correspondiente metraje de comparación (cantidad), los cuales se encuentran indicados en el Punto 8  -Lista de Cantidades de las presentes especificaciones. </w:t>
      </w:r>
    </w:p>
    <w:p w:rsidR="00E91347" w:rsidRPr="00EE53EC" w:rsidRDefault="00E91347" w:rsidP="00E91347">
      <w:pPr>
        <w:jc w:val="both"/>
        <w:rPr>
          <w:lang w:val="es-UY"/>
        </w:rPr>
      </w:pPr>
    </w:p>
    <w:p w:rsidR="00E91347" w:rsidRDefault="00E91347" w:rsidP="00E91347">
      <w:pPr>
        <w:jc w:val="both"/>
      </w:pPr>
      <w:r w:rsidRPr="00607CF0">
        <w:t xml:space="preserve">Todas las tareas indicadas en las presentes especificaciones técnicas, así como cualquier otra tarea necesaria a efectos de la completa realización de las obras licitadas, que no se encuentre específicamente considerada en un rubro de los indicados en </w:t>
      </w:r>
      <w:r w:rsidR="00AC40B2">
        <w:t>el Punto 8 “Lista de Cantidades”</w:t>
      </w:r>
      <w:r w:rsidRPr="00607CF0">
        <w:t>, deberán ser co</w:t>
      </w:r>
      <w:r>
        <w:t>nsideradas</w:t>
      </w:r>
      <w:r w:rsidRPr="00607CF0">
        <w:t xml:space="preserve"> por el </w:t>
      </w:r>
      <w:r>
        <w:t>Contratista</w:t>
      </w:r>
      <w:r w:rsidRPr="00607CF0">
        <w:t xml:space="preserve"> y prorrateadas entre los distintos rubros de la licitación</w:t>
      </w:r>
      <w:r>
        <w:t xml:space="preserve"> que  figuran en el listado</w:t>
      </w:r>
      <w:r w:rsidRPr="00607CF0">
        <w:t>.</w:t>
      </w:r>
    </w:p>
    <w:p w:rsidR="00E91347" w:rsidRPr="00607CF0" w:rsidRDefault="00E91347" w:rsidP="00E91347">
      <w:pPr>
        <w:jc w:val="both"/>
      </w:pPr>
    </w:p>
    <w:p w:rsidR="00E91347" w:rsidRDefault="00AC40B2" w:rsidP="00E91347">
      <w:pPr>
        <w:jc w:val="both"/>
      </w:pPr>
      <w:r>
        <w:t>A continuación se indica la forma en que deberán ser cotizados l</w:t>
      </w:r>
      <w:r w:rsidR="00E91347" w:rsidRPr="00607CF0">
        <w:t xml:space="preserve">os rubros de pago en que se ha dividido la obra de acuerdo con </w:t>
      </w:r>
      <w:smartTag w:uri="urn:schemas-microsoft-com:office:smarttags" w:element="PersonName">
        <w:smartTagPr>
          <w:attr w:name="ProductID" w:val="la Planilla"/>
        </w:smartTagPr>
        <w:r w:rsidR="00E91347" w:rsidRPr="00607CF0">
          <w:t>la Planilla</w:t>
        </w:r>
      </w:smartTag>
      <w:r w:rsidR="00E91347" w:rsidRPr="00607CF0">
        <w:t xml:space="preserve"> de Metrajes y Precios que figura en </w:t>
      </w:r>
      <w:r>
        <w:t>el Punto 8 “Lista de Cantidades”</w:t>
      </w:r>
      <w:r w:rsidR="00E91347" w:rsidRPr="00607CF0">
        <w:t>:</w:t>
      </w:r>
    </w:p>
    <w:p w:rsidR="00E91347" w:rsidRDefault="00E91347" w:rsidP="00E91347">
      <w:pPr>
        <w:jc w:val="both"/>
      </w:pPr>
    </w:p>
    <w:p w:rsidR="00E91347" w:rsidRPr="00607CF0" w:rsidRDefault="00E91347" w:rsidP="004B4EE2">
      <w:pPr>
        <w:pStyle w:val="Ttulo2"/>
      </w:pPr>
      <w:r>
        <w:t xml:space="preserve"> </w:t>
      </w:r>
      <w:r w:rsidRPr="00607CF0">
        <w:tab/>
      </w:r>
      <w:bookmarkStart w:id="351" w:name="_Toc396298125"/>
      <w:r w:rsidRPr="00607CF0">
        <w:t>Implantación de la obra</w:t>
      </w:r>
      <w:bookmarkEnd w:id="351"/>
    </w:p>
    <w:p w:rsidR="00E91347" w:rsidRPr="00607CF0" w:rsidRDefault="00E91347" w:rsidP="00E91347">
      <w:pPr>
        <w:spacing w:before="120" w:after="120"/>
        <w:jc w:val="both"/>
        <w:rPr>
          <w:rFonts w:cs="Arial"/>
        </w:rPr>
      </w:pPr>
      <w:r w:rsidRPr="00607CF0">
        <w:rPr>
          <w:rFonts w:cs="Arial"/>
        </w:rPr>
        <w:t xml:space="preserve">En el rubro se deberá cotizar todos los trabajos y suministros requeridos para poder iniciar la ejecución de </w:t>
      </w:r>
      <w:r>
        <w:rPr>
          <w:rFonts w:cs="Arial"/>
        </w:rPr>
        <w:t>la obra.</w:t>
      </w:r>
    </w:p>
    <w:p w:rsidR="00E91347" w:rsidRPr="00607CF0" w:rsidRDefault="00E91347" w:rsidP="00E91347">
      <w:pPr>
        <w:spacing w:before="120" w:after="120"/>
        <w:jc w:val="both"/>
        <w:rPr>
          <w:rFonts w:cs="Arial"/>
        </w:rPr>
      </w:pPr>
      <w:r w:rsidRPr="00607CF0">
        <w:rPr>
          <w:rFonts w:cs="Arial"/>
        </w:rPr>
        <w:t xml:space="preserve"> En particular se computará en este rubro:</w:t>
      </w:r>
    </w:p>
    <w:p w:rsidR="00E91347" w:rsidRPr="00607CF0" w:rsidRDefault="00E91347" w:rsidP="00545F31">
      <w:pPr>
        <w:numPr>
          <w:ilvl w:val="0"/>
          <w:numId w:val="4"/>
        </w:numPr>
        <w:spacing w:before="120" w:after="120"/>
        <w:ind w:left="714" w:hanging="357"/>
        <w:jc w:val="both"/>
        <w:rPr>
          <w:rFonts w:cs="Arial"/>
        </w:rPr>
      </w:pPr>
      <w:r w:rsidRPr="00607CF0">
        <w:rPr>
          <w:rFonts w:cs="Arial"/>
        </w:rPr>
        <w:t xml:space="preserve">El local para oficinas </w:t>
      </w:r>
      <w:r>
        <w:rPr>
          <w:rFonts w:cs="Arial"/>
        </w:rPr>
        <w:t>y almacenamiento de materiales y</w:t>
      </w:r>
      <w:r w:rsidRPr="00607CF0">
        <w:rPr>
          <w:rFonts w:cs="Arial"/>
        </w:rPr>
        <w:t xml:space="preserve"> equipamiento del </w:t>
      </w:r>
      <w:r>
        <w:rPr>
          <w:rFonts w:cs="Arial"/>
        </w:rPr>
        <w:t>Contratista</w:t>
      </w:r>
      <w:r w:rsidRPr="00607CF0">
        <w:rPr>
          <w:rFonts w:cs="Arial"/>
        </w:rPr>
        <w:t>.</w:t>
      </w:r>
    </w:p>
    <w:p w:rsidR="00E91347" w:rsidRPr="00607CF0" w:rsidRDefault="00E91347" w:rsidP="00545F31">
      <w:pPr>
        <w:numPr>
          <w:ilvl w:val="0"/>
          <w:numId w:val="4"/>
        </w:numPr>
        <w:spacing w:before="120" w:after="120"/>
        <w:ind w:left="714" w:hanging="357"/>
        <w:jc w:val="both"/>
        <w:rPr>
          <w:rFonts w:cs="Arial"/>
        </w:rPr>
      </w:pPr>
      <w:r w:rsidRPr="00607CF0">
        <w:rPr>
          <w:rFonts w:cs="Arial"/>
        </w:rPr>
        <w:t>La ejecución y colocación de los cartelones de obra.</w:t>
      </w:r>
    </w:p>
    <w:p w:rsidR="00E91347" w:rsidRPr="00607CF0" w:rsidRDefault="00E91347" w:rsidP="00545F31">
      <w:pPr>
        <w:numPr>
          <w:ilvl w:val="0"/>
          <w:numId w:val="4"/>
        </w:numPr>
        <w:spacing w:before="120" w:after="120"/>
        <w:ind w:left="714" w:hanging="357"/>
        <w:jc w:val="both"/>
        <w:rPr>
          <w:rFonts w:cs="Arial"/>
        </w:rPr>
      </w:pPr>
      <w:r w:rsidRPr="00607CF0">
        <w:rPr>
          <w:rFonts w:cs="Arial"/>
        </w:rPr>
        <w:t>El transporte de los equipos de construcción.</w:t>
      </w:r>
    </w:p>
    <w:p w:rsidR="00E91347" w:rsidRDefault="00E91347" w:rsidP="00545F31">
      <w:pPr>
        <w:numPr>
          <w:ilvl w:val="0"/>
          <w:numId w:val="4"/>
        </w:numPr>
        <w:spacing w:before="120" w:after="120"/>
        <w:ind w:left="714" w:hanging="357"/>
        <w:jc w:val="both"/>
        <w:rPr>
          <w:rFonts w:cs="Arial"/>
        </w:rPr>
      </w:pPr>
      <w:r w:rsidRPr="00607CF0">
        <w:rPr>
          <w:rFonts w:cs="Arial"/>
        </w:rPr>
        <w:t>El mantenimiento de las instalaciones</w:t>
      </w:r>
      <w:r>
        <w:rPr>
          <w:rFonts w:cs="Arial"/>
        </w:rPr>
        <w:t xml:space="preserve"> durante la obra.</w:t>
      </w:r>
    </w:p>
    <w:p w:rsidR="00E91347" w:rsidRPr="00607CF0" w:rsidRDefault="00E91347" w:rsidP="00545F31">
      <w:pPr>
        <w:numPr>
          <w:ilvl w:val="0"/>
          <w:numId w:val="4"/>
        </w:numPr>
        <w:spacing w:before="120" w:after="120"/>
        <w:ind w:left="714" w:hanging="357"/>
        <w:jc w:val="both"/>
        <w:rPr>
          <w:rFonts w:cs="Arial"/>
        </w:rPr>
      </w:pPr>
      <w:r w:rsidRPr="00607CF0">
        <w:rPr>
          <w:rFonts w:cs="Arial"/>
        </w:rPr>
        <w:t>Todo aquello que resulte necesario para un correcto desarrollo de los trabajos</w:t>
      </w:r>
      <w:r>
        <w:rPr>
          <w:rFonts w:cs="Arial"/>
        </w:rPr>
        <w:t>.</w:t>
      </w:r>
    </w:p>
    <w:p w:rsidR="00E91347" w:rsidRDefault="00E91347" w:rsidP="00E91347">
      <w:pPr>
        <w:spacing w:before="120"/>
        <w:jc w:val="both"/>
        <w:rPr>
          <w:rFonts w:cs="Arial"/>
        </w:rPr>
      </w:pPr>
      <w:r w:rsidRPr="00607CF0">
        <w:rPr>
          <w:rFonts w:cs="Arial"/>
        </w:rPr>
        <w:t xml:space="preserve">El total del rubro “implantación” no podrá superar el </w:t>
      </w:r>
      <w:r w:rsidR="004B4EE2" w:rsidRPr="003C61AC">
        <w:rPr>
          <w:rFonts w:cs="Arial"/>
        </w:rPr>
        <w:t>5</w:t>
      </w:r>
      <w:r w:rsidRPr="003C61AC">
        <w:rPr>
          <w:rFonts w:cs="Arial"/>
        </w:rPr>
        <w:t xml:space="preserve"> %</w:t>
      </w:r>
      <w:r w:rsidRPr="00607CF0">
        <w:rPr>
          <w:rFonts w:cs="Arial"/>
        </w:rPr>
        <w:t xml:space="preserve"> del total de la oferta. </w:t>
      </w:r>
    </w:p>
    <w:p w:rsidR="00E91347" w:rsidRPr="00607CF0" w:rsidRDefault="00E91347" w:rsidP="00E91347">
      <w:pPr>
        <w:spacing w:before="120"/>
        <w:jc w:val="both"/>
        <w:rPr>
          <w:rFonts w:cs="Arial"/>
        </w:rPr>
      </w:pPr>
    </w:p>
    <w:p w:rsidR="00E91347" w:rsidRPr="008F4890" w:rsidRDefault="00E91347" w:rsidP="00B657BC">
      <w:pPr>
        <w:pStyle w:val="Ttulo2"/>
      </w:pPr>
      <w:bookmarkStart w:id="352" w:name="_Toc396298126"/>
      <w:r w:rsidRPr="008F4890">
        <w:t>Detección de fugas visibles e invisibles</w:t>
      </w:r>
      <w:bookmarkEnd w:id="352"/>
    </w:p>
    <w:p w:rsidR="002826B9" w:rsidRDefault="002826B9" w:rsidP="002826B9">
      <w:r>
        <w:t xml:space="preserve">Los servicios de búsqueda activa de fugas </w:t>
      </w:r>
      <w:r w:rsidRPr="007B429B">
        <w:t>será</w:t>
      </w:r>
      <w:r>
        <w:t>n</w:t>
      </w:r>
      <w:r w:rsidRPr="007B429B">
        <w:t xml:space="preserve"> cotizada por precios unitarios</w:t>
      </w:r>
      <w:r w:rsidR="004B4EE2">
        <w:t>, según la siguiente apertura</w:t>
      </w:r>
      <w:r w:rsidRPr="007B429B">
        <w:t xml:space="preserve">. </w:t>
      </w:r>
    </w:p>
    <w:p w:rsidR="003C61AC" w:rsidRDefault="003C61AC" w:rsidP="002826B9"/>
    <w:p w:rsidR="003C61AC" w:rsidRDefault="003C61AC" w:rsidP="003C61AC">
      <w:pPr>
        <w:pStyle w:val="Ttulo3"/>
      </w:pPr>
      <w:bookmarkStart w:id="353" w:name="_Toc396298127"/>
      <w:r>
        <w:t xml:space="preserve">Sub Rubro Detección de fugas visibles y </w:t>
      </w:r>
      <w:proofErr w:type="spellStart"/>
      <w:r>
        <w:t>semi</w:t>
      </w:r>
      <w:proofErr w:type="spellEnd"/>
      <w:r>
        <w:t xml:space="preserve"> visibles.</w:t>
      </w:r>
      <w:bookmarkEnd w:id="353"/>
    </w:p>
    <w:p w:rsidR="003C61AC" w:rsidRDefault="003C61AC" w:rsidP="003C61AC">
      <w:r>
        <w:t>El presente rubro se certificará en forma unitaria de acuerdo a los listados presentados por el contratista, una vez que se cuente con la verificación por parte de OSE.</w:t>
      </w:r>
    </w:p>
    <w:p w:rsidR="004B4EE2" w:rsidRPr="007B429B" w:rsidRDefault="004B4EE2" w:rsidP="002826B9"/>
    <w:p w:rsidR="002826B9" w:rsidRDefault="004B4EE2" w:rsidP="004B4EE2">
      <w:pPr>
        <w:pStyle w:val="Ttulo3"/>
      </w:pPr>
      <w:bookmarkStart w:id="354" w:name="_Toc396298128"/>
      <w:r>
        <w:t xml:space="preserve">Sub </w:t>
      </w:r>
      <w:r w:rsidR="002826B9">
        <w:t>Rubro  Etapas de pre localización.</w:t>
      </w:r>
      <w:bookmarkEnd w:id="354"/>
    </w:p>
    <w:p w:rsidR="002826B9" w:rsidRDefault="002826B9" w:rsidP="002826B9">
      <w:r>
        <w:t>Este rubro será cotizado por Km de red inspeccionado. El mismo se certificará mediante los informes de pre localización que serán presentados luego de realizada la actividad.</w:t>
      </w:r>
    </w:p>
    <w:p w:rsidR="002826B9" w:rsidRDefault="002826B9" w:rsidP="002826B9">
      <w:r>
        <w:t>Cada ciclo de pre localización, para un mismo sector de la red, será certificado en forma independiente.</w:t>
      </w:r>
    </w:p>
    <w:p w:rsidR="004B4EE2" w:rsidRDefault="004B4EE2" w:rsidP="002826B9"/>
    <w:p w:rsidR="002826B9" w:rsidRPr="00E97026" w:rsidRDefault="004B4EE2" w:rsidP="004B4EE2">
      <w:pPr>
        <w:pStyle w:val="Ttulo3"/>
      </w:pPr>
      <w:bookmarkStart w:id="355" w:name="_Toc396298129"/>
      <w:r>
        <w:t xml:space="preserve">Sub </w:t>
      </w:r>
      <w:r w:rsidR="002826B9">
        <w:t>Rubro  Etapas de localización.</w:t>
      </w:r>
      <w:bookmarkEnd w:id="355"/>
    </w:p>
    <w:p w:rsidR="002826B9" w:rsidRDefault="002826B9" w:rsidP="002826B9">
      <w:r>
        <w:t>Las etapas de localización serán certificadas por fuga localizada, entendiéndose por tal a aquella fuga que efectivamente fue identificada como tal, luego de realizar el cateo correspondiente por parte de</w:t>
      </w:r>
      <w:r w:rsidR="00910966">
        <w:t>l contratista</w:t>
      </w:r>
      <w:r>
        <w:t>.</w:t>
      </w:r>
    </w:p>
    <w:p w:rsidR="002826B9" w:rsidRDefault="002826B9" w:rsidP="00910966">
      <w:r>
        <w:t xml:space="preserve">En caso de que al realizar el cateo no se encuentre una fuga en la ubicación señalada </w:t>
      </w:r>
      <w:r w:rsidR="00910966">
        <w:t>previamente la misma no podrá ser incluida en el certificado, por lo que sus costos deberán de estar prorrateados.</w:t>
      </w:r>
    </w:p>
    <w:p w:rsidR="00E91347" w:rsidRDefault="00E91347" w:rsidP="00E91347">
      <w:pPr>
        <w:jc w:val="both"/>
        <w:rPr>
          <w:rFonts w:cs="Arial"/>
          <w:spacing w:val="-3"/>
        </w:rPr>
      </w:pPr>
    </w:p>
    <w:p w:rsidR="00E91347" w:rsidRPr="007327AD" w:rsidRDefault="00E91347" w:rsidP="002826B9">
      <w:pPr>
        <w:pStyle w:val="Ttulo2"/>
      </w:pPr>
      <w:bookmarkStart w:id="356" w:name="_Toc396298130"/>
      <w:r w:rsidRPr="007327AD">
        <w:t>Determinación de perfiles del consumo de usuarios.</w:t>
      </w:r>
      <w:bookmarkEnd w:id="356"/>
    </w:p>
    <w:p w:rsidR="00E91347" w:rsidRDefault="00E91347" w:rsidP="00E91347">
      <w:pPr>
        <w:tabs>
          <w:tab w:val="left" w:pos="0"/>
        </w:tabs>
        <w:jc w:val="both"/>
      </w:pPr>
    </w:p>
    <w:p w:rsidR="00E91347" w:rsidRDefault="00E91347" w:rsidP="00E91347">
      <w:pPr>
        <w:tabs>
          <w:tab w:val="left" w:pos="0"/>
        </w:tabs>
        <w:jc w:val="both"/>
      </w:pPr>
      <w:r>
        <w:t>Sobre 20 clientes  que determinará el Director de Obra, en cada sector, correspondiendo a 8 clientes con consumos mensuales entre 0 y 5 m3; 8 clientes con consumos mensuales entre 5 y 10 m3  y 4 clientes con consumos mensuales mayores de 10 m3, el Contratista deberá:</w:t>
      </w:r>
    </w:p>
    <w:p w:rsidR="00E91347" w:rsidRDefault="00E91347" w:rsidP="00E91347">
      <w:pPr>
        <w:tabs>
          <w:tab w:val="left" w:pos="0"/>
        </w:tabs>
        <w:jc w:val="both"/>
      </w:pPr>
    </w:p>
    <w:p w:rsidR="00E91347" w:rsidRDefault="00E91347" w:rsidP="00545F31">
      <w:pPr>
        <w:numPr>
          <w:ilvl w:val="0"/>
          <w:numId w:val="99"/>
        </w:numPr>
        <w:tabs>
          <w:tab w:val="left" w:pos="0"/>
        </w:tabs>
        <w:jc w:val="both"/>
      </w:pPr>
      <w:r>
        <w:t xml:space="preserve">Retirar el medidor existente, el cuál será entregado al Director de Obra, </w:t>
      </w:r>
      <w:r w:rsidR="00910966">
        <w:t>quién</w:t>
      </w:r>
      <w:r>
        <w:t xml:space="preserve"> lo enviará al Taller de medidores para su ensayo en banco; instalar un </w:t>
      </w:r>
      <w:proofErr w:type="spellStart"/>
      <w:r>
        <w:t>micromedidor</w:t>
      </w:r>
      <w:proofErr w:type="spellEnd"/>
      <w:r>
        <w:t xml:space="preserve"> de ½” clase C con salida de pulsos (1 pulso cada 0,1 l), con data </w:t>
      </w:r>
      <w:proofErr w:type="spellStart"/>
      <w:r>
        <w:t>logger</w:t>
      </w:r>
      <w:proofErr w:type="spellEnd"/>
      <w:r>
        <w:t xml:space="preserve"> (El data </w:t>
      </w:r>
      <w:proofErr w:type="spellStart"/>
      <w:r>
        <w:t>logger</w:t>
      </w:r>
      <w:proofErr w:type="spellEnd"/>
      <w:r>
        <w:t xml:space="preserve"> registrará el instante hora minuto, segundo, y centésima,  de generado cada pulso) el cual registrará durante 1 semana. Los datos registrados, en versión digital, se entregarán al Director de Obra en formato </w:t>
      </w:r>
      <w:proofErr w:type="spellStart"/>
      <w:r>
        <w:t>Excell</w:t>
      </w:r>
      <w:proofErr w:type="spellEnd"/>
      <w:r>
        <w:t>.</w:t>
      </w:r>
    </w:p>
    <w:p w:rsidR="00E91347" w:rsidRDefault="00E91347" w:rsidP="00545F31">
      <w:pPr>
        <w:numPr>
          <w:ilvl w:val="0"/>
          <w:numId w:val="99"/>
        </w:numPr>
        <w:tabs>
          <w:tab w:val="left" w:pos="0"/>
        </w:tabs>
        <w:jc w:val="both"/>
      </w:pPr>
      <w:r>
        <w:t>Cumplida la semana de instalado, se retirará y se instalará un medidor nuevo que suministrará la Administración.</w:t>
      </w:r>
    </w:p>
    <w:p w:rsidR="00E91347" w:rsidRDefault="00E91347" w:rsidP="00E91347">
      <w:pPr>
        <w:tabs>
          <w:tab w:val="left" w:pos="0"/>
        </w:tabs>
        <w:ind w:left="360"/>
        <w:jc w:val="both"/>
      </w:pPr>
    </w:p>
    <w:p w:rsidR="00E91347" w:rsidRDefault="00E91347" w:rsidP="00E91347">
      <w:pPr>
        <w:tabs>
          <w:tab w:val="left" w:pos="0"/>
        </w:tabs>
        <w:ind w:left="360"/>
        <w:jc w:val="both"/>
      </w:pPr>
      <w:r>
        <w:t xml:space="preserve">El contratista deberá contar con 2 </w:t>
      </w:r>
      <w:proofErr w:type="spellStart"/>
      <w:r>
        <w:t>micromedidores</w:t>
      </w:r>
      <w:proofErr w:type="spellEnd"/>
      <w:r>
        <w:t xml:space="preserve"> de ½” clase C  con salida de pulsos (1 pulso cada 0,1 l)  y 2 data </w:t>
      </w:r>
      <w:proofErr w:type="spellStart"/>
      <w:r>
        <w:t>logger</w:t>
      </w:r>
      <w:proofErr w:type="spellEnd"/>
      <w:r>
        <w:t xml:space="preserve"> los cuales serán entregados a OSE luego de realizados los </w:t>
      </w:r>
      <w:r w:rsidR="00910966">
        <w:t>140</w:t>
      </w:r>
      <w:r>
        <w:t xml:space="preserve">  ensayos.</w:t>
      </w:r>
    </w:p>
    <w:p w:rsidR="00E91347" w:rsidRDefault="00E91347" w:rsidP="00E91347">
      <w:pPr>
        <w:tabs>
          <w:tab w:val="left" w:pos="0"/>
        </w:tabs>
        <w:ind w:left="360"/>
        <w:jc w:val="both"/>
      </w:pPr>
    </w:p>
    <w:p w:rsidR="00353FF1" w:rsidRDefault="00353FF1" w:rsidP="00E91347">
      <w:pPr>
        <w:tabs>
          <w:tab w:val="left" w:pos="0"/>
        </w:tabs>
        <w:ind w:left="360"/>
        <w:jc w:val="both"/>
      </w:pPr>
      <w:r>
        <w:t>El contratista deberá procesar la información relevada y entregarla de acuerdo al siguiente formato, donde se establecerá en cada caso que porcentaje del consumo total se realizó en los diferentes escalones predefinidos.</w:t>
      </w:r>
    </w:p>
    <w:p w:rsidR="00353FF1" w:rsidRDefault="00353FF1" w:rsidP="00E91347">
      <w:pPr>
        <w:tabs>
          <w:tab w:val="left" w:pos="0"/>
        </w:tabs>
        <w:ind w:left="360"/>
        <w:jc w:val="both"/>
      </w:pPr>
    </w:p>
    <w:p w:rsidR="00353FF1" w:rsidRDefault="00353FF1" w:rsidP="00E91347">
      <w:pPr>
        <w:tabs>
          <w:tab w:val="left" w:pos="0"/>
        </w:tabs>
        <w:ind w:left="360"/>
        <w:jc w:val="both"/>
      </w:pPr>
    </w:p>
    <w:tbl>
      <w:tblPr>
        <w:tblW w:w="5860" w:type="dxa"/>
        <w:jc w:val="center"/>
        <w:tblInd w:w="55" w:type="dxa"/>
        <w:tblCellMar>
          <w:left w:w="70" w:type="dxa"/>
          <w:right w:w="70" w:type="dxa"/>
        </w:tblCellMar>
        <w:tblLook w:val="04A0"/>
      </w:tblPr>
      <w:tblGrid>
        <w:gridCol w:w="2260"/>
        <w:gridCol w:w="1200"/>
        <w:gridCol w:w="1200"/>
        <w:gridCol w:w="1200"/>
      </w:tblGrid>
      <w:tr w:rsidR="00353FF1" w:rsidRPr="00353FF1" w:rsidTr="00955DF3">
        <w:trPr>
          <w:trHeight w:val="495"/>
          <w:jc w:val="center"/>
        </w:trPr>
        <w:tc>
          <w:tcPr>
            <w:tcW w:w="22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53FF1" w:rsidRPr="00353FF1" w:rsidRDefault="00353FF1" w:rsidP="00396E40">
            <w:pPr>
              <w:jc w:val="center"/>
              <w:rPr>
                <w:rFonts w:ascii="Calibri" w:hAnsi="Calibri"/>
                <w:b/>
                <w:bCs/>
                <w:color w:val="000000"/>
                <w:sz w:val="22"/>
                <w:szCs w:val="22"/>
                <w:lang w:val="es-UY" w:eastAsia="es-UY"/>
              </w:rPr>
            </w:pPr>
            <w:r w:rsidRPr="00353FF1">
              <w:rPr>
                <w:rFonts w:ascii="Calibri" w:hAnsi="Calibri"/>
                <w:b/>
                <w:bCs/>
                <w:color w:val="000000"/>
                <w:sz w:val="22"/>
                <w:szCs w:val="22"/>
                <w:lang w:val="es-UY" w:eastAsia="es-UY"/>
              </w:rPr>
              <w:t>Caudal (l/h)</w:t>
            </w:r>
          </w:p>
        </w:tc>
        <w:tc>
          <w:tcPr>
            <w:tcW w:w="1200" w:type="dxa"/>
            <w:tcBorders>
              <w:top w:val="single" w:sz="4" w:space="0" w:color="auto"/>
              <w:left w:val="nil"/>
              <w:bottom w:val="single" w:sz="4" w:space="0" w:color="auto"/>
              <w:right w:val="single" w:sz="4" w:space="0" w:color="auto"/>
            </w:tcBorders>
            <w:shd w:val="clear" w:color="000000" w:fill="D8D8D8"/>
            <w:noWrap/>
            <w:vAlign w:val="center"/>
            <w:hideMark/>
          </w:tcPr>
          <w:p w:rsidR="00353FF1" w:rsidRPr="00353FF1" w:rsidRDefault="00353FF1" w:rsidP="00396E40">
            <w:pPr>
              <w:jc w:val="center"/>
              <w:rPr>
                <w:rFonts w:ascii="Calibri" w:hAnsi="Calibri"/>
                <w:b/>
                <w:bCs/>
                <w:color w:val="000000"/>
                <w:sz w:val="22"/>
                <w:szCs w:val="22"/>
                <w:lang w:val="es-UY" w:eastAsia="es-UY"/>
              </w:rPr>
            </w:pPr>
            <w:r w:rsidRPr="00353FF1">
              <w:rPr>
                <w:rFonts w:ascii="Calibri" w:hAnsi="Calibri"/>
                <w:b/>
                <w:bCs/>
                <w:color w:val="000000"/>
                <w:sz w:val="22"/>
                <w:szCs w:val="22"/>
                <w:lang w:val="es-UY" w:eastAsia="es-UY"/>
              </w:rPr>
              <w:t>cliente 1</w:t>
            </w:r>
          </w:p>
        </w:tc>
        <w:tc>
          <w:tcPr>
            <w:tcW w:w="1200" w:type="dxa"/>
            <w:tcBorders>
              <w:top w:val="single" w:sz="4" w:space="0" w:color="auto"/>
              <w:left w:val="nil"/>
              <w:bottom w:val="single" w:sz="4" w:space="0" w:color="auto"/>
              <w:right w:val="single" w:sz="4" w:space="0" w:color="auto"/>
            </w:tcBorders>
            <w:shd w:val="clear" w:color="000000" w:fill="D8D8D8"/>
            <w:noWrap/>
            <w:vAlign w:val="center"/>
            <w:hideMark/>
          </w:tcPr>
          <w:p w:rsidR="00353FF1" w:rsidRPr="00353FF1" w:rsidRDefault="00353FF1" w:rsidP="00396E40">
            <w:pPr>
              <w:jc w:val="center"/>
              <w:rPr>
                <w:rFonts w:ascii="Calibri" w:hAnsi="Calibri"/>
                <w:b/>
                <w:bCs/>
                <w:color w:val="000000"/>
                <w:sz w:val="22"/>
                <w:szCs w:val="22"/>
                <w:lang w:val="es-UY" w:eastAsia="es-UY"/>
              </w:rPr>
            </w:pPr>
            <w:r w:rsidRPr="00353FF1">
              <w:rPr>
                <w:rFonts w:ascii="Calibri" w:hAnsi="Calibri"/>
                <w:b/>
                <w:bCs/>
                <w:color w:val="000000"/>
                <w:sz w:val="22"/>
                <w:szCs w:val="22"/>
                <w:lang w:val="es-UY" w:eastAsia="es-UY"/>
              </w:rPr>
              <w:t>cliente 2</w:t>
            </w:r>
          </w:p>
        </w:tc>
        <w:tc>
          <w:tcPr>
            <w:tcW w:w="1200" w:type="dxa"/>
            <w:tcBorders>
              <w:top w:val="single" w:sz="4" w:space="0" w:color="auto"/>
              <w:left w:val="nil"/>
              <w:bottom w:val="single" w:sz="4" w:space="0" w:color="auto"/>
              <w:right w:val="single" w:sz="4" w:space="0" w:color="auto"/>
            </w:tcBorders>
            <w:shd w:val="clear" w:color="000000" w:fill="D8D8D8"/>
            <w:noWrap/>
            <w:vAlign w:val="center"/>
            <w:hideMark/>
          </w:tcPr>
          <w:p w:rsidR="00353FF1" w:rsidRPr="00353FF1" w:rsidRDefault="00353FF1" w:rsidP="00396E40">
            <w:pPr>
              <w:jc w:val="center"/>
              <w:rPr>
                <w:rFonts w:ascii="Calibri" w:hAnsi="Calibri"/>
                <w:b/>
                <w:bCs/>
                <w:color w:val="000000"/>
                <w:sz w:val="22"/>
                <w:szCs w:val="22"/>
                <w:lang w:val="es-UY" w:eastAsia="es-UY"/>
              </w:rPr>
            </w:pPr>
            <w:r w:rsidRPr="00353FF1">
              <w:rPr>
                <w:rFonts w:ascii="Calibri" w:hAnsi="Calibri"/>
                <w:b/>
                <w:bCs/>
                <w:color w:val="000000"/>
                <w:sz w:val="22"/>
                <w:szCs w:val="22"/>
                <w:lang w:val="es-UY" w:eastAsia="es-UY"/>
              </w:rPr>
              <w:t>cliente 3</w:t>
            </w:r>
          </w:p>
        </w:tc>
      </w:tr>
      <w:tr w:rsidR="00353FF1" w:rsidRPr="00353FF1" w:rsidTr="00955DF3">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353FF1" w:rsidRPr="00353FF1" w:rsidRDefault="00A979E0" w:rsidP="00396E40">
            <w:pPr>
              <w:jc w:val="center"/>
              <w:rPr>
                <w:rFonts w:ascii="Calibri" w:hAnsi="Calibri"/>
                <w:color w:val="000000"/>
                <w:sz w:val="22"/>
                <w:szCs w:val="22"/>
                <w:lang w:val="es-UY" w:eastAsia="es-UY"/>
              </w:rPr>
            </w:pPr>
            <w:r>
              <w:rPr>
                <w:rFonts w:ascii="Calibri" w:hAnsi="Calibri"/>
                <w:color w:val="000000"/>
                <w:sz w:val="22"/>
                <w:szCs w:val="22"/>
                <w:lang w:val="es-UY" w:eastAsia="es-UY"/>
              </w:rPr>
              <w:t>0 - 5</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r>
      <w:tr w:rsidR="00353FF1" w:rsidRPr="00353FF1" w:rsidTr="00955DF3">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353FF1" w:rsidRPr="00353FF1" w:rsidRDefault="00A979E0" w:rsidP="00A979E0">
            <w:pPr>
              <w:jc w:val="center"/>
              <w:rPr>
                <w:rFonts w:ascii="Calibri" w:hAnsi="Calibri"/>
                <w:color w:val="000000"/>
                <w:sz w:val="22"/>
                <w:szCs w:val="22"/>
                <w:lang w:val="es-UY" w:eastAsia="es-UY"/>
              </w:rPr>
            </w:pPr>
            <w:r>
              <w:rPr>
                <w:rFonts w:ascii="Calibri" w:hAnsi="Calibri"/>
                <w:color w:val="000000"/>
                <w:sz w:val="22"/>
                <w:szCs w:val="22"/>
                <w:lang w:val="es-UY" w:eastAsia="es-UY"/>
              </w:rPr>
              <w:t>5</w:t>
            </w:r>
            <w:r w:rsidR="00353FF1" w:rsidRPr="00353FF1">
              <w:rPr>
                <w:rFonts w:ascii="Calibri" w:hAnsi="Calibri"/>
                <w:color w:val="000000"/>
                <w:sz w:val="22"/>
                <w:szCs w:val="22"/>
                <w:lang w:val="es-UY" w:eastAsia="es-UY"/>
              </w:rPr>
              <w:t xml:space="preserve"> - </w:t>
            </w:r>
            <w:r>
              <w:rPr>
                <w:rFonts w:ascii="Calibri" w:hAnsi="Calibri"/>
                <w:color w:val="000000"/>
                <w:sz w:val="22"/>
                <w:szCs w:val="22"/>
                <w:lang w:val="es-UY" w:eastAsia="es-UY"/>
              </w:rPr>
              <w:t>10</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r>
      <w:tr w:rsidR="00353FF1" w:rsidRPr="00353FF1" w:rsidTr="00955DF3">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353FF1" w:rsidRPr="00353FF1" w:rsidRDefault="00A979E0" w:rsidP="00A979E0">
            <w:pPr>
              <w:jc w:val="center"/>
              <w:rPr>
                <w:rFonts w:ascii="Calibri" w:hAnsi="Calibri"/>
                <w:color w:val="000000"/>
                <w:sz w:val="22"/>
                <w:szCs w:val="22"/>
                <w:lang w:val="es-UY" w:eastAsia="es-UY"/>
              </w:rPr>
            </w:pPr>
            <w:r>
              <w:rPr>
                <w:rFonts w:ascii="Calibri" w:hAnsi="Calibri"/>
                <w:color w:val="000000"/>
                <w:sz w:val="22"/>
                <w:szCs w:val="22"/>
                <w:lang w:val="es-UY" w:eastAsia="es-UY"/>
              </w:rPr>
              <w:t>10</w:t>
            </w:r>
            <w:r w:rsidR="00353FF1" w:rsidRPr="00353FF1">
              <w:rPr>
                <w:rFonts w:ascii="Calibri" w:hAnsi="Calibri"/>
                <w:color w:val="000000"/>
                <w:sz w:val="22"/>
                <w:szCs w:val="22"/>
                <w:lang w:val="es-UY" w:eastAsia="es-UY"/>
              </w:rPr>
              <w:t xml:space="preserve"> </w:t>
            </w:r>
            <w:r>
              <w:rPr>
                <w:rFonts w:ascii="Calibri" w:hAnsi="Calibri"/>
                <w:color w:val="000000"/>
                <w:sz w:val="22"/>
                <w:szCs w:val="22"/>
                <w:lang w:val="es-UY" w:eastAsia="es-UY"/>
              </w:rPr>
              <w:t>–</w:t>
            </w:r>
            <w:r w:rsidR="00353FF1" w:rsidRPr="00353FF1">
              <w:rPr>
                <w:rFonts w:ascii="Calibri" w:hAnsi="Calibri"/>
                <w:color w:val="000000"/>
                <w:sz w:val="22"/>
                <w:szCs w:val="22"/>
                <w:lang w:val="es-UY" w:eastAsia="es-UY"/>
              </w:rPr>
              <w:t xml:space="preserve"> </w:t>
            </w:r>
            <w:r>
              <w:rPr>
                <w:rFonts w:ascii="Calibri" w:hAnsi="Calibri"/>
                <w:color w:val="000000"/>
                <w:sz w:val="22"/>
                <w:szCs w:val="22"/>
                <w:lang w:val="es-UY" w:eastAsia="es-UY"/>
              </w:rPr>
              <w:t>15</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r>
      <w:tr w:rsidR="00353FF1" w:rsidRPr="00353FF1" w:rsidTr="00955DF3">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353FF1" w:rsidRPr="00353FF1" w:rsidRDefault="00A979E0" w:rsidP="00A979E0">
            <w:pPr>
              <w:jc w:val="center"/>
              <w:rPr>
                <w:rFonts w:ascii="Calibri" w:hAnsi="Calibri"/>
                <w:color w:val="000000"/>
                <w:sz w:val="22"/>
                <w:szCs w:val="22"/>
                <w:lang w:val="es-UY" w:eastAsia="es-UY"/>
              </w:rPr>
            </w:pPr>
            <w:r>
              <w:rPr>
                <w:rFonts w:ascii="Calibri" w:hAnsi="Calibri"/>
                <w:color w:val="000000"/>
                <w:sz w:val="22"/>
                <w:szCs w:val="22"/>
                <w:lang w:val="es-UY" w:eastAsia="es-UY"/>
              </w:rPr>
              <w:t>15</w:t>
            </w:r>
            <w:r w:rsidR="00353FF1" w:rsidRPr="00353FF1">
              <w:rPr>
                <w:rFonts w:ascii="Calibri" w:hAnsi="Calibri"/>
                <w:color w:val="000000"/>
                <w:sz w:val="22"/>
                <w:szCs w:val="22"/>
                <w:lang w:val="es-UY" w:eastAsia="es-UY"/>
              </w:rPr>
              <w:t xml:space="preserve"> - </w:t>
            </w:r>
            <w:r>
              <w:rPr>
                <w:rFonts w:ascii="Calibri" w:hAnsi="Calibri"/>
                <w:color w:val="000000"/>
                <w:sz w:val="22"/>
                <w:szCs w:val="22"/>
                <w:lang w:val="es-UY" w:eastAsia="es-UY"/>
              </w:rPr>
              <w:t>30</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r>
      <w:tr w:rsidR="00353FF1" w:rsidRPr="00353FF1" w:rsidTr="00955DF3">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353FF1" w:rsidRPr="00353FF1" w:rsidRDefault="00A979E0" w:rsidP="00A979E0">
            <w:pPr>
              <w:jc w:val="center"/>
              <w:rPr>
                <w:rFonts w:ascii="Calibri" w:hAnsi="Calibri"/>
                <w:color w:val="000000"/>
                <w:sz w:val="22"/>
                <w:szCs w:val="22"/>
                <w:lang w:val="es-UY" w:eastAsia="es-UY"/>
              </w:rPr>
            </w:pPr>
            <w:r>
              <w:rPr>
                <w:rFonts w:ascii="Calibri" w:hAnsi="Calibri"/>
                <w:color w:val="000000"/>
                <w:sz w:val="22"/>
                <w:szCs w:val="22"/>
                <w:lang w:val="es-UY" w:eastAsia="es-UY"/>
              </w:rPr>
              <w:t>30</w:t>
            </w:r>
            <w:r w:rsidR="00353FF1" w:rsidRPr="00353FF1">
              <w:rPr>
                <w:rFonts w:ascii="Calibri" w:hAnsi="Calibri"/>
                <w:color w:val="000000"/>
                <w:sz w:val="22"/>
                <w:szCs w:val="22"/>
                <w:lang w:val="es-UY" w:eastAsia="es-UY"/>
              </w:rPr>
              <w:t xml:space="preserve"> - 1</w:t>
            </w:r>
            <w:r>
              <w:rPr>
                <w:rFonts w:ascii="Calibri" w:hAnsi="Calibri"/>
                <w:color w:val="000000"/>
                <w:sz w:val="22"/>
                <w:szCs w:val="22"/>
                <w:lang w:val="es-UY" w:eastAsia="es-UY"/>
              </w:rPr>
              <w:t>20</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r>
      <w:tr w:rsidR="00353FF1" w:rsidRPr="00353FF1" w:rsidTr="00955DF3">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353FF1" w:rsidRPr="00353FF1" w:rsidRDefault="00353FF1" w:rsidP="00A979E0">
            <w:pPr>
              <w:jc w:val="center"/>
              <w:rPr>
                <w:rFonts w:ascii="Calibri" w:hAnsi="Calibri"/>
                <w:color w:val="000000"/>
                <w:sz w:val="22"/>
                <w:szCs w:val="22"/>
                <w:lang w:val="es-UY" w:eastAsia="es-UY"/>
              </w:rPr>
            </w:pPr>
            <w:r w:rsidRPr="00353FF1">
              <w:rPr>
                <w:rFonts w:ascii="Calibri" w:hAnsi="Calibri"/>
                <w:color w:val="000000"/>
                <w:sz w:val="22"/>
                <w:szCs w:val="22"/>
                <w:lang w:val="es-UY" w:eastAsia="es-UY"/>
              </w:rPr>
              <w:t>1</w:t>
            </w:r>
            <w:r w:rsidR="00A979E0">
              <w:rPr>
                <w:rFonts w:ascii="Calibri" w:hAnsi="Calibri"/>
                <w:color w:val="000000"/>
                <w:sz w:val="22"/>
                <w:szCs w:val="22"/>
                <w:lang w:val="es-UY" w:eastAsia="es-UY"/>
              </w:rPr>
              <w:t>20</w:t>
            </w:r>
            <w:r w:rsidRPr="00353FF1">
              <w:rPr>
                <w:rFonts w:ascii="Calibri" w:hAnsi="Calibri"/>
                <w:color w:val="000000"/>
                <w:sz w:val="22"/>
                <w:szCs w:val="22"/>
                <w:lang w:val="es-UY" w:eastAsia="es-UY"/>
              </w:rPr>
              <w:t xml:space="preserve"> - </w:t>
            </w:r>
            <w:r w:rsidR="00A979E0">
              <w:rPr>
                <w:rFonts w:ascii="Calibri" w:hAnsi="Calibri"/>
                <w:color w:val="000000"/>
                <w:sz w:val="22"/>
                <w:szCs w:val="22"/>
                <w:lang w:val="es-UY" w:eastAsia="es-UY"/>
              </w:rPr>
              <w:t>7</w:t>
            </w:r>
            <w:r w:rsidRPr="00353FF1">
              <w:rPr>
                <w:rFonts w:ascii="Calibri" w:hAnsi="Calibri"/>
                <w:color w:val="000000"/>
                <w:sz w:val="22"/>
                <w:szCs w:val="22"/>
                <w:lang w:val="es-UY" w:eastAsia="es-UY"/>
              </w:rPr>
              <w:t>50</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r>
      <w:tr w:rsidR="00353FF1" w:rsidRPr="00353FF1" w:rsidTr="00955DF3">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353FF1" w:rsidRPr="00353FF1" w:rsidRDefault="00A979E0" w:rsidP="00A979E0">
            <w:pPr>
              <w:jc w:val="center"/>
              <w:rPr>
                <w:rFonts w:ascii="Calibri" w:hAnsi="Calibri"/>
                <w:color w:val="000000"/>
                <w:sz w:val="22"/>
                <w:szCs w:val="22"/>
                <w:lang w:val="es-UY" w:eastAsia="es-UY"/>
              </w:rPr>
            </w:pPr>
            <w:r>
              <w:rPr>
                <w:rFonts w:ascii="Calibri" w:hAnsi="Calibri"/>
                <w:color w:val="000000"/>
                <w:sz w:val="22"/>
                <w:szCs w:val="22"/>
                <w:lang w:val="es-UY" w:eastAsia="es-UY"/>
              </w:rPr>
              <w:t>75</w:t>
            </w:r>
            <w:r w:rsidR="00353FF1" w:rsidRPr="00353FF1">
              <w:rPr>
                <w:rFonts w:ascii="Calibri" w:hAnsi="Calibri"/>
                <w:color w:val="000000"/>
                <w:sz w:val="22"/>
                <w:szCs w:val="22"/>
                <w:lang w:val="es-UY" w:eastAsia="es-UY"/>
              </w:rPr>
              <w:t xml:space="preserve">0 - </w:t>
            </w:r>
            <w:r>
              <w:rPr>
                <w:rFonts w:ascii="Calibri" w:hAnsi="Calibri"/>
                <w:color w:val="000000"/>
                <w:sz w:val="22"/>
                <w:szCs w:val="22"/>
                <w:lang w:val="es-UY" w:eastAsia="es-UY"/>
              </w:rPr>
              <w:t>15</w:t>
            </w:r>
            <w:r w:rsidR="00353FF1" w:rsidRPr="00353FF1">
              <w:rPr>
                <w:rFonts w:ascii="Calibri" w:hAnsi="Calibri"/>
                <w:color w:val="000000"/>
                <w:sz w:val="22"/>
                <w:szCs w:val="22"/>
                <w:lang w:val="es-UY" w:eastAsia="es-UY"/>
              </w:rPr>
              <w:t>00</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r>
      <w:tr w:rsidR="00A979E0" w:rsidRPr="00353FF1" w:rsidTr="00955DF3">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A979E0" w:rsidRDefault="00A979E0" w:rsidP="00A979E0">
            <w:pPr>
              <w:jc w:val="center"/>
              <w:rPr>
                <w:rFonts w:ascii="Calibri" w:hAnsi="Calibri"/>
                <w:color w:val="000000"/>
                <w:sz w:val="22"/>
                <w:szCs w:val="22"/>
                <w:lang w:val="es-UY" w:eastAsia="es-UY"/>
              </w:rPr>
            </w:pPr>
            <w:r>
              <w:rPr>
                <w:rFonts w:ascii="Calibri" w:hAnsi="Calibri"/>
                <w:color w:val="000000"/>
                <w:sz w:val="22"/>
                <w:szCs w:val="22"/>
                <w:lang w:val="es-UY" w:eastAsia="es-UY"/>
              </w:rPr>
              <w:t>1500 - 3000</w:t>
            </w:r>
          </w:p>
        </w:tc>
        <w:tc>
          <w:tcPr>
            <w:tcW w:w="1200" w:type="dxa"/>
            <w:tcBorders>
              <w:top w:val="nil"/>
              <w:left w:val="nil"/>
              <w:bottom w:val="single" w:sz="4" w:space="0" w:color="auto"/>
              <w:right w:val="single" w:sz="4" w:space="0" w:color="auto"/>
            </w:tcBorders>
            <w:shd w:val="clear" w:color="auto" w:fill="auto"/>
            <w:noWrap/>
            <w:vAlign w:val="bottom"/>
            <w:hideMark/>
          </w:tcPr>
          <w:p w:rsidR="00A979E0" w:rsidRPr="00353FF1" w:rsidRDefault="00A979E0" w:rsidP="00396E40">
            <w:pPr>
              <w:rPr>
                <w:rFonts w:ascii="Calibri" w:hAnsi="Calibri"/>
                <w:color w:val="000000"/>
                <w:sz w:val="22"/>
                <w:szCs w:val="22"/>
                <w:lang w:val="es-UY" w:eastAsia="es-UY"/>
              </w:rPr>
            </w:pPr>
          </w:p>
        </w:tc>
        <w:tc>
          <w:tcPr>
            <w:tcW w:w="1200" w:type="dxa"/>
            <w:tcBorders>
              <w:top w:val="nil"/>
              <w:left w:val="nil"/>
              <w:bottom w:val="single" w:sz="4" w:space="0" w:color="auto"/>
              <w:right w:val="single" w:sz="4" w:space="0" w:color="auto"/>
            </w:tcBorders>
            <w:shd w:val="clear" w:color="auto" w:fill="auto"/>
            <w:noWrap/>
            <w:vAlign w:val="bottom"/>
            <w:hideMark/>
          </w:tcPr>
          <w:p w:rsidR="00A979E0" w:rsidRPr="00353FF1" w:rsidRDefault="00A979E0" w:rsidP="00396E40">
            <w:pPr>
              <w:rPr>
                <w:rFonts w:ascii="Calibri" w:hAnsi="Calibri"/>
                <w:color w:val="000000"/>
                <w:sz w:val="22"/>
                <w:szCs w:val="22"/>
                <w:lang w:val="es-UY" w:eastAsia="es-UY"/>
              </w:rPr>
            </w:pPr>
          </w:p>
        </w:tc>
        <w:tc>
          <w:tcPr>
            <w:tcW w:w="1200" w:type="dxa"/>
            <w:tcBorders>
              <w:top w:val="nil"/>
              <w:left w:val="nil"/>
              <w:bottom w:val="single" w:sz="4" w:space="0" w:color="auto"/>
              <w:right w:val="single" w:sz="4" w:space="0" w:color="auto"/>
            </w:tcBorders>
            <w:shd w:val="clear" w:color="auto" w:fill="auto"/>
            <w:noWrap/>
            <w:vAlign w:val="bottom"/>
            <w:hideMark/>
          </w:tcPr>
          <w:p w:rsidR="00A979E0" w:rsidRPr="00353FF1" w:rsidRDefault="00A979E0" w:rsidP="00396E40">
            <w:pPr>
              <w:rPr>
                <w:rFonts w:ascii="Calibri" w:hAnsi="Calibri"/>
                <w:color w:val="000000"/>
                <w:sz w:val="22"/>
                <w:szCs w:val="22"/>
                <w:lang w:val="es-UY" w:eastAsia="es-UY"/>
              </w:rPr>
            </w:pPr>
          </w:p>
        </w:tc>
      </w:tr>
      <w:tr w:rsidR="00353FF1" w:rsidRPr="00353FF1" w:rsidTr="00955DF3">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353FF1" w:rsidRPr="00353FF1" w:rsidRDefault="00353FF1" w:rsidP="00396E40">
            <w:pPr>
              <w:jc w:val="center"/>
              <w:rPr>
                <w:rFonts w:ascii="Calibri" w:hAnsi="Calibri"/>
                <w:color w:val="000000"/>
                <w:sz w:val="22"/>
                <w:szCs w:val="22"/>
                <w:lang w:val="es-UY" w:eastAsia="es-UY"/>
              </w:rPr>
            </w:pPr>
            <w:r w:rsidRPr="00353FF1">
              <w:rPr>
                <w:rFonts w:ascii="Calibri" w:hAnsi="Calibri"/>
                <w:color w:val="000000"/>
                <w:sz w:val="22"/>
                <w:szCs w:val="22"/>
                <w:lang w:val="es-UY" w:eastAsia="es-UY"/>
              </w:rPr>
              <w:t>&gt; 3000</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r>
      <w:tr w:rsidR="00353FF1" w:rsidRPr="00353FF1" w:rsidTr="00955DF3">
        <w:trPr>
          <w:trHeight w:val="495"/>
          <w:jc w:val="center"/>
        </w:trPr>
        <w:tc>
          <w:tcPr>
            <w:tcW w:w="2260" w:type="dxa"/>
            <w:tcBorders>
              <w:top w:val="nil"/>
              <w:left w:val="single" w:sz="4" w:space="0" w:color="auto"/>
              <w:bottom w:val="single" w:sz="4" w:space="0" w:color="auto"/>
              <w:right w:val="single" w:sz="4" w:space="0" w:color="auto"/>
            </w:tcBorders>
            <w:shd w:val="clear" w:color="000000" w:fill="D8D8D8"/>
            <w:noWrap/>
            <w:vAlign w:val="center"/>
            <w:hideMark/>
          </w:tcPr>
          <w:p w:rsidR="00353FF1" w:rsidRPr="00353FF1" w:rsidRDefault="00353FF1" w:rsidP="00396E40">
            <w:pPr>
              <w:jc w:val="center"/>
              <w:rPr>
                <w:rFonts w:ascii="Calibri" w:hAnsi="Calibri"/>
                <w:b/>
                <w:bCs/>
                <w:color w:val="000000"/>
                <w:sz w:val="22"/>
                <w:szCs w:val="22"/>
                <w:lang w:val="es-UY" w:eastAsia="es-UY"/>
              </w:rPr>
            </w:pPr>
            <w:r w:rsidRPr="00353FF1">
              <w:rPr>
                <w:rFonts w:ascii="Calibri" w:hAnsi="Calibri"/>
                <w:b/>
                <w:bCs/>
                <w:color w:val="000000"/>
                <w:sz w:val="22"/>
                <w:szCs w:val="22"/>
                <w:lang w:val="es-UY" w:eastAsia="es-UY"/>
              </w:rPr>
              <w:t>Consumo medio (l/día)</w:t>
            </w:r>
          </w:p>
        </w:tc>
        <w:tc>
          <w:tcPr>
            <w:tcW w:w="1200" w:type="dxa"/>
            <w:tcBorders>
              <w:top w:val="nil"/>
              <w:left w:val="nil"/>
              <w:bottom w:val="single" w:sz="4" w:space="0" w:color="auto"/>
              <w:right w:val="single" w:sz="4" w:space="0" w:color="auto"/>
            </w:tcBorders>
            <w:shd w:val="clear" w:color="auto" w:fill="auto"/>
            <w:noWrap/>
            <w:vAlign w:val="center"/>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center"/>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c>
          <w:tcPr>
            <w:tcW w:w="1200" w:type="dxa"/>
            <w:tcBorders>
              <w:top w:val="nil"/>
              <w:left w:val="nil"/>
              <w:bottom w:val="single" w:sz="4" w:space="0" w:color="auto"/>
              <w:right w:val="single" w:sz="4" w:space="0" w:color="auto"/>
            </w:tcBorders>
            <w:shd w:val="clear" w:color="auto" w:fill="auto"/>
            <w:noWrap/>
            <w:vAlign w:val="center"/>
            <w:hideMark/>
          </w:tcPr>
          <w:p w:rsidR="00353FF1" w:rsidRPr="00353FF1" w:rsidRDefault="00353FF1" w:rsidP="00396E40">
            <w:pPr>
              <w:rPr>
                <w:rFonts w:ascii="Calibri" w:hAnsi="Calibri"/>
                <w:color w:val="000000"/>
                <w:sz w:val="22"/>
                <w:szCs w:val="22"/>
                <w:lang w:val="es-UY" w:eastAsia="es-UY"/>
              </w:rPr>
            </w:pPr>
            <w:r w:rsidRPr="00353FF1">
              <w:rPr>
                <w:rFonts w:ascii="Calibri" w:hAnsi="Calibri"/>
                <w:color w:val="000000"/>
                <w:sz w:val="22"/>
                <w:szCs w:val="22"/>
                <w:lang w:val="es-UY" w:eastAsia="es-UY"/>
              </w:rPr>
              <w:t> </w:t>
            </w:r>
          </w:p>
        </w:tc>
      </w:tr>
    </w:tbl>
    <w:p w:rsidR="00353FF1" w:rsidRDefault="00353FF1" w:rsidP="00E91347">
      <w:pPr>
        <w:tabs>
          <w:tab w:val="left" w:pos="0"/>
        </w:tabs>
        <w:ind w:left="360"/>
        <w:jc w:val="both"/>
      </w:pPr>
    </w:p>
    <w:p w:rsidR="00353FF1" w:rsidRDefault="00353FF1" w:rsidP="00E91347">
      <w:pPr>
        <w:tabs>
          <w:tab w:val="left" w:pos="0"/>
        </w:tabs>
        <w:ind w:left="360"/>
        <w:jc w:val="both"/>
      </w:pPr>
    </w:p>
    <w:p w:rsidR="00E91347" w:rsidRDefault="00E91347" w:rsidP="00E91347">
      <w:pPr>
        <w:tabs>
          <w:tab w:val="left" w:pos="0"/>
        </w:tabs>
        <w:ind w:left="792"/>
        <w:jc w:val="both"/>
        <w:rPr>
          <w:b/>
        </w:rPr>
      </w:pPr>
    </w:p>
    <w:p w:rsidR="007D1AD6" w:rsidRDefault="007D1AD6" w:rsidP="00E91347">
      <w:pPr>
        <w:tabs>
          <w:tab w:val="left" w:pos="0"/>
        </w:tabs>
        <w:jc w:val="both"/>
      </w:pPr>
      <w:r>
        <w:t>La versión digital de los datos registrados así como la planilla de resumen, correspondientes a los 20 clientes de cada sector, deberá formar parte del informe individual de cada uno del DMC.</w:t>
      </w:r>
    </w:p>
    <w:p w:rsidR="007D1AD6" w:rsidRDefault="007D1AD6" w:rsidP="00E91347">
      <w:pPr>
        <w:tabs>
          <w:tab w:val="left" w:pos="0"/>
        </w:tabs>
        <w:jc w:val="both"/>
      </w:pPr>
    </w:p>
    <w:p w:rsidR="00E91347" w:rsidRDefault="00E91347" w:rsidP="00E91347">
      <w:pPr>
        <w:tabs>
          <w:tab w:val="left" w:pos="0"/>
        </w:tabs>
        <w:jc w:val="both"/>
      </w:pPr>
      <w:r>
        <w:t>De  los 20 clientes de cada sector elegidos para determinar el perfil de consumo del usuario, el Director de Obra seleccionará 4 de cada sector, a los cuales antes de que el Contratista realice el perfil de consu</w:t>
      </w:r>
      <w:r w:rsidR="007D1AD6">
        <w:t>mo del usuario, deberá realizar el ensayo en sitio del medidor existente.</w:t>
      </w:r>
    </w:p>
    <w:p w:rsidR="00E91347" w:rsidRDefault="00E91347" w:rsidP="00E91347">
      <w:pPr>
        <w:tabs>
          <w:tab w:val="left" w:pos="0"/>
        </w:tabs>
        <w:jc w:val="both"/>
      </w:pPr>
    </w:p>
    <w:p w:rsidR="00E91347" w:rsidRDefault="00E91347" w:rsidP="002826B9">
      <w:pPr>
        <w:pStyle w:val="Ttulo2"/>
      </w:pPr>
      <w:bookmarkStart w:id="357" w:name="_Toc396298131"/>
      <w:r w:rsidRPr="00983246">
        <w:t>Ensayo en sitio del medidor</w:t>
      </w:r>
      <w:r>
        <w:t>.</w:t>
      </w:r>
      <w:bookmarkEnd w:id="357"/>
    </w:p>
    <w:p w:rsidR="00E91347" w:rsidRDefault="00E91347" w:rsidP="00E91347">
      <w:pPr>
        <w:tabs>
          <w:tab w:val="left" w:pos="0"/>
        </w:tabs>
        <w:jc w:val="both"/>
      </w:pPr>
      <w:r>
        <w:t xml:space="preserve">Se desconecta el  </w:t>
      </w:r>
      <w:proofErr w:type="spellStart"/>
      <w:r>
        <w:t>micromedidor</w:t>
      </w:r>
      <w:proofErr w:type="spellEnd"/>
      <w:r>
        <w:t xml:space="preserve"> del usuario aguas abajo del mismo, el contratista lo conectará con una tubería flexible, las llaves necesarias a un medidor previamente calibrado, haciendo circular caudales de 30 l/h  (en volumen de  5 l) y 120 l/h (en volumen de 10 l) y el máximo que permita la conexión y  anotando los registros marcados por el </w:t>
      </w:r>
      <w:proofErr w:type="spellStart"/>
      <w:r>
        <w:t>micromedidor</w:t>
      </w:r>
      <w:proofErr w:type="spellEnd"/>
      <w:r>
        <w:t xml:space="preserve">  ensayado. Dicho consumo se comparará con el volumen registrado por el medidor patrón y de allí se calculará el error del medidor en servicio para esos caudales.</w:t>
      </w:r>
    </w:p>
    <w:p w:rsidR="00E91347" w:rsidRDefault="00E91347" w:rsidP="00E91347">
      <w:pPr>
        <w:tabs>
          <w:tab w:val="left" w:pos="0"/>
        </w:tabs>
        <w:jc w:val="both"/>
      </w:pPr>
      <w:r>
        <w:t>El Contratista entregará un informe al Director de Obra de los ensayos, con los datos de identificación del usuario: dirección, número y marca del medidor, y los datos del ensayo, etc.</w:t>
      </w:r>
    </w:p>
    <w:p w:rsidR="00E91347" w:rsidRPr="007F2738" w:rsidRDefault="00E91347" w:rsidP="00E91347">
      <w:pPr>
        <w:tabs>
          <w:tab w:val="left" w:pos="0"/>
        </w:tabs>
        <w:jc w:val="both"/>
      </w:pPr>
    </w:p>
    <w:p w:rsidR="00E91347" w:rsidRPr="000B0EA3" w:rsidRDefault="00E91347" w:rsidP="002826B9">
      <w:pPr>
        <w:pStyle w:val="Ttulo2"/>
      </w:pPr>
      <w:bookmarkStart w:id="358" w:name="_Toc396298132"/>
      <w:r w:rsidRPr="000B0EA3">
        <w:t>Presentación de informes por sector o subsector</w:t>
      </w:r>
      <w:bookmarkEnd w:id="358"/>
    </w:p>
    <w:p w:rsidR="00E91347" w:rsidRPr="00910966" w:rsidRDefault="00E91347" w:rsidP="007D1AD6">
      <w:pPr>
        <w:rPr>
          <w:rFonts w:cs="Arial"/>
        </w:rPr>
      </w:pPr>
      <w:r w:rsidRPr="0027626A">
        <w:t>En este rubro se cotizará</w:t>
      </w:r>
      <w:r>
        <w:t xml:space="preserve"> la presentación de los informes por sector o subsector, de acuerdo a lo solicitado </w:t>
      </w:r>
      <w:r w:rsidRPr="00910966">
        <w:t xml:space="preserve">en el </w:t>
      </w:r>
      <w:r w:rsidR="007D1AD6">
        <w:t>artículo</w:t>
      </w:r>
      <w:r w:rsidRPr="00910966">
        <w:t xml:space="preserve"> </w:t>
      </w:r>
      <w:r w:rsidR="007D1AD6">
        <w:t xml:space="preserve">2.4 Descripción breve de los trabajos incluidos en las tareas mencionadas, punto </w:t>
      </w:r>
      <w:r w:rsidR="00910966" w:rsidRPr="00910966">
        <w:rPr>
          <w:rFonts w:cs="Arial"/>
        </w:rPr>
        <w:t>3</w:t>
      </w:r>
      <w:r w:rsidR="004470C5">
        <w:rPr>
          <w:rFonts w:cs="Arial"/>
        </w:rPr>
        <w:t>4</w:t>
      </w:r>
      <w:r w:rsidRPr="00910966">
        <w:rPr>
          <w:rFonts w:cs="Arial"/>
        </w:rPr>
        <w:t xml:space="preserve"> “Presentación de informes” de la presente sección.</w:t>
      </w:r>
    </w:p>
    <w:p w:rsidR="00E91347" w:rsidRDefault="00E91347" w:rsidP="00E91347">
      <w:pPr>
        <w:spacing w:before="120"/>
        <w:jc w:val="both"/>
        <w:rPr>
          <w:rFonts w:cs="Arial"/>
        </w:rPr>
      </w:pPr>
      <w:r w:rsidRPr="00910966">
        <w:rPr>
          <w:rFonts w:cs="Arial"/>
        </w:rPr>
        <w:t>El balizamiento de las tuberías</w:t>
      </w:r>
      <w:r>
        <w:rPr>
          <w:rFonts w:cs="Arial"/>
        </w:rPr>
        <w:t>, conexiones, piezas especiales (llaves de paso intercaladas, válvulas reductoras de presión, etc.), s</w:t>
      </w:r>
      <w:r w:rsidRPr="00607CF0">
        <w:rPr>
          <w:rFonts w:cs="Arial"/>
        </w:rPr>
        <w:t>e considerará prorrateado en el precio unitario cotizado</w:t>
      </w:r>
      <w:r>
        <w:rPr>
          <w:rFonts w:cs="Arial"/>
        </w:rPr>
        <w:t xml:space="preserve"> en este rubro</w:t>
      </w:r>
      <w:r w:rsidRPr="00607CF0">
        <w:rPr>
          <w:rFonts w:cs="Arial"/>
        </w:rPr>
        <w:t xml:space="preserve">. </w:t>
      </w:r>
    </w:p>
    <w:p w:rsidR="00E91347" w:rsidRPr="0027626A" w:rsidRDefault="00E91347" w:rsidP="00E91347">
      <w:pPr>
        <w:spacing w:before="120"/>
        <w:jc w:val="both"/>
        <w:rPr>
          <w:rFonts w:cs="Arial"/>
        </w:rPr>
      </w:pPr>
    </w:p>
    <w:p w:rsidR="00E91347" w:rsidRPr="00276CE8" w:rsidRDefault="00E91347" w:rsidP="002826B9">
      <w:pPr>
        <w:pStyle w:val="Ttulo2"/>
      </w:pPr>
      <w:bookmarkStart w:id="359" w:name="_Toc396298133"/>
      <w:r w:rsidRPr="00276CE8">
        <w:t>Presentación de informe global</w:t>
      </w:r>
      <w:bookmarkEnd w:id="359"/>
    </w:p>
    <w:p w:rsidR="00E91347" w:rsidRDefault="00E91347" w:rsidP="00E91347">
      <w:pPr>
        <w:jc w:val="both"/>
        <w:rPr>
          <w:rFonts w:cs="Arial"/>
        </w:rPr>
      </w:pPr>
      <w:r>
        <w:rPr>
          <w:rFonts w:cs="Arial"/>
        </w:rPr>
        <w:t>En este rubro se cotizará la presentación del informe global conteniendo el compendio de los informes entregados por sector o subsector, así como la presentación de todos los planos solicitados en versión digital, papel y calco.</w:t>
      </w:r>
    </w:p>
    <w:p w:rsidR="00E91347" w:rsidRDefault="00E91347" w:rsidP="00E91347">
      <w:pPr>
        <w:jc w:val="both"/>
        <w:rPr>
          <w:rFonts w:cs="Arial"/>
        </w:rPr>
      </w:pPr>
    </w:p>
    <w:p w:rsidR="00E91347" w:rsidRDefault="00E91347" w:rsidP="00E91347">
      <w:pPr>
        <w:jc w:val="both"/>
        <w:rPr>
          <w:rFonts w:cs="Arial"/>
        </w:rPr>
      </w:pPr>
      <w:r>
        <w:rPr>
          <w:rFonts w:cs="Arial"/>
        </w:rPr>
        <w:t xml:space="preserve">       </w:t>
      </w:r>
    </w:p>
    <w:p w:rsidR="00E91347" w:rsidRPr="00607CF0" w:rsidRDefault="00E91347" w:rsidP="002826B9">
      <w:pPr>
        <w:pStyle w:val="Ttulo2"/>
      </w:pPr>
      <w:r>
        <w:t xml:space="preserve">  </w:t>
      </w:r>
      <w:bookmarkStart w:id="360" w:name="_Toc396298134"/>
      <w:r w:rsidRPr="00607CF0">
        <w:t>Suministro de materiales</w:t>
      </w:r>
      <w:bookmarkEnd w:id="360"/>
    </w:p>
    <w:p w:rsidR="00E91347" w:rsidRPr="00607CF0" w:rsidRDefault="00E91347" w:rsidP="00E91347">
      <w:pPr>
        <w:spacing w:before="120" w:after="120"/>
        <w:jc w:val="both"/>
        <w:rPr>
          <w:rFonts w:cs="Arial"/>
        </w:rPr>
      </w:pPr>
      <w:r w:rsidRPr="00607CF0">
        <w:rPr>
          <w:rFonts w:cs="Arial"/>
        </w:rPr>
        <w:t xml:space="preserve">El </w:t>
      </w:r>
      <w:r>
        <w:rPr>
          <w:rFonts w:cs="Arial"/>
        </w:rPr>
        <w:t>Contratista</w:t>
      </w:r>
      <w:r w:rsidRPr="00607CF0">
        <w:rPr>
          <w:rFonts w:cs="Arial"/>
        </w:rPr>
        <w:t xml:space="preserve"> suministrará todos los materiales: tubos, piezas especiales, accesorios, etc. necesarios para la total ejecución de la obra así como para el cabal funcionamiento de las instalaciones, </w:t>
      </w:r>
      <w:r w:rsidR="00D340B8" w:rsidRPr="00BF0F22">
        <w:rPr>
          <w:lang w:val="es-ES_tradnl"/>
        </w:rPr>
        <w:t xml:space="preserve">excepto únicamente aquellos </w:t>
      </w:r>
      <w:r w:rsidR="00D340B8">
        <w:rPr>
          <w:lang w:val="es-ES_tradnl"/>
        </w:rPr>
        <w:t xml:space="preserve">suministros detallados en </w:t>
      </w:r>
      <w:r w:rsidR="00D340B8" w:rsidRPr="00C30935">
        <w:rPr>
          <w:lang w:val="es-ES_tradnl"/>
        </w:rPr>
        <w:t>el  Punto 5 “SUMINISTROS A ENTREGAR AL CONTRATISTA POR PARTE DE OSE”, del presente Volumen II.</w:t>
      </w:r>
    </w:p>
    <w:p w:rsidR="00E91347" w:rsidRPr="00607CF0" w:rsidRDefault="00E91347" w:rsidP="00E91347">
      <w:pPr>
        <w:spacing w:before="120" w:after="120"/>
        <w:jc w:val="both"/>
        <w:rPr>
          <w:rFonts w:cs="Arial"/>
        </w:rPr>
      </w:pPr>
      <w:r w:rsidRPr="00607CF0">
        <w:rPr>
          <w:rFonts w:cs="Arial"/>
        </w:rPr>
        <w:t xml:space="preserve">Todos los suministros se ajustarán en un todo a las especificaciones de estos recaudos y a las indicaciones de las piezas gráficas que se incluyen en los mismos. Deberá presentarse el certificado de fabricación de los mismos según norma </w:t>
      </w:r>
      <w:r w:rsidR="00564BB6">
        <w:rPr>
          <w:rFonts w:cs="Arial"/>
        </w:rPr>
        <w:t xml:space="preserve">de calidad de la serie  </w:t>
      </w:r>
      <w:r w:rsidR="002A1935">
        <w:rPr>
          <w:rFonts w:cs="Arial"/>
        </w:rPr>
        <w:t xml:space="preserve">ISO </w:t>
      </w:r>
      <w:r w:rsidR="00564BB6">
        <w:rPr>
          <w:rFonts w:cs="Arial"/>
        </w:rPr>
        <w:t>9000 o su equivalente.</w:t>
      </w:r>
    </w:p>
    <w:p w:rsidR="00E91347" w:rsidRPr="00607CF0" w:rsidRDefault="00E91347" w:rsidP="00E91347">
      <w:pPr>
        <w:spacing w:before="120" w:after="120"/>
        <w:jc w:val="both"/>
        <w:rPr>
          <w:rFonts w:cs="Arial"/>
        </w:rPr>
      </w:pPr>
      <w:r w:rsidRPr="00607CF0">
        <w:rPr>
          <w:rFonts w:cs="Arial"/>
        </w:rPr>
        <w:t>Se deberá presentar el catálogo del proveedor de cada uno de los suministros involucrado en la presente licit</w:t>
      </w:r>
      <w:r>
        <w:rPr>
          <w:rFonts w:cs="Arial"/>
        </w:rPr>
        <w:t>ación, en idioma español o inglé</w:t>
      </w:r>
      <w:r w:rsidRPr="00607CF0">
        <w:rPr>
          <w:rFonts w:cs="Arial"/>
        </w:rPr>
        <w:t>s, el cual será único para cada uno de los suministros involucrados, no quedando duda de cuál es el suministro específico que suministrará cada oferente en el caso de adjudicársele la oferta. El no</w:t>
      </w:r>
      <w:r>
        <w:rPr>
          <w:rFonts w:cs="Arial"/>
        </w:rPr>
        <w:t xml:space="preserve"> </w:t>
      </w:r>
      <w:r w:rsidRPr="00607CF0">
        <w:rPr>
          <w:rFonts w:cs="Arial"/>
        </w:rPr>
        <w:t xml:space="preserve">cumplimiento de esta cláusula podrá ser causa de rechazo de la oferta a criterio exclusivo de </w:t>
      </w:r>
      <w:smartTag w:uri="urn:schemas-microsoft-com:office:smarttags" w:element="PersonName">
        <w:smartTagPr>
          <w:attr w:name="ProductID" w:val="la Administraci￳n."/>
        </w:smartTagPr>
        <w:r w:rsidRPr="00607CF0">
          <w:rPr>
            <w:rFonts w:cs="Arial"/>
          </w:rPr>
          <w:t>la Administración.</w:t>
        </w:r>
      </w:smartTag>
      <w:r w:rsidRPr="00607CF0">
        <w:rPr>
          <w:rFonts w:cs="Arial"/>
        </w:rPr>
        <w:t xml:space="preserve"> </w:t>
      </w:r>
    </w:p>
    <w:p w:rsidR="00E91347" w:rsidRPr="00607CF0" w:rsidRDefault="00E91347" w:rsidP="00E91347">
      <w:pPr>
        <w:spacing w:before="120" w:after="120"/>
        <w:jc w:val="both"/>
        <w:rPr>
          <w:rFonts w:cs="Arial"/>
        </w:rPr>
      </w:pPr>
      <w:r w:rsidRPr="00607CF0">
        <w:rPr>
          <w:rFonts w:cs="Arial"/>
        </w:rPr>
        <w:t xml:space="preserve">A tal efecto el oferente deberá completar </w:t>
      </w:r>
      <w:r w:rsidR="008B4CA4">
        <w:rPr>
          <w:rFonts w:cs="Arial"/>
        </w:rPr>
        <w:t>las planillas</w:t>
      </w:r>
      <w:r w:rsidRPr="00607CF0">
        <w:rPr>
          <w:rFonts w:cs="Arial"/>
        </w:rPr>
        <w:t xml:space="preserve"> </w:t>
      </w:r>
      <w:r w:rsidRPr="00220956">
        <w:rPr>
          <w:rFonts w:cs="Arial"/>
        </w:rPr>
        <w:t xml:space="preserve">de suministros del </w:t>
      </w:r>
      <w:r w:rsidR="008B4CA4" w:rsidRPr="00220956">
        <w:rPr>
          <w:rFonts w:cs="Arial"/>
        </w:rPr>
        <w:t xml:space="preserve">Punto </w:t>
      </w:r>
      <w:r w:rsidR="00220956" w:rsidRPr="00220956">
        <w:rPr>
          <w:rFonts w:cs="Arial"/>
        </w:rPr>
        <w:t>7</w:t>
      </w:r>
      <w:r w:rsidR="008B4CA4" w:rsidRPr="00220956">
        <w:rPr>
          <w:rFonts w:cs="Arial"/>
        </w:rPr>
        <w:t xml:space="preserve">  “Detalles</w:t>
      </w:r>
      <w:r w:rsidR="008B4CA4">
        <w:rPr>
          <w:rFonts w:cs="Arial"/>
        </w:rPr>
        <w:t xml:space="preserve"> de los Suministros” </w:t>
      </w:r>
      <w:r w:rsidRPr="004C79E8">
        <w:rPr>
          <w:rFonts w:cs="Arial"/>
        </w:rPr>
        <w:t>del presente</w:t>
      </w:r>
      <w:r>
        <w:rPr>
          <w:rFonts w:cs="Arial"/>
        </w:rPr>
        <w:t xml:space="preserve"> </w:t>
      </w:r>
      <w:r w:rsidR="008B4CA4">
        <w:rPr>
          <w:rFonts w:cs="Arial"/>
        </w:rPr>
        <w:t>Volumen II</w:t>
      </w:r>
      <w:r w:rsidRPr="00607CF0">
        <w:rPr>
          <w:rFonts w:cs="Arial"/>
        </w:rPr>
        <w:t>.</w:t>
      </w:r>
    </w:p>
    <w:p w:rsidR="00E91347" w:rsidRDefault="00E91347" w:rsidP="00E91347">
      <w:pPr>
        <w:spacing w:before="120"/>
        <w:jc w:val="both"/>
        <w:rPr>
          <w:rFonts w:cs="Arial"/>
        </w:rPr>
      </w:pPr>
      <w:r w:rsidRPr="00607CF0">
        <w:rPr>
          <w:rFonts w:cs="Arial"/>
        </w:rPr>
        <w:t xml:space="preserve">El pago de los suministros, a excepción de los correspondientes a los necesarios para las tuberías provisorias, se hará de acuerdo con el precio unitario consignado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la cantidad del suministro realizada.</w:t>
      </w:r>
    </w:p>
    <w:p w:rsidR="00E91347" w:rsidRDefault="00E91347" w:rsidP="00E91347">
      <w:pPr>
        <w:jc w:val="both"/>
        <w:rPr>
          <w:rFonts w:cs="Arial"/>
        </w:rPr>
      </w:pPr>
    </w:p>
    <w:p w:rsidR="00E91347" w:rsidRPr="00607CF0" w:rsidRDefault="00E91347" w:rsidP="002826B9">
      <w:pPr>
        <w:pStyle w:val="Ttulo2"/>
      </w:pPr>
      <w:r>
        <w:t xml:space="preserve">  </w:t>
      </w:r>
      <w:bookmarkStart w:id="361" w:name="_Toc396298135"/>
      <w:r w:rsidRPr="00607CF0">
        <w:t>Tuberías provisorias</w:t>
      </w:r>
      <w:bookmarkEnd w:id="361"/>
    </w:p>
    <w:p w:rsidR="00E91347" w:rsidRPr="00607CF0" w:rsidRDefault="00E91347" w:rsidP="00E91347">
      <w:pPr>
        <w:spacing w:before="120" w:after="120"/>
        <w:jc w:val="both"/>
        <w:rPr>
          <w:rFonts w:cs="Arial"/>
        </w:rPr>
      </w:pPr>
      <w:r w:rsidRPr="00607CF0">
        <w:rPr>
          <w:rFonts w:cs="Arial"/>
        </w:rPr>
        <w:t>En este rubro se pagará, cuando sea necesaria, el suministro, colocación y mantenimiento de la tubería provisoria.</w:t>
      </w:r>
    </w:p>
    <w:p w:rsidR="00E91347" w:rsidRPr="00607CF0" w:rsidRDefault="00E91347" w:rsidP="00E91347">
      <w:pPr>
        <w:spacing w:before="120" w:after="120"/>
        <w:jc w:val="both"/>
        <w:rPr>
          <w:rFonts w:cs="Arial"/>
        </w:rPr>
      </w:pPr>
      <w:r w:rsidRPr="00607CF0">
        <w:rPr>
          <w:rFonts w:cs="Arial"/>
        </w:rPr>
        <w:t xml:space="preserve">El pago se hará de acuerdo con el precio unitario consignado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metro lineal de tubería provisoria instalada. Se incluyen todas las tareas necesarias para la ejecución y mantenimiento de las tuberías provisorias desde su instalación hasta su retiro.  </w:t>
      </w:r>
    </w:p>
    <w:p w:rsidR="00E91347" w:rsidRDefault="00E91347" w:rsidP="00E91347">
      <w:pPr>
        <w:spacing w:before="120"/>
        <w:jc w:val="both"/>
        <w:rPr>
          <w:rFonts w:cs="Arial"/>
        </w:rPr>
      </w:pPr>
      <w:smartTag w:uri="urn:schemas-microsoft-com:office:smarttags" w:element="PersonName">
        <w:smartTagPr>
          <w:attr w:name="ProductID" w:val="la Direcci￳n"/>
        </w:smartTagPr>
        <w:r w:rsidRPr="00607CF0">
          <w:rPr>
            <w:rFonts w:cs="Arial"/>
          </w:rPr>
          <w:t>La Dirección</w:t>
        </w:r>
      </w:smartTag>
      <w:r w:rsidRPr="00607CF0">
        <w:rPr>
          <w:rFonts w:cs="Arial"/>
        </w:rPr>
        <w:t xml:space="preserve"> de Obra en caso de estimar que no es necesario realizar alguna o todas las tuberías provisorias podrá optar por no ejecutarlas y por tanto no se pagarán al </w:t>
      </w:r>
      <w:r>
        <w:rPr>
          <w:rFonts w:cs="Arial"/>
        </w:rPr>
        <w:t>Contratista</w:t>
      </w:r>
      <w:r w:rsidRPr="00607CF0">
        <w:rPr>
          <w:rFonts w:cs="Arial"/>
        </w:rPr>
        <w:t>.</w:t>
      </w:r>
    </w:p>
    <w:p w:rsidR="00E91347" w:rsidRDefault="00E91347" w:rsidP="00E91347">
      <w:pPr>
        <w:jc w:val="both"/>
        <w:rPr>
          <w:rFonts w:cs="Arial"/>
        </w:rPr>
      </w:pPr>
    </w:p>
    <w:p w:rsidR="00E91347" w:rsidRPr="00607CF0" w:rsidRDefault="00E91347" w:rsidP="002826B9">
      <w:pPr>
        <w:pStyle w:val="Ttulo2"/>
      </w:pPr>
      <w:r>
        <w:t xml:space="preserve">  </w:t>
      </w:r>
      <w:bookmarkStart w:id="362" w:name="_Toc396298136"/>
      <w:r w:rsidRPr="00607CF0">
        <w:t>Instalación de tubería</w:t>
      </w:r>
      <w:r>
        <w:t>s</w:t>
      </w:r>
      <w:bookmarkEnd w:id="362"/>
    </w:p>
    <w:p w:rsidR="00E91347" w:rsidRPr="00607CF0" w:rsidRDefault="00E91347" w:rsidP="00E91347">
      <w:pPr>
        <w:spacing w:before="120" w:after="120"/>
        <w:jc w:val="both"/>
        <w:rPr>
          <w:rFonts w:cs="Arial"/>
        </w:rPr>
      </w:pPr>
      <w:r w:rsidRPr="00607CF0">
        <w:rPr>
          <w:rFonts w:cs="Arial"/>
        </w:rPr>
        <w:t>En este rubro se pagará el replanteo de la obra y la instalación de la tubería y sus accesorios.</w:t>
      </w:r>
    </w:p>
    <w:p w:rsidR="00E91347" w:rsidRPr="00607CF0" w:rsidRDefault="00E91347" w:rsidP="00E91347">
      <w:pPr>
        <w:spacing w:before="120" w:after="120"/>
        <w:jc w:val="both"/>
        <w:rPr>
          <w:rFonts w:cs="Arial"/>
        </w:rPr>
      </w:pPr>
      <w:r w:rsidRPr="00607CF0">
        <w:rPr>
          <w:rFonts w:cs="Arial"/>
        </w:rPr>
        <w:t xml:space="preserve">El pago se hará de acuerdo con el precio unitario consignado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metro lineal de tubería replanteada, instalada, probada, desinfectada y aceptada, medida a lo largo del eje de la tubería, incluyendo las longitudes de los accesorios.  Se incluye la ejecución de la zanja, retiro de tuberías existentes, restauración de las instalaciones existentes que resulte dañadas, relleno y compactación de la zanja, hasta la sub-base del pavimento y vereda, prueba hidráulica, limpieza y desinfección de la tubería, retiro de excedentes, reposición de material faltante y limpieza final general del sitio, así como toda otra tarea necesaria para la ejecución de las tareas hasta la habilitación de los servicios.</w:t>
      </w:r>
    </w:p>
    <w:p w:rsidR="00E91347" w:rsidRPr="00607CF0" w:rsidRDefault="00E91347" w:rsidP="00E91347">
      <w:pPr>
        <w:spacing w:before="120" w:after="120"/>
        <w:jc w:val="both"/>
        <w:rPr>
          <w:rFonts w:cs="Arial"/>
        </w:rPr>
      </w:pPr>
      <w:r w:rsidRPr="00607CF0">
        <w:rPr>
          <w:rFonts w:cs="Arial"/>
        </w:rPr>
        <w:t>Se incluye además en este precio unitario:</w:t>
      </w:r>
    </w:p>
    <w:p w:rsidR="00E91347" w:rsidRPr="00607CF0" w:rsidRDefault="00E91347" w:rsidP="00545F31">
      <w:pPr>
        <w:numPr>
          <w:ilvl w:val="0"/>
          <w:numId w:val="5"/>
        </w:numPr>
        <w:tabs>
          <w:tab w:val="clear" w:pos="720"/>
          <w:tab w:val="num" w:pos="360"/>
        </w:tabs>
        <w:spacing w:before="120" w:after="120"/>
        <w:ind w:left="360"/>
        <w:jc w:val="both"/>
        <w:rPr>
          <w:rFonts w:cs="Arial"/>
        </w:rPr>
      </w:pPr>
      <w:r w:rsidRPr="00607CF0">
        <w:rPr>
          <w:rFonts w:cs="Arial"/>
        </w:rPr>
        <w:t>todas las inte</w:t>
      </w:r>
      <w:r>
        <w:rPr>
          <w:rFonts w:cs="Arial"/>
        </w:rPr>
        <w:t>rconexiones provisorias</w:t>
      </w:r>
      <w:r w:rsidRPr="00607CF0">
        <w:rPr>
          <w:rFonts w:cs="Arial"/>
        </w:rPr>
        <w:t xml:space="preserve"> y definitivas a la red existente para mantener el servicio de las conexiones, hidrantes, llaves de paso, descargas, así como la recuperación de las piezas cuando corresponda</w:t>
      </w:r>
    </w:p>
    <w:p w:rsidR="00E91347" w:rsidRPr="00607CF0" w:rsidRDefault="00E91347" w:rsidP="00545F31">
      <w:pPr>
        <w:numPr>
          <w:ilvl w:val="0"/>
          <w:numId w:val="5"/>
        </w:numPr>
        <w:tabs>
          <w:tab w:val="clear" w:pos="720"/>
          <w:tab w:val="num" w:pos="360"/>
        </w:tabs>
        <w:spacing w:before="120" w:after="120"/>
        <w:ind w:left="360"/>
        <w:jc w:val="both"/>
        <w:rPr>
          <w:rFonts w:cs="Arial"/>
        </w:rPr>
      </w:pPr>
      <w:r>
        <w:rPr>
          <w:rFonts w:cs="Arial"/>
        </w:rPr>
        <w:t xml:space="preserve">La desconexión </w:t>
      </w:r>
      <w:r w:rsidRPr="00607CF0">
        <w:rPr>
          <w:rFonts w:cs="Arial"/>
        </w:rPr>
        <w:t xml:space="preserve"> de las conexiones domiciliarias que no se sustituyen por otras, de acuerdo con lo que disponga al respecto </w:t>
      </w:r>
      <w:smartTag w:uri="urn:schemas-microsoft-com:office:smarttags" w:element="PersonName">
        <w:smartTagPr>
          <w:attr w:name="ProductID" w:val="la Direcci￳n"/>
        </w:smartTagPr>
        <w:r w:rsidRPr="00607CF0">
          <w:rPr>
            <w:rFonts w:cs="Arial"/>
          </w:rPr>
          <w:t>la Dirección</w:t>
        </w:r>
      </w:smartTag>
      <w:r w:rsidRPr="00607CF0">
        <w:rPr>
          <w:rFonts w:cs="Arial"/>
        </w:rPr>
        <w:t xml:space="preserve"> de Obra.</w:t>
      </w:r>
    </w:p>
    <w:p w:rsidR="00E91347" w:rsidRPr="00607CF0" w:rsidRDefault="00E91347" w:rsidP="00545F31">
      <w:pPr>
        <w:numPr>
          <w:ilvl w:val="0"/>
          <w:numId w:val="5"/>
        </w:numPr>
        <w:tabs>
          <w:tab w:val="clear" w:pos="720"/>
          <w:tab w:val="num" w:pos="360"/>
        </w:tabs>
        <w:spacing w:before="120" w:after="120"/>
        <w:ind w:left="360"/>
        <w:jc w:val="both"/>
        <w:rPr>
          <w:rFonts w:cs="Arial"/>
        </w:rPr>
      </w:pPr>
      <w:r w:rsidRPr="00607CF0">
        <w:rPr>
          <w:rFonts w:cs="Arial"/>
        </w:rPr>
        <w:t>El replanteo de la obra de acuerdo al siguiente detalle:</w:t>
      </w:r>
    </w:p>
    <w:p w:rsidR="00E91347" w:rsidRPr="00607CF0" w:rsidRDefault="00E91347" w:rsidP="00E91347">
      <w:pPr>
        <w:spacing w:before="120" w:after="120"/>
        <w:ind w:left="360"/>
        <w:jc w:val="both"/>
        <w:rPr>
          <w:rFonts w:cs="Arial"/>
        </w:rPr>
      </w:pPr>
      <w:r w:rsidRPr="00607CF0">
        <w:rPr>
          <w:rFonts w:cs="Arial"/>
        </w:rPr>
        <w:t xml:space="preserve">Previo al comienzo de la obra de sustitución de cada tramo o sector, el </w:t>
      </w:r>
      <w:r>
        <w:rPr>
          <w:rFonts w:cs="Arial"/>
        </w:rPr>
        <w:t>Contratista</w:t>
      </w:r>
      <w:r w:rsidRPr="00607CF0">
        <w:rPr>
          <w:rFonts w:cs="Arial"/>
        </w:rPr>
        <w:t xml:space="preserve"> deberá verificar la ubicación de las tuberías, conexiones y aparatos a sustituir, así como el resto de las estructuras existentes. Elaborará planos detallados incluyendo la citada información así como el proyecto ejecutivo del tramo a sustituir.</w:t>
      </w:r>
    </w:p>
    <w:p w:rsidR="00E91347" w:rsidRPr="00607CF0" w:rsidRDefault="00E91347" w:rsidP="00E91347">
      <w:pPr>
        <w:spacing w:before="120" w:after="120"/>
        <w:ind w:left="360"/>
        <w:jc w:val="both"/>
        <w:rPr>
          <w:rFonts w:cs="Arial"/>
        </w:rPr>
      </w:pPr>
      <w:r w:rsidRPr="00607CF0">
        <w:rPr>
          <w:rFonts w:cs="Arial"/>
        </w:rPr>
        <w:t>Revisará además que estén disponibles todos los suministros (tuberías, piezas especiales y accesorios), para la correcta ejecución de la obra.</w:t>
      </w:r>
    </w:p>
    <w:p w:rsidR="00E91347" w:rsidRPr="00607CF0" w:rsidRDefault="00E91347" w:rsidP="00E91347">
      <w:pPr>
        <w:spacing w:before="120" w:after="120"/>
        <w:ind w:left="360"/>
        <w:jc w:val="both"/>
        <w:rPr>
          <w:rFonts w:cs="Arial"/>
        </w:rPr>
      </w:pPr>
      <w:r w:rsidRPr="00607CF0">
        <w:rPr>
          <w:rFonts w:cs="Arial"/>
        </w:rPr>
        <w:t xml:space="preserve">Cumplidas las acciones anteriores, el </w:t>
      </w:r>
      <w:r>
        <w:rPr>
          <w:rFonts w:cs="Arial"/>
        </w:rPr>
        <w:t>Contratista</w:t>
      </w:r>
      <w:r w:rsidRPr="00607CF0">
        <w:rPr>
          <w:rFonts w:cs="Arial"/>
        </w:rPr>
        <w:t xml:space="preserve"> efectuará en el campo el replanteo </w:t>
      </w:r>
      <w:proofErr w:type="spellStart"/>
      <w:r w:rsidRPr="00607CF0">
        <w:rPr>
          <w:rFonts w:cs="Arial"/>
        </w:rPr>
        <w:t>planimétrico</w:t>
      </w:r>
      <w:proofErr w:type="spellEnd"/>
      <w:r w:rsidRPr="00607CF0">
        <w:rPr>
          <w:rFonts w:cs="Arial"/>
        </w:rPr>
        <w:t xml:space="preserve"> de la obra. La sustitución de las tuberías  y las conexiones no podrá comenzar hasta que no se haya completado el replanteo del tramo.</w:t>
      </w:r>
    </w:p>
    <w:p w:rsidR="00E91347" w:rsidRPr="00607CF0" w:rsidRDefault="00E91347" w:rsidP="00E91347">
      <w:pPr>
        <w:spacing w:before="120" w:after="120"/>
        <w:ind w:left="360"/>
        <w:jc w:val="both"/>
        <w:rPr>
          <w:rFonts w:cs="Arial"/>
        </w:rPr>
      </w:pPr>
      <w:r w:rsidRPr="00607CF0">
        <w:rPr>
          <w:rFonts w:cs="Arial"/>
        </w:rPr>
        <w:t xml:space="preserve">Todos los cateos necesarios para verificar la ubicación de los elementos existentes serán de cargo del </w:t>
      </w:r>
      <w:r>
        <w:rPr>
          <w:rFonts w:cs="Arial"/>
        </w:rPr>
        <w:t>Contratista</w:t>
      </w:r>
      <w:r w:rsidRPr="00607CF0">
        <w:rPr>
          <w:rFonts w:cs="Arial"/>
        </w:rPr>
        <w:t>.</w:t>
      </w:r>
    </w:p>
    <w:p w:rsidR="00E91347" w:rsidRPr="00607CF0" w:rsidRDefault="00E91347" w:rsidP="00E91347">
      <w:pPr>
        <w:spacing w:before="120" w:after="120"/>
        <w:ind w:left="360"/>
        <w:jc w:val="both"/>
        <w:rPr>
          <w:rFonts w:cs="Arial"/>
        </w:rPr>
      </w:pPr>
      <w:r w:rsidRPr="00607CF0">
        <w:rPr>
          <w:rFonts w:cs="Arial"/>
        </w:rPr>
        <w:t xml:space="preserve">Incluye el aporte por parte del </w:t>
      </w:r>
      <w:r>
        <w:rPr>
          <w:rFonts w:cs="Arial"/>
        </w:rPr>
        <w:t>Contratista</w:t>
      </w:r>
      <w:r w:rsidRPr="00607CF0">
        <w:rPr>
          <w:rFonts w:cs="Arial"/>
        </w:rPr>
        <w:t xml:space="preserve"> de material topográfico en cantidades y calidad adecuada, los que deberán hallarse en todo momento en perfectas condiciones.</w:t>
      </w:r>
    </w:p>
    <w:p w:rsidR="00E91347" w:rsidRDefault="00E91347" w:rsidP="00E91347">
      <w:pPr>
        <w:spacing w:before="120"/>
        <w:jc w:val="both"/>
        <w:rPr>
          <w:rFonts w:cs="Arial"/>
        </w:rPr>
      </w:pPr>
      <w:r w:rsidRPr="00607CF0">
        <w:rPr>
          <w:rFonts w:cs="Arial"/>
        </w:rPr>
        <w:t>El suministro de materiales e instalación de las tuberías provisorias se cotizarán en subgrupos separados del resto de la instalación de tuberías.</w:t>
      </w:r>
    </w:p>
    <w:p w:rsidR="00E91347" w:rsidRDefault="00E91347" w:rsidP="00E91347">
      <w:pPr>
        <w:spacing w:before="120"/>
        <w:jc w:val="both"/>
        <w:rPr>
          <w:rFonts w:cs="Arial"/>
        </w:rPr>
      </w:pPr>
    </w:p>
    <w:p w:rsidR="00E91347" w:rsidRPr="00607CF0" w:rsidRDefault="00E91347" w:rsidP="002826B9">
      <w:pPr>
        <w:pStyle w:val="Ttulo2"/>
      </w:pPr>
      <w:bookmarkStart w:id="363" w:name="_Toc396298137"/>
      <w:r w:rsidRPr="00607CF0">
        <w:t>Colocación de llaves de paso</w:t>
      </w:r>
      <w:bookmarkEnd w:id="363"/>
    </w:p>
    <w:p w:rsidR="00E91347" w:rsidRPr="00607CF0" w:rsidRDefault="00E91347" w:rsidP="00E91347">
      <w:pPr>
        <w:spacing w:before="120" w:after="120"/>
        <w:jc w:val="both"/>
        <w:rPr>
          <w:rFonts w:cs="Arial"/>
        </w:rPr>
      </w:pPr>
      <w:r w:rsidRPr="00607CF0">
        <w:rPr>
          <w:rFonts w:cs="Arial"/>
        </w:rPr>
        <w:t>El precio unitario de “Colocación de llaves de paso” incluye la in</w:t>
      </w:r>
      <w:r>
        <w:rPr>
          <w:rFonts w:cs="Arial"/>
        </w:rPr>
        <w:t>stalación de las llaves de paso</w:t>
      </w:r>
      <w:r w:rsidRPr="00607CF0">
        <w:rPr>
          <w:rFonts w:cs="Arial"/>
        </w:rPr>
        <w:t xml:space="preserve"> y sus accesorios y de todo lo necesario para dejar funcionando el sistema adecuadamente de acuerdo con los planos y especificaciones  y con la aprobación de </w:t>
      </w:r>
      <w:smartTag w:uri="urn:schemas-microsoft-com:office:smarttags" w:element="PersonName">
        <w:smartTagPr>
          <w:attr w:name="ProductID" w:val="la Direcci￳n"/>
        </w:smartTagPr>
        <w:r w:rsidRPr="00607CF0">
          <w:rPr>
            <w:rFonts w:cs="Arial"/>
          </w:rPr>
          <w:t>la Dirección</w:t>
        </w:r>
      </w:smartTag>
      <w:r w:rsidRPr="00607CF0">
        <w:rPr>
          <w:rFonts w:cs="Arial"/>
        </w:rPr>
        <w:t xml:space="preserve"> de Obra.</w:t>
      </w:r>
    </w:p>
    <w:p w:rsidR="00E91347" w:rsidRDefault="00E91347" w:rsidP="00E91347">
      <w:pPr>
        <w:spacing w:before="120" w:after="120"/>
        <w:jc w:val="both"/>
        <w:rPr>
          <w:rFonts w:cs="Arial"/>
        </w:rPr>
      </w:pPr>
      <w:r w:rsidRPr="00607CF0">
        <w:rPr>
          <w:rFonts w:cs="Arial"/>
        </w:rPr>
        <w:t>Incluye la excavación a las profundidades necesarias, restauración de las instalaciones existentes que resulten dañadas, relleno y compactación de las aberturas, prueba hidráulica de las válvulas y accesorios, retiro de excedentes, reposición de las superficies existentes y limpieza final general del sitio. Incluye también todos los suminis</w:t>
      </w:r>
      <w:r>
        <w:rPr>
          <w:rFonts w:cs="Arial"/>
        </w:rPr>
        <w:t xml:space="preserve">tros </w:t>
      </w:r>
      <w:r w:rsidRPr="00607CF0">
        <w:rPr>
          <w:rFonts w:cs="Arial"/>
        </w:rPr>
        <w:t>y materiales necesarios</w:t>
      </w:r>
      <w:r>
        <w:rPr>
          <w:rFonts w:cs="Arial"/>
        </w:rPr>
        <w:t xml:space="preserve">, como ser trozos de tubería, juntas tipo </w:t>
      </w:r>
      <w:proofErr w:type="spellStart"/>
      <w:r>
        <w:rPr>
          <w:rFonts w:cs="Arial"/>
        </w:rPr>
        <w:t>gibault</w:t>
      </w:r>
      <w:proofErr w:type="spellEnd"/>
      <w:r>
        <w:rPr>
          <w:rFonts w:cs="Arial"/>
        </w:rPr>
        <w:t xml:space="preserve"> y/o de amplio rango, excluida la llave,</w:t>
      </w:r>
      <w:r w:rsidRPr="00607CF0">
        <w:rPr>
          <w:rFonts w:cs="Arial"/>
        </w:rPr>
        <w:t xml:space="preserve"> para la correcta sustitución o intercalado de las llaves de paso de la red de distribución</w:t>
      </w:r>
      <w:r>
        <w:rPr>
          <w:rFonts w:cs="Arial"/>
        </w:rPr>
        <w:t xml:space="preserve">. </w:t>
      </w:r>
    </w:p>
    <w:p w:rsidR="00E91347" w:rsidRPr="00607CF0" w:rsidRDefault="00E91347" w:rsidP="00E91347">
      <w:pPr>
        <w:spacing w:before="120" w:after="120"/>
        <w:jc w:val="both"/>
        <w:rPr>
          <w:rFonts w:cs="Arial"/>
        </w:rPr>
      </w:pPr>
      <w:r>
        <w:rPr>
          <w:rFonts w:cs="Arial"/>
        </w:rPr>
        <w:t>Incluye también el suministro y colocación de la tapa metálica correspondiente según el plano 23412 “Marcos y tapas de cámaras”.</w:t>
      </w:r>
    </w:p>
    <w:p w:rsidR="00E91347" w:rsidRDefault="00E91347" w:rsidP="00E91347">
      <w:pPr>
        <w:spacing w:before="120"/>
        <w:jc w:val="both"/>
        <w:rPr>
          <w:rFonts w:cs="Arial"/>
        </w:rPr>
      </w:pPr>
      <w:r w:rsidRPr="00607CF0">
        <w:rPr>
          <w:rFonts w:cs="Arial"/>
        </w:rPr>
        <w:t xml:space="preserve">El pago de la “Colocación de llaves de paso” se realizará de acuerdo con el precio unitario establecido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las cantidades de llaves colocadas.</w:t>
      </w:r>
    </w:p>
    <w:p w:rsidR="00E91347" w:rsidRDefault="00E91347" w:rsidP="00E91347">
      <w:pPr>
        <w:spacing w:before="120"/>
        <w:jc w:val="both"/>
        <w:rPr>
          <w:rFonts w:cs="Arial"/>
        </w:rPr>
      </w:pPr>
    </w:p>
    <w:p w:rsidR="00E91347" w:rsidRPr="006A7565" w:rsidRDefault="00E91347" w:rsidP="002826B9">
      <w:pPr>
        <w:pStyle w:val="Ttulo2"/>
      </w:pPr>
      <w:bookmarkStart w:id="364" w:name="_Toc396298138"/>
      <w:r w:rsidRPr="006A7565">
        <w:t>Instalación de válvula reductora de presión</w:t>
      </w:r>
      <w:bookmarkEnd w:id="364"/>
      <w:r w:rsidRPr="006A7565">
        <w:t xml:space="preserve"> </w:t>
      </w:r>
    </w:p>
    <w:p w:rsidR="00E91347" w:rsidRDefault="00E91347" w:rsidP="00E91347">
      <w:pPr>
        <w:spacing w:before="120"/>
        <w:jc w:val="both"/>
        <w:rPr>
          <w:rFonts w:cs="Arial"/>
        </w:rPr>
      </w:pPr>
      <w:r>
        <w:rPr>
          <w:rFonts w:cs="Arial"/>
        </w:rPr>
        <w:t xml:space="preserve">En este rubro se cotizará la instalación de la válvula reductora de presión incluyendo en el mismo, entre otros elementos, el proyecto ejecutivo de instalación, el suministro e instalación de junta de desmontaje, el suministro e instalación de piezas espiga brida en fundición dúctil con anillo de anclaje y de las juntas tipo </w:t>
      </w:r>
      <w:proofErr w:type="spellStart"/>
      <w:r>
        <w:rPr>
          <w:rFonts w:cs="Arial"/>
        </w:rPr>
        <w:t>gibault</w:t>
      </w:r>
      <w:proofErr w:type="spellEnd"/>
      <w:r>
        <w:rPr>
          <w:rFonts w:cs="Arial"/>
        </w:rPr>
        <w:t xml:space="preserve"> o de amplio rango requeridas, el suministro e instalación de las válvulas a bridas, el suministro e instalación de </w:t>
      </w:r>
      <w:proofErr w:type="spellStart"/>
      <w:r>
        <w:rPr>
          <w:rFonts w:cs="Arial"/>
        </w:rPr>
        <w:t>ferrules</w:t>
      </w:r>
      <w:proofErr w:type="spellEnd"/>
      <w:r>
        <w:rPr>
          <w:rFonts w:cs="Arial"/>
        </w:rPr>
        <w:t xml:space="preserve"> y manómetros, y la puesta en operación.</w:t>
      </w:r>
    </w:p>
    <w:p w:rsidR="00E91347" w:rsidRDefault="00E91347" w:rsidP="00E91347">
      <w:pPr>
        <w:spacing w:before="120"/>
        <w:jc w:val="both"/>
        <w:rPr>
          <w:rFonts w:cs="Arial"/>
        </w:rPr>
      </w:pPr>
      <w:r>
        <w:rPr>
          <w:rFonts w:cs="Arial"/>
        </w:rPr>
        <w:t>La construcción de la cámara de hormigón armado y del suministro e instalación de tapa y marco se cotizará en el rubro correspondiente.</w:t>
      </w:r>
    </w:p>
    <w:p w:rsidR="00E91347" w:rsidRDefault="00E91347" w:rsidP="00E91347">
      <w:pPr>
        <w:spacing w:before="120"/>
        <w:jc w:val="both"/>
        <w:rPr>
          <w:rFonts w:cs="Arial"/>
        </w:rPr>
      </w:pPr>
    </w:p>
    <w:p w:rsidR="00E91347" w:rsidRPr="00946C04" w:rsidRDefault="00E91347" w:rsidP="002826B9">
      <w:pPr>
        <w:pStyle w:val="Ttulo2"/>
      </w:pPr>
      <w:bookmarkStart w:id="365" w:name="_Toc396298139"/>
      <w:r w:rsidRPr="00946C04">
        <w:t>Macizos de anclaje</w:t>
      </w:r>
      <w:bookmarkEnd w:id="365"/>
    </w:p>
    <w:p w:rsidR="00E91347" w:rsidRDefault="00E91347" w:rsidP="00E91347">
      <w:pPr>
        <w:spacing w:before="120"/>
        <w:jc w:val="both"/>
        <w:rPr>
          <w:rFonts w:cs="Arial"/>
        </w:rPr>
      </w:pPr>
      <w:r w:rsidRPr="00946C04">
        <w:rPr>
          <w:rFonts w:cs="Arial"/>
        </w:rPr>
        <w:t xml:space="preserve">El pago se efectuará con base a los metros cúbicos de concreto suministrado y colocado de acuerdo con las dimensiones que se indican en los planos, especificaciones y con la aprobación de </w:t>
      </w:r>
      <w:smartTag w:uri="urn:schemas-microsoft-com:office:smarttags" w:element="PersonName">
        <w:smartTagPr>
          <w:attr w:name="ProductID" w:val="la Direcci￳n"/>
        </w:smartTagPr>
        <w:r w:rsidRPr="00946C04">
          <w:rPr>
            <w:rFonts w:cs="Arial"/>
          </w:rPr>
          <w:t>la Dirección</w:t>
        </w:r>
      </w:smartTag>
      <w:r w:rsidRPr="00946C04">
        <w:rPr>
          <w:rFonts w:cs="Arial"/>
        </w:rPr>
        <w:t xml:space="preserve"> de Obra; incluye la excavación de la zanja a las profundidades necesarias, la restauración de las instalaciones existentes que resultaren dañadas, relleno y compactación de la zanja.  En caso de que para ejecutar los anclajes sea necesario remover y reponer pavimentos adicionales, además de los efectuados para colocar la tubería, se pagarán de acuerdo con los precios unitarios de la oferta.  Los metros cuadrados de reposición de pavimento por este concepto se determinarán tomando la superficie de la proyección en planta del macizo, aumentado hasta un máximo de </w:t>
      </w:r>
      <w:smartTag w:uri="urn:schemas-microsoft-com:office:smarttags" w:element="metricconverter">
        <w:smartTagPr>
          <w:attr w:name="ProductID" w:val="20 cm"/>
        </w:smartTagPr>
        <w:r w:rsidRPr="00946C04">
          <w:rPr>
            <w:rFonts w:cs="Arial"/>
          </w:rPr>
          <w:t>20 cm</w:t>
        </w:r>
      </w:smartTag>
      <w:r w:rsidRPr="00946C04">
        <w:rPr>
          <w:rFonts w:cs="Arial"/>
        </w:rPr>
        <w:t xml:space="preserve"> en cada lado.</w:t>
      </w:r>
    </w:p>
    <w:p w:rsidR="00E91347" w:rsidRPr="00607CF0" w:rsidRDefault="00E91347" w:rsidP="00E91347">
      <w:pPr>
        <w:jc w:val="both"/>
        <w:rPr>
          <w:rFonts w:cs="Arial"/>
        </w:rPr>
      </w:pPr>
    </w:p>
    <w:p w:rsidR="00E91347" w:rsidRPr="00A17263" w:rsidRDefault="00E91347" w:rsidP="002826B9">
      <w:pPr>
        <w:pStyle w:val="Ttulo2"/>
      </w:pPr>
      <w:r>
        <w:t xml:space="preserve">  </w:t>
      </w:r>
      <w:bookmarkStart w:id="366" w:name="_Toc396298140"/>
      <w:r w:rsidRPr="00607CF0">
        <w:t>Construcción de cámaras para llaves de paso</w:t>
      </w:r>
      <w:bookmarkEnd w:id="366"/>
      <w:r w:rsidRPr="00607CF0">
        <w:t xml:space="preserve"> </w:t>
      </w:r>
    </w:p>
    <w:p w:rsidR="00E91347" w:rsidRPr="00607CF0" w:rsidRDefault="00E91347" w:rsidP="00E91347">
      <w:pPr>
        <w:spacing w:before="120" w:after="120"/>
        <w:jc w:val="both"/>
        <w:rPr>
          <w:rFonts w:cs="Arial"/>
        </w:rPr>
      </w:pPr>
      <w:r w:rsidRPr="00607CF0">
        <w:rPr>
          <w:rFonts w:cs="Arial"/>
        </w:rPr>
        <w:t>El precio unitario de “Construcción de cámaras</w:t>
      </w:r>
      <w:r>
        <w:rPr>
          <w:rFonts w:cs="Arial"/>
        </w:rPr>
        <w:t xml:space="preserve"> para llaves de paso</w:t>
      </w:r>
      <w:r w:rsidRPr="00607CF0">
        <w:rPr>
          <w:rFonts w:cs="Arial"/>
        </w:rPr>
        <w:t>” incluye la excavación, relleno y compactación alrededor, disposición de excedentes, encofrados, suministro y colocación de encofrados y del acero, curado del concreto, retiro de encofrados, tapas, pintura, reposición de las instalaciones existentes que resulte</w:t>
      </w:r>
      <w:r>
        <w:rPr>
          <w:rFonts w:cs="Arial"/>
        </w:rPr>
        <w:t>n</w:t>
      </w:r>
      <w:r w:rsidRPr="00607CF0">
        <w:rPr>
          <w:rFonts w:cs="Arial"/>
        </w:rPr>
        <w:t xml:space="preserve"> dañadas, retiro de todos los materiales sobrantes, acorde con los planos y las especificaciones y con la aprobación de la Dirección de Obra.</w:t>
      </w:r>
    </w:p>
    <w:p w:rsidR="00E91347" w:rsidRDefault="00E91347" w:rsidP="00E91347">
      <w:pPr>
        <w:spacing w:before="120"/>
        <w:jc w:val="both"/>
        <w:rPr>
          <w:rFonts w:cs="Arial"/>
        </w:rPr>
      </w:pPr>
      <w:r w:rsidRPr="00607CF0">
        <w:rPr>
          <w:rFonts w:cs="Arial"/>
        </w:rPr>
        <w:t>El pago de la “Construcción de cámaras</w:t>
      </w:r>
      <w:r>
        <w:rPr>
          <w:rFonts w:cs="Arial"/>
        </w:rPr>
        <w:t xml:space="preserve"> para llaves de paso</w:t>
      </w:r>
      <w:r w:rsidRPr="00607CF0">
        <w:rPr>
          <w:rFonts w:cs="Arial"/>
        </w:rPr>
        <w:t xml:space="preserve">” se realizará de acuerdo con el precio unitario establecido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la cantidad de cámaras construidas.</w:t>
      </w:r>
    </w:p>
    <w:p w:rsidR="00E91347" w:rsidRPr="00607CF0" w:rsidRDefault="00E91347" w:rsidP="00E91347">
      <w:pPr>
        <w:jc w:val="both"/>
        <w:rPr>
          <w:rFonts w:cs="Arial"/>
        </w:rPr>
      </w:pPr>
    </w:p>
    <w:p w:rsidR="00E91347" w:rsidRPr="00607CF0" w:rsidRDefault="00E91347" w:rsidP="002826B9">
      <w:pPr>
        <w:pStyle w:val="Ttulo2"/>
      </w:pPr>
      <w:bookmarkStart w:id="367" w:name="_Toc396298141"/>
      <w:r w:rsidRPr="00607CF0">
        <w:t>Conexiones domiciliarias (colocación de tuberías, ferrules y llaves de paso)</w:t>
      </w:r>
      <w:bookmarkEnd w:id="367"/>
      <w:r w:rsidRPr="00C36EC2">
        <w:t xml:space="preserve"> </w:t>
      </w:r>
    </w:p>
    <w:p w:rsidR="00E91347" w:rsidRPr="00607CF0" w:rsidRDefault="00E91347" w:rsidP="00E91347">
      <w:pPr>
        <w:spacing w:before="120" w:after="120"/>
        <w:jc w:val="both"/>
        <w:rPr>
          <w:rFonts w:cs="Arial"/>
        </w:rPr>
      </w:pPr>
      <w:r w:rsidRPr="00607CF0">
        <w:rPr>
          <w:rFonts w:cs="Arial"/>
        </w:rPr>
        <w:t xml:space="preserve">En el caso de conexiones largas en pavimentos de asfalto u hormigón, las mismas deberán realizarse mediante el empleo de </w:t>
      </w:r>
      <w:proofErr w:type="spellStart"/>
      <w:r w:rsidRPr="00607CF0">
        <w:rPr>
          <w:rFonts w:cs="Arial"/>
        </w:rPr>
        <w:t>tunelera</w:t>
      </w:r>
      <w:proofErr w:type="spellEnd"/>
      <w:r w:rsidRPr="00607CF0">
        <w:rPr>
          <w:rFonts w:cs="Arial"/>
        </w:rPr>
        <w:t xml:space="preserve"> de diámetro mínimo </w:t>
      </w:r>
      <w:smartTag w:uri="urn:schemas-microsoft-com:office:smarttags" w:element="metricconverter">
        <w:smartTagPr>
          <w:attr w:name="ProductID" w:val="1”"/>
        </w:smartTagPr>
        <w:r w:rsidRPr="00607CF0">
          <w:rPr>
            <w:rFonts w:cs="Arial"/>
          </w:rPr>
          <w:t>1”</w:t>
        </w:r>
      </w:smartTag>
      <w:r w:rsidRPr="00607CF0">
        <w:rPr>
          <w:rFonts w:cs="Arial"/>
        </w:rPr>
        <w:t xml:space="preserve">, o mediante equipos que realizan la sustitución utilizando la conexión existente para introducir una </w:t>
      </w:r>
      <w:proofErr w:type="spellStart"/>
      <w:r w:rsidRPr="00607CF0">
        <w:rPr>
          <w:rFonts w:cs="Arial"/>
        </w:rPr>
        <w:t>linga</w:t>
      </w:r>
      <w:proofErr w:type="spellEnd"/>
      <w:r w:rsidRPr="00607CF0">
        <w:rPr>
          <w:rFonts w:cs="Arial"/>
        </w:rPr>
        <w:t xml:space="preserve"> que luego tira de esta, no admitiéndose otro procedimiento constructivo, salvo justificación expresa y previamente acordada con la Dirección de Obra. </w:t>
      </w:r>
    </w:p>
    <w:p w:rsidR="00E91347" w:rsidRPr="00607CF0" w:rsidRDefault="00E91347" w:rsidP="00E91347">
      <w:pPr>
        <w:spacing w:before="120" w:after="120"/>
        <w:jc w:val="both"/>
        <w:rPr>
          <w:rFonts w:cs="Arial"/>
        </w:rPr>
      </w:pPr>
      <w:r w:rsidRPr="00607CF0">
        <w:rPr>
          <w:rFonts w:cs="Arial"/>
        </w:rPr>
        <w:t>Consiguientemente en esta tarea no se admitirá el pago de rem</w:t>
      </w:r>
      <w:r>
        <w:rPr>
          <w:rFonts w:cs="Arial"/>
        </w:rPr>
        <w:t>oción y reposición de pavimento, salvo para los puntos de acceso y salida del equipo.</w:t>
      </w:r>
      <w:r w:rsidRPr="00607CF0">
        <w:rPr>
          <w:rFonts w:cs="Arial"/>
        </w:rPr>
        <w:t xml:space="preserve"> </w:t>
      </w:r>
    </w:p>
    <w:p w:rsidR="00E91347" w:rsidRPr="00607CF0" w:rsidRDefault="00E91347" w:rsidP="00E91347">
      <w:pPr>
        <w:spacing w:before="120" w:after="120"/>
        <w:jc w:val="both"/>
        <w:rPr>
          <w:rFonts w:cs="Arial"/>
        </w:rPr>
      </w:pPr>
      <w:r w:rsidRPr="00607CF0">
        <w:rPr>
          <w:rFonts w:cs="Arial"/>
        </w:rPr>
        <w:t xml:space="preserve">En caso de conexiones largas en pavimento de tosca el </w:t>
      </w:r>
      <w:r>
        <w:rPr>
          <w:rFonts w:cs="Arial"/>
        </w:rPr>
        <w:t>Contratista</w:t>
      </w:r>
      <w:r w:rsidRPr="00607CF0">
        <w:rPr>
          <w:rFonts w:cs="Arial"/>
        </w:rPr>
        <w:t xml:space="preserve"> podrá seleccionar el método que le resulte más conveniente. </w:t>
      </w:r>
    </w:p>
    <w:p w:rsidR="00E91347" w:rsidRDefault="00E91347" w:rsidP="00E91347">
      <w:pPr>
        <w:spacing w:before="120" w:after="120"/>
        <w:jc w:val="both"/>
        <w:rPr>
          <w:rFonts w:cs="Arial"/>
        </w:rPr>
      </w:pPr>
      <w:r w:rsidRPr="00607CF0">
        <w:rPr>
          <w:rFonts w:cs="Arial"/>
        </w:rPr>
        <w:t>E</w:t>
      </w:r>
      <w:r>
        <w:rPr>
          <w:rFonts w:cs="Arial"/>
        </w:rPr>
        <w:t xml:space="preserve">l cruce con </w:t>
      </w:r>
      <w:proofErr w:type="spellStart"/>
      <w:r>
        <w:rPr>
          <w:rFonts w:cs="Arial"/>
        </w:rPr>
        <w:t>tunelera</w:t>
      </w:r>
      <w:proofErr w:type="spellEnd"/>
      <w:r>
        <w:rPr>
          <w:rFonts w:cs="Arial"/>
        </w:rPr>
        <w:t xml:space="preserve">, u otro método similar, de la conexión larga estará incluido en el precio de la misma. </w:t>
      </w:r>
    </w:p>
    <w:p w:rsidR="00E91347" w:rsidRPr="00607CF0" w:rsidRDefault="00E91347" w:rsidP="00E91347">
      <w:pPr>
        <w:spacing w:before="120" w:after="120"/>
        <w:jc w:val="both"/>
        <w:rPr>
          <w:rFonts w:cs="Arial"/>
        </w:rPr>
      </w:pPr>
      <w:r w:rsidRPr="00607CF0">
        <w:rPr>
          <w:rFonts w:cs="Arial"/>
        </w:rPr>
        <w:t xml:space="preserve">Estos rubros incluyen la </w:t>
      </w:r>
      <w:r>
        <w:rPr>
          <w:rFonts w:cs="Arial"/>
        </w:rPr>
        <w:t xml:space="preserve">realización de conexiones </w:t>
      </w:r>
      <w:r w:rsidRPr="00607CF0">
        <w:rPr>
          <w:rFonts w:cs="Arial"/>
        </w:rPr>
        <w:t>asociadas a la sustitución de tramos de tubería</w:t>
      </w:r>
      <w:r>
        <w:rPr>
          <w:rFonts w:cs="Arial"/>
        </w:rPr>
        <w:t>, o nuevas conexiones, o reparación de conexiones existentes que implique la sustitución</w:t>
      </w:r>
      <w:r w:rsidRPr="00607CF0">
        <w:rPr>
          <w:rFonts w:cs="Arial"/>
        </w:rPr>
        <w:t>.</w:t>
      </w:r>
    </w:p>
    <w:p w:rsidR="00E91347" w:rsidRPr="00607CF0" w:rsidRDefault="00E91347" w:rsidP="00E91347">
      <w:pPr>
        <w:spacing w:before="120" w:after="120"/>
        <w:jc w:val="both"/>
        <w:rPr>
          <w:rFonts w:cs="Arial"/>
        </w:rPr>
      </w:pPr>
      <w:r w:rsidRPr="00607CF0">
        <w:rPr>
          <w:rFonts w:cs="Arial"/>
        </w:rPr>
        <w:t xml:space="preserve">En estos casos el </w:t>
      </w:r>
      <w:r>
        <w:rPr>
          <w:rFonts w:cs="Arial"/>
        </w:rPr>
        <w:t>Contratista</w:t>
      </w:r>
      <w:r w:rsidRPr="00607CF0">
        <w:rPr>
          <w:rFonts w:cs="Arial"/>
        </w:rPr>
        <w:t xml:space="preserve"> deberá desconectar la conexión de la tubería dónde tomaba el servicio y reconectarla en la nueva tubería definitiva. </w:t>
      </w:r>
    </w:p>
    <w:p w:rsidR="00E91347" w:rsidRPr="00607CF0" w:rsidRDefault="00E91347" w:rsidP="00E91347">
      <w:pPr>
        <w:spacing w:before="120" w:after="120"/>
        <w:jc w:val="both"/>
        <w:rPr>
          <w:rFonts w:cs="Arial"/>
        </w:rPr>
      </w:pPr>
      <w:r w:rsidRPr="00607CF0">
        <w:rPr>
          <w:rFonts w:cs="Arial"/>
        </w:rPr>
        <w:t>El rubro Conexiones Domiciliarias incluye todos los suministros</w:t>
      </w:r>
      <w:r>
        <w:rPr>
          <w:rFonts w:cs="Arial"/>
        </w:rPr>
        <w:t xml:space="preserve">, </w:t>
      </w:r>
      <w:r w:rsidRPr="00607CF0">
        <w:rPr>
          <w:rFonts w:cs="Arial"/>
        </w:rPr>
        <w:t xml:space="preserve">materiales </w:t>
      </w:r>
      <w:r>
        <w:rPr>
          <w:rFonts w:cs="Arial"/>
        </w:rPr>
        <w:t xml:space="preserve">y mano de obra </w:t>
      </w:r>
      <w:r w:rsidRPr="00607CF0">
        <w:rPr>
          <w:rFonts w:cs="Arial"/>
        </w:rPr>
        <w:t xml:space="preserve">necesarios para la correcta </w:t>
      </w:r>
      <w:r>
        <w:rPr>
          <w:rFonts w:cs="Arial"/>
        </w:rPr>
        <w:t>realización</w:t>
      </w:r>
      <w:r w:rsidRPr="00607CF0">
        <w:rPr>
          <w:rFonts w:cs="Arial"/>
        </w:rPr>
        <w:t xml:space="preserve"> de las conexiones</w:t>
      </w:r>
      <w:r>
        <w:rPr>
          <w:rFonts w:cs="Arial"/>
        </w:rPr>
        <w:t xml:space="preserve"> desde el </w:t>
      </w:r>
      <w:proofErr w:type="spellStart"/>
      <w:r>
        <w:rPr>
          <w:rFonts w:cs="Arial"/>
        </w:rPr>
        <w:t>ferrul</w:t>
      </w:r>
      <w:proofErr w:type="spellEnd"/>
      <w:r>
        <w:rPr>
          <w:rFonts w:cs="Arial"/>
        </w:rPr>
        <w:t xml:space="preserve"> o collar de toma hasta el </w:t>
      </w:r>
      <w:proofErr w:type="spellStart"/>
      <w:r>
        <w:rPr>
          <w:rFonts w:cs="Arial"/>
        </w:rPr>
        <w:t>micromedidor</w:t>
      </w:r>
      <w:proofErr w:type="spellEnd"/>
      <w:r w:rsidRPr="00607CF0">
        <w:rPr>
          <w:rFonts w:cs="Arial"/>
        </w:rPr>
        <w:t xml:space="preserve">. </w:t>
      </w:r>
    </w:p>
    <w:p w:rsidR="00E91347" w:rsidRPr="00607CF0" w:rsidRDefault="00E91347" w:rsidP="00E91347">
      <w:pPr>
        <w:spacing w:before="120" w:after="120"/>
        <w:jc w:val="both"/>
        <w:rPr>
          <w:rFonts w:cs="Arial"/>
        </w:rPr>
      </w:pPr>
      <w:r w:rsidRPr="00607CF0">
        <w:rPr>
          <w:rFonts w:cs="Arial"/>
        </w:rPr>
        <w:t>Estos rubros se cotizarán en forma unitaria, tanto para conexiones largas como para las cortas, indicando a su vez, en cada caso el monto de jornales unitario. El pago de la “Re</w:t>
      </w:r>
      <w:r>
        <w:rPr>
          <w:rFonts w:cs="Arial"/>
        </w:rPr>
        <w:t>alización</w:t>
      </w:r>
      <w:r w:rsidRPr="00607CF0">
        <w:rPr>
          <w:rFonts w:cs="Arial"/>
        </w:rPr>
        <w:t xml:space="preserve"> de conexiones” se </w:t>
      </w:r>
      <w:r>
        <w:rPr>
          <w:rFonts w:cs="Arial"/>
        </w:rPr>
        <w:t xml:space="preserve">efectuará </w:t>
      </w:r>
      <w:r w:rsidRPr="00607CF0">
        <w:rPr>
          <w:rFonts w:cs="Arial"/>
        </w:rPr>
        <w:t>de acuerdo con los precios unitarios establecido</w:t>
      </w:r>
      <w:r>
        <w:rPr>
          <w:rFonts w:cs="Arial"/>
        </w:rPr>
        <w:t>s</w:t>
      </w:r>
      <w:r w:rsidRPr="00607CF0">
        <w:rPr>
          <w:rFonts w:cs="Arial"/>
        </w:rPr>
        <w:t xml:space="preserve">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las cantidades de conexiones realizadas en el mes.</w:t>
      </w:r>
    </w:p>
    <w:p w:rsidR="00E91347" w:rsidRPr="00607CF0" w:rsidRDefault="00E91347" w:rsidP="00E91347">
      <w:pPr>
        <w:spacing w:before="120" w:after="120"/>
        <w:jc w:val="both"/>
        <w:rPr>
          <w:rFonts w:cs="Arial"/>
        </w:rPr>
      </w:pPr>
      <w:r w:rsidRPr="00607CF0">
        <w:rPr>
          <w:rFonts w:cs="Arial"/>
        </w:rPr>
        <w:t xml:space="preserve">Las cantidades exactas de conexiones domiciliarias que se </w:t>
      </w:r>
      <w:r>
        <w:rPr>
          <w:rFonts w:cs="Arial"/>
        </w:rPr>
        <w:t>realizarán</w:t>
      </w:r>
      <w:r w:rsidRPr="00607CF0">
        <w:rPr>
          <w:rFonts w:cs="Arial"/>
        </w:rPr>
        <w:t xml:space="preserve">, serán determinadas en obra por la </w:t>
      </w:r>
      <w:r>
        <w:rPr>
          <w:rFonts w:cs="Arial"/>
        </w:rPr>
        <w:t>Dirección de Obra</w:t>
      </w:r>
      <w:r w:rsidRPr="00607CF0">
        <w:rPr>
          <w:rFonts w:cs="Arial"/>
        </w:rPr>
        <w:t xml:space="preserve">. </w:t>
      </w:r>
    </w:p>
    <w:p w:rsidR="00E91347" w:rsidRDefault="00E91347" w:rsidP="00E91347">
      <w:pPr>
        <w:spacing w:before="120" w:after="120"/>
        <w:jc w:val="both"/>
        <w:rPr>
          <w:rFonts w:cs="Arial"/>
        </w:rPr>
      </w:pPr>
      <w:r w:rsidRPr="00607CF0">
        <w:rPr>
          <w:rFonts w:cs="Arial"/>
        </w:rPr>
        <w:t xml:space="preserve">Al solo efecto de comparar las propuestas, se tendrá en cuenta el metraje aproximado, que se indica en </w:t>
      </w:r>
      <w:r w:rsidR="00667D10">
        <w:t>el Punto 8 “Lista de Cantidades”</w:t>
      </w:r>
      <w:r w:rsidR="00667D10" w:rsidRPr="00607CF0">
        <w:t xml:space="preserve">, </w:t>
      </w:r>
      <w:r w:rsidR="00667D10">
        <w:t>de</w:t>
      </w:r>
      <w:r w:rsidRPr="00607CF0">
        <w:rPr>
          <w:rFonts w:cs="Arial"/>
        </w:rPr>
        <w:t xml:space="preserve"> los presentes recaudos. </w:t>
      </w:r>
    </w:p>
    <w:p w:rsidR="00E91347" w:rsidRDefault="00E91347" w:rsidP="00E91347">
      <w:pPr>
        <w:spacing w:before="120"/>
        <w:jc w:val="both"/>
        <w:rPr>
          <w:rFonts w:cs="Arial"/>
        </w:rPr>
      </w:pPr>
      <w:r>
        <w:rPr>
          <w:rFonts w:cs="Arial"/>
        </w:rPr>
        <w:t>Solamente se liquidará en forma separada, de corresponder el pago, la remoción y reposición de vereda o pavimento de hormigón o carpeta asfáltica, lo que se efectuará según lo indicado en los rubros correspondientes.</w:t>
      </w:r>
    </w:p>
    <w:p w:rsidR="00E91347" w:rsidRDefault="00E91347" w:rsidP="00E91347">
      <w:pPr>
        <w:spacing w:before="120"/>
        <w:jc w:val="both"/>
        <w:rPr>
          <w:rFonts w:cs="Arial"/>
        </w:rPr>
      </w:pPr>
    </w:p>
    <w:p w:rsidR="00E91347" w:rsidRDefault="00E91347" w:rsidP="00E91347">
      <w:pPr>
        <w:spacing w:before="120"/>
        <w:jc w:val="both"/>
        <w:rPr>
          <w:rFonts w:cs="Arial"/>
        </w:rPr>
      </w:pPr>
    </w:p>
    <w:p w:rsidR="00E91347" w:rsidRPr="00607CF0" w:rsidRDefault="00E91347" w:rsidP="002826B9">
      <w:pPr>
        <w:pStyle w:val="Ttulo2"/>
      </w:pPr>
      <w:r>
        <w:t xml:space="preserve">  </w:t>
      </w:r>
      <w:bookmarkStart w:id="368" w:name="_Toc396298142"/>
      <w:r w:rsidRPr="00607CF0">
        <w:t>Remoción de pavimentos y cordones</w:t>
      </w:r>
      <w:bookmarkEnd w:id="368"/>
    </w:p>
    <w:p w:rsidR="00E91347" w:rsidRDefault="00E91347" w:rsidP="00E91347">
      <w:pPr>
        <w:spacing w:before="120" w:after="120"/>
        <w:jc w:val="both"/>
        <w:rPr>
          <w:rFonts w:cs="Arial"/>
        </w:rPr>
      </w:pPr>
      <w:r w:rsidRPr="00607CF0">
        <w:rPr>
          <w:rFonts w:cs="Arial"/>
        </w:rPr>
        <w:t>El rubro “Remoción de pavimentos” se deberá cotizar por m</w:t>
      </w:r>
      <w:r w:rsidRPr="00607CF0">
        <w:rPr>
          <w:rFonts w:cs="Arial"/>
          <w:szCs w:val="20"/>
          <w:vertAlign w:val="superscript"/>
        </w:rPr>
        <w:t>2</w:t>
      </w:r>
      <w:r w:rsidRPr="00607CF0">
        <w:rPr>
          <w:rFonts w:cs="Arial"/>
        </w:rPr>
        <w:t>, indicando a su vez el monto de jornales por m</w:t>
      </w:r>
      <w:r w:rsidRPr="00607CF0">
        <w:rPr>
          <w:rFonts w:cs="Arial"/>
          <w:szCs w:val="20"/>
          <w:vertAlign w:val="superscript"/>
        </w:rPr>
        <w:t>2</w:t>
      </w:r>
      <w:r w:rsidRPr="00607CF0">
        <w:rPr>
          <w:rFonts w:cs="Arial"/>
        </w:rPr>
        <w:t>,  y el rubro “Remoción de cordones” se deberá cotizar por metro lineal, indicando a su vez el monto de jornales por metro lineal.</w:t>
      </w:r>
    </w:p>
    <w:p w:rsidR="00E91347" w:rsidRPr="00607CF0" w:rsidRDefault="00E91347" w:rsidP="00461B0C">
      <w:pPr>
        <w:pStyle w:val="Ttulo3"/>
      </w:pPr>
      <w:r w:rsidRPr="00A25717">
        <w:t xml:space="preserve"> </w:t>
      </w:r>
      <w:bookmarkStart w:id="369" w:name="_Toc396298143"/>
      <w:r w:rsidRPr="00A25717">
        <w:t>Remoción de pavimentos</w:t>
      </w:r>
      <w:bookmarkEnd w:id="369"/>
    </w:p>
    <w:p w:rsidR="00E91347" w:rsidRPr="00607CF0" w:rsidRDefault="00E91347" w:rsidP="00E91347">
      <w:pPr>
        <w:spacing w:before="120" w:after="120"/>
        <w:jc w:val="both"/>
        <w:rPr>
          <w:rFonts w:cs="Arial"/>
        </w:rPr>
      </w:pPr>
      <w:r w:rsidRPr="00607CF0">
        <w:rPr>
          <w:rFonts w:cs="Arial"/>
        </w:rPr>
        <w:t xml:space="preserve">El precio unitario de la “Remoción de pavimentos” incluye entre otras tareas la rotura del pavimento mediante equipo apropiado (martillo neumático, disco de corte, etc.) y el </w:t>
      </w:r>
      <w:r>
        <w:rPr>
          <w:rFonts w:cs="Arial"/>
        </w:rPr>
        <w:t>retiro</w:t>
      </w:r>
      <w:r w:rsidRPr="00607CF0">
        <w:rPr>
          <w:rFonts w:cs="Arial"/>
        </w:rPr>
        <w:t xml:space="preserve"> de materiales necesario para la instalación de las tuberías principales y de las conexiones domiciliarias.</w:t>
      </w:r>
    </w:p>
    <w:p w:rsidR="00E91347" w:rsidRPr="00607CF0" w:rsidRDefault="00E91347" w:rsidP="00E91347">
      <w:pPr>
        <w:spacing w:before="120" w:after="120"/>
        <w:jc w:val="both"/>
        <w:rPr>
          <w:rFonts w:cs="Arial"/>
        </w:rPr>
      </w:pPr>
      <w:r w:rsidRPr="00607CF0">
        <w:rPr>
          <w:rFonts w:cs="Arial"/>
        </w:rPr>
        <w:t xml:space="preserve">El pago de la “Remoción de pavimentos” se efectuará de acuerdo con el precio unitario establecido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los metros cuadrados que surgen de multiplicar la distancia medida a lo largo del eje de la tubería por el ancho removido con un máximo determinado de acuerdo al siguiente criterio:</w:t>
      </w:r>
    </w:p>
    <w:p w:rsidR="00E91347" w:rsidRPr="007D70AA" w:rsidRDefault="00E91347" w:rsidP="00545F31">
      <w:pPr>
        <w:numPr>
          <w:ilvl w:val="0"/>
          <w:numId w:val="6"/>
        </w:numPr>
        <w:tabs>
          <w:tab w:val="clear" w:pos="720"/>
          <w:tab w:val="num" w:pos="360"/>
        </w:tabs>
        <w:spacing w:before="120" w:after="120"/>
        <w:ind w:left="360"/>
        <w:jc w:val="both"/>
        <w:rPr>
          <w:rFonts w:cs="Arial"/>
        </w:rPr>
      </w:pPr>
      <w:r w:rsidRPr="007D70AA">
        <w:rPr>
          <w:rFonts w:cs="Arial"/>
        </w:rPr>
        <w:t>Se tomará como ancho máximo para el cálculo del metraje de superficie de remoción de pavimentos de calles de hormigón, carpeta asfáltica y tratamiento superficial, el valor resultante de la siguiente fórmula:</w:t>
      </w:r>
    </w:p>
    <w:p w:rsidR="00E91347" w:rsidRPr="007D70AA" w:rsidRDefault="00E91347" w:rsidP="00E91347">
      <w:pPr>
        <w:spacing w:before="120" w:after="120"/>
        <w:ind w:left="900"/>
        <w:jc w:val="both"/>
        <w:rPr>
          <w:rFonts w:cs="Arial"/>
        </w:rPr>
      </w:pPr>
      <w:r w:rsidRPr="007D70AA">
        <w:rPr>
          <w:rFonts w:cs="Arial"/>
        </w:rPr>
        <w:t>Ancho zanja = D</w:t>
      </w:r>
      <w:r w:rsidRPr="007D70AA">
        <w:rPr>
          <w:rFonts w:cs="Arial"/>
          <w:szCs w:val="20"/>
          <w:vertAlign w:val="subscript"/>
        </w:rPr>
        <w:t>N</w:t>
      </w:r>
      <w:r w:rsidRPr="007D70AA">
        <w:rPr>
          <w:rFonts w:cs="Arial"/>
        </w:rPr>
        <w:t xml:space="preserve"> + </w:t>
      </w:r>
      <w:smartTag w:uri="urn:schemas-microsoft-com:office:smarttags" w:element="metricconverter">
        <w:smartTagPr>
          <w:attr w:name="ProductID" w:val="55 cm"/>
        </w:smartTagPr>
        <w:r w:rsidRPr="007D70AA">
          <w:rPr>
            <w:rFonts w:cs="Arial"/>
          </w:rPr>
          <w:t>55 cm</w:t>
        </w:r>
      </w:smartTag>
      <w:r w:rsidRPr="007D70AA">
        <w:rPr>
          <w:rFonts w:cs="Arial"/>
        </w:rPr>
        <w:t xml:space="preserve"> </w:t>
      </w:r>
      <w:r w:rsidRPr="007D70AA">
        <w:rPr>
          <w:rFonts w:cs="Arial"/>
        </w:rPr>
        <w:tab/>
        <w:t>con D</w:t>
      </w:r>
      <w:r w:rsidRPr="007D70AA">
        <w:rPr>
          <w:rFonts w:cs="Arial"/>
          <w:szCs w:val="20"/>
          <w:vertAlign w:val="subscript"/>
        </w:rPr>
        <w:t>N</w:t>
      </w:r>
      <w:r w:rsidRPr="007D70AA">
        <w:rPr>
          <w:rFonts w:cs="Arial"/>
        </w:rPr>
        <w:t xml:space="preserve"> = Diámetro exterior de la tubería en cm.</w:t>
      </w:r>
    </w:p>
    <w:p w:rsidR="00E91347" w:rsidRPr="007D70AA" w:rsidRDefault="00E91347" w:rsidP="00545F31">
      <w:pPr>
        <w:numPr>
          <w:ilvl w:val="0"/>
          <w:numId w:val="6"/>
        </w:numPr>
        <w:tabs>
          <w:tab w:val="clear" w:pos="720"/>
          <w:tab w:val="num" w:pos="360"/>
        </w:tabs>
        <w:spacing w:before="120" w:after="120"/>
        <w:ind w:left="360"/>
        <w:jc w:val="both"/>
        <w:rPr>
          <w:rFonts w:cs="Arial"/>
        </w:rPr>
      </w:pPr>
      <w:r w:rsidRPr="007D70AA">
        <w:rPr>
          <w:rFonts w:cs="Arial"/>
        </w:rPr>
        <w:t>Se tomará como ancho máximo para el cálculo del metraje de superficie de remoción de veredas de baldosa y adoquines, el valor resultante de la siguiente fórmula:</w:t>
      </w:r>
    </w:p>
    <w:p w:rsidR="00E91347" w:rsidRPr="007D70AA" w:rsidRDefault="00E91347" w:rsidP="00E91347">
      <w:pPr>
        <w:spacing w:before="120" w:after="120"/>
        <w:ind w:left="900"/>
        <w:jc w:val="both"/>
        <w:rPr>
          <w:rFonts w:cs="Arial"/>
        </w:rPr>
      </w:pPr>
      <w:r w:rsidRPr="007D70AA">
        <w:rPr>
          <w:rFonts w:cs="Arial"/>
        </w:rPr>
        <w:t xml:space="preserve"> Ancho zanja = D</w:t>
      </w:r>
      <w:r w:rsidRPr="007D70AA">
        <w:rPr>
          <w:rFonts w:cs="Arial"/>
          <w:szCs w:val="20"/>
          <w:vertAlign w:val="subscript"/>
        </w:rPr>
        <w:t>N</w:t>
      </w:r>
      <w:r w:rsidRPr="007D70AA">
        <w:rPr>
          <w:rFonts w:cs="Arial"/>
        </w:rPr>
        <w:t xml:space="preserve"> + </w:t>
      </w:r>
      <w:smartTag w:uri="urn:schemas-microsoft-com:office:smarttags" w:element="metricconverter">
        <w:smartTagPr>
          <w:attr w:name="ProductID" w:val="75 cm"/>
        </w:smartTagPr>
        <w:r w:rsidRPr="007D70AA">
          <w:rPr>
            <w:rFonts w:cs="Arial"/>
          </w:rPr>
          <w:t>75 cm</w:t>
        </w:r>
      </w:smartTag>
      <w:r w:rsidRPr="007D70AA">
        <w:rPr>
          <w:rFonts w:cs="Arial"/>
        </w:rPr>
        <w:t xml:space="preserve"> </w:t>
      </w:r>
      <w:r w:rsidRPr="007D70AA">
        <w:rPr>
          <w:rFonts w:cs="Arial"/>
        </w:rPr>
        <w:tab/>
        <w:t>con D</w:t>
      </w:r>
      <w:r w:rsidRPr="007D70AA">
        <w:rPr>
          <w:rFonts w:cs="Arial"/>
          <w:szCs w:val="20"/>
          <w:vertAlign w:val="subscript"/>
        </w:rPr>
        <w:t>N</w:t>
      </w:r>
      <w:r w:rsidRPr="007D70AA">
        <w:rPr>
          <w:rFonts w:cs="Arial"/>
        </w:rPr>
        <w:t xml:space="preserve"> = Diámetro exterior de la tubería en cm</w:t>
      </w:r>
    </w:p>
    <w:p w:rsidR="00E91347" w:rsidRPr="007D70AA" w:rsidRDefault="00E91347" w:rsidP="00545F31">
      <w:pPr>
        <w:numPr>
          <w:ilvl w:val="0"/>
          <w:numId w:val="6"/>
        </w:numPr>
        <w:tabs>
          <w:tab w:val="clear" w:pos="720"/>
          <w:tab w:val="num" w:pos="360"/>
        </w:tabs>
        <w:spacing w:before="120" w:after="120"/>
        <w:ind w:left="360"/>
        <w:jc w:val="both"/>
        <w:rPr>
          <w:rFonts w:cs="Arial"/>
        </w:rPr>
      </w:pPr>
      <w:r w:rsidRPr="007D70AA">
        <w:rPr>
          <w:rFonts w:cs="Arial"/>
        </w:rPr>
        <w:t xml:space="preserve">Se tomará </w:t>
      </w:r>
      <w:smartTag w:uri="urn:schemas-microsoft-com:office:smarttags" w:element="metricconverter">
        <w:smartTagPr>
          <w:attr w:name="ProductID" w:val="40 cm"/>
        </w:smartTagPr>
        <w:r w:rsidRPr="007D70AA">
          <w:rPr>
            <w:rFonts w:cs="Arial"/>
          </w:rPr>
          <w:t>40 cm</w:t>
        </w:r>
      </w:smartTag>
      <w:r w:rsidRPr="007D70AA">
        <w:rPr>
          <w:rFonts w:cs="Arial"/>
        </w:rPr>
        <w:t xml:space="preserve"> como ancho máximo para el cálculo del metraje de superficie de remoción de pavimentos para la colocación de conexiones nuevas o sustitución de las existentes (aparte de la remoción ya pagada al colocar la tubería principal).</w:t>
      </w:r>
    </w:p>
    <w:p w:rsidR="00E91347" w:rsidRPr="00607CF0" w:rsidRDefault="00E91347" w:rsidP="00545F31">
      <w:pPr>
        <w:numPr>
          <w:ilvl w:val="0"/>
          <w:numId w:val="6"/>
        </w:numPr>
        <w:tabs>
          <w:tab w:val="clear" w:pos="720"/>
          <w:tab w:val="num" w:pos="360"/>
        </w:tabs>
        <w:spacing w:before="120" w:after="120"/>
        <w:ind w:left="360"/>
        <w:jc w:val="both"/>
        <w:rPr>
          <w:rFonts w:cs="Arial"/>
        </w:rPr>
      </w:pPr>
      <w:r w:rsidRPr="00607CF0">
        <w:rPr>
          <w:rFonts w:cs="Arial"/>
        </w:rPr>
        <w:t>En caso de que el ancho de la zanja sea menor al máximo establecido se pagará el valor real de pavimento de calle o vereda removido.</w:t>
      </w:r>
    </w:p>
    <w:p w:rsidR="00E91347" w:rsidRPr="00607CF0" w:rsidRDefault="00E91347" w:rsidP="00461B0C">
      <w:pPr>
        <w:pStyle w:val="Ttulo3"/>
      </w:pPr>
      <w:r>
        <w:t xml:space="preserve"> </w:t>
      </w:r>
      <w:bookmarkStart w:id="370" w:name="_Toc396298144"/>
      <w:r w:rsidRPr="00A25717">
        <w:t>Remoción de cordones</w:t>
      </w:r>
      <w:bookmarkEnd w:id="370"/>
    </w:p>
    <w:p w:rsidR="00E91347" w:rsidRPr="00607CF0" w:rsidRDefault="00E91347" w:rsidP="00E91347">
      <w:pPr>
        <w:spacing w:before="120" w:after="120"/>
        <w:jc w:val="both"/>
        <w:rPr>
          <w:rFonts w:cs="Arial"/>
        </w:rPr>
      </w:pPr>
      <w:r w:rsidRPr="00607CF0">
        <w:rPr>
          <w:rFonts w:cs="Arial"/>
        </w:rPr>
        <w:t>El precio unitario de la “Remoción de cordones” incluye el retiro de los cordones o la rotura de los mismos con equipo apropiado (martillo hidroneumático, etc.) y el desalojo de los materiales sobrantes de manera que se puedan instalar las tuberías principales con sus piezas especiales y accesorios.</w:t>
      </w:r>
    </w:p>
    <w:p w:rsidR="00E91347" w:rsidRDefault="00E91347" w:rsidP="00E91347">
      <w:pPr>
        <w:spacing w:before="120"/>
        <w:jc w:val="both"/>
        <w:rPr>
          <w:rFonts w:cs="Arial"/>
        </w:rPr>
      </w:pPr>
      <w:r w:rsidRPr="00607CF0">
        <w:rPr>
          <w:rFonts w:cs="Arial"/>
        </w:rPr>
        <w:t xml:space="preserve">El pago de la “Remoción de cordones” se realizará de acuerdo con el precio unitario establecido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los metros lineales removidos, con un máximo de </w:t>
      </w:r>
      <w:smartTag w:uri="urn:schemas-microsoft-com:office:smarttags" w:element="metricconverter">
        <w:smartTagPr>
          <w:attr w:name="ProductID" w:val="0,60 m"/>
        </w:smartTagPr>
        <w:r w:rsidRPr="00607CF0">
          <w:rPr>
            <w:rFonts w:cs="Arial"/>
          </w:rPr>
          <w:t>0,60 m</w:t>
        </w:r>
      </w:smartTag>
      <w:r w:rsidRPr="00607CF0">
        <w:rPr>
          <w:rFonts w:cs="Arial"/>
        </w:rPr>
        <w:t xml:space="preserve"> de longitud por cada pasaje de tubería, cualquiera sea el diámetro de la misma. </w:t>
      </w:r>
    </w:p>
    <w:p w:rsidR="00E91347" w:rsidRDefault="00E91347" w:rsidP="00E91347">
      <w:pPr>
        <w:jc w:val="both"/>
        <w:rPr>
          <w:rFonts w:cs="Arial"/>
        </w:rPr>
      </w:pPr>
    </w:p>
    <w:p w:rsidR="00E91347" w:rsidRPr="007A0F77" w:rsidRDefault="00E91347" w:rsidP="002826B9">
      <w:pPr>
        <w:pStyle w:val="Ttulo2"/>
      </w:pPr>
      <w:bookmarkStart w:id="371" w:name="_Toc396298145"/>
      <w:r w:rsidRPr="007A0F77">
        <w:t>Reposición de pavimentos y cordones</w:t>
      </w:r>
      <w:bookmarkEnd w:id="371"/>
    </w:p>
    <w:p w:rsidR="00E91347" w:rsidRDefault="00E91347" w:rsidP="00E91347">
      <w:pPr>
        <w:spacing w:before="120" w:after="120"/>
        <w:jc w:val="both"/>
        <w:rPr>
          <w:rFonts w:cs="Arial"/>
        </w:rPr>
      </w:pPr>
      <w:r w:rsidRPr="00607CF0">
        <w:rPr>
          <w:rFonts w:cs="Arial"/>
        </w:rPr>
        <w:t>El rubro “Reposición de pavimentos” se deberá cotizar por m</w:t>
      </w:r>
      <w:r w:rsidRPr="00607CF0">
        <w:rPr>
          <w:rFonts w:cs="Arial"/>
          <w:szCs w:val="20"/>
          <w:vertAlign w:val="superscript"/>
        </w:rPr>
        <w:t>2</w:t>
      </w:r>
      <w:r w:rsidRPr="00607CF0">
        <w:rPr>
          <w:rFonts w:cs="Arial"/>
        </w:rPr>
        <w:t>, indicando a su vez el monto de jornales por m</w:t>
      </w:r>
      <w:r w:rsidRPr="00607CF0">
        <w:rPr>
          <w:rFonts w:cs="Arial"/>
          <w:szCs w:val="20"/>
          <w:vertAlign w:val="superscript"/>
        </w:rPr>
        <w:t>2</w:t>
      </w:r>
      <w:r w:rsidRPr="00607CF0">
        <w:rPr>
          <w:rFonts w:cs="Arial"/>
        </w:rPr>
        <w:t>,  y el rubro “Reposición de cordones” se deberá cotizar por metro lineal, indicando a su vez el monto de jornales por metro lineal.</w:t>
      </w:r>
    </w:p>
    <w:p w:rsidR="00E91347" w:rsidRPr="00607CF0" w:rsidRDefault="00E91347" w:rsidP="00461B0C">
      <w:pPr>
        <w:pStyle w:val="Ttulo3"/>
      </w:pPr>
      <w:bookmarkStart w:id="372" w:name="_Toc396298146"/>
      <w:r w:rsidRPr="00A25717">
        <w:t>Reposición de pavimentos</w:t>
      </w:r>
      <w:bookmarkEnd w:id="372"/>
    </w:p>
    <w:p w:rsidR="00E91347" w:rsidRPr="00607CF0" w:rsidRDefault="00E91347" w:rsidP="00E91347">
      <w:pPr>
        <w:spacing w:before="120" w:after="120"/>
        <w:jc w:val="both"/>
        <w:rPr>
          <w:rFonts w:cs="Arial"/>
        </w:rPr>
      </w:pPr>
      <w:r w:rsidRPr="00607CF0">
        <w:rPr>
          <w:rFonts w:cs="Arial"/>
        </w:rPr>
        <w:t>El precio unitario de la “Reposición de pavimentos” incluye entre otras tareas la construcción de la sub-base y la base del pavimento correspondiente (hormigón, carpeta asfáltica, riego bituminoso, tosca, baldosa, tepe de césped, etc.), necesarios para la instalación de las tuberías principales y/ conexiones.</w:t>
      </w:r>
    </w:p>
    <w:p w:rsidR="00E91347" w:rsidRPr="00607CF0" w:rsidRDefault="00E91347" w:rsidP="00E91347">
      <w:pPr>
        <w:spacing w:before="120" w:after="120"/>
        <w:jc w:val="both"/>
        <w:rPr>
          <w:rFonts w:cs="Arial"/>
        </w:rPr>
      </w:pPr>
      <w:r w:rsidRPr="00607CF0">
        <w:rPr>
          <w:rFonts w:cs="Arial"/>
        </w:rPr>
        <w:t xml:space="preserve">El costo incluye el material de sub-base, material de base, las pruebas de compactación que se realizarán antes de reponer el pavimento de las zanjas compactadas, la tramitación de </w:t>
      </w:r>
      <w:proofErr w:type="gramStart"/>
      <w:r w:rsidRPr="00607CF0">
        <w:rPr>
          <w:rFonts w:cs="Arial"/>
        </w:rPr>
        <w:t>la recepciones</w:t>
      </w:r>
      <w:proofErr w:type="gramEnd"/>
      <w:r w:rsidRPr="00607CF0">
        <w:rPr>
          <w:rFonts w:cs="Arial"/>
        </w:rPr>
        <w:t xml:space="preserve"> de pavimentos y veredas, así como todo ensayo exigido por </w:t>
      </w:r>
      <w:smartTag w:uri="urn:schemas-microsoft-com:office:smarttags" w:element="PersonName">
        <w:smartTagPr>
          <w:attr w:name="ProductID" w:val="la Intendencia Municipal"/>
        </w:smartTagPr>
        <w:r w:rsidRPr="00607CF0">
          <w:rPr>
            <w:rFonts w:cs="Arial"/>
          </w:rPr>
          <w:t>la Intendencia Municipal</w:t>
        </w:r>
      </w:smartTag>
      <w:r w:rsidRPr="00607CF0">
        <w:rPr>
          <w:rFonts w:cs="Arial"/>
        </w:rPr>
        <w:t xml:space="preserve"> correspondiente para recibir las reposiciones realizadas.</w:t>
      </w:r>
    </w:p>
    <w:p w:rsidR="00E91347" w:rsidRPr="00607CF0" w:rsidRDefault="00E91347" w:rsidP="00E91347">
      <w:pPr>
        <w:spacing w:before="120" w:after="120"/>
        <w:jc w:val="both"/>
        <w:rPr>
          <w:rFonts w:cs="Arial"/>
        </w:rPr>
      </w:pPr>
      <w:r w:rsidRPr="00607CF0">
        <w:rPr>
          <w:rFonts w:cs="Arial"/>
        </w:rPr>
        <w:t xml:space="preserve">El pago de la “Reposición de pavimentos” se efectuará de acuerdo con el precio unitario establecido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los metros cuadrados que surgen de multiplicar la distancia medida a lo largo del eje de la tubería por el ancho repuesto con un máximo determinado de acuerdo al criterio </w:t>
      </w:r>
      <w:r w:rsidRPr="00402FF7">
        <w:rPr>
          <w:rFonts w:cs="Arial"/>
        </w:rPr>
        <w:t xml:space="preserve">establecido en </w:t>
      </w:r>
      <w:r w:rsidR="00402FF7" w:rsidRPr="00402FF7">
        <w:rPr>
          <w:rFonts w:cs="Arial"/>
        </w:rPr>
        <w:t>6.16</w:t>
      </w:r>
      <w:r w:rsidRPr="00402FF7">
        <w:rPr>
          <w:rFonts w:cs="Arial"/>
        </w:rPr>
        <w:t xml:space="preserve"> para “Remoción de pavimentos”.</w:t>
      </w:r>
    </w:p>
    <w:p w:rsidR="00E91347" w:rsidRPr="00607CF0" w:rsidRDefault="00E91347" w:rsidP="00461B0C">
      <w:pPr>
        <w:pStyle w:val="Ttulo3"/>
      </w:pPr>
      <w:bookmarkStart w:id="373" w:name="_Toc396298147"/>
      <w:r w:rsidRPr="00A25717">
        <w:t>Reposición de cordones</w:t>
      </w:r>
      <w:bookmarkEnd w:id="373"/>
    </w:p>
    <w:p w:rsidR="00E91347" w:rsidRPr="00607CF0" w:rsidRDefault="00E91347" w:rsidP="00E91347">
      <w:pPr>
        <w:spacing w:before="120" w:after="120"/>
        <w:jc w:val="both"/>
        <w:rPr>
          <w:rFonts w:cs="Arial"/>
        </w:rPr>
      </w:pPr>
      <w:r w:rsidRPr="00607CF0">
        <w:rPr>
          <w:rFonts w:cs="Arial"/>
        </w:rPr>
        <w:t>El precio unitario de la “Reposición de cordones” incluye la construcción de la sub-base y la colocación o construcción de los cordones de hormigón o de adoquines, incluyendo el suministro de todos los materiales necesarios.</w:t>
      </w:r>
    </w:p>
    <w:p w:rsidR="00E91347" w:rsidRDefault="00E91347" w:rsidP="00E91347">
      <w:pPr>
        <w:spacing w:before="120"/>
        <w:jc w:val="both"/>
        <w:rPr>
          <w:rFonts w:cs="Arial"/>
        </w:rPr>
      </w:pPr>
      <w:r w:rsidRPr="00607CF0">
        <w:rPr>
          <w:rFonts w:cs="Arial"/>
        </w:rPr>
        <w:t xml:space="preserve">El pago de la “Reposición de cordones” se realizará de acuerdo con el precio unitario establecido en </w:t>
      </w:r>
      <w:smartTag w:uri="urn:schemas-microsoft-com:office:smarttags" w:element="PersonName">
        <w:smartTagPr>
          <w:attr w:name="ProductID" w:val="la Planilla"/>
        </w:smartTagPr>
        <w:r w:rsidRPr="00607CF0">
          <w:rPr>
            <w:rFonts w:cs="Arial"/>
          </w:rPr>
          <w:t>la Planilla</w:t>
        </w:r>
      </w:smartTag>
      <w:r w:rsidRPr="00607CF0">
        <w:rPr>
          <w:rFonts w:cs="Arial"/>
        </w:rPr>
        <w:t xml:space="preserve"> de Metrajes y Precios por los metros lineales repuesto, con un máximo de </w:t>
      </w:r>
      <w:smartTag w:uri="urn:schemas-microsoft-com:office:smarttags" w:element="metricconverter">
        <w:smartTagPr>
          <w:attr w:name="ProductID" w:val="0,60 m"/>
        </w:smartTagPr>
        <w:r w:rsidRPr="00607CF0">
          <w:rPr>
            <w:rFonts w:cs="Arial"/>
          </w:rPr>
          <w:t>0,60 m</w:t>
        </w:r>
      </w:smartTag>
      <w:r w:rsidRPr="00607CF0">
        <w:rPr>
          <w:rFonts w:cs="Arial"/>
        </w:rPr>
        <w:t xml:space="preserve"> de longitud por cada pasaje de tubería, cualquiera sea el diámetro de la misma. </w:t>
      </w:r>
    </w:p>
    <w:p w:rsidR="00E91347" w:rsidRDefault="00E91347" w:rsidP="00E91347">
      <w:pPr>
        <w:spacing w:before="120"/>
        <w:jc w:val="both"/>
        <w:rPr>
          <w:rFonts w:cs="Arial"/>
        </w:rPr>
      </w:pPr>
    </w:p>
    <w:p w:rsidR="00E91347" w:rsidRPr="00C60D3A" w:rsidRDefault="00E91347" w:rsidP="002826B9">
      <w:pPr>
        <w:pStyle w:val="Ttulo2"/>
      </w:pPr>
      <w:bookmarkStart w:id="374" w:name="_Toc396298148"/>
      <w:r w:rsidRPr="00C60D3A">
        <w:t>Instalación de m</w:t>
      </w:r>
      <w:r>
        <w:t>i</w:t>
      </w:r>
      <w:r w:rsidRPr="00C60D3A">
        <w:t>cromedidor</w:t>
      </w:r>
      <w:bookmarkEnd w:id="374"/>
    </w:p>
    <w:p w:rsidR="00E91347" w:rsidRDefault="00E91347" w:rsidP="00E91347">
      <w:pPr>
        <w:spacing w:before="120"/>
        <w:jc w:val="both"/>
        <w:rPr>
          <w:rFonts w:cs="Arial"/>
        </w:rPr>
      </w:pPr>
      <w:r>
        <w:rPr>
          <w:rFonts w:cs="Arial"/>
        </w:rPr>
        <w:t xml:space="preserve">En este rubro se cotizará, en aquellos casos en que lo haya dispuesto el Director de Obra, la instalación de un </w:t>
      </w:r>
      <w:proofErr w:type="spellStart"/>
      <w:r>
        <w:rPr>
          <w:rFonts w:cs="Arial"/>
        </w:rPr>
        <w:t>micromedidor</w:t>
      </w:r>
      <w:proofErr w:type="spellEnd"/>
      <w:r>
        <w:rPr>
          <w:rFonts w:cs="Arial"/>
        </w:rPr>
        <w:t xml:space="preserve"> en los nuevos nichos que tenga que construir el Contratista, o en las cajas de vereda que suministre OSE para los casos que ameriten dicha opción, y en servicios que se detecten sin medidor domiciliario. </w:t>
      </w:r>
    </w:p>
    <w:p w:rsidR="00E91347" w:rsidRDefault="00E91347" w:rsidP="00E91347">
      <w:pPr>
        <w:spacing w:before="120"/>
        <w:jc w:val="both"/>
        <w:rPr>
          <w:rFonts w:cs="Arial"/>
        </w:rPr>
      </w:pPr>
      <w:r>
        <w:rPr>
          <w:rFonts w:cs="Arial"/>
        </w:rPr>
        <w:t>Este rubro incluirá todo lo necesario para conectar el medidor a la red de OSE, y en caso de existir la red interna del cliente llegando al nicho correspondiente, la conexión del medidor a la misma.</w:t>
      </w:r>
    </w:p>
    <w:p w:rsidR="00E91347" w:rsidRDefault="00E91347" w:rsidP="00E91347">
      <w:pPr>
        <w:jc w:val="both"/>
        <w:rPr>
          <w:rFonts w:cs="Arial"/>
        </w:rPr>
      </w:pPr>
    </w:p>
    <w:p w:rsidR="00E91347" w:rsidRPr="00C60D3A" w:rsidRDefault="00E91347" w:rsidP="002826B9">
      <w:pPr>
        <w:pStyle w:val="Ttulo2"/>
      </w:pPr>
      <w:bookmarkStart w:id="375" w:name="_Toc396298149"/>
      <w:r w:rsidRPr="00C60D3A">
        <w:t>Instalación de macromedidor</w:t>
      </w:r>
      <w:bookmarkEnd w:id="375"/>
    </w:p>
    <w:p w:rsidR="00E91347" w:rsidRDefault="00E91347" w:rsidP="00E91347">
      <w:pPr>
        <w:spacing w:before="120"/>
        <w:jc w:val="both"/>
        <w:rPr>
          <w:rFonts w:cs="Arial"/>
        </w:rPr>
      </w:pPr>
      <w:r>
        <w:rPr>
          <w:rFonts w:cs="Arial"/>
        </w:rPr>
        <w:t xml:space="preserve">En este rubro se cotizará la instalación del </w:t>
      </w:r>
      <w:proofErr w:type="spellStart"/>
      <w:r>
        <w:rPr>
          <w:rFonts w:cs="Arial"/>
        </w:rPr>
        <w:t>macromedidor</w:t>
      </w:r>
      <w:proofErr w:type="spellEnd"/>
      <w:r>
        <w:rPr>
          <w:rFonts w:cs="Arial"/>
        </w:rPr>
        <w:t xml:space="preserve"> incluyendo en el mismo, entre otros elementos, el proyecto ejecutivo de instalación, la construcción de la cámara de hormigón armado, el suministro e instalación de tapa y marco, junta de desmontaje, el suministro e instalación de piezas espiga brida en fundición dúctil, codos y tramos rectos bridados, el suministro e instalación de la toma de presión, la instalación eléctrica incluyendo la puesta a tierra, el suministro e instalación de la protección contra descargas atmosfé</w:t>
      </w:r>
      <w:r w:rsidR="002A1935">
        <w:rPr>
          <w:rFonts w:cs="Arial"/>
        </w:rPr>
        <w:t>ricas, y la puesta en operación</w:t>
      </w:r>
      <w:r>
        <w:rPr>
          <w:rFonts w:cs="Arial"/>
        </w:rPr>
        <w:t>.</w:t>
      </w:r>
    </w:p>
    <w:p w:rsidR="00E91347" w:rsidRDefault="00E91347" w:rsidP="00E91347">
      <w:pPr>
        <w:spacing w:before="120"/>
        <w:jc w:val="both"/>
        <w:rPr>
          <w:rFonts w:cs="Arial"/>
        </w:rPr>
      </w:pPr>
    </w:p>
    <w:p w:rsidR="00E91347" w:rsidRPr="00183EF2" w:rsidRDefault="00E91347" w:rsidP="002826B9">
      <w:pPr>
        <w:pStyle w:val="Ttulo2"/>
      </w:pPr>
      <w:bookmarkStart w:id="376" w:name="_Toc396298150"/>
      <w:r w:rsidRPr="00183EF2">
        <w:t>Instalación de data logger</w:t>
      </w:r>
      <w:bookmarkEnd w:id="376"/>
    </w:p>
    <w:p w:rsidR="00E91347" w:rsidRDefault="00E91347" w:rsidP="00E91347">
      <w:pPr>
        <w:spacing w:before="120"/>
        <w:jc w:val="both"/>
        <w:rPr>
          <w:rFonts w:cs="Arial"/>
        </w:rPr>
      </w:pPr>
      <w:r>
        <w:rPr>
          <w:rFonts w:cs="Arial"/>
        </w:rPr>
        <w:t xml:space="preserve">En este rubro se cotizará la instalación del data </w:t>
      </w:r>
      <w:proofErr w:type="spellStart"/>
      <w:r>
        <w:rPr>
          <w:rFonts w:cs="Arial"/>
        </w:rPr>
        <w:t>logger</w:t>
      </w:r>
      <w:proofErr w:type="spellEnd"/>
      <w:r>
        <w:rPr>
          <w:rFonts w:cs="Arial"/>
        </w:rPr>
        <w:t xml:space="preserve"> que suministrará el Contratista, según cotización independiente, su conexión al </w:t>
      </w:r>
      <w:proofErr w:type="spellStart"/>
      <w:r>
        <w:rPr>
          <w:rFonts w:cs="Arial"/>
        </w:rPr>
        <w:t>macromedidor</w:t>
      </w:r>
      <w:proofErr w:type="spellEnd"/>
      <w:r>
        <w:rPr>
          <w:rFonts w:cs="Arial"/>
        </w:rPr>
        <w:t>, y todas las tareas y/o suministros necesarios para la transmisión de los datos solicitados a</w:t>
      </w:r>
      <w:r w:rsidR="00C55AA4">
        <w:rPr>
          <w:rFonts w:cs="Arial"/>
        </w:rPr>
        <w:t xml:space="preserve"> </w:t>
      </w:r>
      <w:r>
        <w:rPr>
          <w:rFonts w:cs="Arial"/>
        </w:rPr>
        <w:t>l</w:t>
      </w:r>
      <w:r w:rsidR="00C55AA4">
        <w:rPr>
          <w:rFonts w:cs="Arial"/>
        </w:rPr>
        <w:t>a red de OSE</w:t>
      </w:r>
      <w:r>
        <w:rPr>
          <w:rFonts w:cs="Arial"/>
        </w:rPr>
        <w:t xml:space="preserve">, su recepción y su presentación en una planilla, su archivo, su presentación gráfica de los datos y archivo de históricos. </w:t>
      </w:r>
    </w:p>
    <w:p w:rsidR="00E91347" w:rsidRDefault="00E91347" w:rsidP="00E91347">
      <w:pPr>
        <w:jc w:val="both"/>
        <w:rPr>
          <w:rFonts w:cs="Arial"/>
          <w:b/>
        </w:rPr>
      </w:pPr>
    </w:p>
    <w:p w:rsidR="00E91347" w:rsidRPr="00540FEA" w:rsidRDefault="00E91347" w:rsidP="002826B9">
      <w:pPr>
        <w:pStyle w:val="Ttulo2"/>
      </w:pPr>
      <w:bookmarkStart w:id="377" w:name="_Toc251653856"/>
      <w:bookmarkStart w:id="378" w:name="_Toc251654065"/>
      <w:bookmarkStart w:id="379" w:name="_Toc251836173"/>
      <w:bookmarkStart w:id="380" w:name="_Toc251933585"/>
      <w:bookmarkStart w:id="381" w:name="_Toc256419866"/>
      <w:bookmarkStart w:id="382" w:name="_Toc257016605"/>
      <w:bookmarkStart w:id="383" w:name="_Toc396298151"/>
      <w:r w:rsidRPr="00540FEA">
        <w:t>Curso de entrenamiento</w:t>
      </w:r>
      <w:bookmarkEnd w:id="377"/>
      <w:bookmarkEnd w:id="378"/>
      <w:bookmarkEnd w:id="379"/>
      <w:bookmarkEnd w:id="380"/>
      <w:bookmarkEnd w:id="381"/>
      <w:bookmarkEnd w:id="382"/>
      <w:bookmarkEnd w:id="383"/>
      <w:r w:rsidRPr="00540FEA">
        <w:t xml:space="preserve"> </w:t>
      </w:r>
    </w:p>
    <w:p w:rsidR="00E91347" w:rsidRPr="004F32E6" w:rsidRDefault="00E91347" w:rsidP="00E91347">
      <w:pPr>
        <w:tabs>
          <w:tab w:val="left" w:pos="-1440"/>
          <w:tab w:val="left" w:pos="-720"/>
          <w:tab w:val="left" w:pos="0"/>
          <w:tab w:val="left" w:pos="1440"/>
          <w:tab w:val="left" w:pos="2160"/>
          <w:tab w:val="left" w:pos="7200"/>
        </w:tabs>
        <w:spacing w:after="120"/>
        <w:jc w:val="both"/>
        <w:rPr>
          <w:rFonts w:cs="Arial"/>
          <w:bCs/>
          <w:spacing w:val="-3"/>
        </w:rPr>
      </w:pPr>
      <w:r w:rsidRPr="004F32E6">
        <w:rPr>
          <w:rFonts w:cs="Arial"/>
          <w:bCs/>
          <w:spacing w:val="-3"/>
        </w:rPr>
        <w:t xml:space="preserve">Se deberá cotizar por la realización de un curso de entrenamiento teórico-práctico en la puesta en operación, programación y utilización </w:t>
      </w:r>
      <w:r>
        <w:rPr>
          <w:rFonts w:cs="Arial"/>
          <w:bCs/>
          <w:spacing w:val="-3"/>
        </w:rPr>
        <w:t xml:space="preserve">de los equipos de detección de fugas invisibles </w:t>
      </w:r>
      <w:r w:rsidRPr="004F32E6">
        <w:rPr>
          <w:rFonts w:cs="Arial"/>
          <w:bCs/>
          <w:spacing w:val="-3"/>
        </w:rPr>
        <w:t xml:space="preserve">a un conjunto de hasta 8 funcionarios de la Administración, a </w:t>
      </w:r>
      <w:r>
        <w:rPr>
          <w:rFonts w:cs="Arial"/>
          <w:bCs/>
          <w:spacing w:val="-3"/>
        </w:rPr>
        <w:t xml:space="preserve">ser dictado en la </w:t>
      </w:r>
      <w:r w:rsidR="00AD7E21">
        <w:rPr>
          <w:rFonts w:cs="Arial"/>
          <w:bCs/>
          <w:spacing w:val="-3"/>
        </w:rPr>
        <w:t>ciudad de Montevideo</w:t>
      </w:r>
      <w:r>
        <w:rPr>
          <w:rFonts w:cs="Arial"/>
          <w:bCs/>
          <w:spacing w:val="-3"/>
        </w:rPr>
        <w:t>. La  duración total será de 6</w:t>
      </w:r>
      <w:r w:rsidRPr="004F32E6">
        <w:rPr>
          <w:rFonts w:cs="Arial"/>
          <w:bCs/>
          <w:spacing w:val="-3"/>
        </w:rPr>
        <w:t xml:space="preserve"> días como mínimo, con 8 horas de carga horaria por día</w:t>
      </w:r>
      <w:r>
        <w:rPr>
          <w:rFonts w:cs="Arial"/>
          <w:bCs/>
          <w:spacing w:val="-3"/>
        </w:rPr>
        <w:t>.</w:t>
      </w:r>
      <w:r w:rsidRPr="004F32E6">
        <w:rPr>
          <w:rFonts w:cs="Arial"/>
          <w:bCs/>
          <w:spacing w:val="-3"/>
        </w:rPr>
        <w:t xml:space="preserve"> </w:t>
      </w:r>
    </w:p>
    <w:p w:rsidR="00E91347" w:rsidRPr="004F32E6" w:rsidRDefault="00E91347" w:rsidP="00E91347">
      <w:pPr>
        <w:tabs>
          <w:tab w:val="left" w:pos="-1440"/>
          <w:tab w:val="left" w:pos="-720"/>
          <w:tab w:val="left" w:pos="0"/>
          <w:tab w:val="left" w:pos="1440"/>
          <w:tab w:val="left" w:pos="2160"/>
          <w:tab w:val="left" w:pos="7200"/>
        </w:tabs>
        <w:spacing w:after="120"/>
        <w:jc w:val="both"/>
        <w:rPr>
          <w:rFonts w:cs="Arial"/>
          <w:bCs/>
          <w:spacing w:val="-3"/>
        </w:rPr>
      </w:pPr>
      <w:r w:rsidRPr="004F32E6">
        <w:rPr>
          <w:rFonts w:cs="Arial"/>
          <w:bCs/>
          <w:spacing w:val="-3"/>
        </w:rPr>
        <w:t>El curso implicará</w:t>
      </w:r>
      <w:r>
        <w:rPr>
          <w:rFonts w:cs="Arial"/>
          <w:bCs/>
          <w:spacing w:val="-3"/>
        </w:rPr>
        <w:t xml:space="preserve"> en su parte práctica </w:t>
      </w:r>
      <w:r w:rsidRPr="004F32E6">
        <w:rPr>
          <w:rFonts w:cs="Arial"/>
          <w:bCs/>
          <w:spacing w:val="-3"/>
        </w:rPr>
        <w:t xml:space="preserve"> la realización de tareas de campo para la búsqueda de fugas con los equipos de </w:t>
      </w:r>
      <w:proofErr w:type="spellStart"/>
      <w:r w:rsidRPr="004F32E6">
        <w:rPr>
          <w:rFonts w:cs="Arial"/>
          <w:bCs/>
          <w:spacing w:val="-3"/>
        </w:rPr>
        <w:t>geofonamiento</w:t>
      </w:r>
      <w:proofErr w:type="spellEnd"/>
      <w:r w:rsidRPr="004F32E6">
        <w:rPr>
          <w:rFonts w:cs="Arial"/>
          <w:bCs/>
          <w:spacing w:val="-3"/>
        </w:rPr>
        <w:t xml:space="preserve"> y correlación acústica</w:t>
      </w:r>
      <w:r>
        <w:rPr>
          <w:rFonts w:cs="Arial"/>
          <w:bCs/>
          <w:spacing w:val="-3"/>
        </w:rPr>
        <w:t>.</w:t>
      </w:r>
    </w:p>
    <w:p w:rsidR="00E91347" w:rsidRDefault="00E91347" w:rsidP="00E91347">
      <w:pPr>
        <w:tabs>
          <w:tab w:val="left" w:pos="-1440"/>
          <w:tab w:val="left" w:pos="-720"/>
          <w:tab w:val="left" w:pos="0"/>
          <w:tab w:val="left" w:pos="1440"/>
          <w:tab w:val="left" w:pos="2160"/>
          <w:tab w:val="left" w:pos="7200"/>
        </w:tabs>
        <w:spacing w:after="120"/>
        <w:jc w:val="both"/>
        <w:rPr>
          <w:rFonts w:cs="Arial"/>
          <w:bCs/>
          <w:spacing w:val="-3"/>
        </w:rPr>
      </w:pPr>
      <w:r w:rsidRPr="004F32E6">
        <w:rPr>
          <w:rFonts w:cs="Arial"/>
          <w:bCs/>
          <w:spacing w:val="-3"/>
        </w:rPr>
        <w:t xml:space="preserve">La cotización incluirá todos los costos que se requieren para la realización de los mismos. </w:t>
      </w:r>
      <w:r w:rsidRPr="004F32E6">
        <w:rPr>
          <w:rFonts w:cs="Arial"/>
          <w:bCs/>
          <w:spacing w:val="-3"/>
        </w:rPr>
        <w:br/>
      </w:r>
    </w:p>
    <w:p w:rsidR="00E91347" w:rsidRDefault="00E91347" w:rsidP="00E91347">
      <w:pPr>
        <w:spacing w:before="120"/>
        <w:jc w:val="both"/>
        <w:rPr>
          <w:rFonts w:cs="Arial"/>
        </w:rPr>
      </w:pPr>
    </w:p>
    <w:p w:rsidR="00E91347" w:rsidRPr="007B6201" w:rsidRDefault="00E91347" w:rsidP="002826B9">
      <w:pPr>
        <w:pStyle w:val="Ttulo2"/>
      </w:pPr>
      <w:bookmarkStart w:id="384" w:name="_Toc396298152"/>
      <w:r>
        <w:t>Ejecución de cateos</w:t>
      </w:r>
      <w:bookmarkEnd w:id="384"/>
    </w:p>
    <w:p w:rsidR="00E91347" w:rsidRDefault="00E91347" w:rsidP="00E91347">
      <w:pPr>
        <w:spacing w:before="120"/>
        <w:jc w:val="both"/>
        <w:rPr>
          <w:rFonts w:cs="Arial"/>
        </w:rPr>
      </w:pPr>
      <w:r>
        <w:rPr>
          <w:rFonts w:cs="Arial"/>
        </w:rPr>
        <w:t>En este rubro se cotizará la mano de obra y los materiales necesarios para la ejecución de los cateos, incluyendo excavación, relleno y compactación adecuada.</w:t>
      </w:r>
    </w:p>
    <w:p w:rsidR="00E91347" w:rsidRDefault="00E91347" w:rsidP="00E91347">
      <w:pPr>
        <w:spacing w:before="120"/>
        <w:jc w:val="both"/>
        <w:rPr>
          <w:rFonts w:cs="Arial"/>
        </w:rPr>
      </w:pPr>
      <w:r>
        <w:rPr>
          <w:rFonts w:cs="Arial"/>
        </w:rPr>
        <w:t>Remoción y reposición de pavimentos y veredas, de requerirse, se liquidarán por los unitarios correspondientes.</w:t>
      </w:r>
    </w:p>
    <w:p w:rsidR="00E91347" w:rsidRDefault="00E91347" w:rsidP="00E91347">
      <w:pPr>
        <w:jc w:val="both"/>
        <w:rPr>
          <w:rFonts w:cs="Arial"/>
        </w:rPr>
      </w:pPr>
    </w:p>
    <w:p w:rsidR="00A17E09" w:rsidRDefault="00A17E09" w:rsidP="00A17E09">
      <w:pPr>
        <w:pStyle w:val="Ttulo2"/>
      </w:pPr>
      <w:r>
        <w:t>RUBROS AMBIENTALES</w:t>
      </w:r>
    </w:p>
    <w:p w:rsidR="00A17E09" w:rsidRPr="0018333C" w:rsidRDefault="00A17E09" w:rsidP="00A17E09">
      <w:pPr>
        <w:rPr>
          <w:rFonts w:ascii="Calibri" w:hAnsi="Calibri"/>
          <w:sz w:val="22"/>
          <w:szCs w:val="22"/>
        </w:rPr>
      </w:pPr>
    </w:p>
    <w:p w:rsidR="00A17E09" w:rsidRPr="00FD188F" w:rsidRDefault="00A17E09" w:rsidP="00A17E09">
      <w:pPr>
        <w:rPr>
          <w:szCs w:val="20"/>
        </w:rPr>
      </w:pPr>
      <w:r w:rsidRPr="00FD188F">
        <w:rPr>
          <w:szCs w:val="20"/>
        </w:rPr>
        <w:t xml:space="preserve">El contratista deberá cumplir con las exigencias del Manual Ambiental de Obras, clasificando la obra como TIPO II. En este caso se deberá elaborar un Plan de Gestión Ambiental (PGA), el cual  deberá ser entregado por el Contratista al Director de Obra de OSE para su aprobación antes de los 10 días del comienzo de la obra. </w:t>
      </w:r>
    </w:p>
    <w:p w:rsidR="00A17E09" w:rsidRPr="00FD188F" w:rsidRDefault="00A17E09" w:rsidP="00A17E09">
      <w:pPr>
        <w:rPr>
          <w:szCs w:val="20"/>
        </w:rPr>
      </w:pPr>
      <w:r w:rsidRPr="00FD188F">
        <w:rPr>
          <w:szCs w:val="20"/>
        </w:rPr>
        <w:t xml:space="preserve">La aprobación del PGA por parte de la Dirección de Obra de OSE será condición previa para el inicio de la obra. </w:t>
      </w:r>
    </w:p>
    <w:p w:rsidR="00A17E09" w:rsidRPr="00FD188F" w:rsidRDefault="00A17E09" w:rsidP="00A17E09">
      <w:pPr>
        <w:rPr>
          <w:szCs w:val="20"/>
        </w:rPr>
      </w:pPr>
      <w:r w:rsidRPr="00FD188F">
        <w:rPr>
          <w:szCs w:val="20"/>
        </w:rPr>
        <w:t>Cualquier atraso en el comienzo de la obra o en los plazos para su ejecución, por no cumplir con los requisitos previstos en el Manual Ambiental de la Obra, será responsabilidad del Contratista.</w:t>
      </w:r>
    </w:p>
    <w:p w:rsidR="00A17E09" w:rsidRPr="00FD188F" w:rsidRDefault="00A17E09" w:rsidP="00A17E09">
      <w:pPr>
        <w:rPr>
          <w:szCs w:val="20"/>
        </w:rPr>
      </w:pPr>
      <w:r w:rsidRPr="00FD188F">
        <w:rPr>
          <w:szCs w:val="20"/>
          <w:lang w:val="pt-BR"/>
        </w:rPr>
        <w:t xml:space="preserve">El Manual Ambiental </w:t>
      </w:r>
      <w:r w:rsidRPr="00FD188F">
        <w:rPr>
          <w:szCs w:val="20"/>
        </w:rPr>
        <w:t xml:space="preserve">de Obra se presenta en </w:t>
      </w:r>
      <w:proofErr w:type="gramStart"/>
      <w:r w:rsidRPr="00FD188F">
        <w:rPr>
          <w:szCs w:val="20"/>
        </w:rPr>
        <w:t>el</w:t>
      </w:r>
      <w:proofErr w:type="gramEnd"/>
      <w:r w:rsidRPr="00FD188F">
        <w:rPr>
          <w:szCs w:val="20"/>
        </w:rPr>
        <w:t xml:space="preserve"> ANEXO VIII</w:t>
      </w:r>
    </w:p>
    <w:p w:rsidR="00A17E09" w:rsidRPr="00FD188F" w:rsidRDefault="00A17E09" w:rsidP="00A17E09">
      <w:pPr>
        <w:rPr>
          <w:szCs w:val="20"/>
        </w:rPr>
      </w:pPr>
      <w:r w:rsidRPr="00FD188F">
        <w:rPr>
          <w:szCs w:val="20"/>
        </w:rPr>
        <w:t>De acuerdo a lo establecido en el numeral 4.2.2 del MAO, el contratista deberá contar con un Responsable de la Gestión Ambiental de la obra, quién deberá tener idoneidad  en la materia ambiental por formación y/o experiencia.</w:t>
      </w:r>
    </w:p>
    <w:p w:rsidR="00A17E09" w:rsidRPr="00FD188F" w:rsidRDefault="00A17E09" w:rsidP="00A17E09">
      <w:pPr>
        <w:rPr>
          <w:szCs w:val="20"/>
        </w:rPr>
      </w:pPr>
      <w:r w:rsidRPr="00FD188F">
        <w:rPr>
          <w:szCs w:val="20"/>
        </w:rPr>
        <w:t>El contratista deberá elaborar informes de seguimiento ambiental de la obra con frecuencia trimestral, los cuales serán elevados a la Dirección de Obra de OSE.</w:t>
      </w:r>
    </w:p>
    <w:p w:rsidR="00A17E09" w:rsidRPr="00FD188F" w:rsidRDefault="00A17E09" w:rsidP="00A17E09">
      <w:pPr>
        <w:rPr>
          <w:szCs w:val="20"/>
        </w:rPr>
      </w:pPr>
      <w:r w:rsidRPr="00FD188F">
        <w:rPr>
          <w:szCs w:val="20"/>
        </w:rPr>
        <w:t>En el seguimiento ambiental de la obra se utilizarán como mínimo los siguientes indicadores, que deberán ser considerados cuando se formule el PGA y serán reportados en los informes de seguimiento.</w:t>
      </w:r>
    </w:p>
    <w:p w:rsidR="00A17E09" w:rsidRPr="00FD188F" w:rsidRDefault="00A17E09" w:rsidP="00A17E09">
      <w:pPr>
        <w:rPr>
          <w:sz w:val="22"/>
          <w:szCs w:val="22"/>
        </w:rPr>
      </w:pPr>
    </w:p>
    <w:p w:rsidR="00A17E09" w:rsidRPr="00FD188F" w:rsidRDefault="00A17E09" w:rsidP="00A17E09">
      <w:pPr>
        <w:rPr>
          <w:sz w:val="22"/>
          <w:szCs w:val="22"/>
        </w:rPr>
      </w:pPr>
    </w:p>
    <w:tbl>
      <w:tblPr>
        <w:tblW w:w="0" w:type="auto"/>
        <w:tblCellMar>
          <w:left w:w="70" w:type="dxa"/>
          <w:right w:w="70" w:type="dxa"/>
        </w:tblCellMar>
        <w:tblLook w:val="04A0"/>
      </w:tblPr>
      <w:tblGrid>
        <w:gridCol w:w="2262"/>
        <w:gridCol w:w="2663"/>
        <w:gridCol w:w="4340"/>
      </w:tblGrid>
      <w:tr w:rsidR="00A17E09" w:rsidRPr="00FD188F" w:rsidTr="00AC2395">
        <w:trPr>
          <w:tblHeader/>
        </w:trPr>
        <w:tc>
          <w:tcPr>
            <w:tcW w:w="0" w:type="auto"/>
            <w:tcBorders>
              <w:top w:val="single" w:sz="8" w:space="0" w:color="auto"/>
              <w:left w:val="single" w:sz="8" w:space="0" w:color="auto"/>
              <w:bottom w:val="single" w:sz="8" w:space="0" w:color="auto"/>
              <w:right w:val="single" w:sz="4" w:space="0" w:color="auto"/>
            </w:tcBorders>
            <w:shd w:val="clear" w:color="000000" w:fill="D9D9D9"/>
            <w:vAlign w:val="center"/>
            <w:hideMark/>
          </w:tcPr>
          <w:p w:rsidR="00A17E09" w:rsidRPr="00FD188F" w:rsidRDefault="00A17E09" w:rsidP="00AC2395">
            <w:pPr>
              <w:jc w:val="center"/>
              <w:rPr>
                <w:b/>
                <w:bCs/>
                <w:sz w:val="22"/>
                <w:szCs w:val="22"/>
              </w:rPr>
            </w:pPr>
            <w:r w:rsidRPr="00FD188F">
              <w:rPr>
                <w:b/>
                <w:bCs/>
                <w:sz w:val="22"/>
                <w:szCs w:val="22"/>
              </w:rPr>
              <w:t>Ítem</w:t>
            </w:r>
            <w:r w:rsidRPr="00FD188F">
              <w:rPr>
                <w:sz w:val="22"/>
                <w:szCs w:val="22"/>
              </w:rPr>
              <w:t> </w:t>
            </w:r>
          </w:p>
        </w:tc>
        <w:tc>
          <w:tcPr>
            <w:tcW w:w="0" w:type="auto"/>
            <w:tcBorders>
              <w:top w:val="single" w:sz="8" w:space="0" w:color="auto"/>
              <w:left w:val="nil"/>
              <w:bottom w:val="single" w:sz="8" w:space="0" w:color="auto"/>
              <w:right w:val="single" w:sz="4" w:space="0" w:color="auto"/>
            </w:tcBorders>
            <w:shd w:val="clear" w:color="000000" w:fill="D9D9D9"/>
            <w:noWrap/>
            <w:vAlign w:val="center"/>
            <w:hideMark/>
          </w:tcPr>
          <w:p w:rsidR="00A17E09" w:rsidRPr="00FD188F" w:rsidRDefault="00A17E09" w:rsidP="00AC2395">
            <w:pPr>
              <w:jc w:val="center"/>
              <w:rPr>
                <w:b/>
                <w:bCs/>
                <w:sz w:val="22"/>
                <w:szCs w:val="22"/>
              </w:rPr>
            </w:pPr>
            <w:r w:rsidRPr="00FD188F">
              <w:rPr>
                <w:b/>
                <w:bCs/>
                <w:sz w:val="22"/>
                <w:szCs w:val="22"/>
              </w:rPr>
              <w:t>Descripción</w:t>
            </w:r>
          </w:p>
        </w:tc>
        <w:tc>
          <w:tcPr>
            <w:tcW w:w="0" w:type="auto"/>
            <w:tcBorders>
              <w:top w:val="single" w:sz="8" w:space="0" w:color="auto"/>
              <w:left w:val="nil"/>
              <w:bottom w:val="single" w:sz="8" w:space="0" w:color="auto"/>
              <w:right w:val="single" w:sz="8" w:space="0" w:color="auto"/>
            </w:tcBorders>
            <w:shd w:val="clear" w:color="000000" w:fill="D9D9D9"/>
            <w:noWrap/>
            <w:vAlign w:val="center"/>
            <w:hideMark/>
          </w:tcPr>
          <w:p w:rsidR="00A17E09" w:rsidRPr="00FD188F" w:rsidRDefault="00A17E09" w:rsidP="00AC2395">
            <w:pPr>
              <w:jc w:val="center"/>
              <w:rPr>
                <w:b/>
                <w:bCs/>
                <w:sz w:val="22"/>
                <w:szCs w:val="22"/>
              </w:rPr>
            </w:pPr>
            <w:r w:rsidRPr="00FD188F">
              <w:rPr>
                <w:b/>
                <w:bCs/>
                <w:sz w:val="22"/>
                <w:szCs w:val="22"/>
              </w:rPr>
              <w:t>Indicador</w:t>
            </w:r>
          </w:p>
        </w:tc>
      </w:tr>
      <w:tr w:rsidR="00A17E09" w:rsidRPr="00FD188F" w:rsidTr="00AC2395">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rsidR="00A17E09" w:rsidRPr="00FD188F" w:rsidRDefault="00A17E09" w:rsidP="00AC2395">
            <w:pPr>
              <w:rPr>
                <w:szCs w:val="20"/>
              </w:rPr>
            </w:pPr>
            <w:r w:rsidRPr="00FD188F">
              <w:rPr>
                <w:szCs w:val="20"/>
              </w:rPr>
              <w:t xml:space="preserve">Residuos sólidos </w:t>
            </w:r>
          </w:p>
        </w:tc>
        <w:tc>
          <w:tcPr>
            <w:tcW w:w="0" w:type="auto"/>
            <w:tcBorders>
              <w:top w:val="nil"/>
              <w:left w:val="nil"/>
              <w:bottom w:val="single" w:sz="4" w:space="0" w:color="auto"/>
              <w:right w:val="single" w:sz="4" w:space="0" w:color="auto"/>
            </w:tcBorders>
            <w:shd w:val="clear" w:color="000000" w:fill="FFFFFF"/>
            <w:vAlign w:val="center"/>
            <w:hideMark/>
          </w:tcPr>
          <w:p w:rsidR="00A17E09" w:rsidRPr="00FD188F" w:rsidRDefault="00A17E09" w:rsidP="00AC2395">
            <w:pPr>
              <w:rPr>
                <w:szCs w:val="20"/>
              </w:rPr>
            </w:pPr>
            <w:r w:rsidRPr="00FD188F">
              <w:rPr>
                <w:szCs w:val="20"/>
              </w:rPr>
              <w:t>Generación  total de residuos sólidos</w:t>
            </w:r>
          </w:p>
        </w:tc>
        <w:tc>
          <w:tcPr>
            <w:tcW w:w="0" w:type="auto"/>
            <w:tcBorders>
              <w:top w:val="nil"/>
              <w:left w:val="nil"/>
              <w:bottom w:val="single" w:sz="4" w:space="0" w:color="auto"/>
              <w:right w:val="single" w:sz="8" w:space="0" w:color="auto"/>
            </w:tcBorders>
            <w:shd w:val="clear" w:color="000000" w:fill="FFFFFF"/>
            <w:vAlign w:val="center"/>
            <w:hideMark/>
          </w:tcPr>
          <w:p w:rsidR="00A17E09" w:rsidRPr="00FD188F" w:rsidRDefault="00A17E09" w:rsidP="00AC2395">
            <w:pPr>
              <w:rPr>
                <w:szCs w:val="20"/>
              </w:rPr>
            </w:pPr>
            <w:r w:rsidRPr="00FD188F">
              <w:rPr>
                <w:szCs w:val="20"/>
              </w:rPr>
              <w:t>ton/mes</w:t>
            </w:r>
          </w:p>
        </w:tc>
      </w:tr>
      <w:tr w:rsidR="00A17E09" w:rsidRPr="00FD188F" w:rsidTr="00AC2395">
        <w:tc>
          <w:tcPr>
            <w:tcW w:w="0" w:type="auto"/>
            <w:vMerge/>
            <w:tcBorders>
              <w:top w:val="nil"/>
              <w:left w:val="single" w:sz="8" w:space="0" w:color="auto"/>
              <w:bottom w:val="single" w:sz="4" w:space="0" w:color="auto"/>
              <w:right w:val="single" w:sz="4" w:space="0" w:color="auto"/>
            </w:tcBorders>
            <w:vAlign w:val="center"/>
            <w:hideMark/>
          </w:tcPr>
          <w:p w:rsidR="00A17E09" w:rsidRPr="00FD188F" w:rsidRDefault="00A17E09" w:rsidP="00AC2395">
            <w:pPr>
              <w:rPr>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17E09" w:rsidRPr="00FD188F" w:rsidRDefault="00A17E09" w:rsidP="00AC2395">
            <w:pPr>
              <w:rPr>
                <w:szCs w:val="20"/>
              </w:rPr>
            </w:pPr>
            <w:r w:rsidRPr="00FD188F">
              <w:rPr>
                <w:szCs w:val="20"/>
              </w:rPr>
              <w:t>Residuos dispuestos en vertedero</w:t>
            </w:r>
          </w:p>
        </w:tc>
        <w:tc>
          <w:tcPr>
            <w:tcW w:w="0" w:type="auto"/>
            <w:tcBorders>
              <w:top w:val="nil"/>
              <w:left w:val="nil"/>
              <w:bottom w:val="single" w:sz="4" w:space="0" w:color="auto"/>
              <w:right w:val="single" w:sz="8" w:space="0" w:color="auto"/>
            </w:tcBorders>
            <w:shd w:val="clear" w:color="000000" w:fill="FFFFFF"/>
            <w:vAlign w:val="center"/>
            <w:hideMark/>
          </w:tcPr>
          <w:p w:rsidR="00A17E09" w:rsidRPr="00FD188F" w:rsidRDefault="00A17E09" w:rsidP="00AC2395">
            <w:pPr>
              <w:rPr>
                <w:szCs w:val="20"/>
              </w:rPr>
            </w:pPr>
            <w:r w:rsidRPr="00FD188F">
              <w:rPr>
                <w:szCs w:val="20"/>
              </w:rPr>
              <w:t>ton/mes</w:t>
            </w:r>
          </w:p>
        </w:tc>
      </w:tr>
      <w:tr w:rsidR="00A17E09" w:rsidRPr="00FD188F" w:rsidTr="00AC2395">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rsidR="00A17E09" w:rsidRPr="00FD188F" w:rsidRDefault="00A17E09" w:rsidP="00AC2395">
            <w:pPr>
              <w:rPr>
                <w:szCs w:val="20"/>
              </w:rPr>
            </w:pPr>
            <w:r w:rsidRPr="00FD188F">
              <w:rPr>
                <w:szCs w:val="20"/>
              </w:rPr>
              <w:t>Niveles sonoros</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17E09" w:rsidRPr="00FD188F" w:rsidRDefault="00A17E09" w:rsidP="00AC2395">
            <w:pPr>
              <w:rPr>
                <w:szCs w:val="20"/>
              </w:rPr>
            </w:pPr>
            <w:r w:rsidRPr="00FD188F">
              <w:rPr>
                <w:szCs w:val="20"/>
              </w:rPr>
              <w:t>Medición de niveles sonoros</w:t>
            </w:r>
          </w:p>
        </w:tc>
        <w:tc>
          <w:tcPr>
            <w:tcW w:w="0" w:type="auto"/>
            <w:tcBorders>
              <w:top w:val="nil"/>
              <w:left w:val="nil"/>
              <w:bottom w:val="single" w:sz="4" w:space="0" w:color="auto"/>
              <w:right w:val="single" w:sz="8" w:space="0" w:color="auto"/>
            </w:tcBorders>
            <w:shd w:val="clear" w:color="000000" w:fill="FFFFFF"/>
            <w:vAlign w:val="center"/>
            <w:hideMark/>
          </w:tcPr>
          <w:p w:rsidR="00A17E09" w:rsidRPr="00FD188F" w:rsidRDefault="00A17E09" w:rsidP="00AC2395">
            <w:pPr>
              <w:rPr>
                <w:szCs w:val="20"/>
              </w:rPr>
            </w:pPr>
            <w:r w:rsidRPr="00FD188F">
              <w:rPr>
                <w:szCs w:val="20"/>
              </w:rPr>
              <w:t>Número de mediciones en cada punto / mes</w:t>
            </w:r>
          </w:p>
        </w:tc>
      </w:tr>
      <w:tr w:rsidR="00A17E09" w:rsidRPr="00FD188F" w:rsidTr="00AC2395">
        <w:tc>
          <w:tcPr>
            <w:tcW w:w="0" w:type="auto"/>
            <w:vMerge/>
            <w:tcBorders>
              <w:top w:val="nil"/>
              <w:left w:val="single" w:sz="8" w:space="0" w:color="auto"/>
              <w:bottom w:val="single" w:sz="4" w:space="0" w:color="auto"/>
              <w:right w:val="single" w:sz="4" w:space="0" w:color="auto"/>
            </w:tcBorders>
            <w:vAlign w:val="center"/>
            <w:hideMark/>
          </w:tcPr>
          <w:p w:rsidR="00A17E09" w:rsidRPr="00FD188F" w:rsidRDefault="00A17E09" w:rsidP="00AC2395">
            <w:pPr>
              <w:rPr>
                <w:szCs w:val="20"/>
              </w:rPr>
            </w:pPr>
          </w:p>
        </w:tc>
        <w:tc>
          <w:tcPr>
            <w:tcW w:w="0" w:type="auto"/>
            <w:vMerge/>
            <w:tcBorders>
              <w:top w:val="nil"/>
              <w:left w:val="single" w:sz="4" w:space="0" w:color="auto"/>
              <w:bottom w:val="single" w:sz="4" w:space="0" w:color="auto"/>
              <w:right w:val="single" w:sz="4" w:space="0" w:color="auto"/>
            </w:tcBorders>
            <w:vAlign w:val="center"/>
            <w:hideMark/>
          </w:tcPr>
          <w:p w:rsidR="00A17E09" w:rsidRPr="00FD188F" w:rsidRDefault="00A17E09" w:rsidP="00AC2395">
            <w:pPr>
              <w:rPr>
                <w:szCs w:val="20"/>
              </w:rPr>
            </w:pPr>
          </w:p>
        </w:tc>
        <w:tc>
          <w:tcPr>
            <w:tcW w:w="0" w:type="auto"/>
            <w:tcBorders>
              <w:top w:val="nil"/>
              <w:left w:val="nil"/>
              <w:bottom w:val="single" w:sz="4" w:space="0" w:color="auto"/>
              <w:right w:val="single" w:sz="8" w:space="0" w:color="auto"/>
            </w:tcBorders>
            <w:shd w:val="clear" w:color="000000" w:fill="FFFFFF"/>
            <w:vAlign w:val="center"/>
            <w:hideMark/>
          </w:tcPr>
          <w:p w:rsidR="00A17E09" w:rsidRPr="00FD188F" w:rsidRDefault="00A17E09" w:rsidP="00AC2395">
            <w:pPr>
              <w:rPr>
                <w:szCs w:val="20"/>
              </w:rPr>
            </w:pPr>
            <w:proofErr w:type="spellStart"/>
            <w:r w:rsidRPr="00FD188F">
              <w:rPr>
                <w:szCs w:val="20"/>
              </w:rPr>
              <w:t>Leq</w:t>
            </w:r>
            <w:proofErr w:type="spellEnd"/>
            <w:r w:rsidRPr="00FD188F">
              <w:rPr>
                <w:szCs w:val="20"/>
              </w:rPr>
              <w:t xml:space="preserve"> máximo en cada punto en dB</w:t>
            </w:r>
          </w:p>
        </w:tc>
      </w:tr>
      <w:tr w:rsidR="00A17E09" w:rsidRPr="00FD188F" w:rsidTr="00AC2395">
        <w:tc>
          <w:tcPr>
            <w:tcW w:w="0" w:type="auto"/>
            <w:vMerge/>
            <w:tcBorders>
              <w:top w:val="nil"/>
              <w:left w:val="single" w:sz="8" w:space="0" w:color="auto"/>
              <w:bottom w:val="single" w:sz="4" w:space="0" w:color="auto"/>
              <w:right w:val="single" w:sz="4" w:space="0" w:color="auto"/>
            </w:tcBorders>
            <w:vAlign w:val="center"/>
            <w:hideMark/>
          </w:tcPr>
          <w:p w:rsidR="00A17E09" w:rsidRPr="00FD188F" w:rsidRDefault="00A17E09" w:rsidP="00AC2395">
            <w:pPr>
              <w:rPr>
                <w:szCs w:val="20"/>
              </w:rPr>
            </w:pPr>
          </w:p>
        </w:tc>
        <w:tc>
          <w:tcPr>
            <w:tcW w:w="0" w:type="auto"/>
            <w:vMerge/>
            <w:tcBorders>
              <w:top w:val="nil"/>
              <w:left w:val="single" w:sz="4" w:space="0" w:color="auto"/>
              <w:bottom w:val="single" w:sz="4" w:space="0" w:color="auto"/>
              <w:right w:val="single" w:sz="4" w:space="0" w:color="auto"/>
            </w:tcBorders>
            <w:vAlign w:val="center"/>
            <w:hideMark/>
          </w:tcPr>
          <w:p w:rsidR="00A17E09" w:rsidRPr="00FD188F" w:rsidRDefault="00A17E09" w:rsidP="00AC2395">
            <w:pPr>
              <w:rPr>
                <w:szCs w:val="20"/>
              </w:rPr>
            </w:pPr>
          </w:p>
        </w:tc>
        <w:tc>
          <w:tcPr>
            <w:tcW w:w="0" w:type="auto"/>
            <w:tcBorders>
              <w:top w:val="nil"/>
              <w:left w:val="nil"/>
              <w:bottom w:val="single" w:sz="4" w:space="0" w:color="auto"/>
              <w:right w:val="single" w:sz="8" w:space="0" w:color="auto"/>
            </w:tcBorders>
            <w:shd w:val="clear" w:color="000000" w:fill="FFFFFF"/>
            <w:vAlign w:val="center"/>
            <w:hideMark/>
          </w:tcPr>
          <w:p w:rsidR="00A17E09" w:rsidRPr="00FD188F" w:rsidRDefault="00A17E09" w:rsidP="00AC2395">
            <w:pPr>
              <w:rPr>
                <w:szCs w:val="20"/>
              </w:rPr>
            </w:pPr>
            <w:r w:rsidRPr="00FD188F">
              <w:rPr>
                <w:szCs w:val="20"/>
              </w:rPr>
              <w:t xml:space="preserve">Máxima diferencia de </w:t>
            </w:r>
            <w:proofErr w:type="spellStart"/>
            <w:r w:rsidRPr="00FD188F">
              <w:rPr>
                <w:szCs w:val="20"/>
              </w:rPr>
              <w:t>Leq</w:t>
            </w:r>
            <w:proofErr w:type="spellEnd"/>
            <w:r w:rsidRPr="00FD188F">
              <w:rPr>
                <w:szCs w:val="20"/>
              </w:rPr>
              <w:t xml:space="preserve"> entre mediciones con y sin actividad en cada punto en dB</w:t>
            </w:r>
          </w:p>
        </w:tc>
      </w:tr>
      <w:tr w:rsidR="00A17E09" w:rsidRPr="00FD188F" w:rsidTr="00AC2395">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rsidR="00A17E09" w:rsidRPr="00FD188F" w:rsidRDefault="00A17E09" w:rsidP="00AC2395">
            <w:pPr>
              <w:rPr>
                <w:szCs w:val="20"/>
              </w:rPr>
            </w:pPr>
            <w:r w:rsidRPr="00FD188F">
              <w:rPr>
                <w:szCs w:val="20"/>
              </w:rPr>
              <w:t>Relacionamiento con comunidad</w:t>
            </w:r>
          </w:p>
        </w:tc>
        <w:tc>
          <w:tcPr>
            <w:tcW w:w="0" w:type="auto"/>
            <w:tcBorders>
              <w:top w:val="nil"/>
              <w:left w:val="nil"/>
              <w:bottom w:val="single" w:sz="4" w:space="0" w:color="auto"/>
              <w:right w:val="single" w:sz="4" w:space="0" w:color="auto"/>
            </w:tcBorders>
            <w:shd w:val="clear" w:color="000000" w:fill="FFFFFF"/>
            <w:vAlign w:val="center"/>
            <w:hideMark/>
          </w:tcPr>
          <w:p w:rsidR="00A17E09" w:rsidRPr="00FD188F" w:rsidRDefault="00A17E09" w:rsidP="00AC2395">
            <w:pPr>
              <w:rPr>
                <w:szCs w:val="20"/>
              </w:rPr>
            </w:pPr>
            <w:r w:rsidRPr="00FD188F">
              <w:rPr>
                <w:szCs w:val="20"/>
              </w:rPr>
              <w:t>Quejas - número de quejas recibidas</w:t>
            </w:r>
          </w:p>
        </w:tc>
        <w:tc>
          <w:tcPr>
            <w:tcW w:w="0" w:type="auto"/>
            <w:tcBorders>
              <w:top w:val="nil"/>
              <w:left w:val="nil"/>
              <w:bottom w:val="single" w:sz="4" w:space="0" w:color="auto"/>
              <w:right w:val="single" w:sz="8" w:space="0" w:color="auto"/>
            </w:tcBorders>
            <w:shd w:val="clear" w:color="000000" w:fill="FFFFFF"/>
            <w:vAlign w:val="center"/>
            <w:hideMark/>
          </w:tcPr>
          <w:p w:rsidR="00A17E09" w:rsidRPr="00FD188F" w:rsidRDefault="00A17E09" w:rsidP="00AC2395">
            <w:pPr>
              <w:rPr>
                <w:szCs w:val="20"/>
              </w:rPr>
            </w:pPr>
            <w:r w:rsidRPr="00FD188F">
              <w:rPr>
                <w:szCs w:val="20"/>
              </w:rPr>
              <w:t>cantidad de quejas/mes</w:t>
            </w:r>
          </w:p>
        </w:tc>
      </w:tr>
      <w:tr w:rsidR="00A17E09" w:rsidRPr="00FD188F" w:rsidTr="00AC2395">
        <w:tc>
          <w:tcPr>
            <w:tcW w:w="0" w:type="auto"/>
            <w:vMerge/>
            <w:tcBorders>
              <w:top w:val="nil"/>
              <w:left w:val="single" w:sz="8" w:space="0" w:color="auto"/>
              <w:bottom w:val="single" w:sz="4" w:space="0" w:color="auto"/>
              <w:right w:val="single" w:sz="4" w:space="0" w:color="auto"/>
            </w:tcBorders>
            <w:vAlign w:val="center"/>
            <w:hideMark/>
          </w:tcPr>
          <w:p w:rsidR="00A17E09" w:rsidRPr="00FD188F" w:rsidRDefault="00A17E09" w:rsidP="00AC2395">
            <w:pPr>
              <w:rPr>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17E09" w:rsidRPr="00FD188F" w:rsidRDefault="00A17E09" w:rsidP="00AC2395">
            <w:pPr>
              <w:rPr>
                <w:szCs w:val="20"/>
              </w:rPr>
            </w:pPr>
            <w:r w:rsidRPr="00FD188F">
              <w:rPr>
                <w:szCs w:val="20"/>
              </w:rPr>
              <w:t xml:space="preserve">Quejas - número de quejas resueltas </w:t>
            </w:r>
          </w:p>
        </w:tc>
        <w:tc>
          <w:tcPr>
            <w:tcW w:w="0" w:type="auto"/>
            <w:tcBorders>
              <w:top w:val="nil"/>
              <w:left w:val="nil"/>
              <w:bottom w:val="single" w:sz="4" w:space="0" w:color="auto"/>
              <w:right w:val="single" w:sz="8" w:space="0" w:color="auto"/>
            </w:tcBorders>
            <w:shd w:val="clear" w:color="000000" w:fill="FFFFFF"/>
            <w:vAlign w:val="center"/>
            <w:hideMark/>
          </w:tcPr>
          <w:p w:rsidR="00A17E09" w:rsidRPr="00FD188F" w:rsidRDefault="00A17E09" w:rsidP="00AC2395">
            <w:pPr>
              <w:rPr>
                <w:szCs w:val="20"/>
              </w:rPr>
            </w:pPr>
            <w:r w:rsidRPr="00FD188F">
              <w:rPr>
                <w:szCs w:val="20"/>
              </w:rPr>
              <w:t>cantidad de quejas/mes</w:t>
            </w:r>
          </w:p>
        </w:tc>
      </w:tr>
      <w:tr w:rsidR="00A17E09" w:rsidRPr="00FD188F" w:rsidTr="00AC2395">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rsidR="00A17E09" w:rsidRPr="00FD188F" w:rsidRDefault="00A17E09" w:rsidP="00AC2395">
            <w:pPr>
              <w:rPr>
                <w:szCs w:val="20"/>
              </w:rPr>
            </w:pPr>
            <w:r w:rsidRPr="00FD188F">
              <w:rPr>
                <w:szCs w:val="20"/>
              </w:rPr>
              <w:t>Seguridad vial</w:t>
            </w:r>
          </w:p>
        </w:tc>
        <w:tc>
          <w:tcPr>
            <w:tcW w:w="0" w:type="auto"/>
            <w:tcBorders>
              <w:top w:val="nil"/>
              <w:left w:val="nil"/>
              <w:bottom w:val="single" w:sz="4" w:space="0" w:color="auto"/>
              <w:right w:val="single" w:sz="4" w:space="0" w:color="auto"/>
            </w:tcBorders>
            <w:shd w:val="clear" w:color="000000" w:fill="FFFFFF"/>
            <w:vAlign w:val="center"/>
            <w:hideMark/>
          </w:tcPr>
          <w:p w:rsidR="00A17E09" w:rsidRPr="00FD188F" w:rsidRDefault="00A17E09" w:rsidP="00AC2395">
            <w:pPr>
              <w:rPr>
                <w:szCs w:val="20"/>
                <w:lang w:val="pt-BR"/>
              </w:rPr>
            </w:pPr>
            <w:proofErr w:type="spellStart"/>
            <w:r w:rsidRPr="00FD188F">
              <w:rPr>
                <w:szCs w:val="20"/>
                <w:lang w:val="pt-BR"/>
              </w:rPr>
              <w:t>Accidentes</w:t>
            </w:r>
            <w:proofErr w:type="spellEnd"/>
            <w:r w:rsidRPr="00FD188F">
              <w:rPr>
                <w:szCs w:val="20"/>
                <w:lang w:val="pt-BR"/>
              </w:rPr>
              <w:t xml:space="preserve"> de </w:t>
            </w:r>
            <w:proofErr w:type="spellStart"/>
            <w:r w:rsidRPr="00FD188F">
              <w:rPr>
                <w:szCs w:val="20"/>
                <w:lang w:val="pt-BR"/>
              </w:rPr>
              <w:t>tránsito</w:t>
            </w:r>
            <w:proofErr w:type="spellEnd"/>
            <w:r w:rsidRPr="00FD188F">
              <w:rPr>
                <w:szCs w:val="20"/>
                <w:lang w:val="pt-BR"/>
              </w:rPr>
              <w:t xml:space="preserve"> vinculados a obras </w:t>
            </w:r>
          </w:p>
        </w:tc>
        <w:tc>
          <w:tcPr>
            <w:tcW w:w="0" w:type="auto"/>
            <w:tcBorders>
              <w:top w:val="nil"/>
              <w:left w:val="nil"/>
              <w:bottom w:val="single" w:sz="4" w:space="0" w:color="auto"/>
              <w:right w:val="single" w:sz="8" w:space="0" w:color="auto"/>
            </w:tcBorders>
            <w:shd w:val="clear" w:color="000000" w:fill="FFFFFF"/>
            <w:vAlign w:val="center"/>
            <w:hideMark/>
          </w:tcPr>
          <w:p w:rsidR="00A17E09" w:rsidRPr="00FD188F" w:rsidRDefault="00A17E09" w:rsidP="00AC2395">
            <w:pPr>
              <w:rPr>
                <w:szCs w:val="20"/>
              </w:rPr>
            </w:pPr>
            <w:r w:rsidRPr="00FD188F">
              <w:rPr>
                <w:szCs w:val="20"/>
              </w:rPr>
              <w:t>cantidad de accidentes/mes</w:t>
            </w:r>
          </w:p>
        </w:tc>
      </w:tr>
      <w:tr w:rsidR="00A17E09" w:rsidRPr="00FD188F" w:rsidTr="00AC2395">
        <w:tc>
          <w:tcPr>
            <w:tcW w:w="0" w:type="auto"/>
            <w:vMerge/>
            <w:tcBorders>
              <w:top w:val="nil"/>
              <w:left w:val="single" w:sz="8" w:space="0" w:color="auto"/>
              <w:bottom w:val="single" w:sz="4" w:space="0" w:color="auto"/>
              <w:right w:val="single" w:sz="4" w:space="0" w:color="auto"/>
            </w:tcBorders>
            <w:vAlign w:val="center"/>
            <w:hideMark/>
          </w:tcPr>
          <w:p w:rsidR="00A17E09" w:rsidRPr="00FD188F" w:rsidRDefault="00A17E09" w:rsidP="00AC2395">
            <w:pPr>
              <w:rPr>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17E09" w:rsidRPr="00FD188F" w:rsidRDefault="00A17E09" w:rsidP="00AC2395">
            <w:pPr>
              <w:rPr>
                <w:szCs w:val="20"/>
                <w:lang w:val="pt-BR"/>
              </w:rPr>
            </w:pPr>
            <w:proofErr w:type="spellStart"/>
            <w:r w:rsidRPr="00FD188F">
              <w:rPr>
                <w:szCs w:val="20"/>
                <w:lang w:val="pt-BR"/>
              </w:rPr>
              <w:t>Accidentes</w:t>
            </w:r>
            <w:proofErr w:type="spellEnd"/>
            <w:r w:rsidRPr="00FD188F">
              <w:rPr>
                <w:szCs w:val="20"/>
                <w:lang w:val="pt-BR"/>
              </w:rPr>
              <w:t xml:space="preserve"> de </w:t>
            </w:r>
            <w:proofErr w:type="spellStart"/>
            <w:r w:rsidRPr="00FD188F">
              <w:rPr>
                <w:szCs w:val="20"/>
                <w:lang w:val="pt-BR"/>
              </w:rPr>
              <w:t>transeúntes</w:t>
            </w:r>
            <w:proofErr w:type="spellEnd"/>
            <w:r w:rsidRPr="00FD188F">
              <w:rPr>
                <w:szCs w:val="20"/>
                <w:lang w:val="pt-BR"/>
              </w:rPr>
              <w:t xml:space="preserve"> vinculados a obras</w:t>
            </w:r>
          </w:p>
        </w:tc>
        <w:tc>
          <w:tcPr>
            <w:tcW w:w="0" w:type="auto"/>
            <w:tcBorders>
              <w:top w:val="nil"/>
              <w:left w:val="nil"/>
              <w:bottom w:val="single" w:sz="4" w:space="0" w:color="auto"/>
              <w:right w:val="single" w:sz="8" w:space="0" w:color="auto"/>
            </w:tcBorders>
            <w:shd w:val="clear" w:color="000000" w:fill="FFFFFF"/>
            <w:vAlign w:val="center"/>
            <w:hideMark/>
          </w:tcPr>
          <w:p w:rsidR="00A17E09" w:rsidRPr="00FD188F" w:rsidRDefault="00A17E09" w:rsidP="00AC2395">
            <w:pPr>
              <w:rPr>
                <w:szCs w:val="20"/>
              </w:rPr>
            </w:pPr>
            <w:r w:rsidRPr="00FD188F">
              <w:rPr>
                <w:szCs w:val="20"/>
              </w:rPr>
              <w:t>cantidad de accidentes/mes</w:t>
            </w:r>
          </w:p>
        </w:tc>
      </w:tr>
      <w:tr w:rsidR="00A17E09" w:rsidRPr="00FD188F" w:rsidTr="00AC2395">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rsidR="00A17E09" w:rsidRPr="00FD188F" w:rsidRDefault="00A17E09" w:rsidP="00AC2395">
            <w:pPr>
              <w:rPr>
                <w:szCs w:val="20"/>
              </w:rPr>
            </w:pPr>
            <w:r w:rsidRPr="00FD188F">
              <w:rPr>
                <w:szCs w:val="20"/>
              </w:rPr>
              <w:t>Accidentes en obra</w:t>
            </w:r>
          </w:p>
        </w:tc>
        <w:tc>
          <w:tcPr>
            <w:tcW w:w="0" w:type="auto"/>
            <w:tcBorders>
              <w:top w:val="nil"/>
              <w:left w:val="nil"/>
              <w:bottom w:val="single" w:sz="4" w:space="0" w:color="auto"/>
              <w:right w:val="single" w:sz="4" w:space="0" w:color="auto"/>
            </w:tcBorders>
            <w:shd w:val="clear" w:color="000000" w:fill="FFFFFF"/>
            <w:vAlign w:val="center"/>
            <w:hideMark/>
          </w:tcPr>
          <w:p w:rsidR="00A17E09" w:rsidRPr="00FD188F" w:rsidRDefault="00A17E09" w:rsidP="00AC2395">
            <w:pPr>
              <w:rPr>
                <w:szCs w:val="20"/>
              </w:rPr>
            </w:pPr>
            <w:r w:rsidRPr="00FD188F">
              <w:rPr>
                <w:szCs w:val="20"/>
              </w:rPr>
              <w:t>Frecuencia de accidentes</w:t>
            </w:r>
          </w:p>
        </w:tc>
        <w:tc>
          <w:tcPr>
            <w:tcW w:w="0" w:type="auto"/>
            <w:tcBorders>
              <w:top w:val="nil"/>
              <w:left w:val="nil"/>
              <w:bottom w:val="single" w:sz="4" w:space="0" w:color="auto"/>
              <w:right w:val="single" w:sz="8" w:space="0" w:color="auto"/>
            </w:tcBorders>
            <w:shd w:val="clear" w:color="000000" w:fill="FFFFFF"/>
            <w:vAlign w:val="center"/>
            <w:hideMark/>
          </w:tcPr>
          <w:p w:rsidR="00A17E09" w:rsidRPr="00FD188F" w:rsidRDefault="00A17E09" w:rsidP="00AC2395">
            <w:pPr>
              <w:rPr>
                <w:szCs w:val="20"/>
              </w:rPr>
            </w:pPr>
            <w:proofErr w:type="spellStart"/>
            <w:r w:rsidRPr="00FD188F">
              <w:rPr>
                <w:szCs w:val="20"/>
              </w:rPr>
              <w:t>IFrecuencia</w:t>
            </w:r>
            <w:proofErr w:type="spellEnd"/>
            <w:r w:rsidRPr="00FD188F">
              <w:rPr>
                <w:szCs w:val="20"/>
              </w:rPr>
              <w:t xml:space="preserve"> = 10</w:t>
            </w:r>
            <w:r w:rsidRPr="00FD188F">
              <w:rPr>
                <w:szCs w:val="20"/>
                <w:vertAlign w:val="superscript"/>
              </w:rPr>
              <w:t>6</w:t>
            </w:r>
            <w:r w:rsidRPr="00FD188F">
              <w:rPr>
                <w:szCs w:val="20"/>
              </w:rPr>
              <w:t xml:space="preserve"> x (</w:t>
            </w:r>
            <w:proofErr w:type="spellStart"/>
            <w:r w:rsidRPr="00FD188F">
              <w:rPr>
                <w:szCs w:val="20"/>
              </w:rPr>
              <w:t>Acc</w:t>
            </w:r>
            <w:proofErr w:type="spellEnd"/>
            <w:r w:rsidRPr="00FD188F">
              <w:rPr>
                <w:szCs w:val="20"/>
              </w:rPr>
              <w:t>. /</w:t>
            </w:r>
            <w:proofErr w:type="spellStart"/>
            <w:r w:rsidRPr="00FD188F">
              <w:rPr>
                <w:szCs w:val="20"/>
              </w:rPr>
              <w:t>HHTotales</w:t>
            </w:r>
            <w:proofErr w:type="spellEnd"/>
            <w:r w:rsidRPr="00FD188F">
              <w:rPr>
                <w:szCs w:val="20"/>
              </w:rPr>
              <w:t>)</w:t>
            </w:r>
          </w:p>
        </w:tc>
      </w:tr>
      <w:tr w:rsidR="00A17E09" w:rsidRPr="00FD188F" w:rsidTr="00AC2395">
        <w:tc>
          <w:tcPr>
            <w:tcW w:w="0" w:type="auto"/>
            <w:vMerge/>
            <w:tcBorders>
              <w:top w:val="nil"/>
              <w:left w:val="single" w:sz="8" w:space="0" w:color="auto"/>
              <w:bottom w:val="single" w:sz="8" w:space="0" w:color="000000"/>
              <w:right w:val="single" w:sz="4" w:space="0" w:color="auto"/>
            </w:tcBorders>
            <w:vAlign w:val="center"/>
            <w:hideMark/>
          </w:tcPr>
          <w:p w:rsidR="00A17E09" w:rsidRPr="00FD188F" w:rsidRDefault="00A17E09" w:rsidP="00AC2395">
            <w:pPr>
              <w:rPr>
                <w:szCs w:val="20"/>
              </w:rPr>
            </w:pPr>
          </w:p>
        </w:tc>
        <w:tc>
          <w:tcPr>
            <w:tcW w:w="0" w:type="auto"/>
            <w:tcBorders>
              <w:top w:val="nil"/>
              <w:left w:val="nil"/>
              <w:bottom w:val="single" w:sz="8" w:space="0" w:color="auto"/>
              <w:right w:val="single" w:sz="4" w:space="0" w:color="auto"/>
            </w:tcBorders>
            <w:shd w:val="clear" w:color="000000" w:fill="FFFFFF"/>
            <w:vAlign w:val="center"/>
            <w:hideMark/>
          </w:tcPr>
          <w:p w:rsidR="00A17E09" w:rsidRPr="00FD188F" w:rsidRDefault="00A17E09" w:rsidP="00AC2395">
            <w:pPr>
              <w:rPr>
                <w:szCs w:val="20"/>
              </w:rPr>
            </w:pPr>
            <w:r w:rsidRPr="00FD188F">
              <w:rPr>
                <w:szCs w:val="20"/>
              </w:rPr>
              <w:t>Gravedad de accidentes</w:t>
            </w:r>
          </w:p>
        </w:tc>
        <w:tc>
          <w:tcPr>
            <w:tcW w:w="0" w:type="auto"/>
            <w:tcBorders>
              <w:top w:val="nil"/>
              <w:left w:val="nil"/>
              <w:bottom w:val="single" w:sz="8" w:space="0" w:color="auto"/>
              <w:right w:val="single" w:sz="8" w:space="0" w:color="auto"/>
            </w:tcBorders>
            <w:shd w:val="clear" w:color="000000" w:fill="FFFFFF"/>
            <w:vAlign w:val="center"/>
            <w:hideMark/>
          </w:tcPr>
          <w:p w:rsidR="00A17E09" w:rsidRPr="00FD188F" w:rsidRDefault="00A17E09" w:rsidP="00AC2395">
            <w:pPr>
              <w:rPr>
                <w:szCs w:val="20"/>
              </w:rPr>
            </w:pPr>
            <w:proofErr w:type="spellStart"/>
            <w:r w:rsidRPr="00FD188F">
              <w:rPr>
                <w:szCs w:val="20"/>
              </w:rPr>
              <w:t>IGravedad</w:t>
            </w:r>
            <w:proofErr w:type="spellEnd"/>
            <w:r w:rsidRPr="00FD188F">
              <w:rPr>
                <w:szCs w:val="20"/>
              </w:rPr>
              <w:t xml:space="preserve"> = 10</w:t>
            </w:r>
            <w:r w:rsidRPr="00FD188F">
              <w:rPr>
                <w:szCs w:val="20"/>
                <w:vertAlign w:val="superscript"/>
              </w:rPr>
              <w:t xml:space="preserve">3 </w:t>
            </w:r>
            <w:r w:rsidRPr="00FD188F">
              <w:rPr>
                <w:szCs w:val="20"/>
              </w:rPr>
              <w:t>x (Días Per./</w:t>
            </w:r>
            <w:proofErr w:type="spellStart"/>
            <w:r w:rsidRPr="00FD188F">
              <w:rPr>
                <w:szCs w:val="20"/>
              </w:rPr>
              <w:t>THHTotales</w:t>
            </w:r>
            <w:proofErr w:type="spellEnd"/>
            <w:r w:rsidRPr="00FD188F">
              <w:rPr>
                <w:szCs w:val="20"/>
              </w:rPr>
              <w:t>)</w:t>
            </w:r>
          </w:p>
        </w:tc>
      </w:tr>
    </w:tbl>
    <w:p w:rsidR="00A17E09" w:rsidRPr="00FD188F" w:rsidRDefault="00A17E09" w:rsidP="00A17E09">
      <w:pPr>
        <w:rPr>
          <w:sz w:val="22"/>
          <w:szCs w:val="22"/>
        </w:rPr>
      </w:pPr>
    </w:p>
    <w:p w:rsidR="00A17E09" w:rsidRPr="00FD188F" w:rsidRDefault="00A17E09" w:rsidP="00A17E09">
      <w:pPr>
        <w:rPr>
          <w:sz w:val="22"/>
          <w:szCs w:val="22"/>
        </w:rPr>
      </w:pPr>
    </w:p>
    <w:p w:rsidR="00A17E09" w:rsidRPr="00FD188F" w:rsidRDefault="00A17E09" w:rsidP="00A17E09">
      <w:pPr>
        <w:rPr>
          <w:szCs w:val="20"/>
        </w:rPr>
      </w:pPr>
      <w:r w:rsidRPr="00FD188F">
        <w:rPr>
          <w:szCs w:val="20"/>
        </w:rPr>
        <w:t>Se presenta un modelo del informe de seguimiento ambiental de la obra en el ANEXO IX.</w:t>
      </w:r>
    </w:p>
    <w:p w:rsidR="00A17E09" w:rsidRPr="00FD188F" w:rsidRDefault="00A17E09" w:rsidP="00A17E09">
      <w:pPr>
        <w:rPr>
          <w:sz w:val="22"/>
          <w:szCs w:val="22"/>
          <w:lang w:val="pt-BR"/>
        </w:rPr>
      </w:pPr>
    </w:p>
    <w:p w:rsidR="00E91347" w:rsidRDefault="006E197F" w:rsidP="006E197F">
      <w:pPr>
        <w:pStyle w:val="Ttulo1"/>
      </w:pPr>
      <w:bookmarkStart w:id="385" w:name="_Toc396298153"/>
      <w:bookmarkEnd w:id="9"/>
      <w:bookmarkEnd w:id="74"/>
      <w:bookmarkEnd w:id="75"/>
      <w:bookmarkEnd w:id="76"/>
      <w:bookmarkEnd w:id="77"/>
      <w:r>
        <w:t>Detalles de los Suministros</w:t>
      </w:r>
      <w:bookmarkEnd w:id="385"/>
    </w:p>
    <w:p w:rsidR="00C30935" w:rsidRDefault="00C30935" w:rsidP="00C30935">
      <w:pPr>
        <w:rPr>
          <w:lang w:val="es-ES_tradnl" w:eastAsia="en-US"/>
        </w:rPr>
      </w:pPr>
    </w:p>
    <w:p w:rsidR="00C30935" w:rsidRDefault="008B4CA4" w:rsidP="00C30935">
      <w:pPr>
        <w:rPr>
          <w:lang w:val="es-ES_tradnl" w:eastAsia="en-US"/>
        </w:rPr>
      </w:pPr>
      <w:r>
        <w:rPr>
          <w:lang w:val="es-ES_tradnl" w:eastAsia="en-US"/>
        </w:rPr>
        <w:t xml:space="preserve">Se presentan las planillas necesarias para dar cumplimiento a lo solicitado </w:t>
      </w:r>
      <w:r w:rsidRPr="00B835C9">
        <w:rPr>
          <w:lang w:val="es-ES_tradnl" w:eastAsia="en-US"/>
        </w:rPr>
        <w:t>en el apartado</w:t>
      </w:r>
      <w:r w:rsidR="00DB4EDB" w:rsidRPr="00B835C9">
        <w:rPr>
          <w:lang w:val="es-ES_tradnl" w:eastAsia="en-US"/>
        </w:rPr>
        <w:t xml:space="preserve"> 6.7,</w:t>
      </w:r>
      <w:r w:rsidR="00DB4EDB">
        <w:rPr>
          <w:lang w:val="es-ES_tradnl" w:eastAsia="en-US"/>
        </w:rPr>
        <w:t xml:space="preserve"> destacándose que las mismas se deberán complementar con los catálogos de los fabricantes, así como con toda aquella información adicional que permita una correcta identificación de los materiales a suministrar por el Contratista. </w:t>
      </w:r>
      <w:r>
        <w:rPr>
          <w:lang w:val="es-ES_tradnl" w:eastAsia="en-US"/>
        </w:rPr>
        <w:t xml:space="preserve"> </w:t>
      </w:r>
    </w:p>
    <w:p w:rsidR="00C30935" w:rsidRDefault="00C30935" w:rsidP="00C30935">
      <w:pPr>
        <w:rPr>
          <w:lang w:val="es-ES_tradnl" w:eastAsia="en-US"/>
        </w:rPr>
      </w:pPr>
    </w:p>
    <w:p w:rsidR="00C30935" w:rsidRPr="00C30935" w:rsidRDefault="00C30935" w:rsidP="00C30935">
      <w:pPr>
        <w:rPr>
          <w:lang w:val="es-ES_tradnl" w:eastAsia="en-US"/>
        </w:rPr>
        <w:sectPr w:rsidR="00C30935" w:rsidRPr="00C30935" w:rsidSect="00955A18">
          <w:headerReference w:type="even" r:id="rId12"/>
          <w:headerReference w:type="default" r:id="rId13"/>
          <w:footerReference w:type="even" r:id="rId14"/>
          <w:pgSz w:w="11906" w:h="16838"/>
          <w:pgMar w:top="1417" w:right="1701" w:bottom="1417" w:left="1080" w:header="708" w:footer="708" w:gutter="0"/>
          <w:cols w:space="708"/>
          <w:docGrid w:linePitch="360"/>
        </w:sectPr>
      </w:pPr>
    </w:p>
    <w:p w:rsidR="00E91347" w:rsidRDefault="00E91347" w:rsidP="00E91347">
      <w:pPr>
        <w:jc w:val="center"/>
        <w:rPr>
          <w:b/>
          <w:sz w:val="24"/>
        </w:rPr>
      </w:pPr>
      <w:r w:rsidRPr="00254374">
        <w:rPr>
          <w:b/>
          <w:sz w:val="24"/>
        </w:rPr>
        <w:t xml:space="preserve">Suministros a cargo del </w:t>
      </w:r>
      <w:r>
        <w:rPr>
          <w:b/>
          <w:sz w:val="24"/>
        </w:rPr>
        <w:t>Contratista</w:t>
      </w:r>
    </w:p>
    <w:p w:rsidR="00E91347" w:rsidRDefault="00E91347" w:rsidP="00E91347">
      <w:pPr>
        <w:jc w:val="center"/>
        <w:rPr>
          <w:b/>
          <w:sz w:val="24"/>
        </w:rPr>
      </w:pPr>
    </w:p>
    <w:p w:rsidR="00E91347" w:rsidRDefault="00E91347" w:rsidP="00E91347">
      <w:pPr>
        <w:jc w:val="center"/>
        <w:rPr>
          <w:b/>
          <w:sz w:val="24"/>
        </w:rPr>
      </w:pPr>
    </w:p>
    <w:p w:rsidR="00E91347" w:rsidRPr="00254374" w:rsidRDefault="00E91347" w:rsidP="00E91347">
      <w:pPr>
        <w:spacing w:after="120"/>
        <w:rPr>
          <w:b/>
          <w:szCs w:val="20"/>
        </w:rPr>
      </w:pPr>
      <w:r w:rsidRPr="00254374">
        <w:rPr>
          <w:b/>
          <w:szCs w:val="20"/>
        </w:rPr>
        <w:t>PLANILLA 1</w:t>
      </w:r>
    </w:p>
    <w:p w:rsidR="00E91347" w:rsidRDefault="00E91347" w:rsidP="00E91347">
      <w:pPr>
        <w:spacing w:after="120"/>
        <w:rPr>
          <w:szCs w:val="20"/>
        </w:rPr>
      </w:pPr>
      <w:r>
        <w:rPr>
          <w:szCs w:val="20"/>
        </w:rPr>
        <w:t xml:space="preserve">SUMINISTRO DE TUBERÍAS, PIEZAS ESPECIALES Y APARATOS </w:t>
      </w:r>
    </w:p>
    <w:p w:rsidR="00E91347" w:rsidRPr="00254374" w:rsidRDefault="00E91347" w:rsidP="00E91347">
      <w:pPr>
        <w:rPr>
          <w:szCs w:val="20"/>
        </w:rPr>
      </w:pPr>
      <w:r>
        <w:rPr>
          <w:szCs w:val="20"/>
        </w:rPr>
        <w:t xml:space="preserve">(Incluyendo juntas de desmontaje, juntas de amplio rango, juntas </w:t>
      </w:r>
      <w:proofErr w:type="spellStart"/>
      <w:r>
        <w:rPr>
          <w:szCs w:val="20"/>
        </w:rPr>
        <w:t>Gibaul</w:t>
      </w:r>
      <w:proofErr w:type="spellEnd"/>
      <w:r>
        <w:rPr>
          <w:szCs w:val="20"/>
        </w:rPr>
        <w:t>)</w:t>
      </w:r>
    </w:p>
    <w:p w:rsidR="00E91347" w:rsidRDefault="001C10F0" w:rsidP="00E91347">
      <w:pPr>
        <w:pStyle w:val="Ttulo"/>
      </w:pPr>
      <w:r>
        <w:rPr>
          <w:noProof/>
        </w:rPr>
        <w:drawing>
          <wp:inline distT="0" distB="0" distL="0" distR="0">
            <wp:extent cx="7458075" cy="41529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srcRect t="22719" r="7053" b="5882"/>
                    <a:stretch>
                      <a:fillRect/>
                    </a:stretch>
                  </pic:blipFill>
                  <pic:spPr bwMode="auto">
                    <a:xfrm>
                      <a:off x="0" y="0"/>
                      <a:ext cx="7458075" cy="4152900"/>
                    </a:xfrm>
                    <a:prstGeom prst="rect">
                      <a:avLst/>
                    </a:prstGeom>
                    <a:noFill/>
                    <a:ln w="9525">
                      <a:noFill/>
                      <a:miter lim="800000"/>
                      <a:headEnd/>
                      <a:tailEnd/>
                    </a:ln>
                  </pic:spPr>
                </pic:pic>
              </a:graphicData>
            </a:graphic>
          </wp:inline>
        </w:drawing>
      </w:r>
    </w:p>
    <w:p w:rsidR="00E91347" w:rsidRDefault="00E91347" w:rsidP="00E91347">
      <w:pPr>
        <w:pStyle w:val="Ttulo"/>
        <w:jc w:val="left"/>
        <w:sectPr w:rsidR="00E91347" w:rsidSect="00955A18">
          <w:headerReference w:type="default" r:id="rId16"/>
          <w:pgSz w:w="16838" w:h="11906" w:orient="landscape"/>
          <w:pgMar w:top="1080" w:right="1417" w:bottom="1701" w:left="1417" w:header="708" w:footer="708" w:gutter="0"/>
          <w:cols w:space="708"/>
          <w:docGrid w:linePitch="360"/>
        </w:sectPr>
      </w:pPr>
    </w:p>
    <w:p w:rsidR="00E91347" w:rsidRDefault="00E91347" w:rsidP="00E91347">
      <w:pPr>
        <w:jc w:val="center"/>
        <w:rPr>
          <w:b/>
          <w:sz w:val="24"/>
        </w:rPr>
      </w:pPr>
      <w:r w:rsidRPr="00254374">
        <w:rPr>
          <w:b/>
          <w:sz w:val="24"/>
        </w:rPr>
        <w:t xml:space="preserve">Suministros a cargo del </w:t>
      </w:r>
      <w:r>
        <w:rPr>
          <w:b/>
          <w:sz w:val="24"/>
        </w:rPr>
        <w:t>Contratista</w:t>
      </w:r>
    </w:p>
    <w:p w:rsidR="00E91347" w:rsidRDefault="00E91347" w:rsidP="00E91347">
      <w:pPr>
        <w:jc w:val="center"/>
        <w:rPr>
          <w:b/>
          <w:sz w:val="24"/>
        </w:rPr>
      </w:pPr>
    </w:p>
    <w:p w:rsidR="00E91347" w:rsidRDefault="00E91347" w:rsidP="00E91347">
      <w:pPr>
        <w:jc w:val="center"/>
        <w:rPr>
          <w:b/>
          <w:sz w:val="24"/>
        </w:rPr>
      </w:pPr>
    </w:p>
    <w:p w:rsidR="00E91347" w:rsidRDefault="00E91347" w:rsidP="00E91347">
      <w:pPr>
        <w:jc w:val="center"/>
        <w:rPr>
          <w:b/>
          <w:sz w:val="24"/>
        </w:rPr>
      </w:pPr>
    </w:p>
    <w:p w:rsidR="00E91347" w:rsidRDefault="00E91347" w:rsidP="00E91347">
      <w:pPr>
        <w:spacing w:after="120"/>
        <w:rPr>
          <w:b/>
          <w:szCs w:val="20"/>
        </w:rPr>
      </w:pPr>
    </w:p>
    <w:p w:rsidR="00E91347" w:rsidRPr="00254374" w:rsidRDefault="00E91347" w:rsidP="00E91347">
      <w:pPr>
        <w:spacing w:after="120"/>
        <w:rPr>
          <w:b/>
          <w:szCs w:val="20"/>
        </w:rPr>
      </w:pPr>
      <w:r>
        <w:rPr>
          <w:b/>
          <w:szCs w:val="20"/>
        </w:rPr>
        <w:t>PLANILLA 2</w:t>
      </w:r>
    </w:p>
    <w:p w:rsidR="00E91347" w:rsidRDefault="00E91347" w:rsidP="00E91347">
      <w:pPr>
        <w:spacing w:after="120"/>
        <w:rPr>
          <w:szCs w:val="20"/>
        </w:rPr>
      </w:pPr>
      <w:r>
        <w:rPr>
          <w:szCs w:val="20"/>
        </w:rPr>
        <w:t xml:space="preserve">SUMINISTRO DE VÁLVULAS DE COMPUERTA Y VÁLVULAS REDUCTORAS DE PRESIÓN </w:t>
      </w:r>
    </w:p>
    <w:p w:rsidR="00E91347" w:rsidRDefault="00E91347" w:rsidP="00E91347"/>
    <w:p w:rsidR="00E91347" w:rsidRDefault="001C10F0" w:rsidP="00E91347">
      <w:pPr>
        <w:pStyle w:val="Encabezado"/>
        <w:jc w:val="center"/>
      </w:pPr>
      <w:r>
        <w:rPr>
          <w:noProof/>
          <w:lang w:val="es-ES" w:eastAsia="es-ES"/>
        </w:rPr>
        <w:drawing>
          <wp:inline distT="0" distB="0" distL="0" distR="0">
            <wp:extent cx="9144000" cy="370522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cstate="print"/>
                    <a:srcRect t="18605" b="12039"/>
                    <a:stretch>
                      <a:fillRect/>
                    </a:stretch>
                  </pic:blipFill>
                  <pic:spPr bwMode="auto">
                    <a:xfrm>
                      <a:off x="0" y="0"/>
                      <a:ext cx="9144000" cy="3705225"/>
                    </a:xfrm>
                    <a:prstGeom prst="rect">
                      <a:avLst/>
                    </a:prstGeom>
                    <a:noFill/>
                    <a:ln w="9525">
                      <a:noFill/>
                      <a:miter lim="800000"/>
                      <a:headEnd/>
                      <a:tailEnd/>
                    </a:ln>
                  </pic:spPr>
                </pic:pic>
              </a:graphicData>
            </a:graphic>
          </wp:inline>
        </w:drawing>
      </w:r>
    </w:p>
    <w:p w:rsidR="00E91347" w:rsidRDefault="00E91347" w:rsidP="00E91347">
      <w:pPr>
        <w:pStyle w:val="Encabezado"/>
        <w:jc w:val="center"/>
      </w:pPr>
    </w:p>
    <w:p w:rsidR="00E91347" w:rsidRDefault="00E91347" w:rsidP="00E91347">
      <w:pPr>
        <w:pStyle w:val="Encabezado"/>
        <w:jc w:val="center"/>
      </w:pPr>
    </w:p>
    <w:p w:rsidR="00E91347" w:rsidRDefault="00E91347" w:rsidP="00E91347">
      <w:pPr>
        <w:jc w:val="center"/>
        <w:rPr>
          <w:b/>
          <w:sz w:val="24"/>
        </w:rPr>
      </w:pPr>
      <w:r w:rsidRPr="00254374">
        <w:rPr>
          <w:b/>
          <w:sz w:val="24"/>
        </w:rPr>
        <w:t xml:space="preserve">Suministros a cargo del </w:t>
      </w:r>
      <w:r>
        <w:rPr>
          <w:b/>
          <w:sz w:val="24"/>
        </w:rPr>
        <w:t>Contratista</w:t>
      </w:r>
    </w:p>
    <w:p w:rsidR="00E91347" w:rsidRDefault="00E91347" w:rsidP="00E91347">
      <w:pPr>
        <w:jc w:val="center"/>
        <w:rPr>
          <w:b/>
          <w:sz w:val="24"/>
        </w:rPr>
      </w:pPr>
    </w:p>
    <w:p w:rsidR="00E91347" w:rsidRPr="00254374" w:rsidRDefault="00E91347" w:rsidP="00E91347">
      <w:pPr>
        <w:spacing w:after="120"/>
        <w:rPr>
          <w:b/>
          <w:szCs w:val="20"/>
        </w:rPr>
      </w:pPr>
      <w:r>
        <w:rPr>
          <w:b/>
          <w:szCs w:val="20"/>
        </w:rPr>
        <w:t>PLANILLA 3</w:t>
      </w:r>
    </w:p>
    <w:p w:rsidR="00E91347" w:rsidRDefault="00E91347" w:rsidP="00E91347">
      <w:pPr>
        <w:spacing w:after="120"/>
        <w:rPr>
          <w:szCs w:val="20"/>
        </w:rPr>
      </w:pPr>
      <w:r>
        <w:rPr>
          <w:szCs w:val="20"/>
        </w:rPr>
        <w:t>SUMINISTRO DE ELEMENTOS PARA CONEXIONES DOMICILIARIAS</w:t>
      </w:r>
    </w:p>
    <w:p w:rsidR="00E91347" w:rsidRPr="00A11B26" w:rsidRDefault="00E91347" w:rsidP="00E91347">
      <w:pPr>
        <w:pStyle w:val="Encabezado"/>
        <w:jc w:val="center"/>
        <w:rPr>
          <w:rFonts w:cs="Arial"/>
          <w:caps/>
          <w:lang w:val="es-ES"/>
        </w:rPr>
      </w:pPr>
    </w:p>
    <w:p w:rsidR="00E91347" w:rsidRPr="00607CF0" w:rsidRDefault="001C10F0" w:rsidP="00E91347">
      <w:pPr>
        <w:pStyle w:val="Encabezado"/>
        <w:jc w:val="center"/>
        <w:rPr>
          <w:rFonts w:cs="Arial"/>
          <w:caps/>
        </w:rPr>
      </w:pPr>
      <w:r>
        <w:rPr>
          <w:noProof/>
          <w:lang w:val="es-ES" w:eastAsia="es-ES"/>
        </w:rPr>
        <w:drawing>
          <wp:inline distT="0" distB="0" distL="0" distR="0">
            <wp:extent cx="8915400" cy="42291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8" cstate="print"/>
                    <a:srcRect t="20714" r="6343"/>
                    <a:stretch>
                      <a:fillRect/>
                    </a:stretch>
                  </pic:blipFill>
                  <pic:spPr bwMode="auto">
                    <a:xfrm>
                      <a:off x="0" y="0"/>
                      <a:ext cx="8915400" cy="4229100"/>
                    </a:xfrm>
                    <a:prstGeom prst="rect">
                      <a:avLst/>
                    </a:prstGeom>
                    <a:noFill/>
                    <a:ln w="9525">
                      <a:noFill/>
                      <a:miter lim="800000"/>
                      <a:headEnd/>
                      <a:tailEnd/>
                    </a:ln>
                  </pic:spPr>
                </pic:pic>
              </a:graphicData>
            </a:graphic>
          </wp:inline>
        </w:drawing>
      </w:r>
    </w:p>
    <w:p w:rsidR="00E91347" w:rsidRPr="00607CF0" w:rsidRDefault="00E91347" w:rsidP="00E91347">
      <w:pPr>
        <w:pStyle w:val="Encabezado"/>
        <w:jc w:val="center"/>
        <w:rPr>
          <w:rFonts w:cs="Arial"/>
          <w:caps/>
        </w:rPr>
        <w:sectPr w:rsidR="00E91347" w:rsidRPr="00607CF0" w:rsidSect="00955A18">
          <w:pgSz w:w="16838" w:h="11906" w:orient="landscape"/>
          <w:pgMar w:top="1080" w:right="1417" w:bottom="1701" w:left="1417" w:header="708" w:footer="708" w:gutter="0"/>
          <w:cols w:space="708"/>
          <w:docGrid w:linePitch="360"/>
        </w:sectPr>
      </w:pPr>
    </w:p>
    <w:p w:rsidR="00E91347" w:rsidRPr="00740DBD" w:rsidRDefault="00E91347" w:rsidP="00E91347">
      <w:pPr>
        <w:rPr>
          <w:lang w:val="es-ES_tradnl" w:eastAsia="en-US"/>
        </w:rPr>
      </w:pPr>
    </w:p>
    <w:p w:rsidR="00E91347" w:rsidRPr="00607CF0" w:rsidRDefault="00E91347" w:rsidP="00A9570C">
      <w:pPr>
        <w:pStyle w:val="Ttulo1"/>
      </w:pPr>
      <w:bookmarkStart w:id="386" w:name="_Toc150836428"/>
      <w:bookmarkStart w:id="387" w:name="_Toc247081990"/>
      <w:bookmarkStart w:id="388" w:name="_Toc248819222"/>
      <w:bookmarkStart w:id="389" w:name="_Toc251653902"/>
      <w:bookmarkStart w:id="390" w:name="_Toc251654111"/>
      <w:bookmarkStart w:id="391" w:name="_Toc251654320"/>
      <w:bookmarkStart w:id="392" w:name="_Toc251833752"/>
      <w:bookmarkStart w:id="393" w:name="_Toc251836336"/>
      <w:bookmarkStart w:id="394" w:name="_Toc251923785"/>
      <w:bookmarkStart w:id="395" w:name="_Toc251933726"/>
      <w:bookmarkStart w:id="396" w:name="_Toc255555430"/>
      <w:bookmarkStart w:id="397" w:name="_Toc255556088"/>
      <w:bookmarkStart w:id="398" w:name="_Toc255557119"/>
      <w:bookmarkStart w:id="399" w:name="_Toc256175808"/>
      <w:bookmarkStart w:id="400" w:name="_Toc256419970"/>
      <w:bookmarkStart w:id="401" w:name="_Toc256420280"/>
      <w:bookmarkStart w:id="402" w:name="_Toc256420342"/>
      <w:bookmarkStart w:id="403" w:name="_Toc256672316"/>
      <w:bookmarkStart w:id="404" w:name="_Toc257016709"/>
      <w:bookmarkStart w:id="405" w:name="_Toc257017018"/>
      <w:bookmarkStart w:id="406" w:name="_Toc344282852"/>
      <w:bookmarkStart w:id="407" w:name="_Toc396298154"/>
      <w:r w:rsidRPr="00390FF6">
        <w:t>Lista de Cantidades</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E91347" w:rsidRDefault="00E91347" w:rsidP="00E91347">
      <w:pPr>
        <w:jc w:val="both"/>
      </w:pPr>
    </w:p>
    <w:p w:rsidR="00E91347" w:rsidRPr="00607CF0" w:rsidRDefault="00E91347" w:rsidP="00E91347">
      <w:pPr>
        <w:jc w:val="both"/>
      </w:pPr>
      <w:r w:rsidRPr="00607CF0">
        <w:t>El oferente deberá cotizar en forma unitaria los si</w:t>
      </w:r>
      <w:r w:rsidRPr="00607CF0">
        <w:softHyphen/>
        <w:t>guien</w:t>
      </w:r>
      <w:r w:rsidRPr="00607CF0">
        <w:softHyphen/>
        <w:t>tes rubros, los cuales serán liquidados mensualmente según los metrajes realmente realizados. Estos precios incluirán la mano de obra.</w:t>
      </w:r>
    </w:p>
    <w:p w:rsidR="00E91347" w:rsidRPr="00607CF0" w:rsidRDefault="00E91347" w:rsidP="00E91347">
      <w:pPr>
        <w:jc w:val="both"/>
      </w:pPr>
    </w:p>
    <w:p w:rsidR="00E91347" w:rsidRPr="00607CF0" w:rsidRDefault="00E91347" w:rsidP="00E91347">
      <w:pPr>
        <w:jc w:val="both"/>
        <w:rPr>
          <w:color w:val="FF0000"/>
        </w:rPr>
      </w:pPr>
    </w:p>
    <w:p w:rsidR="00E91347" w:rsidRDefault="00E91347" w:rsidP="00E91347">
      <w:pPr>
        <w:jc w:val="both"/>
      </w:pPr>
      <w:r w:rsidRPr="00607CF0">
        <w:t xml:space="preserve">A los efectos del cálculo del tope de aportes de las leyes sociales que OSE deberá verter al BPS </w:t>
      </w:r>
      <w:r w:rsidR="00EE53EC">
        <w:t xml:space="preserve">(Banco de Previsión Social) </w:t>
      </w:r>
      <w:r w:rsidRPr="00607CF0">
        <w:t>se manifestará en forma expresa y para cada rubro, el monto imponible de la mano de obra (personal obrero y capataces, excluido personal de dirección) empleada directamente en la obra. La omisión de la cotización solicitada podrá ser causal de rechazo de la oferta.</w:t>
      </w:r>
    </w:p>
    <w:p w:rsidR="009F3C43" w:rsidRDefault="009F3C43" w:rsidP="00E91347">
      <w:pPr>
        <w:jc w:val="both"/>
      </w:pPr>
    </w:p>
    <w:p w:rsidR="009F3C43" w:rsidRPr="00607CF0" w:rsidRDefault="009F3C43" w:rsidP="009F3C43">
      <w:pPr>
        <w:jc w:val="both"/>
      </w:pPr>
    </w:p>
    <w:p w:rsidR="009F3C43" w:rsidRDefault="009F3C43" w:rsidP="009F3C43">
      <w:pPr>
        <w:jc w:val="both"/>
      </w:pPr>
      <w:r w:rsidRPr="00607CF0">
        <w:t xml:space="preserve">Se define como precio total del rubro a aquel que resulta de multiplicar el precio unitario del rubro por su </w:t>
      </w:r>
      <w:r w:rsidR="00EE53EC">
        <w:t>Cantidad</w:t>
      </w:r>
      <w:r w:rsidRPr="00607CF0">
        <w:t xml:space="preserve"> correspondiente.</w:t>
      </w:r>
    </w:p>
    <w:p w:rsidR="009F3C43" w:rsidRPr="00607CF0" w:rsidRDefault="009F3C43" w:rsidP="009F3C43">
      <w:pPr>
        <w:jc w:val="both"/>
      </w:pPr>
    </w:p>
    <w:p w:rsidR="009F3C43" w:rsidRDefault="009F3C43" w:rsidP="009F3C43">
      <w:pPr>
        <w:jc w:val="both"/>
      </w:pPr>
      <w:r w:rsidRPr="00607CF0">
        <w:t>Se define como monto imponible total del rubro a aquel que resulta de multiplicar el monto imponible unitario del rubro por su metraje de comparación correspondiente.</w:t>
      </w:r>
    </w:p>
    <w:p w:rsidR="009F3C43" w:rsidRPr="00607CF0" w:rsidRDefault="009F3C43" w:rsidP="009F3C43">
      <w:pPr>
        <w:jc w:val="both"/>
      </w:pPr>
    </w:p>
    <w:p w:rsidR="009F3C43" w:rsidRDefault="009F3C43" w:rsidP="009F3C43">
      <w:pPr>
        <w:jc w:val="both"/>
      </w:pPr>
      <w:r w:rsidRPr="00607CF0">
        <w:t xml:space="preserve">Se define como precio total de la oferta al que resulta de la sumatoria de los precios totales de los rubros, más IVA, y más el aporte por leyes sociales </w:t>
      </w:r>
      <w:r>
        <w:t xml:space="preserve"> y complemento por cuota mutual </w:t>
      </w:r>
      <w:r w:rsidRPr="00607CF0">
        <w:t xml:space="preserve">que resulta de </w:t>
      </w:r>
      <w:r w:rsidRPr="00CA6A99">
        <w:t xml:space="preserve">multiplicar la sumatoria de los montos imponibles de jornales </w:t>
      </w:r>
      <w:r>
        <w:t>por 0,75</w:t>
      </w:r>
      <w:r w:rsidR="00524ABC">
        <w:t>8</w:t>
      </w:r>
      <w:r w:rsidRPr="004C79E8">
        <w:t>.</w:t>
      </w:r>
    </w:p>
    <w:p w:rsidR="009F3C43" w:rsidRPr="00607CF0" w:rsidRDefault="009F3C43" w:rsidP="009F3C43">
      <w:pPr>
        <w:jc w:val="both"/>
      </w:pPr>
    </w:p>
    <w:p w:rsidR="00E91347" w:rsidRPr="00607CF0" w:rsidRDefault="009F3C43" w:rsidP="009F3C43">
      <w:r>
        <w:br w:type="page"/>
      </w:r>
    </w:p>
    <w:p w:rsidR="009F3C43" w:rsidRDefault="009F3C43" w:rsidP="00E91347">
      <w:pPr>
        <w:ind w:firstLine="720"/>
        <w:jc w:val="both"/>
        <w:rPr>
          <w:rFonts w:cs="Arial"/>
          <w:sz w:val="22"/>
        </w:rPr>
        <w:sectPr w:rsidR="009F3C43" w:rsidSect="006A6BDA">
          <w:headerReference w:type="even" r:id="rId19"/>
          <w:headerReference w:type="default" r:id="rId20"/>
          <w:footerReference w:type="even" r:id="rId21"/>
          <w:type w:val="oddPage"/>
          <w:pgSz w:w="11907" w:h="16840" w:code="9"/>
          <w:pgMar w:top="1440" w:right="1440" w:bottom="1440" w:left="1440" w:header="720" w:footer="720" w:gutter="0"/>
          <w:paperSrc w:first="117" w:other="117"/>
          <w:cols w:space="720"/>
          <w:titlePg/>
        </w:sectPr>
      </w:pPr>
    </w:p>
    <w:p w:rsidR="00E91347" w:rsidRDefault="00E91347" w:rsidP="00E91347">
      <w:pPr>
        <w:ind w:firstLine="720"/>
        <w:jc w:val="both"/>
        <w:rPr>
          <w:rFonts w:cs="Arial"/>
          <w:sz w:val="22"/>
        </w:rPr>
      </w:pPr>
    </w:p>
    <w:p w:rsidR="009F3C43" w:rsidRDefault="009F3C43" w:rsidP="00E91347">
      <w:pPr>
        <w:ind w:firstLine="720"/>
        <w:jc w:val="both"/>
        <w:rPr>
          <w:rFonts w:cs="Arial"/>
          <w:sz w:val="22"/>
        </w:rPr>
      </w:pPr>
    </w:p>
    <w:p w:rsidR="009F3C43" w:rsidRDefault="009F3C43" w:rsidP="00E91347">
      <w:pPr>
        <w:ind w:firstLine="720"/>
        <w:jc w:val="both"/>
        <w:rPr>
          <w:rFonts w:cs="Arial"/>
          <w:sz w:val="22"/>
        </w:rPr>
      </w:pPr>
    </w:p>
    <w:p w:rsidR="009F3C43" w:rsidRDefault="009F3C43" w:rsidP="00E91347">
      <w:pPr>
        <w:ind w:firstLine="720"/>
        <w:jc w:val="both"/>
        <w:rPr>
          <w:rFonts w:cs="Arial"/>
          <w:sz w:val="22"/>
        </w:rPr>
      </w:pPr>
    </w:p>
    <w:p w:rsidR="009F3C43" w:rsidRPr="00607CF0" w:rsidRDefault="009F3C43" w:rsidP="00E91347">
      <w:pPr>
        <w:ind w:firstLine="720"/>
        <w:jc w:val="both"/>
        <w:rPr>
          <w:rFonts w:cs="Arial"/>
          <w:sz w:val="22"/>
        </w:rPr>
      </w:pPr>
    </w:p>
    <w:tbl>
      <w:tblPr>
        <w:tblW w:w="1316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9"/>
        <w:gridCol w:w="4394"/>
        <w:gridCol w:w="851"/>
        <w:gridCol w:w="1134"/>
        <w:gridCol w:w="1134"/>
        <w:gridCol w:w="1588"/>
        <w:gridCol w:w="1588"/>
        <w:gridCol w:w="1588"/>
      </w:tblGrid>
      <w:tr w:rsidR="009F3C43" w:rsidRPr="008335FA" w:rsidTr="009F3C43">
        <w:tc>
          <w:tcPr>
            <w:tcW w:w="889" w:type="dxa"/>
            <w:tcBorders>
              <w:bottom w:val="single" w:sz="4" w:space="0" w:color="auto"/>
            </w:tcBorders>
            <w:vAlign w:val="center"/>
          </w:tcPr>
          <w:p w:rsidR="009F3C43" w:rsidRPr="008335FA" w:rsidRDefault="009F3C43" w:rsidP="00955A18">
            <w:pPr>
              <w:spacing w:after="120"/>
              <w:jc w:val="center"/>
              <w:rPr>
                <w:rFonts w:cs="Arial"/>
                <w:b/>
                <w:szCs w:val="20"/>
              </w:rPr>
            </w:pPr>
            <w:bookmarkStart w:id="408" w:name="_Toc100545420"/>
            <w:bookmarkStart w:id="409" w:name="_Toc248819224"/>
            <w:bookmarkStart w:id="410" w:name="_Toc251653904"/>
            <w:bookmarkStart w:id="411" w:name="_Toc251654113"/>
            <w:bookmarkStart w:id="412" w:name="_Toc251654322"/>
            <w:bookmarkStart w:id="413" w:name="_Toc251833754"/>
            <w:bookmarkStart w:id="414" w:name="_Toc251836338"/>
            <w:bookmarkStart w:id="415" w:name="_Toc251923787"/>
            <w:bookmarkStart w:id="416" w:name="_Toc251933728"/>
            <w:bookmarkStart w:id="417" w:name="_Toc255555432"/>
            <w:bookmarkStart w:id="418" w:name="_Toc255556090"/>
            <w:bookmarkStart w:id="419" w:name="_Toc255557121"/>
            <w:bookmarkStart w:id="420" w:name="_Toc256175810"/>
            <w:bookmarkStart w:id="421" w:name="_Toc256419972"/>
            <w:bookmarkStart w:id="422" w:name="_Toc256420282"/>
            <w:bookmarkStart w:id="423" w:name="_Toc256420344"/>
            <w:r w:rsidRPr="008335FA">
              <w:rPr>
                <w:rFonts w:cs="Arial"/>
                <w:b/>
                <w:szCs w:val="20"/>
              </w:rPr>
              <w:t>Rubro</w:t>
            </w:r>
          </w:p>
        </w:tc>
        <w:tc>
          <w:tcPr>
            <w:tcW w:w="4394" w:type="dxa"/>
            <w:tcBorders>
              <w:bottom w:val="single" w:sz="4" w:space="0" w:color="auto"/>
            </w:tcBorders>
            <w:vAlign w:val="center"/>
          </w:tcPr>
          <w:p w:rsidR="009F3C43" w:rsidRPr="008335FA" w:rsidRDefault="009F3C43" w:rsidP="00955A18">
            <w:pPr>
              <w:spacing w:after="120"/>
              <w:jc w:val="center"/>
              <w:rPr>
                <w:rFonts w:cs="Arial"/>
                <w:b/>
                <w:szCs w:val="20"/>
              </w:rPr>
            </w:pPr>
            <w:r w:rsidRPr="008335FA">
              <w:rPr>
                <w:rFonts w:cs="Arial"/>
                <w:b/>
                <w:szCs w:val="20"/>
              </w:rPr>
              <w:t>Descripción</w:t>
            </w:r>
          </w:p>
        </w:tc>
        <w:tc>
          <w:tcPr>
            <w:tcW w:w="851" w:type="dxa"/>
            <w:tcBorders>
              <w:bottom w:val="single" w:sz="4" w:space="0" w:color="auto"/>
            </w:tcBorders>
            <w:vAlign w:val="center"/>
          </w:tcPr>
          <w:p w:rsidR="009F3C43" w:rsidRPr="008335FA" w:rsidRDefault="009F3C43" w:rsidP="00955A18">
            <w:pPr>
              <w:spacing w:after="120"/>
              <w:jc w:val="center"/>
              <w:rPr>
                <w:rFonts w:cs="Arial"/>
                <w:b/>
                <w:szCs w:val="20"/>
              </w:rPr>
            </w:pPr>
            <w:r w:rsidRPr="008335FA">
              <w:rPr>
                <w:rFonts w:cs="Arial"/>
                <w:b/>
                <w:szCs w:val="20"/>
              </w:rPr>
              <w:t>Unidad</w:t>
            </w:r>
          </w:p>
        </w:tc>
        <w:tc>
          <w:tcPr>
            <w:tcW w:w="1134" w:type="dxa"/>
            <w:tcBorders>
              <w:bottom w:val="single" w:sz="4" w:space="0" w:color="auto"/>
            </w:tcBorders>
            <w:shd w:val="clear" w:color="auto" w:fill="auto"/>
            <w:vAlign w:val="center"/>
          </w:tcPr>
          <w:p w:rsidR="009F3C43" w:rsidRPr="008335FA" w:rsidRDefault="009F3C43" w:rsidP="006C5423">
            <w:pPr>
              <w:spacing w:after="120"/>
              <w:jc w:val="center"/>
              <w:rPr>
                <w:rFonts w:cs="Arial"/>
                <w:b/>
                <w:szCs w:val="20"/>
              </w:rPr>
            </w:pPr>
            <w:r w:rsidRPr="008335FA">
              <w:rPr>
                <w:rFonts w:cs="Arial"/>
                <w:b/>
                <w:szCs w:val="20"/>
              </w:rPr>
              <w:t>Cantidad</w:t>
            </w:r>
          </w:p>
        </w:tc>
        <w:tc>
          <w:tcPr>
            <w:tcW w:w="1134" w:type="dxa"/>
            <w:tcBorders>
              <w:bottom w:val="single" w:sz="4" w:space="0" w:color="auto"/>
            </w:tcBorders>
            <w:vAlign w:val="center"/>
          </w:tcPr>
          <w:p w:rsidR="009F3C43" w:rsidRPr="008335FA" w:rsidRDefault="009F3C43" w:rsidP="00955A18">
            <w:pPr>
              <w:spacing w:after="120"/>
              <w:jc w:val="center"/>
              <w:rPr>
                <w:rFonts w:cs="Arial"/>
                <w:b/>
                <w:szCs w:val="20"/>
              </w:rPr>
            </w:pPr>
            <w:r w:rsidRPr="008335FA">
              <w:rPr>
                <w:rFonts w:cs="Arial"/>
                <w:b/>
                <w:szCs w:val="20"/>
                <w:lang w:val="it-IT"/>
              </w:rPr>
              <w:t xml:space="preserve">PRECIO UNITARIO DEL RUBRO (incl. </w:t>
            </w:r>
            <w:r w:rsidRPr="008335FA">
              <w:rPr>
                <w:rFonts w:cs="Arial"/>
                <w:b/>
                <w:szCs w:val="20"/>
              </w:rPr>
              <w:t>Mano de obra)</w:t>
            </w:r>
          </w:p>
        </w:tc>
        <w:tc>
          <w:tcPr>
            <w:tcW w:w="1588" w:type="dxa"/>
            <w:tcBorders>
              <w:bottom w:val="single" w:sz="4" w:space="0" w:color="auto"/>
            </w:tcBorders>
            <w:vAlign w:val="center"/>
          </w:tcPr>
          <w:p w:rsidR="009F3C43" w:rsidRPr="008335FA" w:rsidRDefault="009F3C43" w:rsidP="00955A18">
            <w:pPr>
              <w:spacing w:after="120"/>
              <w:jc w:val="center"/>
              <w:rPr>
                <w:rFonts w:cs="Arial"/>
                <w:b/>
                <w:szCs w:val="20"/>
              </w:rPr>
            </w:pPr>
            <w:r w:rsidRPr="008335FA">
              <w:rPr>
                <w:rFonts w:cs="Arial"/>
                <w:b/>
                <w:szCs w:val="20"/>
              </w:rPr>
              <w:t>MONTO IMPONIBLE UNITARIO DE JORNALES DECLARADOS DEL RUBRO</w:t>
            </w:r>
          </w:p>
        </w:tc>
        <w:tc>
          <w:tcPr>
            <w:tcW w:w="1588" w:type="dxa"/>
            <w:tcBorders>
              <w:bottom w:val="single" w:sz="4" w:space="0" w:color="auto"/>
            </w:tcBorders>
          </w:tcPr>
          <w:p w:rsidR="009F3C43" w:rsidRPr="008335FA" w:rsidRDefault="009F3C43" w:rsidP="00955A18">
            <w:pPr>
              <w:spacing w:after="120"/>
              <w:jc w:val="center"/>
              <w:rPr>
                <w:rFonts w:cs="Arial"/>
                <w:b/>
                <w:szCs w:val="20"/>
              </w:rPr>
            </w:pPr>
          </w:p>
        </w:tc>
        <w:tc>
          <w:tcPr>
            <w:tcW w:w="1588" w:type="dxa"/>
            <w:tcBorders>
              <w:bottom w:val="single" w:sz="4" w:space="0" w:color="auto"/>
            </w:tcBorders>
          </w:tcPr>
          <w:p w:rsidR="009F3C43" w:rsidRPr="008335FA" w:rsidRDefault="009F3C43" w:rsidP="00955A18">
            <w:pPr>
              <w:spacing w:after="120"/>
              <w:jc w:val="center"/>
              <w:rPr>
                <w:rFonts w:cs="Arial"/>
                <w:b/>
                <w:szCs w:val="20"/>
              </w:rPr>
            </w:pPr>
          </w:p>
        </w:tc>
      </w:tr>
      <w:tr w:rsidR="009F3C43" w:rsidRPr="008335FA" w:rsidTr="009F3C43">
        <w:tc>
          <w:tcPr>
            <w:tcW w:w="889" w:type="dxa"/>
            <w:shd w:val="clear" w:color="auto" w:fill="D9D9D9"/>
            <w:vAlign w:val="center"/>
          </w:tcPr>
          <w:p w:rsidR="009F3C43" w:rsidRPr="008335FA" w:rsidRDefault="009F3C43" w:rsidP="00955A18">
            <w:pPr>
              <w:jc w:val="center"/>
              <w:rPr>
                <w:rFonts w:cs="Arial"/>
                <w:b/>
                <w:szCs w:val="20"/>
              </w:rPr>
            </w:pPr>
            <w:r w:rsidRPr="008335FA">
              <w:rPr>
                <w:rFonts w:cs="Arial"/>
                <w:b/>
                <w:szCs w:val="20"/>
              </w:rPr>
              <w:t>1</w:t>
            </w:r>
          </w:p>
        </w:tc>
        <w:tc>
          <w:tcPr>
            <w:tcW w:w="4394" w:type="dxa"/>
            <w:shd w:val="clear" w:color="auto" w:fill="D9D9D9"/>
            <w:vAlign w:val="center"/>
          </w:tcPr>
          <w:p w:rsidR="009F3C43" w:rsidRPr="008335FA" w:rsidRDefault="009F3C43" w:rsidP="00955A18">
            <w:pPr>
              <w:rPr>
                <w:rFonts w:cs="Arial"/>
                <w:b/>
                <w:szCs w:val="20"/>
              </w:rPr>
            </w:pPr>
            <w:r w:rsidRPr="008335FA">
              <w:rPr>
                <w:rFonts w:cs="Arial"/>
                <w:b/>
                <w:szCs w:val="20"/>
              </w:rPr>
              <w:t>Implantación</w:t>
            </w:r>
          </w:p>
        </w:tc>
        <w:tc>
          <w:tcPr>
            <w:tcW w:w="851" w:type="dxa"/>
            <w:shd w:val="clear" w:color="auto" w:fill="D9D9D9"/>
            <w:vAlign w:val="center"/>
          </w:tcPr>
          <w:p w:rsidR="009F3C43" w:rsidRPr="008335FA" w:rsidRDefault="009F3C43" w:rsidP="00955A18">
            <w:pPr>
              <w:jc w:val="center"/>
              <w:rPr>
                <w:rFonts w:cs="Arial"/>
                <w:b/>
                <w:szCs w:val="20"/>
              </w:rPr>
            </w:pPr>
          </w:p>
        </w:tc>
        <w:tc>
          <w:tcPr>
            <w:tcW w:w="1134" w:type="dxa"/>
            <w:shd w:val="clear" w:color="auto" w:fill="D9D9D9"/>
            <w:vAlign w:val="center"/>
          </w:tcPr>
          <w:p w:rsidR="009F3C43" w:rsidRPr="008335FA" w:rsidRDefault="009F3C43" w:rsidP="006C5423">
            <w:pPr>
              <w:jc w:val="center"/>
              <w:rPr>
                <w:rFonts w:cs="Arial"/>
                <w:b/>
                <w:szCs w:val="20"/>
              </w:rPr>
            </w:pPr>
          </w:p>
        </w:tc>
        <w:tc>
          <w:tcPr>
            <w:tcW w:w="1134" w:type="dxa"/>
            <w:shd w:val="clear" w:color="auto" w:fill="D9D9D9"/>
          </w:tcPr>
          <w:p w:rsidR="009F3C43" w:rsidRPr="008335FA" w:rsidRDefault="009F3C43" w:rsidP="00955A18">
            <w:pPr>
              <w:rPr>
                <w:rFonts w:cs="Arial"/>
                <w:b/>
                <w:szCs w:val="20"/>
              </w:rPr>
            </w:pPr>
          </w:p>
        </w:tc>
        <w:tc>
          <w:tcPr>
            <w:tcW w:w="1588" w:type="dxa"/>
            <w:shd w:val="clear" w:color="auto" w:fill="D9D9D9"/>
          </w:tcPr>
          <w:p w:rsidR="009F3C43" w:rsidRPr="008335FA" w:rsidRDefault="009F3C43" w:rsidP="00955A18">
            <w:pPr>
              <w:rPr>
                <w:rFonts w:cs="Arial"/>
                <w:b/>
                <w:szCs w:val="20"/>
              </w:rPr>
            </w:pPr>
          </w:p>
        </w:tc>
        <w:tc>
          <w:tcPr>
            <w:tcW w:w="1588" w:type="dxa"/>
            <w:shd w:val="clear" w:color="auto" w:fill="D9D9D9"/>
          </w:tcPr>
          <w:p w:rsidR="009F3C43" w:rsidRPr="008335FA" w:rsidRDefault="009F3C43" w:rsidP="00955A18">
            <w:pPr>
              <w:rPr>
                <w:rFonts w:cs="Arial"/>
                <w:b/>
                <w:szCs w:val="20"/>
              </w:rPr>
            </w:pPr>
          </w:p>
        </w:tc>
        <w:tc>
          <w:tcPr>
            <w:tcW w:w="1588" w:type="dxa"/>
            <w:shd w:val="clear" w:color="auto" w:fill="D9D9D9"/>
          </w:tcPr>
          <w:p w:rsidR="009F3C43" w:rsidRPr="008335FA" w:rsidRDefault="009F3C43" w:rsidP="00955A18">
            <w:pPr>
              <w:rPr>
                <w:rFonts w:cs="Arial"/>
                <w:b/>
                <w:szCs w:val="20"/>
              </w:rPr>
            </w:pPr>
          </w:p>
        </w:tc>
      </w:tr>
      <w:tr w:rsidR="009F3C43" w:rsidRPr="008335FA" w:rsidTr="009F3C43">
        <w:tc>
          <w:tcPr>
            <w:tcW w:w="889" w:type="dxa"/>
            <w:tcBorders>
              <w:bottom w:val="single" w:sz="4" w:space="0" w:color="auto"/>
            </w:tcBorders>
            <w:vAlign w:val="center"/>
          </w:tcPr>
          <w:p w:rsidR="009F3C43" w:rsidRPr="008335FA" w:rsidRDefault="009F3C43" w:rsidP="00955A18">
            <w:pPr>
              <w:jc w:val="center"/>
              <w:rPr>
                <w:rFonts w:cs="Arial"/>
                <w:szCs w:val="20"/>
              </w:rPr>
            </w:pPr>
            <w:r w:rsidRPr="008335FA">
              <w:rPr>
                <w:rFonts w:cs="Arial"/>
                <w:szCs w:val="20"/>
              </w:rPr>
              <w:t>1.1</w:t>
            </w:r>
          </w:p>
        </w:tc>
        <w:tc>
          <w:tcPr>
            <w:tcW w:w="4394" w:type="dxa"/>
            <w:tcBorders>
              <w:bottom w:val="single" w:sz="4" w:space="0" w:color="auto"/>
            </w:tcBorders>
            <w:vAlign w:val="center"/>
          </w:tcPr>
          <w:p w:rsidR="009F3C43" w:rsidRPr="008335FA" w:rsidRDefault="009F3C43" w:rsidP="00955A18">
            <w:pPr>
              <w:rPr>
                <w:rFonts w:cs="Arial"/>
                <w:szCs w:val="20"/>
              </w:rPr>
            </w:pPr>
            <w:r w:rsidRPr="008335FA">
              <w:rPr>
                <w:rFonts w:cs="Arial"/>
                <w:szCs w:val="20"/>
              </w:rPr>
              <w:t>Implantación de la obra</w:t>
            </w:r>
          </w:p>
        </w:tc>
        <w:tc>
          <w:tcPr>
            <w:tcW w:w="851" w:type="dxa"/>
            <w:tcBorders>
              <w:bottom w:val="single" w:sz="4" w:space="0" w:color="auto"/>
            </w:tcBorders>
            <w:vAlign w:val="center"/>
          </w:tcPr>
          <w:p w:rsidR="009F3C43" w:rsidRPr="008335FA" w:rsidRDefault="009F3C43" w:rsidP="00955A18">
            <w:pPr>
              <w:jc w:val="center"/>
              <w:rPr>
                <w:rFonts w:cs="Arial"/>
                <w:szCs w:val="20"/>
              </w:rPr>
            </w:pPr>
            <w:r w:rsidRPr="008335FA">
              <w:rPr>
                <w:rFonts w:cs="Arial"/>
                <w:szCs w:val="20"/>
              </w:rPr>
              <w:t>u</w:t>
            </w:r>
          </w:p>
        </w:tc>
        <w:tc>
          <w:tcPr>
            <w:tcW w:w="1134" w:type="dxa"/>
            <w:tcBorders>
              <w:bottom w:val="single" w:sz="4" w:space="0" w:color="auto"/>
            </w:tcBorders>
            <w:shd w:val="clear" w:color="auto" w:fill="auto"/>
            <w:vAlign w:val="center"/>
          </w:tcPr>
          <w:p w:rsidR="009F3C43" w:rsidRPr="008335FA" w:rsidRDefault="009F3C43" w:rsidP="006C5423">
            <w:pPr>
              <w:jc w:val="center"/>
              <w:rPr>
                <w:rFonts w:cs="Arial"/>
                <w:szCs w:val="20"/>
              </w:rPr>
            </w:pPr>
            <w:r w:rsidRPr="008335FA">
              <w:rPr>
                <w:rFonts w:cs="Arial"/>
                <w:szCs w:val="20"/>
              </w:rPr>
              <w:t>1</w:t>
            </w:r>
          </w:p>
        </w:tc>
        <w:tc>
          <w:tcPr>
            <w:tcW w:w="1134" w:type="dxa"/>
            <w:tcBorders>
              <w:bottom w:val="single" w:sz="4" w:space="0" w:color="auto"/>
            </w:tcBorders>
          </w:tcPr>
          <w:p w:rsidR="009F3C43" w:rsidRPr="008335FA" w:rsidRDefault="009F3C43" w:rsidP="00955A18">
            <w:pPr>
              <w:rPr>
                <w:rFonts w:cs="Arial"/>
                <w:szCs w:val="20"/>
              </w:rPr>
            </w:pPr>
          </w:p>
        </w:tc>
        <w:tc>
          <w:tcPr>
            <w:tcW w:w="1588" w:type="dxa"/>
            <w:tcBorders>
              <w:bottom w:val="single" w:sz="4" w:space="0" w:color="auto"/>
            </w:tcBorders>
          </w:tcPr>
          <w:p w:rsidR="009F3C43" w:rsidRPr="008335FA" w:rsidRDefault="009F3C43" w:rsidP="00955A18">
            <w:pPr>
              <w:rPr>
                <w:rFonts w:cs="Arial"/>
                <w:szCs w:val="20"/>
              </w:rPr>
            </w:pPr>
          </w:p>
        </w:tc>
        <w:tc>
          <w:tcPr>
            <w:tcW w:w="1588" w:type="dxa"/>
            <w:tcBorders>
              <w:bottom w:val="single" w:sz="4" w:space="0" w:color="auto"/>
            </w:tcBorders>
          </w:tcPr>
          <w:p w:rsidR="009F3C43" w:rsidRPr="008335FA" w:rsidRDefault="009F3C43" w:rsidP="00955A18">
            <w:pPr>
              <w:rPr>
                <w:rFonts w:cs="Arial"/>
                <w:szCs w:val="20"/>
              </w:rPr>
            </w:pPr>
          </w:p>
        </w:tc>
        <w:tc>
          <w:tcPr>
            <w:tcW w:w="1588" w:type="dxa"/>
            <w:tcBorders>
              <w:bottom w:val="single" w:sz="4" w:space="0" w:color="auto"/>
            </w:tcBorders>
          </w:tcPr>
          <w:p w:rsidR="009F3C43" w:rsidRPr="008335FA" w:rsidRDefault="009F3C43" w:rsidP="00955A18">
            <w:pPr>
              <w:rPr>
                <w:rFonts w:cs="Arial"/>
                <w:szCs w:val="20"/>
              </w:rPr>
            </w:pPr>
          </w:p>
        </w:tc>
      </w:tr>
      <w:tr w:rsidR="009F3C43" w:rsidRPr="008335FA" w:rsidTr="009F3C43">
        <w:tc>
          <w:tcPr>
            <w:tcW w:w="889" w:type="dxa"/>
            <w:shd w:val="clear" w:color="auto" w:fill="D9D9D9"/>
            <w:vAlign w:val="center"/>
          </w:tcPr>
          <w:p w:rsidR="009F3C43" w:rsidRPr="008335FA" w:rsidRDefault="009F3C43" w:rsidP="00955A18">
            <w:pPr>
              <w:jc w:val="center"/>
              <w:rPr>
                <w:rFonts w:cs="Arial"/>
                <w:b/>
                <w:szCs w:val="20"/>
              </w:rPr>
            </w:pPr>
            <w:r w:rsidRPr="008335FA">
              <w:rPr>
                <w:rFonts w:cs="Arial"/>
                <w:b/>
                <w:szCs w:val="20"/>
              </w:rPr>
              <w:t>2</w:t>
            </w:r>
          </w:p>
        </w:tc>
        <w:tc>
          <w:tcPr>
            <w:tcW w:w="4394" w:type="dxa"/>
            <w:shd w:val="clear" w:color="auto" w:fill="D9D9D9"/>
            <w:vAlign w:val="center"/>
          </w:tcPr>
          <w:p w:rsidR="009F3C43" w:rsidRPr="008335FA" w:rsidRDefault="009F3C43" w:rsidP="00955A18">
            <w:pPr>
              <w:rPr>
                <w:rFonts w:cs="Arial"/>
                <w:b/>
                <w:szCs w:val="20"/>
              </w:rPr>
            </w:pPr>
            <w:r w:rsidRPr="008335FA">
              <w:rPr>
                <w:rFonts w:cs="Arial"/>
                <w:b/>
                <w:szCs w:val="20"/>
              </w:rPr>
              <w:t>Detección de fugas visibles e invisibles</w:t>
            </w:r>
            <w:r>
              <w:rPr>
                <w:rFonts w:cs="Arial"/>
                <w:b/>
                <w:szCs w:val="20"/>
              </w:rPr>
              <w:t xml:space="preserve">,  ensayo de </w:t>
            </w:r>
            <w:proofErr w:type="spellStart"/>
            <w:r>
              <w:rPr>
                <w:rFonts w:cs="Arial"/>
                <w:b/>
                <w:szCs w:val="20"/>
              </w:rPr>
              <w:t>micromedidores</w:t>
            </w:r>
            <w:proofErr w:type="spellEnd"/>
            <w:r>
              <w:rPr>
                <w:rFonts w:cs="Arial"/>
                <w:b/>
                <w:szCs w:val="20"/>
              </w:rPr>
              <w:t xml:space="preserve">, informes </w:t>
            </w:r>
          </w:p>
        </w:tc>
        <w:tc>
          <w:tcPr>
            <w:tcW w:w="851" w:type="dxa"/>
            <w:shd w:val="clear" w:color="auto" w:fill="D9D9D9"/>
            <w:vAlign w:val="center"/>
          </w:tcPr>
          <w:p w:rsidR="009F3C43" w:rsidRPr="008335FA" w:rsidRDefault="009F3C43" w:rsidP="00955A18">
            <w:pPr>
              <w:jc w:val="center"/>
              <w:rPr>
                <w:rFonts w:cs="Arial"/>
                <w:b/>
                <w:szCs w:val="20"/>
              </w:rPr>
            </w:pPr>
          </w:p>
        </w:tc>
        <w:tc>
          <w:tcPr>
            <w:tcW w:w="1134" w:type="dxa"/>
            <w:shd w:val="clear" w:color="auto" w:fill="D9D9D9"/>
            <w:vAlign w:val="center"/>
          </w:tcPr>
          <w:p w:rsidR="009F3C43" w:rsidRPr="008335FA" w:rsidRDefault="009F3C43" w:rsidP="006C5423">
            <w:pPr>
              <w:jc w:val="center"/>
              <w:rPr>
                <w:rFonts w:cs="Arial"/>
                <w:b/>
                <w:szCs w:val="20"/>
              </w:rPr>
            </w:pPr>
          </w:p>
        </w:tc>
        <w:tc>
          <w:tcPr>
            <w:tcW w:w="1134" w:type="dxa"/>
            <w:shd w:val="clear" w:color="auto" w:fill="D9D9D9"/>
          </w:tcPr>
          <w:p w:rsidR="009F3C43" w:rsidRPr="008335FA" w:rsidRDefault="009F3C43" w:rsidP="00955A18">
            <w:pPr>
              <w:rPr>
                <w:rFonts w:cs="Arial"/>
                <w:b/>
                <w:szCs w:val="20"/>
              </w:rPr>
            </w:pPr>
          </w:p>
        </w:tc>
        <w:tc>
          <w:tcPr>
            <w:tcW w:w="1588" w:type="dxa"/>
            <w:shd w:val="clear" w:color="auto" w:fill="D9D9D9"/>
          </w:tcPr>
          <w:p w:rsidR="009F3C43" w:rsidRPr="008335FA" w:rsidRDefault="009F3C43" w:rsidP="00955A18">
            <w:pPr>
              <w:rPr>
                <w:rFonts w:cs="Arial"/>
                <w:b/>
                <w:szCs w:val="20"/>
              </w:rPr>
            </w:pPr>
          </w:p>
        </w:tc>
        <w:tc>
          <w:tcPr>
            <w:tcW w:w="1588" w:type="dxa"/>
            <w:shd w:val="clear" w:color="auto" w:fill="D9D9D9"/>
          </w:tcPr>
          <w:p w:rsidR="009F3C43" w:rsidRPr="008335FA" w:rsidRDefault="009F3C43" w:rsidP="00955A18">
            <w:pPr>
              <w:rPr>
                <w:rFonts w:cs="Arial"/>
                <w:b/>
                <w:szCs w:val="20"/>
              </w:rPr>
            </w:pPr>
          </w:p>
        </w:tc>
        <w:tc>
          <w:tcPr>
            <w:tcW w:w="1588" w:type="dxa"/>
            <w:shd w:val="clear" w:color="auto" w:fill="D9D9D9"/>
          </w:tcPr>
          <w:p w:rsidR="009F3C43" w:rsidRPr="008335FA" w:rsidRDefault="009F3C43" w:rsidP="00955A18">
            <w:pPr>
              <w:rPr>
                <w:rFonts w:cs="Arial"/>
                <w:b/>
                <w:szCs w:val="20"/>
              </w:rPr>
            </w:pPr>
          </w:p>
        </w:tc>
      </w:tr>
      <w:tr w:rsidR="009F3C43" w:rsidRPr="008335FA" w:rsidTr="009F3C43">
        <w:tc>
          <w:tcPr>
            <w:tcW w:w="889" w:type="dxa"/>
            <w:shd w:val="clear" w:color="auto" w:fill="auto"/>
            <w:vAlign w:val="center"/>
          </w:tcPr>
          <w:p w:rsidR="009F3C43" w:rsidRPr="008335FA" w:rsidRDefault="009F3C43" w:rsidP="00955A18">
            <w:pPr>
              <w:jc w:val="center"/>
              <w:rPr>
                <w:rFonts w:cs="Arial"/>
                <w:szCs w:val="20"/>
              </w:rPr>
            </w:pPr>
            <w:r w:rsidRPr="008335FA">
              <w:rPr>
                <w:rFonts w:cs="Arial"/>
                <w:szCs w:val="20"/>
              </w:rPr>
              <w:t>2.1</w:t>
            </w:r>
          </w:p>
        </w:tc>
        <w:tc>
          <w:tcPr>
            <w:tcW w:w="4394" w:type="dxa"/>
            <w:shd w:val="clear" w:color="auto" w:fill="auto"/>
            <w:vAlign w:val="center"/>
          </w:tcPr>
          <w:p w:rsidR="009F3C43" w:rsidRPr="008335FA" w:rsidRDefault="009F3C43" w:rsidP="00E45204">
            <w:pPr>
              <w:rPr>
                <w:rFonts w:cs="Arial"/>
                <w:szCs w:val="20"/>
              </w:rPr>
            </w:pPr>
            <w:r w:rsidRPr="008335FA">
              <w:rPr>
                <w:rFonts w:cs="Arial"/>
                <w:szCs w:val="20"/>
              </w:rPr>
              <w:t xml:space="preserve">Detección de fugas visibles </w:t>
            </w:r>
            <w:r>
              <w:rPr>
                <w:rFonts w:cs="Arial"/>
                <w:szCs w:val="20"/>
              </w:rPr>
              <w:t>y</w:t>
            </w:r>
            <w:r w:rsidRPr="008335FA">
              <w:rPr>
                <w:rFonts w:cs="Arial"/>
                <w:szCs w:val="20"/>
              </w:rPr>
              <w:t xml:space="preserve"> </w:t>
            </w:r>
            <w:proofErr w:type="spellStart"/>
            <w:r>
              <w:rPr>
                <w:rFonts w:cs="Arial"/>
                <w:szCs w:val="20"/>
              </w:rPr>
              <w:t>sem</w:t>
            </w:r>
            <w:r w:rsidRPr="008335FA">
              <w:rPr>
                <w:rFonts w:cs="Arial"/>
                <w:szCs w:val="20"/>
              </w:rPr>
              <w:t>ivisibles</w:t>
            </w:r>
            <w:proofErr w:type="spellEnd"/>
          </w:p>
        </w:tc>
        <w:tc>
          <w:tcPr>
            <w:tcW w:w="851" w:type="dxa"/>
            <w:shd w:val="clear" w:color="auto" w:fill="auto"/>
            <w:vAlign w:val="center"/>
          </w:tcPr>
          <w:p w:rsidR="009F3C43" w:rsidRPr="008335FA" w:rsidRDefault="009F3C43" w:rsidP="00BB2385">
            <w:pPr>
              <w:jc w:val="center"/>
              <w:rPr>
                <w:rFonts w:cs="Arial"/>
                <w:szCs w:val="20"/>
              </w:rPr>
            </w:pPr>
            <w:r>
              <w:rPr>
                <w:rFonts w:cs="Arial"/>
                <w:szCs w:val="20"/>
              </w:rPr>
              <w:t>u</w:t>
            </w:r>
          </w:p>
        </w:tc>
        <w:tc>
          <w:tcPr>
            <w:tcW w:w="1134" w:type="dxa"/>
            <w:shd w:val="clear" w:color="auto" w:fill="auto"/>
            <w:vAlign w:val="center"/>
          </w:tcPr>
          <w:p w:rsidR="009F3C43" w:rsidRPr="00A2737A" w:rsidRDefault="009F3C43" w:rsidP="006C5423">
            <w:pPr>
              <w:jc w:val="center"/>
              <w:rPr>
                <w:rFonts w:cs="Arial"/>
                <w:szCs w:val="20"/>
              </w:rPr>
            </w:pPr>
            <w:r w:rsidRPr="00A2737A">
              <w:rPr>
                <w:rFonts w:cs="Arial"/>
                <w:szCs w:val="20"/>
              </w:rPr>
              <w:t>200</w:t>
            </w:r>
          </w:p>
        </w:tc>
        <w:tc>
          <w:tcPr>
            <w:tcW w:w="1134" w:type="dxa"/>
            <w:shd w:val="clear" w:color="auto" w:fill="auto"/>
          </w:tcPr>
          <w:p w:rsidR="009F3C43" w:rsidRPr="008335FA" w:rsidRDefault="009F3C43" w:rsidP="00955A18">
            <w:pPr>
              <w:rPr>
                <w:rFonts w:cs="Arial"/>
                <w:b/>
                <w:szCs w:val="20"/>
              </w:rPr>
            </w:pPr>
          </w:p>
        </w:tc>
        <w:tc>
          <w:tcPr>
            <w:tcW w:w="1588" w:type="dxa"/>
            <w:shd w:val="clear" w:color="auto" w:fill="auto"/>
          </w:tcPr>
          <w:p w:rsidR="009F3C43" w:rsidRPr="008335FA" w:rsidRDefault="009F3C43" w:rsidP="00955A18">
            <w:pPr>
              <w:rPr>
                <w:rFonts w:cs="Arial"/>
                <w:b/>
                <w:szCs w:val="20"/>
              </w:rPr>
            </w:pPr>
          </w:p>
        </w:tc>
        <w:tc>
          <w:tcPr>
            <w:tcW w:w="1588" w:type="dxa"/>
          </w:tcPr>
          <w:p w:rsidR="009F3C43" w:rsidRPr="008335FA" w:rsidRDefault="009F3C43" w:rsidP="00955A18">
            <w:pPr>
              <w:rPr>
                <w:rFonts w:cs="Arial"/>
                <w:b/>
                <w:szCs w:val="20"/>
              </w:rPr>
            </w:pPr>
          </w:p>
        </w:tc>
        <w:tc>
          <w:tcPr>
            <w:tcW w:w="1588" w:type="dxa"/>
          </w:tcPr>
          <w:p w:rsidR="009F3C43" w:rsidRPr="008335FA" w:rsidRDefault="009F3C43" w:rsidP="00955A18">
            <w:pPr>
              <w:rPr>
                <w:rFonts w:cs="Arial"/>
                <w:b/>
                <w:szCs w:val="20"/>
              </w:rPr>
            </w:pPr>
          </w:p>
        </w:tc>
      </w:tr>
      <w:tr w:rsidR="009F3C43" w:rsidRPr="008335FA" w:rsidTr="009F3C43">
        <w:tc>
          <w:tcPr>
            <w:tcW w:w="889" w:type="dxa"/>
            <w:shd w:val="clear" w:color="auto" w:fill="auto"/>
            <w:vAlign w:val="center"/>
          </w:tcPr>
          <w:p w:rsidR="009F3C43" w:rsidRPr="008335FA" w:rsidRDefault="009F3C43" w:rsidP="00955A18">
            <w:pPr>
              <w:jc w:val="center"/>
              <w:rPr>
                <w:rFonts w:cs="Arial"/>
                <w:szCs w:val="20"/>
              </w:rPr>
            </w:pPr>
            <w:r>
              <w:rPr>
                <w:rFonts w:cs="Arial"/>
                <w:szCs w:val="20"/>
              </w:rPr>
              <w:t>2.2</w:t>
            </w:r>
          </w:p>
        </w:tc>
        <w:tc>
          <w:tcPr>
            <w:tcW w:w="4394" w:type="dxa"/>
            <w:shd w:val="clear" w:color="auto" w:fill="auto"/>
            <w:vAlign w:val="center"/>
          </w:tcPr>
          <w:p w:rsidR="009F3C43" w:rsidRPr="008335FA" w:rsidRDefault="009F3C43" w:rsidP="00955A18">
            <w:pPr>
              <w:rPr>
                <w:rFonts w:cs="Arial"/>
                <w:szCs w:val="20"/>
              </w:rPr>
            </w:pPr>
            <w:r>
              <w:rPr>
                <w:rFonts w:cs="Arial"/>
                <w:szCs w:val="20"/>
              </w:rPr>
              <w:t xml:space="preserve">Informe de </w:t>
            </w:r>
            <w:proofErr w:type="spellStart"/>
            <w:r>
              <w:rPr>
                <w:rFonts w:cs="Arial"/>
                <w:szCs w:val="20"/>
              </w:rPr>
              <w:t>prelocalización</w:t>
            </w:r>
            <w:proofErr w:type="spellEnd"/>
          </w:p>
        </w:tc>
        <w:tc>
          <w:tcPr>
            <w:tcW w:w="851" w:type="dxa"/>
            <w:shd w:val="clear" w:color="auto" w:fill="auto"/>
            <w:vAlign w:val="center"/>
          </w:tcPr>
          <w:p w:rsidR="009F3C43" w:rsidRPr="008335FA" w:rsidRDefault="009F3C43" w:rsidP="00955A18">
            <w:pPr>
              <w:jc w:val="center"/>
              <w:rPr>
                <w:rFonts w:cs="Arial"/>
                <w:szCs w:val="20"/>
              </w:rPr>
            </w:pPr>
            <w:r>
              <w:rPr>
                <w:rFonts w:cs="Arial"/>
                <w:szCs w:val="20"/>
              </w:rPr>
              <w:t>Km</w:t>
            </w:r>
          </w:p>
        </w:tc>
        <w:tc>
          <w:tcPr>
            <w:tcW w:w="1134" w:type="dxa"/>
            <w:shd w:val="clear" w:color="auto" w:fill="auto"/>
            <w:vAlign w:val="center"/>
          </w:tcPr>
          <w:p w:rsidR="009F3C43" w:rsidRPr="00A2737A" w:rsidRDefault="009F3C43" w:rsidP="006C5423">
            <w:pPr>
              <w:jc w:val="center"/>
              <w:rPr>
                <w:rFonts w:cs="Arial"/>
                <w:szCs w:val="20"/>
              </w:rPr>
            </w:pPr>
            <w:r w:rsidRPr="00A2737A">
              <w:rPr>
                <w:rFonts w:cs="Arial"/>
                <w:szCs w:val="20"/>
              </w:rPr>
              <w:t>210</w:t>
            </w:r>
          </w:p>
        </w:tc>
        <w:tc>
          <w:tcPr>
            <w:tcW w:w="1134" w:type="dxa"/>
            <w:shd w:val="clear" w:color="auto" w:fill="auto"/>
          </w:tcPr>
          <w:p w:rsidR="009F3C43" w:rsidRPr="008335FA" w:rsidRDefault="009F3C43" w:rsidP="00955A18">
            <w:pPr>
              <w:rPr>
                <w:rFonts w:cs="Arial"/>
                <w:b/>
                <w:szCs w:val="20"/>
              </w:rPr>
            </w:pPr>
          </w:p>
        </w:tc>
        <w:tc>
          <w:tcPr>
            <w:tcW w:w="1588" w:type="dxa"/>
            <w:shd w:val="clear" w:color="auto" w:fill="auto"/>
          </w:tcPr>
          <w:p w:rsidR="009F3C43" w:rsidRPr="008335FA" w:rsidRDefault="009F3C43" w:rsidP="00955A18">
            <w:pPr>
              <w:rPr>
                <w:rFonts w:cs="Arial"/>
                <w:b/>
                <w:szCs w:val="20"/>
              </w:rPr>
            </w:pPr>
          </w:p>
        </w:tc>
        <w:tc>
          <w:tcPr>
            <w:tcW w:w="1588" w:type="dxa"/>
          </w:tcPr>
          <w:p w:rsidR="009F3C43" w:rsidRPr="008335FA" w:rsidRDefault="009F3C43" w:rsidP="00955A18">
            <w:pPr>
              <w:rPr>
                <w:rFonts w:cs="Arial"/>
                <w:b/>
                <w:szCs w:val="20"/>
              </w:rPr>
            </w:pPr>
          </w:p>
        </w:tc>
        <w:tc>
          <w:tcPr>
            <w:tcW w:w="1588" w:type="dxa"/>
          </w:tcPr>
          <w:p w:rsidR="009F3C43" w:rsidRPr="008335FA" w:rsidRDefault="009F3C43" w:rsidP="00955A18">
            <w:pPr>
              <w:rPr>
                <w:rFonts w:cs="Arial"/>
                <w:b/>
                <w:szCs w:val="20"/>
              </w:rPr>
            </w:pPr>
          </w:p>
        </w:tc>
      </w:tr>
      <w:tr w:rsidR="009F3C43" w:rsidRPr="008335FA" w:rsidTr="009F3C43">
        <w:tc>
          <w:tcPr>
            <w:tcW w:w="889" w:type="dxa"/>
            <w:shd w:val="clear" w:color="auto" w:fill="auto"/>
            <w:vAlign w:val="center"/>
          </w:tcPr>
          <w:p w:rsidR="009F3C43" w:rsidRPr="008335FA" w:rsidRDefault="009F3C43" w:rsidP="00955A18">
            <w:pPr>
              <w:jc w:val="center"/>
              <w:rPr>
                <w:rFonts w:cs="Arial"/>
                <w:szCs w:val="20"/>
              </w:rPr>
            </w:pPr>
            <w:r>
              <w:rPr>
                <w:rFonts w:cs="Arial"/>
                <w:szCs w:val="20"/>
              </w:rPr>
              <w:t>2.3</w:t>
            </w:r>
          </w:p>
        </w:tc>
        <w:tc>
          <w:tcPr>
            <w:tcW w:w="4394" w:type="dxa"/>
            <w:shd w:val="clear" w:color="auto" w:fill="auto"/>
            <w:vAlign w:val="center"/>
          </w:tcPr>
          <w:p w:rsidR="009F3C43" w:rsidRDefault="009F3C43" w:rsidP="00955A18">
            <w:pPr>
              <w:rPr>
                <w:rFonts w:cs="Arial"/>
                <w:szCs w:val="20"/>
              </w:rPr>
            </w:pPr>
            <w:r>
              <w:rPr>
                <w:rFonts w:cs="Arial"/>
                <w:szCs w:val="20"/>
              </w:rPr>
              <w:t>Fuga localizada en conexión domiciliaria</w:t>
            </w:r>
          </w:p>
        </w:tc>
        <w:tc>
          <w:tcPr>
            <w:tcW w:w="851" w:type="dxa"/>
            <w:shd w:val="clear" w:color="auto" w:fill="auto"/>
            <w:vAlign w:val="center"/>
          </w:tcPr>
          <w:p w:rsidR="009F3C43" w:rsidRDefault="009F3C43" w:rsidP="00955A18">
            <w:pPr>
              <w:jc w:val="center"/>
              <w:rPr>
                <w:rFonts w:cs="Arial"/>
                <w:szCs w:val="20"/>
              </w:rPr>
            </w:pPr>
            <w:r>
              <w:rPr>
                <w:rFonts w:cs="Arial"/>
                <w:szCs w:val="20"/>
              </w:rPr>
              <w:t>u</w:t>
            </w:r>
          </w:p>
        </w:tc>
        <w:tc>
          <w:tcPr>
            <w:tcW w:w="1134" w:type="dxa"/>
            <w:shd w:val="clear" w:color="auto" w:fill="auto"/>
            <w:vAlign w:val="center"/>
          </w:tcPr>
          <w:p w:rsidR="009F3C43" w:rsidRPr="00A2737A" w:rsidRDefault="009F3C43" w:rsidP="006C5423">
            <w:pPr>
              <w:jc w:val="center"/>
              <w:rPr>
                <w:rFonts w:cs="Arial"/>
                <w:szCs w:val="20"/>
              </w:rPr>
            </w:pPr>
            <w:r w:rsidRPr="00A2737A">
              <w:rPr>
                <w:rFonts w:cs="Arial"/>
                <w:szCs w:val="20"/>
              </w:rPr>
              <w:t>2500</w:t>
            </w:r>
          </w:p>
        </w:tc>
        <w:tc>
          <w:tcPr>
            <w:tcW w:w="1134" w:type="dxa"/>
            <w:shd w:val="clear" w:color="auto" w:fill="auto"/>
          </w:tcPr>
          <w:p w:rsidR="009F3C43" w:rsidRPr="008335FA" w:rsidRDefault="009F3C43" w:rsidP="00955A18">
            <w:pPr>
              <w:rPr>
                <w:rFonts w:cs="Arial"/>
                <w:b/>
                <w:szCs w:val="20"/>
              </w:rPr>
            </w:pPr>
          </w:p>
        </w:tc>
        <w:tc>
          <w:tcPr>
            <w:tcW w:w="1588" w:type="dxa"/>
            <w:shd w:val="clear" w:color="auto" w:fill="auto"/>
          </w:tcPr>
          <w:p w:rsidR="009F3C43" w:rsidRPr="008335FA" w:rsidRDefault="009F3C43" w:rsidP="00955A18">
            <w:pPr>
              <w:rPr>
                <w:rFonts w:cs="Arial"/>
                <w:b/>
                <w:szCs w:val="20"/>
              </w:rPr>
            </w:pPr>
          </w:p>
        </w:tc>
        <w:tc>
          <w:tcPr>
            <w:tcW w:w="1588" w:type="dxa"/>
          </w:tcPr>
          <w:p w:rsidR="009F3C43" w:rsidRPr="008335FA" w:rsidRDefault="009F3C43" w:rsidP="00955A18">
            <w:pPr>
              <w:rPr>
                <w:rFonts w:cs="Arial"/>
                <w:b/>
                <w:szCs w:val="20"/>
              </w:rPr>
            </w:pPr>
          </w:p>
        </w:tc>
        <w:tc>
          <w:tcPr>
            <w:tcW w:w="1588" w:type="dxa"/>
          </w:tcPr>
          <w:p w:rsidR="009F3C43" w:rsidRPr="008335FA" w:rsidRDefault="009F3C43" w:rsidP="00955A18">
            <w:pPr>
              <w:rPr>
                <w:rFonts w:cs="Arial"/>
                <w:b/>
                <w:szCs w:val="20"/>
              </w:rPr>
            </w:pPr>
          </w:p>
        </w:tc>
      </w:tr>
      <w:tr w:rsidR="009F3C43" w:rsidRPr="008335FA" w:rsidTr="009F3C43">
        <w:tc>
          <w:tcPr>
            <w:tcW w:w="889" w:type="dxa"/>
            <w:shd w:val="clear" w:color="auto" w:fill="auto"/>
            <w:vAlign w:val="center"/>
          </w:tcPr>
          <w:p w:rsidR="009F3C43" w:rsidRPr="008335FA" w:rsidRDefault="009F3C43" w:rsidP="00955A18">
            <w:pPr>
              <w:jc w:val="center"/>
              <w:rPr>
                <w:rFonts w:cs="Arial"/>
                <w:szCs w:val="20"/>
              </w:rPr>
            </w:pPr>
            <w:r>
              <w:rPr>
                <w:rFonts w:cs="Arial"/>
                <w:szCs w:val="20"/>
              </w:rPr>
              <w:t>2.4</w:t>
            </w:r>
          </w:p>
        </w:tc>
        <w:tc>
          <w:tcPr>
            <w:tcW w:w="4394" w:type="dxa"/>
            <w:shd w:val="clear" w:color="auto" w:fill="auto"/>
            <w:vAlign w:val="center"/>
          </w:tcPr>
          <w:p w:rsidR="009F3C43" w:rsidRPr="008335FA" w:rsidRDefault="009F3C43" w:rsidP="00955A18">
            <w:pPr>
              <w:rPr>
                <w:rFonts w:cs="Arial"/>
                <w:szCs w:val="20"/>
              </w:rPr>
            </w:pPr>
            <w:r>
              <w:rPr>
                <w:rFonts w:cs="Arial"/>
                <w:szCs w:val="20"/>
              </w:rPr>
              <w:t>Fuga localizada en red de distribución</w:t>
            </w:r>
          </w:p>
        </w:tc>
        <w:tc>
          <w:tcPr>
            <w:tcW w:w="851" w:type="dxa"/>
            <w:shd w:val="clear" w:color="auto" w:fill="auto"/>
            <w:vAlign w:val="center"/>
          </w:tcPr>
          <w:p w:rsidR="009F3C43" w:rsidRPr="008335FA" w:rsidRDefault="009F3C43" w:rsidP="00955A18">
            <w:pPr>
              <w:jc w:val="center"/>
              <w:rPr>
                <w:rFonts w:cs="Arial"/>
                <w:szCs w:val="20"/>
              </w:rPr>
            </w:pPr>
            <w:r>
              <w:rPr>
                <w:rFonts w:cs="Arial"/>
                <w:szCs w:val="20"/>
              </w:rPr>
              <w:t>u</w:t>
            </w:r>
          </w:p>
        </w:tc>
        <w:tc>
          <w:tcPr>
            <w:tcW w:w="1134" w:type="dxa"/>
            <w:shd w:val="clear" w:color="auto" w:fill="auto"/>
            <w:vAlign w:val="center"/>
          </w:tcPr>
          <w:p w:rsidR="009F3C43" w:rsidRPr="00A2737A" w:rsidRDefault="009F3C43" w:rsidP="006C5423">
            <w:pPr>
              <w:jc w:val="center"/>
              <w:rPr>
                <w:rFonts w:cs="Arial"/>
                <w:szCs w:val="20"/>
              </w:rPr>
            </w:pPr>
            <w:r w:rsidRPr="00A2737A">
              <w:rPr>
                <w:rFonts w:cs="Arial"/>
                <w:szCs w:val="20"/>
              </w:rPr>
              <w:t>150</w:t>
            </w:r>
          </w:p>
        </w:tc>
        <w:tc>
          <w:tcPr>
            <w:tcW w:w="1134" w:type="dxa"/>
            <w:shd w:val="clear" w:color="auto" w:fill="auto"/>
          </w:tcPr>
          <w:p w:rsidR="009F3C43" w:rsidRPr="008335FA" w:rsidRDefault="009F3C43" w:rsidP="00955A18">
            <w:pPr>
              <w:rPr>
                <w:rFonts w:cs="Arial"/>
                <w:b/>
                <w:szCs w:val="20"/>
              </w:rPr>
            </w:pPr>
          </w:p>
        </w:tc>
        <w:tc>
          <w:tcPr>
            <w:tcW w:w="1588" w:type="dxa"/>
            <w:shd w:val="clear" w:color="auto" w:fill="auto"/>
          </w:tcPr>
          <w:p w:rsidR="009F3C43" w:rsidRPr="008335FA" w:rsidRDefault="009F3C43" w:rsidP="00955A18">
            <w:pPr>
              <w:rPr>
                <w:rFonts w:cs="Arial"/>
                <w:b/>
                <w:szCs w:val="20"/>
              </w:rPr>
            </w:pPr>
          </w:p>
        </w:tc>
        <w:tc>
          <w:tcPr>
            <w:tcW w:w="1588" w:type="dxa"/>
          </w:tcPr>
          <w:p w:rsidR="009F3C43" w:rsidRPr="008335FA" w:rsidRDefault="009F3C43" w:rsidP="00955A18">
            <w:pPr>
              <w:rPr>
                <w:rFonts w:cs="Arial"/>
                <w:b/>
                <w:szCs w:val="20"/>
              </w:rPr>
            </w:pPr>
          </w:p>
        </w:tc>
        <w:tc>
          <w:tcPr>
            <w:tcW w:w="1588" w:type="dxa"/>
          </w:tcPr>
          <w:p w:rsidR="009F3C43" w:rsidRPr="008335FA" w:rsidRDefault="009F3C43" w:rsidP="00955A18">
            <w:pPr>
              <w:rPr>
                <w:rFonts w:cs="Arial"/>
                <w:b/>
                <w:szCs w:val="20"/>
              </w:rPr>
            </w:pPr>
          </w:p>
        </w:tc>
      </w:tr>
      <w:tr w:rsidR="009F3C43" w:rsidRPr="008335FA" w:rsidTr="009F3C43">
        <w:tc>
          <w:tcPr>
            <w:tcW w:w="889" w:type="dxa"/>
            <w:shd w:val="clear" w:color="auto" w:fill="auto"/>
            <w:vAlign w:val="center"/>
          </w:tcPr>
          <w:p w:rsidR="009F3C43" w:rsidRPr="008335FA" w:rsidRDefault="009F3C43" w:rsidP="00955A18">
            <w:pPr>
              <w:jc w:val="center"/>
              <w:rPr>
                <w:rFonts w:cs="Arial"/>
                <w:szCs w:val="20"/>
              </w:rPr>
            </w:pPr>
            <w:r>
              <w:rPr>
                <w:rFonts w:cs="Arial"/>
                <w:szCs w:val="20"/>
              </w:rPr>
              <w:t>2.</w:t>
            </w:r>
          </w:p>
        </w:tc>
        <w:tc>
          <w:tcPr>
            <w:tcW w:w="4394" w:type="dxa"/>
            <w:shd w:val="clear" w:color="auto" w:fill="auto"/>
            <w:vAlign w:val="center"/>
          </w:tcPr>
          <w:p w:rsidR="009F3C43" w:rsidRPr="008335FA" w:rsidRDefault="009F3C43" w:rsidP="00955A18">
            <w:pPr>
              <w:rPr>
                <w:rFonts w:cs="Arial"/>
                <w:szCs w:val="20"/>
              </w:rPr>
            </w:pPr>
            <w:r>
              <w:rPr>
                <w:rFonts w:cs="Arial"/>
                <w:szCs w:val="20"/>
              </w:rPr>
              <w:t>Ejecución del modelo matemático de la red</w:t>
            </w:r>
          </w:p>
        </w:tc>
        <w:tc>
          <w:tcPr>
            <w:tcW w:w="851" w:type="dxa"/>
            <w:shd w:val="clear" w:color="auto" w:fill="auto"/>
            <w:vAlign w:val="center"/>
          </w:tcPr>
          <w:p w:rsidR="009F3C43" w:rsidRPr="008335FA" w:rsidRDefault="009F3C43" w:rsidP="00955A18">
            <w:pPr>
              <w:jc w:val="center"/>
              <w:rPr>
                <w:rFonts w:cs="Arial"/>
                <w:szCs w:val="20"/>
              </w:rPr>
            </w:pPr>
            <w:r>
              <w:rPr>
                <w:rFonts w:cs="Arial"/>
                <w:szCs w:val="20"/>
              </w:rPr>
              <w:t>km</w:t>
            </w:r>
          </w:p>
        </w:tc>
        <w:tc>
          <w:tcPr>
            <w:tcW w:w="1134" w:type="dxa"/>
            <w:shd w:val="clear" w:color="auto" w:fill="auto"/>
            <w:vAlign w:val="center"/>
          </w:tcPr>
          <w:p w:rsidR="009F3C43" w:rsidRPr="00A2737A" w:rsidRDefault="009F3C43" w:rsidP="006C5423">
            <w:pPr>
              <w:jc w:val="center"/>
              <w:rPr>
                <w:rFonts w:cs="Arial"/>
                <w:szCs w:val="20"/>
              </w:rPr>
            </w:pPr>
            <w:r w:rsidRPr="00A2737A">
              <w:rPr>
                <w:rFonts w:cs="Arial"/>
                <w:szCs w:val="20"/>
              </w:rPr>
              <w:t>70</w:t>
            </w:r>
          </w:p>
        </w:tc>
        <w:tc>
          <w:tcPr>
            <w:tcW w:w="1134" w:type="dxa"/>
            <w:shd w:val="clear" w:color="auto" w:fill="auto"/>
          </w:tcPr>
          <w:p w:rsidR="009F3C43" w:rsidRPr="008335FA" w:rsidRDefault="009F3C43" w:rsidP="00955A18">
            <w:pPr>
              <w:rPr>
                <w:rFonts w:cs="Arial"/>
                <w:b/>
                <w:szCs w:val="20"/>
              </w:rPr>
            </w:pPr>
          </w:p>
        </w:tc>
        <w:tc>
          <w:tcPr>
            <w:tcW w:w="1588" w:type="dxa"/>
            <w:shd w:val="clear" w:color="auto" w:fill="auto"/>
          </w:tcPr>
          <w:p w:rsidR="009F3C43" w:rsidRPr="008335FA" w:rsidRDefault="009F3C43" w:rsidP="00955A18">
            <w:pPr>
              <w:rPr>
                <w:rFonts w:cs="Arial"/>
                <w:b/>
                <w:szCs w:val="20"/>
              </w:rPr>
            </w:pPr>
          </w:p>
        </w:tc>
        <w:tc>
          <w:tcPr>
            <w:tcW w:w="1588" w:type="dxa"/>
          </w:tcPr>
          <w:p w:rsidR="009F3C43" w:rsidRPr="008335FA" w:rsidRDefault="009F3C43" w:rsidP="00955A18">
            <w:pPr>
              <w:rPr>
                <w:rFonts w:cs="Arial"/>
                <w:b/>
                <w:szCs w:val="20"/>
              </w:rPr>
            </w:pPr>
          </w:p>
        </w:tc>
        <w:tc>
          <w:tcPr>
            <w:tcW w:w="1588" w:type="dxa"/>
          </w:tcPr>
          <w:p w:rsidR="009F3C43" w:rsidRPr="008335FA" w:rsidRDefault="009F3C43" w:rsidP="00955A18">
            <w:pPr>
              <w:rPr>
                <w:rFonts w:cs="Arial"/>
                <w:b/>
                <w:szCs w:val="20"/>
              </w:rPr>
            </w:pPr>
          </w:p>
        </w:tc>
      </w:tr>
      <w:tr w:rsidR="009F3C43" w:rsidRPr="008335FA" w:rsidTr="009F3C43">
        <w:tc>
          <w:tcPr>
            <w:tcW w:w="889" w:type="dxa"/>
            <w:shd w:val="clear" w:color="auto" w:fill="auto"/>
            <w:vAlign w:val="center"/>
          </w:tcPr>
          <w:p w:rsidR="009F3C43" w:rsidRPr="008335FA" w:rsidRDefault="009F3C43" w:rsidP="00E45204">
            <w:pPr>
              <w:jc w:val="center"/>
              <w:rPr>
                <w:rFonts w:cs="Arial"/>
                <w:szCs w:val="20"/>
              </w:rPr>
            </w:pPr>
            <w:r>
              <w:rPr>
                <w:rFonts w:cs="Arial"/>
                <w:szCs w:val="20"/>
              </w:rPr>
              <w:t xml:space="preserve">2. </w:t>
            </w:r>
          </w:p>
        </w:tc>
        <w:tc>
          <w:tcPr>
            <w:tcW w:w="4394" w:type="dxa"/>
            <w:shd w:val="clear" w:color="auto" w:fill="auto"/>
            <w:vAlign w:val="center"/>
          </w:tcPr>
          <w:p w:rsidR="009F3C43" w:rsidRPr="008335FA" w:rsidRDefault="009F3C43" w:rsidP="00955A18">
            <w:pPr>
              <w:rPr>
                <w:rFonts w:cs="Arial"/>
                <w:szCs w:val="20"/>
              </w:rPr>
            </w:pPr>
            <w:r>
              <w:rPr>
                <w:rFonts w:cs="Arial"/>
                <w:szCs w:val="20"/>
              </w:rPr>
              <w:t>Determinación de perfiles de consumo de usuarios</w:t>
            </w:r>
          </w:p>
        </w:tc>
        <w:tc>
          <w:tcPr>
            <w:tcW w:w="851" w:type="dxa"/>
            <w:shd w:val="clear" w:color="auto" w:fill="auto"/>
            <w:vAlign w:val="center"/>
          </w:tcPr>
          <w:p w:rsidR="009F3C43" w:rsidRPr="008335FA" w:rsidRDefault="009F3C43" w:rsidP="00955A18">
            <w:pPr>
              <w:jc w:val="center"/>
              <w:rPr>
                <w:rFonts w:cs="Arial"/>
                <w:szCs w:val="20"/>
              </w:rPr>
            </w:pPr>
            <w:r>
              <w:rPr>
                <w:rFonts w:cs="Arial"/>
                <w:szCs w:val="20"/>
              </w:rPr>
              <w:t>u</w:t>
            </w:r>
          </w:p>
        </w:tc>
        <w:tc>
          <w:tcPr>
            <w:tcW w:w="1134" w:type="dxa"/>
            <w:shd w:val="clear" w:color="auto" w:fill="auto"/>
            <w:vAlign w:val="center"/>
          </w:tcPr>
          <w:p w:rsidR="009F3C43" w:rsidRPr="00A517FB" w:rsidRDefault="009F3C43" w:rsidP="006C5423">
            <w:pPr>
              <w:jc w:val="center"/>
              <w:rPr>
                <w:rFonts w:cs="Arial"/>
                <w:szCs w:val="20"/>
              </w:rPr>
            </w:pPr>
            <w:r w:rsidRPr="00A517FB">
              <w:rPr>
                <w:rFonts w:cs="Arial"/>
                <w:szCs w:val="20"/>
              </w:rPr>
              <w:t>140</w:t>
            </w:r>
          </w:p>
        </w:tc>
        <w:tc>
          <w:tcPr>
            <w:tcW w:w="1134" w:type="dxa"/>
            <w:shd w:val="clear" w:color="auto" w:fill="auto"/>
          </w:tcPr>
          <w:p w:rsidR="009F3C43" w:rsidRPr="008335FA" w:rsidRDefault="009F3C43" w:rsidP="00955A18">
            <w:pPr>
              <w:rPr>
                <w:rFonts w:cs="Arial"/>
                <w:b/>
                <w:szCs w:val="20"/>
              </w:rPr>
            </w:pPr>
          </w:p>
        </w:tc>
        <w:tc>
          <w:tcPr>
            <w:tcW w:w="1588" w:type="dxa"/>
            <w:shd w:val="clear" w:color="auto" w:fill="auto"/>
          </w:tcPr>
          <w:p w:rsidR="009F3C43" w:rsidRPr="008335FA" w:rsidRDefault="009F3C43" w:rsidP="00955A18">
            <w:pPr>
              <w:rPr>
                <w:rFonts w:cs="Arial"/>
                <w:b/>
                <w:szCs w:val="20"/>
              </w:rPr>
            </w:pPr>
          </w:p>
        </w:tc>
        <w:tc>
          <w:tcPr>
            <w:tcW w:w="1588" w:type="dxa"/>
          </w:tcPr>
          <w:p w:rsidR="009F3C43" w:rsidRPr="008335FA" w:rsidRDefault="009F3C43" w:rsidP="00955A18">
            <w:pPr>
              <w:rPr>
                <w:rFonts w:cs="Arial"/>
                <w:b/>
                <w:szCs w:val="20"/>
              </w:rPr>
            </w:pPr>
          </w:p>
        </w:tc>
        <w:tc>
          <w:tcPr>
            <w:tcW w:w="1588" w:type="dxa"/>
          </w:tcPr>
          <w:p w:rsidR="009F3C43" w:rsidRPr="008335FA" w:rsidRDefault="009F3C43" w:rsidP="00955A18">
            <w:pPr>
              <w:rPr>
                <w:rFonts w:cs="Arial"/>
                <w:b/>
                <w:szCs w:val="20"/>
              </w:rPr>
            </w:pPr>
          </w:p>
        </w:tc>
      </w:tr>
      <w:tr w:rsidR="009F3C43" w:rsidRPr="008335FA" w:rsidTr="009F3C43">
        <w:tc>
          <w:tcPr>
            <w:tcW w:w="889" w:type="dxa"/>
            <w:shd w:val="clear" w:color="auto" w:fill="auto"/>
            <w:vAlign w:val="center"/>
          </w:tcPr>
          <w:p w:rsidR="009F3C43" w:rsidRDefault="009F3C43" w:rsidP="00E45204">
            <w:pPr>
              <w:jc w:val="center"/>
              <w:rPr>
                <w:rFonts w:cs="Arial"/>
                <w:szCs w:val="20"/>
              </w:rPr>
            </w:pPr>
            <w:r>
              <w:rPr>
                <w:rFonts w:cs="Arial"/>
                <w:szCs w:val="20"/>
              </w:rPr>
              <w:t>2.</w:t>
            </w:r>
          </w:p>
        </w:tc>
        <w:tc>
          <w:tcPr>
            <w:tcW w:w="4394" w:type="dxa"/>
            <w:shd w:val="clear" w:color="auto" w:fill="auto"/>
            <w:vAlign w:val="center"/>
          </w:tcPr>
          <w:p w:rsidR="009F3C43" w:rsidRDefault="009F3C43" w:rsidP="00955A18">
            <w:pPr>
              <w:rPr>
                <w:rFonts w:cs="Arial"/>
                <w:szCs w:val="20"/>
              </w:rPr>
            </w:pPr>
            <w:r>
              <w:rPr>
                <w:rFonts w:cs="Arial"/>
                <w:szCs w:val="20"/>
              </w:rPr>
              <w:t>Ensayo en sitio de medidor</w:t>
            </w:r>
          </w:p>
        </w:tc>
        <w:tc>
          <w:tcPr>
            <w:tcW w:w="851" w:type="dxa"/>
            <w:shd w:val="clear" w:color="auto" w:fill="auto"/>
            <w:vAlign w:val="center"/>
          </w:tcPr>
          <w:p w:rsidR="009F3C43" w:rsidRDefault="009F3C43" w:rsidP="00955A18">
            <w:pPr>
              <w:jc w:val="center"/>
              <w:rPr>
                <w:rFonts w:cs="Arial"/>
                <w:szCs w:val="20"/>
              </w:rPr>
            </w:pPr>
            <w:r>
              <w:rPr>
                <w:rFonts w:cs="Arial"/>
                <w:szCs w:val="20"/>
              </w:rPr>
              <w:t>u</w:t>
            </w:r>
          </w:p>
        </w:tc>
        <w:tc>
          <w:tcPr>
            <w:tcW w:w="1134" w:type="dxa"/>
            <w:shd w:val="clear" w:color="auto" w:fill="auto"/>
            <w:vAlign w:val="center"/>
          </w:tcPr>
          <w:p w:rsidR="009F3C43" w:rsidRPr="00A517FB" w:rsidRDefault="009F3C43" w:rsidP="006C5423">
            <w:pPr>
              <w:jc w:val="center"/>
              <w:rPr>
                <w:rFonts w:cs="Arial"/>
                <w:szCs w:val="20"/>
              </w:rPr>
            </w:pPr>
            <w:r w:rsidRPr="00A517FB">
              <w:rPr>
                <w:rFonts w:cs="Arial"/>
                <w:szCs w:val="20"/>
              </w:rPr>
              <w:t>28</w:t>
            </w:r>
          </w:p>
        </w:tc>
        <w:tc>
          <w:tcPr>
            <w:tcW w:w="1134" w:type="dxa"/>
            <w:shd w:val="clear" w:color="auto" w:fill="auto"/>
          </w:tcPr>
          <w:p w:rsidR="009F3C43" w:rsidRPr="008335FA" w:rsidRDefault="009F3C43" w:rsidP="00955A18">
            <w:pPr>
              <w:rPr>
                <w:rFonts w:cs="Arial"/>
                <w:b/>
                <w:szCs w:val="20"/>
              </w:rPr>
            </w:pPr>
          </w:p>
        </w:tc>
        <w:tc>
          <w:tcPr>
            <w:tcW w:w="1588" w:type="dxa"/>
            <w:shd w:val="clear" w:color="auto" w:fill="auto"/>
          </w:tcPr>
          <w:p w:rsidR="009F3C43" w:rsidRPr="008335FA" w:rsidRDefault="009F3C43" w:rsidP="00955A18">
            <w:pPr>
              <w:rPr>
                <w:rFonts w:cs="Arial"/>
                <w:b/>
                <w:szCs w:val="20"/>
              </w:rPr>
            </w:pPr>
          </w:p>
        </w:tc>
        <w:tc>
          <w:tcPr>
            <w:tcW w:w="1588" w:type="dxa"/>
          </w:tcPr>
          <w:p w:rsidR="009F3C43" w:rsidRPr="008335FA" w:rsidRDefault="009F3C43" w:rsidP="00955A18">
            <w:pPr>
              <w:rPr>
                <w:rFonts w:cs="Arial"/>
                <w:b/>
                <w:szCs w:val="20"/>
              </w:rPr>
            </w:pPr>
          </w:p>
        </w:tc>
        <w:tc>
          <w:tcPr>
            <w:tcW w:w="1588" w:type="dxa"/>
          </w:tcPr>
          <w:p w:rsidR="009F3C43" w:rsidRPr="008335FA" w:rsidRDefault="009F3C43" w:rsidP="00955A18">
            <w:pPr>
              <w:rPr>
                <w:rFonts w:cs="Arial"/>
                <w:b/>
                <w:szCs w:val="20"/>
              </w:rPr>
            </w:pPr>
          </w:p>
        </w:tc>
      </w:tr>
      <w:tr w:rsidR="009F3C43" w:rsidRPr="008335FA" w:rsidTr="009F3C43">
        <w:tc>
          <w:tcPr>
            <w:tcW w:w="889" w:type="dxa"/>
            <w:shd w:val="clear" w:color="auto" w:fill="auto"/>
            <w:vAlign w:val="center"/>
          </w:tcPr>
          <w:p w:rsidR="009F3C43" w:rsidRDefault="009F3C43" w:rsidP="00E45204">
            <w:pPr>
              <w:jc w:val="center"/>
              <w:rPr>
                <w:rFonts w:cs="Arial"/>
                <w:szCs w:val="20"/>
              </w:rPr>
            </w:pPr>
            <w:r>
              <w:rPr>
                <w:rFonts w:cs="Arial"/>
                <w:szCs w:val="20"/>
              </w:rPr>
              <w:t>2.</w:t>
            </w:r>
          </w:p>
        </w:tc>
        <w:tc>
          <w:tcPr>
            <w:tcW w:w="4394" w:type="dxa"/>
            <w:shd w:val="clear" w:color="auto" w:fill="auto"/>
            <w:vAlign w:val="center"/>
          </w:tcPr>
          <w:p w:rsidR="009F3C43" w:rsidRPr="006E44D1" w:rsidRDefault="009F3C43" w:rsidP="00955A18">
            <w:pPr>
              <w:rPr>
                <w:rFonts w:cs="Arial"/>
                <w:szCs w:val="20"/>
              </w:rPr>
            </w:pPr>
            <w:r w:rsidRPr="006E44D1">
              <w:rPr>
                <w:rFonts w:cs="Arial"/>
                <w:szCs w:val="20"/>
              </w:rPr>
              <w:t>Informe por sector</w:t>
            </w:r>
          </w:p>
        </w:tc>
        <w:tc>
          <w:tcPr>
            <w:tcW w:w="851" w:type="dxa"/>
            <w:shd w:val="clear" w:color="auto" w:fill="auto"/>
            <w:vAlign w:val="center"/>
          </w:tcPr>
          <w:p w:rsidR="009F3C43" w:rsidRPr="006E44D1" w:rsidRDefault="009F3C43" w:rsidP="00955A18">
            <w:pPr>
              <w:jc w:val="center"/>
              <w:rPr>
                <w:rFonts w:cs="Arial"/>
                <w:szCs w:val="20"/>
              </w:rPr>
            </w:pPr>
            <w:r w:rsidRPr="006E44D1">
              <w:rPr>
                <w:rFonts w:cs="Arial"/>
                <w:szCs w:val="20"/>
              </w:rPr>
              <w:t>u</w:t>
            </w:r>
          </w:p>
        </w:tc>
        <w:tc>
          <w:tcPr>
            <w:tcW w:w="1134" w:type="dxa"/>
            <w:shd w:val="clear" w:color="auto" w:fill="auto"/>
            <w:vAlign w:val="center"/>
          </w:tcPr>
          <w:p w:rsidR="009F3C43" w:rsidRPr="00A517FB" w:rsidRDefault="009F3C43" w:rsidP="006C5423">
            <w:pPr>
              <w:jc w:val="center"/>
              <w:rPr>
                <w:rFonts w:cs="Arial"/>
                <w:szCs w:val="20"/>
              </w:rPr>
            </w:pPr>
            <w:r w:rsidRPr="00A517FB">
              <w:rPr>
                <w:rFonts w:cs="Arial"/>
                <w:szCs w:val="20"/>
              </w:rPr>
              <w:t>7</w:t>
            </w:r>
          </w:p>
        </w:tc>
        <w:tc>
          <w:tcPr>
            <w:tcW w:w="1134" w:type="dxa"/>
            <w:shd w:val="clear" w:color="auto" w:fill="auto"/>
          </w:tcPr>
          <w:p w:rsidR="009F3C43" w:rsidRPr="008335FA" w:rsidRDefault="009F3C43" w:rsidP="00955A18">
            <w:pPr>
              <w:rPr>
                <w:rFonts w:cs="Arial"/>
                <w:b/>
                <w:szCs w:val="20"/>
              </w:rPr>
            </w:pPr>
          </w:p>
        </w:tc>
        <w:tc>
          <w:tcPr>
            <w:tcW w:w="1588" w:type="dxa"/>
            <w:shd w:val="clear" w:color="auto" w:fill="auto"/>
          </w:tcPr>
          <w:p w:rsidR="009F3C43" w:rsidRPr="008335FA" w:rsidRDefault="009F3C43" w:rsidP="00955A18">
            <w:pPr>
              <w:rPr>
                <w:rFonts w:cs="Arial"/>
                <w:b/>
                <w:szCs w:val="20"/>
              </w:rPr>
            </w:pPr>
          </w:p>
        </w:tc>
        <w:tc>
          <w:tcPr>
            <w:tcW w:w="1588" w:type="dxa"/>
          </w:tcPr>
          <w:p w:rsidR="009F3C43" w:rsidRPr="008335FA" w:rsidRDefault="009F3C43" w:rsidP="00955A18">
            <w:pPr>
              <w:rPr>
                <w:rFonts w:cs="Arial"/>
                <w:b/>
                <w:szCs w:val="20"/>
              </w:rPr>
            </w:pPr>
          </w:p>
        </w:tc>
        <w:tc>
          <w:tcPr>
            <w:tcW w:w="1588" w:type="dxa"/>
          </w:tcPr>
          <w:p w:rsidR="009F3C43" w:rsidRPr="008335FA" w:rsidRDefault="009F3C43" w:rsidP="00955A18">
            <w:pPr>
              <w:rPr>
                <w:rFonts w:cs="Arial"/>
                <w:b/>
                <w:szCs w:val="20"/>
              </w:rPr>
            </w:pPr>
          </w:p>
        </w:tc>
      </w:tr>
      <w:tr w:rsidR="009F3C43" w:rsidRPr="008335FA" w:rsidTr="009F3C43">
        <w:tc>
          <w:tcPr>
            <w:tcW w:w="889" w:type="dxa"/>
            <w:shd w:val="clear" w:color="auto" w:fill="auto"/>
            <w:vAlign w:val="center"/>
          </w:tcPr>
          <w:p w:rsidR="009F3C43" w:rsidRDefault="009F3C43" w:rsidP="00E45204">
            <w:pPr>
              <w:jc w:val="center"/>
              <w:rPr>
                <w:rFonts w:cs="Arial"/>
                <w:szCs w:val="20"/>
              </w:rPr>
            </w:pPr>
            <w:r>
              <w:rPr>
                <w:rFonts w:cs="Arial"/>
                <w:szCs w:val="20"/>
              </w:rPr>
              <w:t>2.</w:t>
            </w:r>
          </w:p>
        </w:tc>
        <w:tc>
          <w:tcPr>
            <w:tcW w:w="4394" w:type="dxa"/>
            <w:shd w:val="clear" w:color="auto" w:fill="auto"/>
            <w:vAlign w:val="center"/>
          </w:tcPr>
          <w:p w:rsidR="009F3C43" w:rsidRPr="006E44D1" w:rsidRDefault="009F3C43" w:rsidP="00955A18">
            <w:pPr>
              <w:rPr>
                <w:rFonts w:cs="Arial"/>
                <w:szCs w:val="20"/>
              </w:rPr>
            </w:pPr>
            <w:r w:rsidRPr="006E44D1">
              <w:rPr>
                <w:rFonts w:cs="Arial"/>
                <w:szCs w:val="20"/>
              </w:rPr>
              <w:t>Informe final</w:t>
            </w:r>
          </w:p>
        </w:tc>
        <w:tc>
          <w:tcPr>
            <w:tcW w:w="851" w:type="dxa"/>
            <w:shd w:val="clear" w:color="auto" w:fill="auto"/>
            <w:vAlign w:val="center"/>
          </w:tcPr>
          <w:p w:rsidR="009F3C43" w:rsidRPr="006E44D1" w:rsidRDefault="009F3C43" w:rsidP="00955A18">
            <w:pPr>
              <w:jc w:val="center"/>
              <w:rPr>
                <w:rFonts w:cs="Arial"/>
                <w:szCs w:val="20"/>
              </w:rPr>
            </w:pPr>
            <w:r w:rsidRPr="006E44D1">
              <w:rPr>
                <w:rFonts w:cs="Arial"/>
                <w:szCs w:val="20"/>
              </w:rPr>
              <w:t>u</w:t>
            </w:r>
          </w:p>
        </w:tc>
        <w:tc>
          <w:tcPr>
            <w:tcW w:w="1134" w:type="dxa"/>
            <w:shd w:val="clear" w:color="auto" w:fill="auto"/>
            <w:vAlign w:val="center"/>
          </w:tcPr>
          <w:p w:rsidR="009F3C43" w:rsidRPr="00A517FB" w:rsidRDefault="009F3C43" w:rsidP="006C5423">
            <w:pPr>
              <w:jc w:val="center"/>
              <w:rPr>
                <w:rFonts w:cs="Arial"/>
                <w:szCs w:val="20"/>
              </w:rPr>
            </w:pPr>
            <w:r w:rsidRPr="00A517FB">
              <w:rPr>
                <w:rFonts w:cs="Arial"/>
                <w:szCs w:val="20"/>
              </w:rPr>
              <w:t>1</w:t>
            </w:r>
          </w:p>
        </w:tc>
        <w:tc>
          <w:tcPr>
            <w:tcW w:w="1134" w:type="dxa"/>
            <w:shd w:val="clear" w:color="auto" w:fill="auto"/>
          </w:tcPr>
          <w:p w:rsidR="009F3C43" w:rsidRPr="008335FA" w:rsidRDefault="009F3C43" w:rsidP="00955A18">
            <w:pPr>
              <w:rPr>
                <w:rFonts w:cs="Arial"/>
                <w:b/>
                <w:szCs w:val="20"/>
              </w:rPr>
            </w:pPr>
          </w:p>
        </w:tc>
        <w:tc>
          <w:tcPr>
            <w:tcW w:w="1588" w:type="dxa"/>
            <w:shd w:val="clear" w:color="auto" w:fill="auto"/>
          </w:tcPr>
          <w:p w:rsidR="009F3C43" w:rsidRPr="008335FA" w:rsidRDefault="009F3C43" w:rsidP="00955A18">
            <w:pPr>
              <w:rPr>
                <w:rFonts w:cs="Arial"/>
                <w:b/>
                <w:szCs w:val="20"/>
              </w:rPr>
            </w:pPr>
          </w:p>
        </w:tc>
        <w:tc>
          <w:tcPr>
            <w:tcW w:w="1588" w:type="dxa"/>
          </w:tcPr>
          <w:p w:rsidR="009F3C43" w:rsidRPr="008335FA" w:rsidRDefault="009F3C43" w:rsidP="00955A18">
            <w:pPr>
              <w:rPr>
                <w:rFonts w:cs="Arial"/>
                <w:b/>
                <w:szCs w:val="20"/>
              </w:rPr>
            </w:pPr>
          </w:p>
        </w:tc>
        <w:tc>
          <w:tcPr>
            <w:tcW w:w="1588" w:type="dxa"/>
          </w:tcPr>
          <w:p w:rsidR="009F3C43" w:rsidRPr="008335FA" w:rsidRDefault="009F3C43" w:rsidP="00955A18">
            <w:pPr>
              <w:rPr>
                <w:rFonts w:cs="Arial"/>
                <w:b/>
                <w:szCs w:val="20"/>
              </w:rPr>
            </w:pPr>
          </w:p>
        </w:tc>
      </w:tr>
      <w:tr w:rsidR="009F3C43" w:rsidRPr="008335FA" w:rsidTr="009F3C43">
        <w:tc>
          <w:tcPr>
            <w:tcW w:w="889" w:type="dxa"/>
            <w:shd w:val="clear" w:color="auto" w:fill="D9D9D9"/>
            <w:vAlign w:val="center"/>
          </w:tcPr>
          <w:p w:rsidR="009F3C43" w:rsidRPr="008335FA" w:rsidRDefault="009F3C43" w:rsidP="00955A18">
            <w:pPr>
              <w:jc w:val="center"/>
              <w:rPr>
                <w:rFonts w:cs="Arial"/>
                <w:b/>
                <w:szCs w:val="20"/>
              </w:rPr>
            </w:pPr>
            <w:r w:rsidRPr="008335FA">
              <w:rPr>
                <w:rFonts w:cs="Arial"/>
                <w:b/>
                <w:szCs w:val="20"/>
              </w:rPr>
              <w:t>3</w:t>
            </w:r>
          </w:p>
        </w:tc>
        <w:tc>
          <w:tcPr>
            <w:tcW w:w="4394" w:type="dxa"/>
            <w:shd w:val="clear" w:color="auto" w:fill="D9D9D9"/>
            <w:vAlign w:val="center"/>
          </w:tcPr>
          <w:p w:rsidR="009F3C43" w:rsidRPr="008335FA" w:rsidRDefault="009F3C43" w:rsidP="00955A18">
            <w:pPr>
              <w:rPr>
                <w:rFonts w:cs="Arial"/>
                <w:b/>
                <w:szCs w:val="20"/>
              </w:rPr>
            </w:pPr>
            <w:r w:rsidRPr="008335FA">
              <w:rPr>
                <w:rFonts w:cs="Arial"/>
                <w:b/>
                <w:szCs w:val="20"/>
              </w:rPr>
              <w:t>Suministro de tuberías</w:t>
            </w:r>
          </w:p>
        </w:tc>
        <w:tc>
          <w:tcPr>
            <w:tcW w:w="851" w:type="dxa"/>
            <w:shd w:val="clear" w:color="auto" w:fill="D9D9D9"/>
            <w:vAlign w:val="center"/>
          </w:tcPr>
          <w:p w:rsidR="009F3C43" w:rsidRPr="008335FA" w:rsidRDefault="009F3C43" w:rsidP="00955A18">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b/>
                <w:color w:val="FF0000"/>
                <w:szCs w:val="20"/>
              </w:rPr>
            </w:pPr>
          </w:p>
        </w:tc>
        <w:tc>
          <w:tcPr>
            <w:tcW w:w="1134" w:type="dxa"/>
            <w:shd w:val="clear" w:color="auto" w:fill="D9D9D9"/>
          </w:tcPr>
          <w:p w:rsidR="009F3C43" w:rsidRPr="008335FA" w:rsidRDefault="009F3C43" w:rsidP="00955A18">
            <w:pPr>
              <w:rPr>
                <w:rFonts w:cs="Arial"/>
                <w:b/>
                <w:szCs w:val="20"/>
              </w:rPr>
            </w:pPr>
          </w:p>
        </w:tc>
        <w:tc>
          <w:tcPr>
            <w:tcW w:w="1588" w:type="dxa"/>
            <w:shd w:val="clear" w:color="auto" w:fill="D9D9D9"/>
          </w:tcPr>
          <w:p w:rsidR="009F3C43" w:rsidRPr="008335FA" w:rsidRDefault="009F3C43" w:rsidP="00955A18">
            <w:pPr>
              <w:rPr>
                <w:rFonts w:cs="Arial"/>
                <w:b/>
                <w:szCs w:val="20"/>
              </w:rPr>
            </w:pPr>
          </w:p>
        </w:tc>
        <w:tc>
          <w:tcPr>
            <w:tcW w:w="1588" w:type="dxa"/>
            <w:shd w:val="clear" w:color="auto" w:fill="D9D9D9"/>
          </w:tcPr>
          <w:p w:rsidR="009F3C43" w:rsidRPr="008335FA" w:rsidRDefault="009F3C43" w:rsidP="00955A18">
            <w:pPr>
              <w:rPr>
                <w:rFonts w:cs="Arial"/>
                <w:b/>
                <w:szCs w:val="20"/>
              </w:rPr>
            </w:pPr>
          </w:p>
        </w:tc>
        <w:tc>
          <w:tcPr>
            <w:tcW w:w="1588" w:type="dxa"/>
            <w:shd w:val="clear" w:color="auto" w:fill="D9D9D9"/>
          </w:tcPr>
          <w:p w:rsidR="009F3C43" w:rsidRPr="008335FA" w:rsidRDefault="009F3C43" w:rsidP="00955A18">
            <w:pPr>
              <w:rPr>
                <w:rFonts w:cs="Arial"/>
                <w:b/>
                <w:szCs w:val="20"/>
              </w:rPr>
            </w:pPr>
          </w:p>
        </w:tc>
      </w:tr>
      <w:tr w:rsidR="009F3C43" w:rsidRPr="008335FA" w:rsidTr="009F3C43">
        <w:tc>
          <w:tcPr>
            <w:tcW w:w="889" w:type="dxa"/>
            <w:vAlign w:val="center"/>
          </w:tcPr>
          <w:p w:rsidR="009F3C43" w:rsidRPr="008335FA" w:rsidRDefault="009F3C43" w:rsidP="00B1668E">
            <w:pPr>
              <w:jc w:val="center"/>
              <w:rPr>
                <w:rFonts w:cs="Arial"/>
                <w:szCs w:val="20"/>
              </w:rPr>
            </w:pPr>
            <w:r w:rsidRPr="008335FA">
              <w:rPr>
                <w:rFonts w:cs="Arial"/>
                <w:szCs w:val="20"/>
              </w:rPr>
              <w:t>3.1</w:t>
            </w:r>
          </w:p>
        </w:tc>
        <w:tc>
          <w:tcPr>
            <w:tcW w:w="4394" w:type="dxa"/>
            <w:vAlign w:val="bottom"/>
          </w:tcPr>
          <w:p w:rsidR="009F3C43" w:rsidRPr="00ED673C" w:rsidRDefault="009F3C43" w:rsidP="00B1668E">
            <w:pPr>
              <w:rPr>
                <w:rFonts w:cs="Arial"/>
                <w:szCs w:val="20"/>
              </w:rPr>
            </w:pPr>
            <w:r w:rsidRPr="00ED673C">
              <w:rPr>
                <w:rFonts w:cs="Arial"/>
                <w:szCs w:val="20"/>
              </w:rPr>
              <w:t>De PEAD Azul d=75 mm SDR 17</w:t>
            </w:r>
          </w:p>
        </w:tc>
        <w:tc>
          <w:tcPr>
            <w:tcW w:w="851" w:type="dxa"/>
            <w:vAlign w:val="bottom"/>
          </w:tcPr>
          <w:p w:rsidR="009F3C43" w:rsidRPr="00ED673C" w:rsidRDefault="009F3C43" w:rsidP="00B1668E">
            <w:pPr>
              <w:jc w:val="center"/>
              <w:rPr>
                <w:rFonts w:cs="Arial"/>
                <w:szCs w:val="20"/>
              </w:rPr>
            </w:pPr>
            <w:r w:rsidRPr="00ED673C">
              <w:rPr>
                <w:rFonts w:cs="Arial"/>
                <w:szCs w:val="20"/>
              </w:rPr>
              <w:t>m</w:t>
            </w:r>
          </w:p>
        </w:tc>
        <w:tc>
          <w:tcPr>
            <w:tcW w:w="1134" w:type="dxa"/>
            <w:shd w:val="clear" w:color="auto" w:fill="auto"/>
            <w:vAlign w:val="center"/>
          </w:tcPr>
          <w:p w:rsidR="009F3C43" w:rsidRPr="00ED673C" w:rsidRDefault="009F3C43" w:rsidP="006C5423">
            <w:pPr>
              <w:jc w:val="center"/>
              <w:rPr>
                <w:rFonts w:cs="Arial"/>
                <w:szCs w:val="20"/>
              </w:rPr>
            </w:pPr>
            <w:r w:rsidRPr="00ED673C">
              <w:rPr>
                <w:rFonts w:cs="Arial"/>
                <w:szCs w:val="20"/>
              </w:rPr>
              <w:t>3.500</w:t>
            </w:r>
          </w:p>
        </w:tc>
        <w:tc>
          <w:tcPr>
            <w:tcW w:w="1134"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r>
      <w:tr w:rsidR="009F3C43" w:rsidRPr="008335FA" w:rsidTr="009F3C43">
        <w:tc>
          <w:tcPr>
            <w:tcW w:w="889" w:type="dxa"/>
            <w:vAlign w:val="center"/>
          </w:tcPr>
          <w:p w:rsidR="009F3C43" w:rsidRPr="008335FA" w:rsidRDefault="009F3C43" w:rsidP="00B1668E">
            <w:pPr>
              <w:jc w:val="center"/>
              <w:rPr>
                <w:rFonts w:cs="Arial"/>
                <w:szCs w:val="20"/>
              </w:rPr>
            </w:pPr>
            <w:r w:rsidRPr="008335FA">
              <w:rPr>
                <w:rFonts w:cs="Arial"/>
                <w:szCs w:val="20"/>
              </w:rPr>
              <w:t>3.2</w:t>
            </w:r>
          </w:p>
        </w:tc>
        <w:tc>
          <w:tcPr>
            <w:tcW w:w="4394" w:type="dxa"/>
            <w:vAlign w:val="bottom"/>
          </w:tcPr>
          <w:p w:rsidR="009F3C43" w:rsidRPr="00ED673C" w:rsidRDefault="009F3C43" w:rsidP="00B1668E">
            <w:pPr>
              <w:rPr>
                <w:rFonts w:cs="Arial"/>
                <w:szCs w:val="20"/>
              </w:rPr>
            </w:pPr>
            <w:r w:rsidRPr="00ED673C">
              <w:rPr>
                <w:rFonts w:cs="Arial"/>
                <w:szCs w:val="20"/>
              </w:rPr>
              <w:t>De PEAD Azul d=110 mm SDR 17</w:t>
            </w:r>
          </w:p>
        </w:tc>
        <w:tc>
          <w:tcPr>
            <w:tcW w:w="851" w:type="dxa"/>
            <w:vAlign w:val="bottom"/>
          </w:tcPr>
          <w:p w:rsidR="009F3C43" w:rsidRPr="00ED673C" w:rsidRDefault="009F3C43" w:rsidP="00B1668E">
            <w:pPr>
              <w:jc w:val="center"/>
              <w:rPr>
                <w:rFonts w:cs="Arial"/>
                <w:szCs w:val="20"/>
              </w:rPr>
            </w:pPr>
            <w:r w:rsidRPr="00ED673C">
              <w:rPr>
                <w:rFonts w:cs="Arial"/>
                <w:szCs w:val="20"/>
              </w:rPr>
              <w:t>m</w:t>
            </w:r>
          </w:p>
        </w:tc>
        <w:tc>
          <w:tcPr>
            <w:tcW w:w="1134" w:type="dxa"/>
            <w:shd w:val="clear" w:color="auto" w:fill="auto"/>
            <w:vAlign w:val="center"/>
          </w:tcPr>
          <w:p w:rsidR="009F3C43" w:rsidRPr="00ED673C" w:rsidRDefault="009F3C43" w:rsidP="006C5423">
            <w:pPr>
              <w:jc w:val="center"/>
              <w:rPr>
                <w:rFonts w:cs="Arial"/>
                <w:szCs w:val="20"/>
              </w:rPr>
            </w:pPr>
            <w:r w:rsidRPr="00ED673C">
              <w:rPr>
                <w:rFonts w:cs="Arial"/>
                <w:szCs w:val="20"/>
              </w:rPr>
              <w:t>2.000</w:t>
            </w:r>
          </w:p>
        </w:tc>
        <w:tc>
          <w:tcPr>
            <w:tcW w:w="1134"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r>
      <w:tr w:rsidR="009F3C43" w:rsidRPr="008335FA" w:rsidTr="009F3C43">
        <w:tc>
          <w:tcPr>
            <w:tcW w:w="889" w:type="dxa"/>
            <w:vAlign w:val="center"/>
          </w:tcPr>
          <w:p w:rsidR="009F3C43" w:rsidRPr="008335FA" w:rsidRDefault="009F3C43" w:rsidP="00B1668E">
            <w:pPr>
              <w:jc w:val="center"/>
              <w:rPr>
                <w:rFonts w:cs="Arial"/>
                <w:szCs w:val="20"/>
              </w:rPr>
            </w:pPr>
            <w:r w:rsidRPr="008335FA">
              <w:rPr>
                <w:rFonts w:cs="Arial"/>
                <w:szCs w:val="20"/>
              </w:rPr>
              <w:t>3.3</w:t>
            </w:r>
          </w:p>
        </w:tc>
        <w:tc>
          <w:tcPr>
            <w:tcW w:w="4394" w:type="dxa"/>
            <w:vAlign w:val="bottom"/>
          </w:tcPr>
          <w:p w:rsidR="009F3C43" w:rsidRPr="00ED673C" w:rsidRDefault="009F3C43" w:rsidP="00B1668E">
            <w:pPr>
              <w:rPr>
                <w:rFonts w:cs="Arial"/>
                <w:szCs w:val="20"/>
              </w:rPr>
            </w:pPr>
            <w:r w:rsidRPr="00ED673C">
              <w:rPr>
                <w:rFonts w:cs="Arial"/>
                <w:szCs w:val="20"/>
              </w:rPr>
              <w:t>De PEAD Azul d=160 mm SDR 17</w:t>
            </w:r>
          </w:p>
        </w:tc>
        <w:tc>
          <w:tcPr>
            <w:tcW w:w="851" w:type="dxa"/>
            <w:vAlign w:val="bottom"/>
          </w:tcPr>
          <w:p w:rsidR="009F3C43" w:rsidRPr="00ED673C" w:rsidRDefault="009F3C43" w:rsidP="00B1668E">
            <w:pPr>
              <w:jc w:val="center"/>
              <w:rPr>
                <w:rFonts w:cs="Arial"/>
                <w:szCs w:val="20"/>
              </w:rPr>
            </w:pPr>
            <w:r w:rsidRPr="00ED673C">
              <w:rPr>
                <w:rFonts w:cs="Arial"/>
                <w:szCs w:val="20"/>
              </w:rPr>
              <w:t>m</w:t>
            </w:r>
          </w:p>
        </w:tc>
        <w:tc>
          <w:tcPr>
            <w:tcW w:w="1134" w:type="dxa"/>
            <w:shd w:val="clear" w:color="auto" w:fill="auto"/>
            <w:vAlign w:val="center"/>
          </w:tcPr>
          <w:p w:rsidR="009F3C43" w:rsidRPr="00ED673C" w:rsidRDefault="009F3C43" w:rsidP="006C5423">
            <w:pPr>
              <w:jc w:val="center"/>
              <w:rPr>
                <w:rFonts w:cs="Arial"/>
                <w:szCs w:val="20"/>
              </w:rPr>
            </w:pPr>
            <w:r>
              <w:rPr>
                <w:rFonts w:cs="Arial"/>
                <w:szCs w:val="20"/>
              </w:rPr>
              <w:t>1.0</w:t>
            </w:r>
            <w:r w:rsidRPr="00ED673C">
              <w:rPr>
                <w:rFonts w:cs="Arial"/>
                <w:szCs w:val="20"/>
              </w:rPr>
              <w:t>00</w:t>
            </w:r>
          </w:p>
        </w:tc>
        <w:tc>
          <w:tcPr>
            <w:tcW w:w="1134"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r>
      <w:tr w:rsidR="009F3C43" w:rsidRPr="008335FA" w:rsidTr="009F3C43">
        <w:tc>
          <w:tcPr>
            <w:tcW w:w="889" w:type="dxa"/>
            <w:shd w:val="clear" w:color="auto" w:fill="D9D9D9"/>
            <w:vAlign w:val="center"/>
          </w:tcPr>
          <w:p w:rsidR="009F3C43" w:rsidRPr="008335FA" w:rsidRDefault="009F3C43" w:rsidP="00B1668E">
            <w:pPr>
              <w:jc w:val="center"/>
              <w:rPr>
                <w:rFonts w:cs="Arial"/>
                <w:b/>
                <w:szCs w:val="20"/>
              </w:rPr>
            </w:pPr>
            <w:r w:rsidRPr="008335FA">
              <w:rPr>
                <w:rFonts w:cs="Arial"/>
                <w:b/>
                <w:szCs w:val="20"/>
              </w:rPr>
              <w:t>4</w:t>
            </w:r>
          </w:p>
        </w:tc>
        <w:tc>
          <w:tcPr>
            <w:tcW w:w="4394" w:type="dxa"/>
            <w:shd w:val="clear" w:color="auto" w:fill="D9D9D9"/>
            <w:vAlign w:val="center"/>
          </w:tcPr>
          <w:p w:rsidR="009F3C43" w:rsidRPr="008335FA" w:rsidRDefault="009F3C43" w:rsidP="00B1668E">
            <w:pPr>
              <w:rPr>
                <w:rFonts w:cs="Arial"/>
                <w:b/>
                <w:szCs w:val="20"/>
              </w:rPr>
            </w:pPr>
            <w:r w:rsidRPr="008335FA">
              <w:rPr>
                <w:rFonts w:cs="Arial"/>
                <w:b/>
                <w:szCs w:val="20"/>
              </w:rPr>
              <w:t>Suministro de piezas especiales</w:t>
            </w:r>
          </w:p>
        </w:tc>
        <w:tc>
          <w:tcPr>
            <w:tcW w:w="851" w:type="dxa"/>
            <w:shd w:val="clear" w:color="auto" w:fill="D9D9D9"/>
            <w:vAlign w:val="center"/>
          </w:tcPr>
          <w:p w:rsidR="009F3C43" w:rsidRPr="008335FA" w:rsidRDefault="009F3C43" w:rsidP="00B1668E">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b/>
                <w:color w:val="FF0000"/>
                <w:szCs w:val="20"/>
              </w:rPr>
            </w:pPr>
          </w:p>
        </w:tc>
        <w:tc>
          <w:tcPr>
            <w:tcW w:w="1134" w:type="dxa"/>
            <w:shd w:val="clear" w:color="auto" w:fill="D9D9D9"/>
          </w:tcPr>
          <w:p w:rsidR="009F3C43" w:rsidRPr="008335FA" w:rsidRDefault="009F3C43" w:rsidP="00B1668E">
            <w:pPr>
              <w:rPr>
                <w:rFonts w:cs="Arial"/>
                <w:b/>
                <w:szCs w:val="20"/>
              </w:rPr>
            </w:pPr>
          </w:p>
        </w:tc>
        <w:tc>
          <w:tcPr>
            <w:tcW w:w="1588" w:type="dxa"/>
            <w:shd w:val="clear" w:color="auto" w:fill="D9D9D9"/>
          </w:tcPr>
          <w:p w:rsidR="009F3C43" w:rsidRPr="008335FA" w:rsidRDefault="009F3C43" w:rsidP="00B1668E">
            <w:pPr>
              <w:rPr>
                <w:rFonts w:cs="Arial"/>
                <w:b/>
                <w:szCs w:val="20"/>
              </w:rPr>
            </w:pPr>
          </w:p>
        </w:tc>
        <w:tc>
          <w:tcPr>
            <w:tcW w:w="1588" w:type="dxa"/>
            <w:shd w:val="clear" w:color="auto" w:fill="D9D9D9"/>
          </w:tcPr>
          <w:p w:rsidR="009F3C43" w:rsidRPr="008335FA" w:rsidRDefault="009F3C43" w:rsidP="00B1668E">
            <w:pPr>
              <w:rPr>
                <w:rFonts w:cs="Arial"/>
                <w:b/>
                <w:szCs w:val="20"/>
              </w:rPr>
            </w:pPr>
          </w:p>
        </w:tc>
        <w:tc>
          <w:tcPr>
            <w:tcW w:w="1588" w:type="dxa"/>
            <w:shd w:val="clear" w:color="auto" w:fill="D9D9D9"/>
          </w:tcPr>
          <w:p w:rsidR="009F3C43" w:rsidRPr="008335FA" w:rsidRDefault="009F3C43" w:rsidP="00B1668E">
            <w:pPr>
              <w:rPr>
                <w:rFonts w:cs="Arial"/>
                <w:b/>
                <w:szCs w:val="20"/>
              </w:rPr>
            </w:pPr>
          </w:p>
        </w:tc>
      </w:tr>
      <w:tr w:rsidR="009F3C43" w:rsidRPr="008335FA" w:rsidTr="009F3C43">
        <w:tc>
          <w:tcPr>
            <w:tcW w:w="889" w:type="dxa"/>
            <w:vAlign w:val="center"/>
          </w:tcPr>
          <w:p w:rsidR="009F3C43" w:rsidRPr="008335FA" w:rsidRDefault="009F3C43" w:rsidP="00B1668E">
            <w:pPr>
              <w:jc w:val="center"/>
              <w:rPr>
                <w:rFonts w:cs="Arial"/>
                <w:szCs w:val="20"/>
              </w:rPr>
            </w:pPr>
            <w:r w:rsidRPr="008335FA">
              <w:rPr>
                <w:rFonts w:cs="Arial"/>
                <w:szCs w:val="20"/>
              </w:rPr>
              <w:t>4.1</w:t>
            </w:r>
          </w:p>
        </w:tc>
        <w:tc>
          <w:tcPr>
            <w:tcW w:w="4394" w:type="dxa"/>
            <w:vAlign w:val="bottom"/>
          </w:tcPr>
          <w:p w:rsidR="009F3C43" w:rsidRPr="00ED673C" w:rsidRDefault="009F3C43" w:rsidP="00B1668E">
            <w:pPr>
              <w:rPr>
                <w:rFonts w:cs="Arial"/>
                <w:szCs w:val="20"/>
              </w:rPr>
            </w:pPr>
            <w:r w:rsidRPr="00ED673C">
              <w:rPr>
                <w:rFonts w:cs="Arial"/>
                <w:szCs w:val="20"/>
              </w:rPr>
              <w:t>TE p/PEAD 75 mm</w:t>
            </w:r>
          </w:p>
        </w:tc>
        <w:tc>
          <w:tcPr>
            <w:tcW w:w="851" w:type="dxa"/>
            <w:vAlign w:val="center"/>
          </w:tcPr>
          <w:p w:rsidR="009F3C43" w:rsidRDefault="009F3C43" w:rsidP="00B1668E">
            <w:pPr>
              <w:jc w:val="center"/>
              <w:rPr>
                <w:rFonts w:cs="Arial"/>
                <w:szCs w:val="20"/>
              </w:rPr>
            </w:pPr>
            <w:r>
              <w:rPr>
                <w:rFonts w:cs="Arial"/>
                <w:szCs w:val="20"/>
              </w:rPr>
              <w:t>u</w:t>
            </w:r>
          </w:p>
        </w:tc>
        <w:tc>
          <w:tcPr>
            <w:tcW w:w="1134" w:type="dxa"/>
            <w:shd w:val="clear" w:color="auto" w:fill="auto"/>
            <w:vAlign w:val="center"/>
          </w:tcPr>
          <w:p w:rsidR="009F3C43" w:rsidRPr="00ED673C" w:rsidRDefault="009F3C43" w:rsidP="006C5423">
            <w:pPr>
              <w:jc w:val="center"/>
              <w:rPr>
                <w:rFonts w:cs="Arial"/>
                <w:szCs w:val="20"/>
              </w:rPr>
            </w:pPr>
            <w:r w:rsidRPr="00ED673C">
              <w:rPr>
                <w:rFonts w:cs="Arial"/>
                <w:szCs w:val="20"/>
              </w:rPr>
              <w:t>18</w:t>
            </w:r>
          </w:p>
        </w:tc>
        <w:tc>
          <w:tcPr>
            <w:tcW w:w="1134"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r>
      <w:tr w:rsidR="009F3C43" w:rsidRPr="008335FA" w:rsidTr="009F3C43">
        <w:tc>
          <w:tcPr>
            <w:tcW w:w="889" w:type="dxa"/>
            <w:vAlign w:val="center"/>
          </w:tcPr>
          <w:p w:rsidR="009F3C43" w:rsidRPr="008335FA" w:rsidRDefault="009F3C43" w:rsidP="00B1668E">
            <w:pPr>
              <w:jc w:val="center"/>
              <w:rPr>
                <w:rFonts w:cs="Arial"/>
                <w:szCs w:val="20"/>
              </w:rPr>
            </w:pPr>
            <w:r w:rsidRPr="008335FA">
              <w:rPr>
                <w:rFonts w:cs="Arial"/>
                <w:szCs w:val="20"/>
              </w:rPr>
              <w:t>4.2</w:t>
            </w:r>
          </w:p>
        </w:tc>
        <w:tc>
          <w:tcPr>
            <w:tcW w:w="4394" w:type="dxa"/>
            <w:vAlign w:val="bottom"/>
          </w:tcPr>
          <w:p w:rsidR="009F3C43" w:rsidRPr="00ED673C" w:rsidRDefault="009F3C43" w:rsidP="00B1668E">
            <w:pPr>
              <w:rPr>
                <w:rFonts w:cs="Arial"/>
                <w:szCs w:val="20"/>
              </w:rPr>
            </w:pPr>
            <w:r w:rsidRPr="00ED673C">
              <w:rPr>
                <w:rFonts w:cs="Arial"/>
                <w:szCs w:val="20"/>
              </w:rPr>
              <w:t>TE p/PEAD 110 mm</w:t>
            </w:r>
          </w:p>
        </w:tc>
        <w:tc>
          <w:tcPr>
            <w:tcW w:w="851" w:type="dxa"/>
            <w:vAlign w:val="center"/>
          </w:tcPr>
          <w:p w:rsidR="009F3C43" w:rsidRPr="006E44D1" w:rsidRDefault="009F3C43" w:rsidP="00B1668E">
            <w:pPr>
              <w:jc w:val="center"/>
              <w:rPr>
                <w:rFonts w:cs="Arial"/>
                <w:szCs w:val="20"/>
              </w:rPr>
            </w:pPr>
            <w:r w:rsidRPr="006E44D1">
              <w:rPr>
                <w:rFonts w:cs="Arial"/>
                <w:szCs w:val="20"/>
              </w:rPr>
              <w:t>u</w:t>
            </w:r>
          </w:p>
        </w:tc>
        <w:tc>
          <w:tcPr>
            <w:tcW w:w="1134" w:type="dxa"/>
            <w:shd w:val="clear" w:color="auto" w:fill="auto"/>
            <w:vAlign w:val="center"/>
          </w:tcPr>
          <w:p w:rsidR="009F3C43" w:rsidRPr="00ED673C" w:rsidRDefault="009F3C43" w:rsidP="006C5423">
            <w:pPr>
              <w:jc w:val="center"/>
              <w:rPr>
                <w:rFonts w:cs="Arial"/>
                <w:szCs w:val="20"/>
              </w:rPr>
            </w:pPr>
            <w:r w:rsidRPr="00ED673C">
              <w:rPr>
                <w:rFonts w:cs="Arial"/>
                <w:szCs w:val="20"/>
              </w:rPr>
              <w:t>10</w:t>
            </w:r>
          </w:p>
        </w:tc>
        <w:tc>
          <w:tcPr>
            <w:tcW w:w="1134"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r>
      <w:tr w:rsidR="009F3C43" w:rsidRPr="008335FA" w:rsidTr="009F3C43">
        <w:tc>
          <w:tcPr>
            <w:tcW w:w="889" w:type="dxa"/>
            <w:vAlign w:val="center"/>
          </w:tcPr>
          <w:p w:rsidR="009F3C43" w:rsidRPr="008335FA" w:rsidRDefault="009F3C43" w:rsidP="00B1668E">
            <w:pPr>
              <w:jc w:val="center"/>
              <w:rPr>
                <w:rFonts w:cs="Arial"/>
                <w:szCs w:val="20"/>
              </w:rPr>
            </w:pPr>
            <w:r w:rsidRPr="008335FA">
              <w:rPr>
                <w:rFonts w:cs="Arial"/>
                <w:szCs w:val="20"/>
              </w:rPr>
              <w:t>4.3</w:t>
            </w:r>
          </w:p>
        </w:tc>
        <w:tc>
          <w:tcPr>
            <w:tcW w:w="4394" w:type="dxa"/>
            <w:vAlign w:val="bottom"/>
          </w:tcPr>
          <w:p w:rsidR="009F3C43" w:rsidRPr="00ED673C" w:rsidRDefault="009F3C43" w:rsidP="00B1668E">
            <w:pPr>
              <w:rPr>
                <w:rFonts w:cs="Arial"/>
                <w:szCs w:val="20"/>
              </w:rPr>
            </w:pPr>
            <w:r w:rsidRPr="00ED673C">
              <w:rPr>
                <w:rFonts w:cs="Arial"/>
                <w:szCs w:val="20"/>
              </w:rPr>
              <w:t>TE p/PEAD 160 mm</w:t>
            </w:r>
          </w:p>
        </w:tc>
        <w:tc>
          <w:tcPr>
            <w:tcW w:w="851" w:type="dxa"/>
            <w:vAlign w:val="center"/>
          </w:tcPr>
          <w:p w:rsidR="009F3C43" w:rsidRPr="006E44D1" w:rsidRDefault="009F3C43" w:rsidP="00B1668E">
            <w:pPr>
              <w:jc w:val="center"/>
              <w:rPr>
                <w:rFonts w:cs="Arial"/>
                <w:szCs w:val="20"/>
              </w:rPr>
            </w:pPr>
            <w:r w:rsidRPr="006E44D1">
              <w:rPr>
                <w:rFonts w:cs="Arial"/>
                <w:szCs w:val="20"/>
              </w:rPr>
              <w:t>u</w:t>
            </w:r>
          </w:p>
        </w:tc>
        <w:tc>
          <w:tcPr>
            <w:tcW w:w="1134" w:type="dxa"/>
            <w:shd w:val="clear" w:color="auto" w:fill="auto"/>
            <w:vAlign w:val="center"/>
          </w:tcPr>
          <w:p w:rsidR="009F3C43" w:rsidRPr="00ED673C" w:rsidRDefault="009F3C43" w:rsidP="006C5423">
            <w:pPr>
              <w:jc w:val="center"/>
              <w:rPr>
                <w:rFonts w:cs="Arial"/>
                <w:szCs w:val="20"/>
              </w:rPr>
            </w:pPr>
            <w:r w:rsidRPr="00ED673C">
              <w:rPr>
                <w:rFonts w:cs="Arial"/>
                <w:szCs w:val="20"/>
              </w:rPr>
              <w:t>3</w:t>
            </w:r>
          </w:p>
        </w:tc>
        <w:tc>
          <w:tcPr>
            <w:tcW w:w="1134"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r>
      <w:tr w:rsidR="009F3C43" w:rsidRPr="008335FA" w:rsidTr="009F3C43">
        <w:tc>
          <w:tcPr>
            <w:tcW w:w="889" w:type="dxa"/>
            <w:vAlign w:val="center"/>
          </w:tcPr>
          <w:p w:rsidR="009F3C43" w:rsidRPr="008335FA" w:rsidRDefault="009F3C43" w:rsidP="00B1668E">
            <w:pPr>
              <w:jc w:val="center"/>
              <w:rPr>
                <w:rFonts w:cs="Arial"/>
                <w:szCs w:val="20"/>
              </w:rPr>
            </w:pPr>
            <w:r w:rsidRPr="008335FA">
              <w:rPr>
                <w:rFonts w:cs="Arial"/>
                <w:szCs w:val="20"/>
              </w:rPr>
              <w:t>4.4</w:t>
            </w:r>
          </w:p>
        </w:tc>
        <w:tc>
          <w:tcPr>
            <w:tcW w:w="4394" w:type="dxa"/>
            <w:vAlign w:val="bottom"/>
          </w:tcPr>
          <w:p w:rsidR="009F3C43" w:rsidRPr="00ED673C" w:rsidRDefault="009F3C43" w:rsidP="00B1668E">
            <w:pPr>
              <w:rPr>
                <w:rFonts w:cs="Arial"/>
                <w:szCs w:val="20"/>
                <w:lang w:val="en-US"/>
              </w:rPr>
            </w:pPr>
            <w:proofErr w:type="spellStart"/>
            <w:r w:rsidRPr="00ED673C">
              <w:rPr>
                <w:rFonts w:cs="Arial"/>
                <w:szCs w:val="20"/>
                <w:lang w:val="en-US"/>
              </w:rPr>
              <w:t>Curva</w:t>
            </w:r>
            <w:proofErr w:type="spellEnd"/>
            <w:r w:rsidRPr="00ED673C">
              <w:rPr>
                <w:rFonts w:cs="Arial"/>
                <w:szCs w:val="20"/>
                <w:lang w:val="en-US"/>
              </w:rPr>
              <w:t xml:space="preserve"> p/PEAD d=75 mm</w:t>
            </w:r>
          </w:p>
        </w:tc>
        <w:tc>
          <w:tcPr>
            <w:tcW w:w="851" w:type="dxa"/>
            <w:vAlign w:val="center"/>
          </w:tcPr>
          <w:p w:rsidR="009F3C43" w:rsidRDefault="009F3C43" w:rsidP="00B1668E">
            <w:pPr>
              <w:jc w:val="center"/>
              <w:rPr>
                <w:rFonts w:cs="Arial"/>
                <w:szCs w:val="20"/>
              </w:rPr>
            </w:pPr>
            <w:r>
              <w:rPr>
                <w:rFonts w:cs="Arial"/>
                <w:szCs w:val="20"/>
              </w:rPr>
              <w:t>u</w:t>
            </w:r>
          </w:p>
        </w:tc>
        <w:tc>
          <w:tcPr>
            <w:tcW w:w="1134" w:type="dxa"/>
            <w:shd w:val="clear" w:color="auto" w:fill="auto"/>
            <w:vAlign w:val="center"/>
          </w:tcPr>
          <w:p w:rsidR="009F3C43" w:rsidRPr="00ED673C" w:rsidRDefault="009F3C43" w:rsidP="006C5423">
            <w:pPr>
              <w:jc w:val="center"/>
              <w:rPr>
                <w:rFonts w:cs="Arial"/>
                <w:szCs w:val="20"/>
              </w:rPr>
            </w:pPr>
            <w:r w:rsidRPr="00ED673C">
              <w:rPr>
                <w:rFonts w:cs="Arial"/>
                <w:szCs w:val="20"/>
              </w:rPr>
              <w:t>35</w:t>
            </w:r>
          </w:p>
        </w:tc>
        <w:tc>
          <w:tcPr>
            <w:tcW w:w="1134"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r>
      <w:tr w:rsidR="009F3C43" w:rsidRPr="008335FA" w:rsidTr="009F3C43">
        <w:tc>
          <w:tcPr>
            <w:tcW w:w="889" w:type="dxa"/>
            <w:vAlign w:val="center"/>
          </w:tcPr>
          <w:p w:rsidR="009F3C43" w:rsidRPr="008335FA" w:rsidRDefault="009F3C43" w:rsidP="00B1668E">
            <w:pPr>
              <w:jc w:val="center"/>
              <w:rPr>
                <w:rFonts w:cs="Arial"/>
                <w:szCs w:val="20"/>
              </w:rPr>
            </w:pPr>
            <w:r w:rsidRPr="008335FA">
              <w:rPr>
                <w:rFonts w:cs="Arial"/>
                <w:szCs w:val="20"/>
              </w:rPr>
              <w:t>4.5</w:t>
            </w:r>
          </w:p>
        </w:tc>
        <w:tc>
          <w:tcPr>
            <w:tcW w:w="4394" w:type="dxa"/>
            <w:vAlign w:val="bottom"/>
          </w:tcPr>
          <w:p w:rsidR="009F3C43" w:rsidRPr="00ED673C" w:rsidRDefault="009F3C43" w:rsidP="00B1668E">
            <w:pPr>
              <w:rPr>
                <w:rFonts w:cs="Arial"/>
                <w:szCs w:val="20"/>
                <w:lang w:val="en-US"/>
              </w:rPr>
            </w:pPr>
            <w:proofErr w:type="spellStart"/>
            <w:r w:rsidRPr="00ED673C">
              <w:rPr>
                <w:rFonts w:cs="Arial"/>
                <w:szCs w:val="20"/>
                <w:lang w:val="en-US"/>
              </w:rPr>
              <w:t>Curva</w:t>
            </w:r>
            <w:proofErr w:type="spellEnd"/>
            <w:r w:rsidRPr="00ED673C">
              <w:rPr>
                <w:rFonts w:cs="Arial"/>
                <w:szCs w:val="20"/>
                <w:lang w:val="en-US"/>
              </w:rPr>
              <w:t xml:space="preserve"> p/PEAD d=110 mm</w:t>
            </w:r>
          </w:p>
        </w:tc>
        <w:tc>
          <w:tcPr>
            <w:tcW w:w="851" w:type="dxa"/>
            <w:vAlign w:val="center"/>
          </w:tcPr>
          <w:p w:rsidR="009F3C43" w:rsidRPr="006E44D1" w:rsidRDefault="009F3C43" w:rsidP="00B1668E">
            <w:pPr>
              <w:jc w:val="center"/>
              <w:rPr>
                <w:rFonts w:cs="Arial"/>
                <w:szCs w:val="20"/>
              </w:rPr>
            </w:pPr>
            <w:r w:rsidRPr="006E44D1">
              <w:rPr>
                <w:rFonts w:cs="Arial"/>
                <w:szCs w:val="20"/>
              </w:rPr>
              <w:t>u</w:t>
            </w:r>
          </w:p>
        </w:tc>
        <w:tc>
          <w:tcPr>
            <w:tcW w:w="1134" w:type="dxa"/>
            <w:shd w:val="clear" w:color="auto" w:fill="auto"/>
            <w:vAlign w:val="center"/>
          </w:tcPr>
          <w:p w:rsidR="009F3C43" w:rsidRPr="00ED673C" w:rsidRDefault="009F3C43" w:rsidP="006C5423">
            <w:pPr>
              <w:jc w:val="center"/>
              <w:rPr>
                <w:rFonts w:cs="Arial"/>
                <w:szCs w:val="20"/>
              </w:rPr>
            </w:pPr>
            <w:r w:rsidRPr="00ED673C">
              <w:rPr>
                <w:rFonts w:cs="Arial"/>
                <w:szCs w:val="20"/>
              </w:rPr>
              <w:t>20</w:t>
            </w:r>
          </w:p>
        </w:tc>
        <w:tc>
          <w:tcPr>
            <w:tcW w:w="1134"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r>
      <w:tr w:rsidR="009F3C43" w:rsidRPr="008335FA" w:rsidTr="009F3C43">
        <w:tc>
          <w:tcPr>
            <w:tcW w:w="889" w:type="dxa"/>
            <w:shd w:val="clear" w:color="auto" w:fill="auto"/>
            <w:vAlign w:val="center"/>
          </w:tcPr>
          <w:p w:rsidR="009F3C43" w:rsidRPr="008335FA" w:rsidRDefault="009F3C43" w:rsidP="00B1668E">
            <w:pPr>
              <w:jc w:val="center"/>
              <w:rPr>
                <w:rFonts w:cs="Arial"/>
                <w:szCs w:val="20"/>
              </w:rPr>
            </w:pPr>
            <w:r w:rsidRPr="008335FA">
              <w:rPr>
                <w:rFonts w:cs="Arial"/>
                <w:szCs w:val="20"/>
              </w:rPr>
              <w:t>4.6</w:t>
            </w:r>
          </w:p>
        </w:tc>
        <w:tc>
          <w:tcPr>
            <w:tcW w:w="4394" w:type="dxa"/>
            <w:shd w:val="clear" w:color="auto" w:fill="auto"/>
            <w:vAlign w:val="bottom"/>
          </w:tcPr>
          <w:p w:rsidR="009F3C43" w:rsidRPr="00ED673C" w:rsidRDefault="009F3C43" w:rsidP="00B1668E">
            <w:pPr>
              <w:rPr>
                <w:rFonts w:cs="Arial"/>
                <w:szCs w:val="20"/>
                <w:lang w:val="en-US"/>
              </w:rPr>
            </w:pPr>
            <w:proofErr w:type="spellStart"/>
            <w:r w:rsidRPr="00ED673C">
              <w:rPr>
                <w:rFonts w:cs="Arial"/>
                <w:szCs w:val="20"/>
                <w:lang w:val="en-US"/>
              </w:rPr>
              <w:t>Curva</w:t>
            </w:r>
            <w:proofErr w:type="spellEnd"/>
            <w:r w:rsidRPr="00ED673C">
              <w:rPr>
                <w:rFonts w:cs="Arial"/>
                <w:szCs w:val="20"/>
                <w:lang w:val="en-US"/>
              </w:rPr>
              <w:t xml:space="preserve"> p/PEAD d=160 mm</w:t>
            </w:r>
          </w:p>
        </w:tc>
        <w:tc>
          <w:tcPr>
            <w:tcW w:w="851" w:type="dxa"/>
            <w:shd w:val="clear" w:color="auto" w:fill="auto"/>
            <w:vAlign w:val="center"/>
          </w:tcPr>
          <w:p w:rsidR="009F3C43" w:rsidRPr="006E44D1" w:rsidRDefault="009F3C43" w:rsidP="00B1668E">
            <w:pPr>
              <w:jc w:val="center"/>
              <w:rPr>
                <w:rFonts w:cs="Arial"/>
                <w:szCs w:val="20"/>
              </w:rPr>
            </w:pPr>
            <w:r w:rsidRPr="006E44D1">
              <w:rPr>
                <w:rFonts w:cs="Arial"/>
                <w:szCs w:val="20"/>
              </w:rPr>
              <w:t>u</w:t>
            </w:r>
          </w:p>
        </w:tc>
        <w:tc>
          <w:tcPr>
            <w:tcW w:w="1134" w:type="dxa"/>
            <w:shd w:val="clear" w:color="auto" w:fill="auto"/>
            <w:vAlign w:val="center"/>
          </w:tcPr>
          <w:p w:rsidR="009F3C43" w:rsidRPr="00ED673C" w:rsidRDefault="009F3C43" w:rsidP="006C5423">
            <w:pPr>
              <w:jc w:val="center"/>
              <w:rPr>
                <w:rFonts w:cs="Arial"/>
                <w:szCs w:val="20"/>
              </w:rPr>
            </w:pPr>
            <w:r w:rsidRPr="00ED673C">
              <w:rPr>
                <w:rFonts w:cs="Arial"/>
                <w:szCs w:val="20"/>
              </w:rPr>
              <w:t>5</w:t>
            </w:r>
          </w:p>
        </w:tc>
        <w:tc>
          <w:tcPr>
            <w:tcW w:w="1134" w:type="dxa"/>
            <w:shd w:val="clear" w:color="auto" w:fill="auto"/>
          </w:tcPr>
          <w:p w:rsidR="009F3C43" w:rsidRPr="008335FA" w:rsidRDefault="009F3C43" w:rsidP="00B1668E">
            <w:pPr>
              <w:rPr>
                <w:rFonts w:cs="Arial"/>
                <w:szCs w:val="20"/>
              </w:rPr>
            </w:pPr>
          </w:p>
        </w:tc>
        <w:tc>
          <w:tcPr>
            <w:tcW w:w="1588" w:type="dxa"/>
            <w:shd w:val="clear" w:color="auto" w:fill="auto"/>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r>
      <w:tr w:rsidR="009F3C43" w:rsidRPr="008335FA" w:rsidTr="009F3C43">
        <w:tc>
          <w:tcPr>
            <w:tcW w:w="889" w:type="dxa"/>
            <w:vAlign w:val="center"/>
          </w:tcPr>
          <w:p w:rsidR="009F3C43" w:rsidRPr="008335FA" w:rsidRDefault="009F3C43" w:rsidP="00B1668E">
            <w:pPr>
              <w:jc w:val="center"/>
              <w:rPr>
                <w:rFonts w:cs="Arial"/>
                <w:szCs w:val="20"/>
              </w:rPr>
            </w:pPr>
            <w:r w:rsidRPr="008335FA">
              <w:rPr>
                <w:rFonts w:cs="Arial"/>
                <w:szCs w:val="20"/>
              </w:rPr>
              <w:t>4.7</w:t>
            </w:r>
          </w:p>
        </w:tc>
        <w:tc>
          <w:tcPr>
            <w:tcW w:w="4394" w:type="dxa"/>
            <w:vAlign w:val="bottom"/>
          </w:tcPr>
          <w:p w:rsidR="009F3C43" w:rsidRPr="00ED673C" w:rsidRDefault="009F3C43" w:rsidP="00B1668E">
            <w:pPr>
              <w:rPr>
                <w:rFonts w:cs="Arial"/>
                <w:szCs w:val="20"/>
              </w:rPr>
            </w:pPr>
            <w:r w:rsidRPr="00ED673C">
              <w:rPr>
                <w:rFonts w:cs="Arial"/>
                <w:szCs w:val="20"/>
              </w:rPr>
              <w:t>Reducción p/PEAD 110 a 75 mm</w:t>
            </w:r>
          </w:p>
        </w:tc>
        <w:tc>
          <w:tcPr>
            <w:tcW w:w="851" w:type="dxa"/>
            <w:vAlign w:val="center"/>
          </w:tcPr>
          <w:p w:rsidR="009F3C43" w:rsidRDefault="009F3C43" w:rsidP="00B1668E">
            <w:pPr>
              <w:jc w:val="center"/>
              <w:rPr>
                <w:rFonts w:cs="Arial"/>
                <w:szCs w:val="20"/>
              </w:rPr>
            </w:pPr>
            <w:r>
              <w:rPr>
                <w:rFonts w:cs="Arial"/>
                <w:szCs w:val="20"/>
              </w:rPr>
              <w:t>u</w:t>
            </w:r>
          </w:p>
        </w:tc>
        <w:tc>
          <w:tcPr>
            <w:tcW w:w="1134" w:type="dxa"/>
            <w:shd w:val="clear" w:color="auto" w:fill="auto"/>
            <w:vAlign w:val="center"/>
          </w:tcPr>
          <w:p w:rsidR="009F3C43" w:rsidRPr="00ED673C" w:rsidRDefault="009F3C43" w:rsidP="006C5423">
            <w:pPr>
              <w:jc w:val="center"/>
              <w:rPr>
                <w:rFonts w:cs="Arial"/>
                <w:szCs w:val="20"/>
              </w:rPr>
            </w:pPr>
            <w:r w:rsidRPr="00ED673C">
              <w:rPr>
                <w:rFonts w:cs="Arial"/>
                <w:szCs w:val="20"/>
              </w:rPr>
              <w:t>18</w:t>
            </w:r>
          </w:p>
        </w:tc>
        <w:tc>
          <w:tcPr>
            <w:tcW w:w="1134"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r>
      <w:tr w:rsidR="009F3C43" w:rsidRPr="008335FA" w:rsidTr="009F3C43">
        <w:tc>
          <w:tcPr>
            <w:tcW w:w="889" w:type="dxa"/>
            <w:vAlign w:val="center"/>
          </w:tcPr>
          <w:p w:rsidR="009F3C43" w:rsidRPr="008335FA" w:rsidRDefault="009F3C43" w:rsidP="00B1668E">
            <w:pPr>
              <w:jc w:val="center"/>
              <w:rPr>
                <w:rFonts w:cs="Arial"/>
                <w:szCs w:val="20"/>
              </w:rPr>
            </w:pPr>
            <w:r w:rsidRPr="008335FA">
              <w:rPr>
                <w:rFonts w:cs="Arial"/>
                <w:szCs w:val="20"/>
              </w:rPr>
              <w:t>4.8</w:t>
            </w:r>
          </w:p>
        </w:tc>
        <w:tc>
          <w:tcPr>
            <w:tcW w:w="4394" w:type="dxa"/>
            <w:vAlign w:val="bottom"/>
          </w:tcPr>
          <w:p w:rsidR="009F3C43" w:rsidRPr="00ED673C" w:rsidRDefault="009F3C43" w:rsidP="00B1668E">
            <w:pPr>
              <w:rPr>
                <w:rFonts w:cs="Arial"/>
                <w:szCs w:val="20"/>
              </w:rPr>
            </w:pPr>
            <w:r w:rsidRPr="00ED673C">
              <w:rPr>
                <w:rFonts w:cs="Arial"/>
                <w:szCs w:val="20"/>
              </w:rPr>
              <w:t>Reducción p/PEAD 160 a 110 mm</w:t>
            </w:r>
          </w:p>
        </w:tc>
        <w:tc>
          <w:tcPr>
            <w:tcW w:w="851" w:type="dxa"/>
            <w:vAlign w:val="center"/>
          </w:tcPr>
          <w:p w:rsidR="009F3C43" w:rsidRPr="006E44D1" w:rsidRDefault="009F3C43" w:rsidP="00B1668E">
            <w:pPr>
              <w:jc w:val="center"/>
              <w:rPr>
                <w:rFonts w:cs="Arial"/>
                <w:szCs w:val="20"/>
              </w:rPr>
            </w:pPr>
            <w:r w:rsidRPr="006E44D1">
              <w:rPr>
                <w:rFonts w:cs="Arial"/>
                <w:szCs w:val="20"/>
              </w:rPr>
              <w:t>u</w:t>
            </w:r>
          </w:p>
        </w:tc>
        <w:tc>
          <w:tcPr>
            <w:tcW w:w="1134" w:type="dxa"/>
            <w:shd w:val="clear" w:color="auto" w:fill="auto"/>
            <w:vAlign w:val="center"/>
          </w:tcPr>
          <w:p w:rsidR="009F3C43" w:rsidRPr="00ED673C" w:rsidRDefault="009F3C43" w:rsidP="006C5423">
            <w:pPr>
              <w:jc w:val="center"/>
              <w:rPr>
                <w:rFonts w:cs="Arial"/>
                <w:szCs w:val="20"/>
              </w:rPr>
            </w:pPr>
            <w:r w:rsidRPr="00ED673C">
              <w:rPr>
                <w:rFonts w:cs="Arial"/>
                <w:szCs w:val="20"/>
              </w:rPr>
              <w:t>3</w:t>
            </w:r>
          </w:p>
        </w:tc>
        <w:tc>
          <w:tcPr>
            <w:tcW w:w="1134"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r>
      <w:tr w:rsidR="009F3C43" w:rsidRPr="008335FA" w:rsidTr="009F3C43">
        <w:tc>
          <w:tcPr>
            <w:tcW w:w="889" w:type="dxa"/>
            <w:vAlign w:val="center"/>
          </w:tcPr>
          <w:p w:rsidR="009F3C43" w:rsidRPr="008335FA" w:rsidRDefault="009F3C43" w:rsidP="00B1668E">
            <w:pPr>
              <w:jc w:val="center"/>
              <w:rPr>
                <w:rFonts w:cs="Arial"/>
                <w:szCs w:val="20"/>
              </w:rPr>
            </w:pPr>
            <w:r w:rsidRPr="008335FA">
              <w:rPr>
                <w:rFonts w:cs="Arial"/>
                <w:szCs w:val="20"/>
              </w:rPr>
              <w:t>4.9</w:t>
            </w:r>
          </w:p>
        </w:tc>
        <w:tc>
          <w:tcPr>
            <w:tcW w:w="4394" w:type="dxa"/>
            <w:vAlign w:val="center"/>
          </w:tcPr>
          <w:p w:rsidR="009F3C43" w:rsidRPr="008335FA" w:rsidRDefault="009F3C43" w:rsidP="00B1668E">
            <w:pPr>
              <w:rPr>
                <w:rFonts w:cs="Arial"/>
                <w:szCs w:val="20"/>
              </w:rPr>
            </w:pPr>
            <w:r>
              <w:rPr>
                <w:rFonts w:cs="Arial"/>
                <w:szCs w:val="20"/>
              </w:rPr>
              <w:t>Cruceta p/PEAD 75 mm</w:t>
            </w:r>
          </w:p>
        </w:tc>
        <w:tc>
          <w:tcPr>
            <w:tcW w:w="851" w:type="dxa"/>
            <w:vAlign w:val="center"/>
          </w:tcPr>
          <w:p w:rsidR="009F3C43" w:rsidRPr="008335FA" w:rsidRDefault="009F3C43" w:rsidP="00B1668E">
            <w:pPr>
              <w:jc w:val="center"/>
              <w:rPr>
                <w:rFonts w:cs="Arial"/>
                <w:szCs w:val="20"/>
              </w:rPr>
            </w:pPr>
            <w:r>
              <w:rPr>
                <w:rFonts w:cs="Arial"/>
                <w:szCs w:val="20"/>
              </w:rPr>
              <w:t>u</w:t>
            </w:r>
          </w:p>
        </w:tc>
        <w:tc>
          <w:tcPr>
            <w:tcW w:w="1134" w:type="dxa"/>
            <w:shd w:val="clear" w:color="auto" w:fill="auto"/>
            <w:vAlign w:val="center"/>
          </w:tcPr>
          <w:p w:rsidR="009F3C43" w:rsidRPr="00A2737A" w:rsidRDefault="009F3C43" w:rsidP="006C5423">
            <w:pPr>
              <w:jc w:val="center"/>
              <w:rPr>
                <w:rFonts w:cs="Arial"/>
                <w:szCs w:val="20"/>
              </w:rPr>
            </w:pPr>
            <w:r w:rsidRPr="00A2737A">
              <w:rPr>
                <w:rFonts w:cs="Arial"/>
                <w:szCs w:val="20"/>
              </w:rPr>
              <w:t>5</w:t>
            </w:r>
          </w:p>
        </w:tc>
        <w:tc>
          <w:tcPr>
            <w:tcW w:w="1134"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r>
      <w:tr w:rsidR="009F3C43" w:rsidRPr="008335FA" w:rsidTr="009F3C43">
        <w:tc>
          <w:tcPr>
            <w:tcW w:w="889" w:type="dxa"/>
            <w:vAlign w:val="center"/>
          </w:tcPr>
          <w:p w:rsidR="009F3C43" w:rsidRPr="008335FA" w:rsidRDefault="009F3C43" w:rsidP="00B1668E">
            <w:pPr>
              <w:jc w:val="center"/>
              <w:rPr>
                <w:rFonts w:cs="Arial"/>
                <w:szCs w:val="20"/>
              </w:rPr>
            </w:pPr>
            <w:r w:rsidRPr="008335FA">
              <w:rPr>
                <w:rFonts w:cs="Arial"/>
                <w:szCs w:val="20"/>
              </w:rPr>
              <w:t>4.10</w:t>
            </w:r>
          </w:p>
        </w:tc>
        <w:tc>
          <w:tcPr>
            <w:tcW w:w="4394" w:type="dxa"/>
            <w:vAlign w:val="center"/>
          </w:tcPr>
          <w:p w:rsidR="009F3C43" w:rsidRPr="008335FA" w:rsidRDefault="009F3C43" w:rsidP="00B1668E">
            <w:pPr>
              <w:rPr>
                <w:rFonts w:cs="Arial"/>
                <w:szCs w:val="20"/>
              </w:rPr>
            </w:pPr>
            <w:r>
              <w:rPr>
                <w:rFonts w:cs="Arial"/>
                <w:szCs w:val="20"/>
              </w:rPr>
              <w:t>Cruceta p/PEAD 110 mm</w:t>
            </w:r>
          </w:p>
        </w:tc>
        <w:tc>
          <w:tcPr>
            <w:tcW w:w="851" w:type="dxa"/>
            <w:vAlign w:val="center"/>
          </w:tcPr>
          <w:p w:rsidR="009F3C43" w:rsidRPr="008335FA" w:rsidRDefault="009F3C43" w:rsidP="00B1668E">
            <w:pPr>
              <w:jc w:val="center"/>
              <w:rPr>
                <w:rFonts w:cs="Arial"/>
                <w:szCs w:val="20"/>
              </w:rPr>
            </w:pPr>
            <w:r>
              <w:rPr>
                <w:rFonts w:cs="Arial"/>
                <w:szCs w:val="20"/>
              </w:rPr>
              <w:t>u</w:t>
            </w:r>
          </w:p>
        </w:tc>
        <w:tc>
          <w:tcPr>
            <w:tcW w:w="1134" w:type="dxa"/>
            <w:shd w:val="clear" w:color="auto" w:fill="auto"/>
            <w:vAlign w:val="center"/>
          </w:tcPr>
          <w:p w:rsidR="009F3C43" w:rsidRPr="00A2737A" w:rsidRDefault="009F3C43" w:rsidP="006C5423">
            <w:pPr>
              <w:jc w:val="center"/>
              <w:rPr>
                <w:rFonts w:cs="Arial"/>
                <w:szCs w:val="20"/>
              </w:rPr>
            </w:pPr>
            <w:r w:rsidRPr="00A2737A">
              <w:rPr>
                <w:rFonts w:cs="Arial"/>
                <w:szCs w:val="20"/>
              </w:rPr>
              <w:t>2</w:t>
            </w:r>
          </w:p>
        </w:tc>
        <w:tc>
          <w:tcPr>
            <w:tcW w:w="1134"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r>
      <w:tr w:rsidR="009F3C43" w:rsidRPr="008335FA" w:rsidTr="009F3C43">
        <w:tc>
          <w:tcPr>
            <w:tcW w:w="889" w:type="dxa"/>
            <w:vAlign w:val="center"/>
          </w:tcPr>
          <w:p w:rsidR="009F3C43" w:rsidRPr="008335FA" w:rsidRDefault="009F3C43" w:rsidP="00B1668E">
            <w:pPr>
              <w:jc w:val="center"/>
              <w:rPr>
                <w:rFonts w:cs="Arial"/>
                <w:szCs w:val="20"/>
              </w:rPr>
            </w:pPr>
            <w:r>
              <w:rPr>
                <w:rFonts w:cs="Arial"/>
                <w:szCs w:val="20"/>
              </w:rPr>
              <w:t>4.11</w:t>
            </w:r>
          </w:p>
        </w:tc>
        <w:tc>
          <w:tcPr>
            <w:tcW w:w="4394" w:type="dxa"/>
            <w:vAlign w:val="center"/>
          </w:tcPr>
          <w:p w:rsidR="009F3C43" w:rsidRPr="008335FA" w:rsidRDefault="009F3C43" w:rsidP="00B1668E">
            <w:pPr>
              <w:rPr>
                <w:rFonts w:cs="Arial"/>
                <w:szCs w:val="20"/>
              </w:rPr>
            </w:pPr>
            <w:r>
              <w:rPr>
                <w:rFonts w:cs="Arial"/>
                <w:szCs w:val="20"/>
              </w:rPr>
              <w:t>Cruceta p/PEAD 160 mm</w:t>
            </w:r>
          </w:p>
        </w:tc>
        <w:tc>
          <w:tcPr>
            <w:tcW w:w="851" w:type="dxa"/>
            <w:vAlign w:val="center"/>
          </w:tcPr>
          <w:p w:rsidR="009F3C43" w:rsidRPr="008335FA" w:rsidRDefault="009F3C43" w:rsidP="00B1668E">
            <w:pPr>
              <w:jc w:val="center"/>
              <w:rPr>
                <w:rFonts w:cs="Arial"/>
                <w:szCs w:val="20"/>
              </w:rPr>
            </w:pPr>
            <w:r>
              <w:rPr>
                <w:rFonts w:cs="Arial"/>
                <w:szCs w:val="20"/>
              </w:rPr>
              <w:t>u</w:t>
            </w:r>
          </w:p>
        </w:tc>
        <w:tc>
          <w:tcPr>
            <w:tcW w:w="1134" w:type="dxa"/>
            <w:shd w:val="clear" w:color="auto" w:fill="auto"/>
            <w:vAlign w:val="center"/>
          </w:tcPr>
          <w:p w:rsidR="009F3C43" w:rsidRPr="00A2737A" w:rsidRDefault="009F3C43" w:rsidP="006C5423">
            <w:pPr>
              <w:jc w:val="center"/>
              <w:rPr>
                <w:rFonts w:cs="Arial"/>
                <w:szCs w:val="20"/>
              </w:rPr>
            </w:pPr>
            <w:r w:rsidRPr="00A2737A">
              <w:rPr>
                <w:rFonts w:cs="Arial"/>
                <w:szCs w:val="20"/>
              </w:rPr>
              <w:t>2</w:t>
            </w:r>
          </w:p>
        </w:tc>
        <w:tc>
          <w:tcPr>
            <w:tcW w:w="1134"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c>
          <w:tcPr>
            <w:tcW w:w="1588" w:type="dxa"/>
          </w:tcPr>
          <w:p w:rsidR="009F3C43" w:rsidRPr="008335FA" w:rsidRDefault="009F3C43" w:rsidP="00B1668E">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B1668E">
            <w:pPr>
              <w:jc w:val="center"/>
              <w:rPr>
                <w:rFonts w:cs="Arial"/>
                <w:b/>
                <w:szCs w:val="20"/>
              </w:rPr>
            </w:pPr>
            <w:r w:rsidRPr="008335FA">
              <w:rPr>
                <w:rFonts w:cs="Arial"/>
                <w:b/>
                <w:szCs w:val="20"/>
              </w:rPr>
              <w:t>5</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B1668E">
            <w:pPr>
              <w:rPr>
                <w:rFonts w:cs="Arial"/>
                <w:b/>
                <w:szCs w:val="20"/>
              </w:rPr>
            </w:pPr>
            <w:r w:rsidRPr="008335FA">
              <w:rPr>
                <w:rFonts w:cs="Arial"/>
                <w:b/>
                <w:szCs w:val="20"/>
              </w:rPr>
              <w:t>Suministro de llaves de paso</w:t>
            </w:r>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B1668E">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b/>
                <w:color w:val="FF0000"/>
                <w:szCs w:val="20"/>
              </w:rPr>
            </w:pPr>
          </w:p>
        </w:tc>
        <w:tc>
          <w:tcPr>
            <w:tcW w:w="1134" w:type="dxa"/>
            <w:shd w:val="clear" w:color="auto" w:fill="D9D9D9"/>
          </w:tcPr>
          <w:p w:rsidR="009F3C43" w:rsidRPr="008335FA" w:rsidRDefault="009F3C43" w:rsidP="00B1668E">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B1668E">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B1668E">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B1668E">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A2737A">
            <w:pPr>
              <w:jc w:val="center"/>
              <w:rPr>
                <w:rFonts w:cs="Arial"/>
                <w:szCs w:val="20"/>
              </w:rPr>
            </w:pPr>
            <w:r w:rsidRPr="008335FA">
              <w:rPr>
                <w:rFonts w:cs="Arial"/>
                <w:szCs w:val="20"/>
              </w:rPr>
              <w:t>5.</w:t>
            </w:r>
            <w:r>
              <w:rPr>
                <w:rFonts w:cs="Arial"/>
                <w:szCs w:val="20"/>
              </w:rPr>
              <w:t>1</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B1668E">
            <w:pPr>
              <w:rPr>
                <w:rFonts w:cs="Arial"/>
                <w:szCs w:val="20"/>
              </w:rPr>
            </w:pPr>
            <w:r w:rsidRPr="008335FA">
              <w:rPr>
                <w:rFonts w:cs="Arial"/>
                <w:szCs w:val="20"/>
              </w:rPr>
              <w:t>Llave de paso 75</w:t>
            </w:r>
            <w:r>
              <w:rPr>
                <w:rFonts w:cs="Arial"/>
                <w:szCs w:val="20"/>
              </w:rPr>
              <w:t xml:space="preserve"> mm</w:t>
            </w:r>
          </w:p>
        </w:tc>
        <w:tc>
          <w:tcPr>
            <w:tcW w:w="851" w:type="dxa"/>
            <w:tcBorders>
              <w:top w:val="single" w:sz="4" w:space="0" w:color="auto"/>
              <w:left w:val="single" w:sz="4" w:space="0" w:color="auto"/>
              <w:bottom w:val="single" w:sz="4" w:space="0" w:color="auto"/>
            </w:tcBorders>
            <w:vAlign w:val="center"/>
          </w:tcPr>
          <w:p w:rsidR="009F3C43" w:rsidRPr="008335FA" w:rsidRDefault="009F3C43" w:rsidP="00B1668E">
            <w:pPr>
              <w:jc w:val="center"/>
              <w:rPr>
                <w:rFonts w:cs="Arial"/>
                <w:szCs w:val="20"/>
              </w:rPr>
            </w:pPr>
            <w:r w:rsidRPr="008335FA">
              <w:rPr>
                <w:rFonts w:cs="Arial"/>
                <w:szCs w:val="20"/>
              </w:rPr>
              <w:t>u</w:t>
            </w:r>
          </w:p>
        </w:tc>
        <w:tc>
          <w:tcPr>
            <w:tcW w:w="1134" w:type="dxa"/>
            <w:shd w:val="clear" w:color="auto" w:fill="auto"/>
            <w:vAlign w:val="center"/>
          </w:tcPr>
          <w:p w:rsidR="009F3C43" w:rsidRPr="00A2737A" w:rsidRDefault="009F3C43" w:rsidP="006C5423">
            <w:pPr>
              <w:jc w:val="center"/>
              <w:rPr>
                <w:rFonts w:cs="Arial"/>
                <w:szCs w:val="20"/>
              </w:rPr>
            </w:pPr>
            <w:r w:rsidRPr="00A2737A">
              <w:rPr>
                <w:rFonts w:cs="Arial"/>
                <w:szCs w:val="20"/>
              </w:rPr>
              <w:t>35</w:t>
            </w:r>
          </w:p>
        </w:tc>
        <w:tc>
          <w:tcPr>
            <w:tcW w:w="1134" w:type="dxa"/>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A2737A">
            <w:pPr>
              <w:jc w:val="center"/>
              <w:rPr>
                <w:rFonts w:cs="Arial"/>
                <w:szCs w:val="20"/>
              </w:rPr>
            </w:pPr>
            <w:r w:rsidRPr="008335FA">
              <w:rPr>
                <w:rFonts w:cs="Arial"/>
                <w:szCs w:val="20"/>
              </w:rPr>
              <w:t>5.</w:t>
            </w:r>
            <w:r>
              <w:rPr>
                <w:rFonts w:cs="Arial"/>
                <w:szCs w:val="20"/>
              </w:rPr>
              <w:t>2</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B1668E">
            <w:pPr>
              <w:rPr>
                <w:rFonts w:cs="Arial"/>
                <w:szCs w:val="20"/>
              </w:rPr>
            </w:pPr>
            <w:r w:rsidRPr="008335FA">
              <w:rPr>
                <w:rFonts w:cs="Arial"/>
                <w:szCs w:val="20"/>
              </w:rPr>
              <w:t>Llave de paso 110</w:t>
            </w:r>
            <w:r>
              <w:rPr>
                <w:rFonts w:cs="Arial"/>
                <w:szCs w:val="20"/>
              </w:rPr>
              <w:t xml:space="preserve"> mm</w:t>
            </w:r>
          </w:p>
        </w:tc>
        <w:tc>
          <w:tcPr>
            <w:tcW w:w="851" w:type="dxa"/>
            <w:tcBorders>
              <w:top w:val="single" w:sz="4" w:space="0" w:color="auto"/>
              <w:left w:val="single" w:sz="4" w:space="0" w:color="auto"/>
              <w:bottom w:val="single" w:sz="4" w:space="0" w:color="auto"/>
            </w:tcBorders>
            <w:vAlign w:val="center"/>
          </w:tcPr>
          <w:p w:rsidR="009F3C43" w:rsidRPr="008335FA" w:rsidRDefault="009F3C43" w:rsidP="00B1668E">
            <w:pPr>
              <w:jc w:val="center"/>
              <w:rPr>
                <w:rFonts w:cs="Arial"/>
                <w:szCs w:val="20"/>
              </w:rPr>
            </w:pPr>
            <w:r w:rsidRPr="008335FA">
              <w:rPr>
                <w:rFonts w:cs="Arial"/>
                <w:szCs w:val="20"/>
              </w:rPr>
              <w:t>u</w:t>
            </w:r>
          </w:p>
        </w:tc>
        <w:tc>
          <w:tcPr>
            <w:tcW w:w="1134" w:type="dxa"/>
            <w:shd w:val="clear" w:color="auto" w:fill="auto"/>
            <w:vAlign w:val="center"/>
          </w:tcPr>
          <w:p w:rsidR="009F3C43" w:rsidRPr="00A2737A" w:rsidRDefault="009F3C43" w:rsidP="006C5423">
            <w:pPr>
              <w:jc w:val="center"/>
              <w:rPr>
                <w:rFonts w:cs="Arial"/>
                <w:szCs w:val="20"/>
              </w:rPr>
            </w:pPr>
            <w:r w:rsidRPr="00A2737A">
              <w:rPr>
                <w:rFonts w:cs="Arial"/>
                <w:szCs w:val="20"/>
              </w:rPr>
              <w:t>15</w:t>
            </w:r>
          </w:p>
        </w:tc>
        <w:tc>
          <w:tcPr>
            <w:tcW w:w="1134" w:type="dxa"/>
          </w:tcPr>
          <w:p w:rsidR="009F3C43" w:rsidRPr="008335FA" w:rsidRDefault="009F3C43" w:rsidP="00B1668E">
            <w:pPr>
              <w:jc w:val="cente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A2737A">
            <w:pPr>
              <w:jc w:val="center"/>
              <w:rPr>
                <w:rFonts w:cs="Arial"/>
                <w:szCs w:val="20"/>
              </w:rPr>
            </w:pPr>
            <w:r w:rsidRPr="008335FA">
              <w:rPr>
                <w:rFonts w:cs="Arial"/>
                <w:szCs w:val="20"/>
              </w:rPr>
              <w:t>5.</w:t>
            </w:r>
            <w:r>
              <w:rPr>
                <w:rFonts w:cs="Arial"/>
                <w:szCs w:val="20"/>
              </w:rPr>
              <w:t>3</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B1668E">
            <w:pPr>
              <w:rPr>
                <w:rFonts w:cs="Arial"/>
                <w:szCs w:val="20"/>
              </w:rPr>
            </w:pPr>
            <w:r w:rsidRPr="008335FA">
              <w:rPr>
                <w:rFonts w:cs="Arial"/>
                <w:szCs w:val="20"/>
              </w:rPr>
              <w:t>Llave de paso 160</w:t>
            </w:r>
            <w:r>
              <w:rPr>
                <w:rFonts w:cs="Arial"/>
                <w:szCs w:val="20"/>
              </w:rPr>
              <w:t xml:space="preserve"> mm</w:t>
            </w:r>
          </w:p>
        </w:tc>
        <w:tc>
          <w:tcPr>
            <w:tcW w:w="851" w:type="dxa"/>
            <w:tcBorders>
              <w:top w:val="single" w:sz="4" w:space="0" w:color="auto"/>
              <w:left w:val="single" w:sz="4" w:space="0" w:color="auto"/>
              <w:bottom w:val="single" w:sz="4" w:space="0" w:color="auto"/>
            </w:tcBorders>
            <w:vAlign w:val="center"/>
          </w:tcPr>
          <w:p w:rsidR="009F3C43" w:rsidRPr="008335FA" w:rsidRDefault="009F3C43" w:rsidP="00B1668E">
            <w:pPr>
              <w:jc w:val="center"/>
              <w:rPr>
                <w:rFonts w:cs="Arial"/>
                <w:szCs w:val="20"/>
              </w:rPr>
            </w:pPr>
            <w:r w:rsidRPr="008335FA">
              <w:rPr>
                <w:rFonts w:cs="Arial"/>
                <w:szCs w:val="20"/>
              </w:rPr>
              <w:t>u</w:t>
            </w:r>
          </w:p>
        </w:tc>
        <w:tc>
          <w:tcPr>
            <w:tcW w:w="1134" w:type="dxa"/>
            <w:shd w:val="clear" w:color="auto" w:fill="auto"/>
            <w:vAlign w:val="center"/>
          </w:tcPr>
          <w:p w:rsidR="009F3C43" w:rsidRPr="00A2737A" w:rsidRDefault="009F3C43" w:rsidP="006C5423">
            <w:pPr>
              <w:jc w:val="center"/>
              <w:rPr>
                <w:rFonts w:cs="Arial"/>
                <w:szCs w:val="20"/>
              </w:rPr>
            </w:pPr>
            <w:r w:rsidRPr="00A2737A">
              <w:rPr>
                <w:rFonts w:cs="Arial"/>
                <w:szCs w:val="20"/>
              </w:rPr>
              <w:t>5</w:t>
            </w:r>
          </w:p>
        </w:tc>
        <w:tc>
          <w:tcPr>
            <w:tcW w:w="1134" w:type="dxa"/>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A2737A">
            <w:pPr>
              <w:jc w:val="center"/>
              <w:rPr>
                <w:rFonts w:cs="Arial"/>
                <w:szCs w:val="20"/>
              </w:rPr>
            </w:pPr>
            <w:r>
              <w:rPr>
                <w:rFonts w:cs="Arial"/>
                <w:szCs w:val="20"/>
              </w:rPr>
              <w:t>5.4</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EE4764">
            <w:pPr>
              <w:rPr>
                <w:rFonts w:cs="Arial"/>
                <w:szCs w:val="20"/>
              </w:rPr>
            </w:pPr>
            <w:r>
              <w:rPr>
                <w:rFonts w:cs="Arial"/>
                <w:szCs w:val="20"/>
              </w:rPr>
              <w:t>Válvula reductora de presión D 100 mm</w:t>
            </w:r>
          </w:p>
        </w:tc>
        <w:tc>
          <w:tcPr>
            <w:tcW w:w="851" w:type="dxa"/>
            <w:tcBorders>
              <w:top w:val="single" w:sz="4" w:space="0" w:color="auto"/>
              <w:left w:val="single" w:sz="4" w:space="0" w:color="auto"/>
              <w:bottom w:val="single" w:sz="4" w:space="0" w:color="auto"/>
            </w:tcBorders>
            <w:vAlign w:val="center"/>
          </w:tcPr>
          <w:p w:rsidR="009F3C43" w:rsidRPr="008335FA" w:rsidRDefault="009F3C43" w:rsidP="00B1668E">
            <w:pPr>
              <w:jc w:val="center"/>
              <w:rPr>
                <w:rFonts w:cs="Arial"/>
                <w:szCs w:val="20"/>
              </w:rPr>
            </w:pPr>
            <w:r>
              <w:rPr>
                <w:rFonts w:cs="Arial"/>
                <w:szCs w:val="20"/>
              </w:rPr>
              <w:t>u</w:t>
            </w:r>
          </w:p>
        </w:tc>
        <w:tc>
          <w:tcPr>
            <w:tcW w:w="1134" w:type="dxa"/>
            <w:shd w:val="clear" w:color="auto" w:fill="auto"/>
            <w:vAlign w:val="center"/>
          </w:tcPr>
          <w:p w:rsidR="009F3C43" w:rsidRPr="00A2737A" w:rsidRDefault="009F3C43" w:rsidP="006C5423">
            <w:pPr>
              <w:jc w:val="center"/>
              <w:rPr>
                <w:rFonts w:cs="Arial"/>
                <w:szCs w:val="20"/>
              </w:rPr>
            </w:pPr>
            <w:r>
              <w:rPr>
                <w:rFonts w:cs="Arial"/>
                <w:szCs w:val="20"/>
              </w:rPr>
              <w:t>1</w:t>
            </w:r>
          </w:p>
        </w:tc>
        <w:tc>
          <w:tcPr>
            <w:tcW w:w="1134" w:type="dxa"/>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Default="009F3C43" w:rsidP="00A2737A">
            <w:pPr>
              <w:jc w:val="center"/>
              <w:rPr>
                <w:rFonts w:cs="Arial"/>
                <w:szCs w:val="20"/>
              </w:rPr>
            </w:pPr>
            <w:r>
              <w:rPr>
                <w:rFonts w:cs="Arial"/>
                <w:szCs w:val="20"/>
              </w:rPr>
              <w:t>5.5</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Default="009F3C43" w:rsidP="00B1668E">
            <w:pPr>
              <w:rPr>
                <w:rFonts w:cs="Arial"/>
                <w:szCs w:val="20"/>
              </w:rPr>
            </w:pPr>
            <w:r>
              <w:rPr>
                <w:rFonts w:cs="Arial"/>
                <w:szCs w:val="20"/>
              </w:rPr>
              <w:t>Válvula reductora de presión D 150 mm</w:t>
            </w:r>
          </w:p>
        </w:tc>
        <w:tc>
          <w:tcPr>
            <w:tcW w:w="851" w:type="dxa"/>
            <w:tcBorders>
              <w:top w:val="single" w:sz="4" w:space="0" w:color="auto"/>
              <w:left w:val="single" w:sz="4" w:space="0" w:color="auto"/>
              <w:bottom w:val="single" w:sz="4" w:space="0" w:color="auto"/>
            </w:tcBorders>
            <w:vAlign w:val="center"/>
          </w:tcPr>
          <w:p w:rsidR="009F3C43" w:rsidRDefault="009F3C43" w:rsidP="00B1668E">
            <w:pPr>
              <w:jc w:val="center"/>
              <w:rPr>
                <w:rFonts w:cs="Arial"/>
                <w:szCs w:val="20"/>
              </w:rPr>
            </w:pPr>
            <w:r>
              <w:rPr>
                <w:rFonts w:cs="Arial"/>
                <w:szCs w:val="20"/>
              </w:rPr>
              <w:t>u</w:t>
            </w:r>
          </w:p>
        </w:tc>
        <w:tc>
          <w:tcPr>
            <w:tcW w:w="1134" w:type="dxa"/>
            <w:shd w:val="clear" w:color="auto" w:fill="auto"/>
            <w:vAlign w:val="center"/>
          </w:tcPr>
          <w:p w:rsidR="009F3C43" w:rsidRPr="00A2737A" w:rsidRDefault="009F3C43" w:rsidP="006C5423">
            <w:pPr>
              <w:jc w:val="center"/>
              <w:rPr>
                <w:rFonts w:cs="Arial"/>
                <w:szCs w:val="20"/>
              </w:rPr>
            </w:pPr>
            <w:r w:rsidRPr="00A2737A">
              <w:rPr>
                <w:rFonts w:cs="Arial"/>
                <w:szCs w:val="20"/>
              </w:rPr>
              <w:t>1</w:t>
            </w:r>
          </w:p>
        </w:tc>
        <w:tc>
          <w:tcPr>
            <w:tcW w:w="1134" w:type="dxa"/>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B1668E">
            <w:pPr>
              <w:jc w:val="center"/>
              <w:rPr>
                <w:rFonts w:cs="Arial"/>
                <w:b/>
                <w:szCs w:val="20"/>
              </w:rPr>
            </w:pPr>
            <w:r w:rsidRPr="008335FA">
              <w:rPr>
                <w:rFonts w:cs="Arial"/>
                <w:b/>
                <w:szCs w:val="20"/>
              </w:rPr>
              <w:t>6</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B1668E">
            <w:pPr>
              <w:rPr>
                <w:rFonts w:cs="Arial"/>
                <w:b/>
                <w:szCs w:val="20"/>
              </w:rPr>
            </w:pPr>
            <w:r w:rsidRPr="008335FA">
              <w:rPr>
                <w:rFonts w:cs="Arial"/>
                <w:b/>
                <w:szCs w:val="20"/>
              </w:rPr>
              <w:t>Suministro de equipo</w:t>
            </w:r>
            <w:r>
              <w:rPr>
                <w:rFonts w:cs="Arial"/>
                <w:b/>
                <w:szCs w:val="20"/>
              </w:rPr>
              <w:t>s</w:t>
            </w:r>
            <w:r w:rsidRPr="008335FA">
              <w:rPr>
                <w:rFonts w:cs="Arial"/>
                <w:b/>
                <w:szCs w:val="20"/>
              </w:rPr>
              <w:t xml:space="preserve"> para la detección de fugas</w:t>
            </w:r>
            <w:r>
              <w:rPr>
                <w:rFonts w:cs="Arial"/>
                <w:b/>
                <w:szCs w:val="20"/>
              </w:rPr>
              <w:t xml:space="preserve"> y ensayo de </w:t>
            </w:r>
            <w:proofErr w:type="spellStart"/>
            <w:r>
              <w:rPr>
                <w:rFonts w:cs="Arial"/>
                <w:b/>
                <w:szCs w:val="20"/>
              </w:rPr>
              <w:t>micromedidores</w:t>
            </w:r>
            <w:proofErr w:type="spellEnd"/>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B1668E">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b/>
                <w:color w:val="FF0000"/>
                <w:szCs w:val="20"/>
              </w:rPr>
            </w:pPr>
          </w:p>
        </w:tc>
        <w:tc>
          <w:tcPr>
            <w:tcW w:w="1134" w:type="dxa"/>
            <w:shd w:val="clear" w:color="auto" w:fill="D9D9D9"/>
          </w:tcPr>
          <w:p w:rsidR="009F3C43" w:rsidRPr="008335FA" w:rsidRDefault="009F3C43" w:rsidP="00B1668E">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B1668E">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B1668E">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B1668E">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B1668E">
            <w:pPr>
              <w:jc w:val="center"/>
              <w:rPr>
                <w:rFonts w:cs="Arial"/>
                <w:szCs w:val="20"/>
              </w:rPr>
            </w:pPr>
            <w:r w:rsidRPr="008335FA">
              <w:rPr>
                <w:rFonts w:cs="Arial"/>
                <w:szCs w:val="20"/>
              </w:rPr>
              <w:t>6.1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B1668E">
            <w:pPr>
              <w:rPr>
                <w:rFonts w:cs="Arial"/>
                <w:szCs w:val="20"/>
              </w:rPr>
            </w:pPr>
            <w:r w:rsidRPr="008335FA">
              <w:rPr>
                <w:rFonts w:cs="Arial"/>
                <w:szCs w:val="20"/>
              </w:rPr>
              <w:t xml:space="preserve">Registrador data </w:t>
            </w:r>
            <w:proofErr w:type="spellStart"/>
            <w:r w:rsidRPr="008335FA">
              <w:rPr>
                <w:rFonts w:cs="Arial"/>
                <w:szCs w:val="20"/>
              </w:rPr>
              <w:t>logger</w:t>
            </w:r>
            <w:proofErr w:type="spellEnd"/>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B1668E">
            <w:pPr>
              <w:jc w:val="center"/>
              <w:rPr>
                <w:rFonts w:cs="Arial"/>
                <w:szCs w:val="20"/>
              </w:rPr>
            </w:pPr>
            <w:r w:rsidRPr="008335FA">
              <w:rPr>
                <w:rFonts w:cs="Arial"/>
                <w:szCs w:val="20"/>
              </w:rPr>
              <w:t>u</w:t>
            </w:r>
          </w:p>
        </w:tc>
        <w:tc>
          <w:tcPr>
            <w:tcW w:w="1134" w:type="dxa"/>
            <w:shd w:val="clear" w:color="auto" w:fill="auto"/>
            <w:vAlign w:val="center"/>
          </w:tcPr>
          <w:p w:rsidR="009F3C43" w:rsidRPr="00AD7E21" w:rsidRDefault="009F3C43" w:rsidP="006C5423">
            <w:pPr>
              <w:jc w:val="center"/>
              <w:rPr>
                <w:rFonts w:cs="Arial"/>
                <w:szCs w:val="20"/>
              </w:rPr>
            </w:pPr>
            <w:r>
              <w:rPr>
                <w:rFonts w:cs="Arial"/>
                <w:szCs w:val="20"/>
              </w:rPr>
              <w:t>7</w:t>
            </w:r>
          </w:p>
        </w:tc>
        <w:tc>
          <w:tcPr>
            <w:tcW w:w="1134" w:type="dxa"/>
            <w:shd w:val="clear" w:color="auto" w:fill="auto"/>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B1668E">
            <w:pPr>
              <w:jc w:val="center"/>
              <w:rPr>
                <w:rFonts w:cs="Arial"/>
                <w:szCs w:val="20"/>
              </w:rPr>
            </w:pPr>
            <w:r w:rsidRPr="008335FA">
              <w:rPr>
                <w:rFonts w:cs="Arial"/>
                <w:szCs w:val="20"/>
              </w:rPr>
              <w:t>6.2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B1668E">
            <w:pPr>
              <w:rPr>
                <w:rFonts w:cs="Arial"/>
                <w:szCs w:val="20"/>
              </w:rPr>
            </w:pPr>
            <w:r w:rsidRPr="008335FA">
              <w:rPr>
                <w:rFonts w:cs="Arial"/>
                <w:szCs w:val="20"/>
              </w:rPr>
              <w:t>Geófono electrónico con accesorios</w:t>
            </w:r>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B1668E">
            <w:pPr>
              <w:jc w:val="center"/>
              <w:rPr>
                <w:rFonts w:cs="Arial"/>
                <w:szCs w:val="20"/>
              </w:rPr>
            </w:pPr>
            <w:r w:rsidRPr="008335FA">
              <w:rPr>
                <w:rFonts w:cs="Arial"/>
                <w:szCs w:val="20"/>
              </w:rPr>
              <w:t>u</w:t>
            </w:r>
          </w:p>
        </w:tc>
        <w:tc>
          <w:tcPr>
            <w:tcW w:w="1134" w:type="dxa"/>
            <w:shd w:val="clear" w:color="auto" w:fill="auto"/>
            <w:vAlign w:val="center"/>
          </w:tcPr>
          <w:p w:rsidR="009F3C43" w:rsidRPr="00AD7E21" w:rsidRDefault="009F3C43" w:rsidP="006C5423">
            <w:pPr>
              <w:jc w:val="center"/>
              <w:rPr>
                <w:rFonts w:cs="Arial"/>
                <w:szCs w:val="20"/>
              </w:rPr>
            </w:pPr>
            <w:r w:rsidRPr="00AD7E21">
              <w:rPr>
                <w:rFonts w:cs="Arial"/>
                <w:szCs w:val="20"/>
              </w:rPr>
              <w:t>1</w:t>
            </w:r>
          </w:p>
        </w:tc>
        <w:tc>
          <w:tcPr>
            <w:tcW w:w="1134" w:type="dxa"/>
            <w:shd w:val="clear" w:color="auto" w:fill="auto"/>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EE4764">
            <w:pPr>
              <w:jc w:val="center"/>
              <w:rPr>
                <w:rFonts w:cs="Arial"/>
                <w:szCs w:val="20"/>
              </w:rPr>
            </w:pPr>
            <w:r w:rsidRPr="008335FA">
              <w:rPr>
                <w:rFonts w:cs="Arial"/>
                <w:szCs w:val="20"/>
              </w:rPr>
              <w:t>6.</w:t>
            </w:r>
            <w:r>
              <w:rPr>
                <w:rFonts w:cs="Arial"/>
                <w:szCs w:val="20"/>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B1668E">
            <w:pPr>
              <w:rPr>
                <w:rFonts w:cs="Arial"/>
                <w:szCs w:val="20"/>
              </w:rPr>
            </w:pPr>
            <w:r w:rsidRPr="008335FA">
              <w:rPr>
                <w:rFonts w:cs="Arial"/>
                <w:szCs w:val="20"/>
              </w:rPr>
              <w:t>Localizador de filtración acústica con accesorios</w:t>
            </w:r>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B1668E">
            <w:pPr>
              <w:jc w:val="center"/>
              <w:rPr>
                <w:rFonts w:cs="Arial"/>
                <w:szCs w:val="20"/>
              </w:rPr>
            </w:pPr>
            <w:r w:rsidRPr="008335FA">
              <w:rPr>
                <w:rFonts w:cs="Arial"/>
                <w:szCs w:val="20"/>
              </w:rPr>
              <w:t>u</w:t>
            </w:r>
          </w:p>
        </w:tc>
        <w:tc>
          <w:tcPr>
            <w:tcW w:w="1134" w:type="dxa"/>
            <w:shd w:val="clear" w:color="auto" w:fill="auto"/>
            <w:vAlign w:val="center"/>
          </w:tcPr>
          <w:p w:rsidR="009F3C43" w:rsidRPr="00AD7E21" w:rsidRDefault="009F3C43" w:rsidP="006C5423">
            <w:pPr>
              <w:jc w:val="center"/>
              <w:rPr>
                <w:rFonts w:cs="Arial"/>
                <w:szCs w:val="20"/>
              </w:rPr>
            </w:pPr>
            <w:r w:rsidRPr="00AD7E21">
              <w:rPr>
                <w:rFonts w:cs="Arial"/>
                <w:szCs w:val="20"/>
              </w:rPr>
              <w:t>1</w:t>
            </w:r>
          </w:p>
        </w:tc>
        <w:tc>
          <w:tcPr>
            <w:tcW w:w="1134" w:type="dxa"/>
            <w:shd w:val="clear" w:color="auto" w:fill="auto"/>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EE4764">
            <w:pPr>
              <w:jc w:val="center"/>
              <w:rPr>
                <w:rFonts w:cs="Arial"/>
                <w:szCs w:val="20"/>
              </w:rPr>
            </w:pPr>
            <w:r w:rsidRPr="008335FA">
              <w:rPr>
                <w:rFonts w:cs="Arial"/>
                <w:szCs w:val="20"/>
              </w:rPr>
              <w:t>6.</w:t>
            </w:r>
            <w:r>
              <w:rPr>
                <w:rFonts w:cs="Arial"/>
                <w:szCs w:val="20"/>
              </w:rPr>
              <w:t>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B1668E">
            <w:pPr>
              <w:rPr>
                <w:rFonts w:cs="Arial"/>
                <w:szCs w:val="20"/>
              </w:rPr>
            </w:pPr>
            <w:r>
              <w:rPr>
                <w:rFonts w:cs="Arial"/>
                <w:szCs w:val="20"/>
              </w:rPr>
              <w:t>Reader</w:t>
            </w:r>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B1668E">
            <w:pPr>
              <w:jc w:val="center"/>
              <w:rPr>
                <w:rFonts w:cs="Arial"/>
                <w:szCs w:val="20"/>
              </w:rPr>
            </w:pPr>
            <w:r>
              <w:rPr>
                <w:rFonts w:cs="Arial"/>
                <w:szCs w:val="20"/>
              </w:rPr>
              <w:t>u</w:t>
            </w:r>
          </w:p>
        </w:tc>
        <w:tc>
          <w:tcPr>
            <w:tcW w:w="1134" w:type="dxa"/>
            <w:shd w:val="clear" w:color="auto" w:fill="auto"/>
            <w:vAlign w:val="center"/>
          </w:tcPr>
          <w:p w:rsidR="009F3C43" w:rsidRPr="00AD7E21" w:rsidRDefault="009F3C43" w:rsidP="006C5423">
            <w:pPr>
              <w:jc w:val="center"/>
              <w:rPr>
                <w:rFonts w:cs="Arial"/>
                <w:szCs w:val="20"/>
              </w:rPr>
            </w:pPr>
            <w:r w:rsidRPr="00AD7E21">
              <w:rPr>
                <w:rFonts w:cs="Arial"/>
                <w:szCs w:val="20"/>
              </w:rPr>
              <w:t>1</w:t>
            </w:r>
          </w:p>
        </w:tc>
        <w:tc>
          <w:tcPr>
            <w:tcW w:w="1134" w:type="dxa"/>
            <w:shd w:val="clear" w:color="auto" w:fill="auto"/>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EE4764">
            <w:pPr>
              <w:jc w:val="center"/>
              <w:rPr>
                <w:rFonts w:cs="Arial"/>
                <w:szCs w:val="20"/>
              </w:rPr>
            </w:pPr>
            <w:r>
              <w:rPr>
                <w:rFonts w:cs="Arial"/>
                <w:szCs w:val="20"/>
              </w:rPr>
              <w:t>6.5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Default="009F3C43" w:rsidP="00B1668E">
            <w:pPr>
              <w:rPr>
                <w:rFonts w:cs="Arial"/>
                <w:szCs w:val="20"/>
              </w:rPr>
            </w:pPr>
            <w:proofErr w:type="spellStart"/>
            <w:r>
              <w:rPr>
                <w:rFonts w:cs="Arial"/>
                <w:szCs w:val="20"/>
              </w:rPr>
              <w:t>Micromedidor</w:t>
            </w:r>
            <w:proofErr w:type="spellEnd"/>
            <w:r>
              <w:rPr>
                <w:rFonts w:cs="Arial"/>
                <w:szCs w:val="20"/>
              </w:rPr>
              <w:t xml:space="preserve"> ½” y data </w:t>
            </w:r>
            <w:proofErr w:type="spellStart"/>
            <w:r>
              <w:rPr>
                <w:rFonts w:cs="Arial"/>
                <w:szCs w:val="20"/>
              </w:rPr>
              <w:t>logger</w:t>
            </w:r>
            <w:proofErr w:type="spellEnd"/>
          </w:p>
        </w:tc>
        <w:tc>
          <w:tcPr>
            <w:tcW w:w="851" w:type="dxa"/>
            <w:tcBorders>
              <w:top w:val="single" w:sz="4" w:space="0" w:color="auto"/>
              <w:left w:val="single" w:sz="4" w:space="0" w:color="auto"/>
              <w:bottom w:val="single" w:sz="4" w:space="0" w:color="auto"/>
            </w:tcBorders>
            <w:shd w:val="clear" w:color="auto" w:fill="auto"/>
            <w:vAlign w:val="center"/>
          </w:tcPr>
          <w:p w:rsidR="009F3C43" w:rsidRDefault="009F3C43" w:rsidP="00B1668E">
            <w:pPr>
              <w:jc w:val="center"/>
              <w:rPr>
                <w:rFonts w:cs="Arial"/>
                <w:szCs w:val="20"/>
              </w:rPr>
            </w:pPr>
            <w:r>
              <w:rPr>
                <w:rFonts w:cs="Arial"/>
                <w:szCs w:val="20"/>
              </w:rPr>
              <w:t>u</w:t>
            </w:r>
          </w:p>
        </w:tc>
        <w:tc>
          <w:tcPr>
            <w:tcW w:w="1134" w:type="dxa"/>
            <w:shd w:val="clear" w:color="auto" w:fill="auto"/>
            <w:vAlign w:val="center"/>
          </w:tcPr>
          <w:p w:rsidR="009F3C43" w:rsidRPr="00AD7E21" w:rsidRDefault="009F3C43" w:rsidP="006C5423">
            <w:pPr>
              <w:jc w:val="center"/>
              <w:rPr>
                <w:rFonts w:cs="Arial"/>
                <w:szCs w:val="20"/>
              </w:rPr>
            </w:pPr>
            <w:r w:rsidRPr="00AD7E21">
              <w:rPr>
                <w:rFonts w:cs="Arial"/>
                <w:szCs w:val="20"/>
              </w:rPr>
              <w:t>2</w:t>
            </w:r>
          </w:p>
        </w:tc>
        <w:tc>
          <w:tcPr>
            <w:tcW w:w="1134" w:type="dxa"/>
            <w:shd w:val="clear" w:color="auto" w:fill="auto"/>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B1668E">
            <w:pPr>
              <w:jc w:val="center"/>
              <w:rPr>
                <w:rFonts w:cs="Arial"/>
                <w:b/>
                <w:szCs w:val="20"/>
              </w:rPr>
            </w:pPr>
            <w:r w:rsidRPr="008335FA">
              <w:rPr>
                <w:rFonts w:cs="Arial"/>
                <w:b/>
                <w:szCs w:val="20"/>
              </w:rPr>
              <w:t>7</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B1668E">
            <w:pPr>
              <w:rPr>
                <w:rFonts w:cs="Arial"/>
                <w:b/>
                <w:szCs w:val="20"/>
              </w:rPr>
            </w:pPr>
            <w:r w:rsidRPr="008335FA">
              <w:rPr>
                <w:rFonts w:cs="Arial"/>
                <w:b/>
                <w:szCs w:val="20"/>
              </w:rPr>
              <w:t>Instalación de tuberías</w:t>
            </w:r>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B1668E">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b/>
                <w:color w:val="FF0000"/>
                <w:szCs w:val="20"/>
              </w:rPr>
            </w:pPr>
          </w:p>
        </w:tc>
        <w:tc>
          <w:tcPr>
            <w:tcW w:w="1134" w:type="dxa"/>
            <w:shd w:val="clear" w:color="auto" w:fill="D9D9D9"/>
          </w:tcPr>
          <w:p w:rsidR="009F3C43" w:rsidRPr="008335FA" w:rsidRDefault="009F3C43" w:rsidP="00B1668E">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B1668E">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B1668E">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B1668E">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B1668E">
            <w:pPr>
              <w:jc w:val="center"/>
              <w:rPr>
                <w:rFonts w:cs="Arial"/>
                <w:szCs w:val="20"/>
              </w:rPr>
            </w:pPr>
            <w:r w:rsidRPr="008335FA">
              <w:rPr>
                <w:rFonts w:cs="Arial"/>
                <w:szCs w:val="20"/>
              </w:rPr>
              <w:t>7.1</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B1668E">
            <w:pPr>
              <w:rPr>
                <w:rFonts w:cs="Arial"/>
                <w:szCs w:val="20"/>
              </w:rPr>
            </w:pPr>
            <w:r w:rsidRPr="008335FA">
              <w:rPr>
                <w:rFonts w:cs="Arial"/>
                <w:szCs w:val="20"/>
              </w:rPr>
              <w:t xml:space="preserve">Tuberías provisorias (incluye suministro e instalación) </w:t>
            </w:r>
          </w:p>
        </w:tc>
        <w:tc>
          <w:tcPr>
            <w:tcW w:w="851" w:type="dxa"/>
            <w:tcBorders>
              <w:top w:val="single" w:sz="4" w:space="0" w:color="auto"/>
              <w:left w:val="single" w:sz="4" w:space="0" w:color="auto"/>
              <w:bottom w:val="single" w:sz="4" w:space="0" w:color="auto"/>
            </w:tcBorders>
            <w:vAlign w:val="center"/>
          </w:tcPr>
          <w:p w:rsidR="009F3C43" w:rsidRPr="008335FA" w:rsidRDefault="009F3C43" w:rsidP="00B1668E">
            <w:pPr>
              <w:jc w:val="center"/>
              <w:rPr>
                <w:rFonts w:cs="Arial"/>
                <w:szCs w:val="20"/>
              </w:rPr>
            </w:pPr>
            <w:r w:rsidRPr="008335FA">
              <w:rPr>
                <w:rFonts w:cs="Arial"/>
                <w:szCs w:val="20"/>
              </w:rPr>
              <w:t>m</w:t>
            </w:r>
          </w:p>
        </w:tc>
        <w:tc>
          <w:tcPr>
            <w:tcW w:w="1134" w:type="dxa"/>
            <w:shd w:val="clear" w:color="auto" w:fill="auto"/>
            <w:vAlign w:val="center"/>
          </w:tcPr>
          <w:p w:rsidR="009F3C43" w:rsidRPr="00EE4764" w:rsidRDefault="009F3C43" w:rsidP="006C5423">
            <w:pPr>
              <w:jc w:val="center"/>
              <w:rPr>
                <w:rFonts w:cs="Arial"/>
                <w:szCs w:val="20"/>
              </w:rPr>
            </w:pPr>
            <w:r w:rsidRPr="00EE4764">
              <w:rPr>
                <w:rFonts w:cs="Arial"/>
                <w:szCs w:val="20"/>
              </w:rPr>
              <w:t>1</w:t>
            </w:r>
            <w:r>
              <w:rPr>
                <w:rFonts w:cs="Arial"/>
                <w:szCs w:val="20"/>
              </w:rPr>
              <w:t>.</w:t>
            </w:r>
            <w:r w:rsidRPr="00EE4764">
              <w:rPr>
                <w:rFonts w:cs="Arial"/>
                <w:szCs w:val="20"/>
              </w:rPr>
              <w:t>000</w:t>
            </w:r>
          </w:p>
        </w:tc>
        <w:tc>
          <w:tcPr>
            <w:tcW w:w="1134" w:type="dxa"/>
          </w:tcPr>
          <w:p w:rsidR="009F3C43" w:rsidRPr="008335FA" w:rsidRDefault="009F3C43" w:rsidP="00B1668E">
            <w:pPr>
              <w:jc w:val="cente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jc w:val="cente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jc w:val="cente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B1668E">
            <w:pPr>
              <w:jc w:val="cente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jc w:val="center"/>
              <w:rPr>
                <w:rFonts w:cs="Arial"/>
                <w:szCs w:val="20"/>
              </w:rPr>
            </w:pPr>
            <w:r w:rsidRPr="008335FA">
              <w:rPr>
                <w:rFonts w:cs="Arial"/>
                <w:szCs w:val="20"/>
              </w:rPr>
              <w:t>7.2</w:t>
            </w:r>
          </w:p>
        </w:tc>
        <w:tc>
          <w:tcPr>
            <w:tcW w:w="4394" w:type="dxa"/>
            <w:tcBorders>
              <w:top w:val="single" w:sz="4" w:space="0" w:color="auto"/>
              <w:left w:val="single" w:sz="4" w:space="0" w:color="auto"/>
              <w:bottom w:val="single" w:sz="4" w:space="0" w:color="auto"/>
              <w:right w:val="single" w:sz="4" w:space="0" w:color="auto"/>
            </w:tcBorders>
            <w:vAlign w:val="bottom"/>
          </w:tcPr>
          <w:p w:rsidR="009F3C43" w:rsidRPr="00ED673C" w:rsidRDefault="009F3C43" w:rsidP="00295B11">
            <w:pPr>
              <w:rPr>
                <w:rFonts w:cs="Arial"/>
                <w:szCs w:val="20"/>
              </w:rPr>
            </w:pPr>
            <w:r w:rsidRPr="00ED673C">
              <w:rPr>
                <w:rFonts w:cs="Arial"/>
                <w:szCs w:val="20"/>
              </w:rPr>
              <w:t>De PEAD D 63 a 110 mm</w:t>
            </w:r>
          </w:p>
        </w:tc>
        <w:tc>
          <w:tcPr>
            <w:tcW w:w="851" w:type="dxa"/>
            <w:tcBorders>
              <w:top w:val="single" w:sz="4" w:space="0" w:color="auto"/>
              <w:left w:val="single" w:sz="4" w:space="0" w:color="auto"/>
              <w:bottom w:val="single" w:sz="4" w:space="0" w:color="auto"/>
            </w:tcBorders>
            <w:vAlign w:val="bottom"/>
          </w:tcPr>
          <w:p w:rsidR="009F3C43" w:rsidRPr="00ED673C" w:rsidRDefault="009F3C43" w:rsidP="00295B11">
            <w:pPr>
              <w:jc w:val="center"/>
              <w:rPr>
                <w:rFonts w:cs="Arial"/>
                <w:szCs w:val="20"/>
              </w:rPr>
            </w:pPr>
            <w:r w:rsidRPr="00ED673C">
              <w:rPr>
                <w:rFonts w:cs="Arial"/>
                <w:szCs w:val="20"/>
              </w:rPr>
              <w:t>m</w:t>
            </w:r>
          </w:p>
        </w:tc>
        <w:tc>
          <w:tcPr>
            <w:tcW w:w="1134" w:type="dxa"/>
            <w:shd w:val="clear" w:color="auto" w:fill="auto"/>
            <w:vAlign w:val="center"/>
          </w:tcPr>
          <w:p w:rsidR="009F3C43" w:rsidRPr="00ED673C" w:rsidRDefault="009F3C43" w:rsidP="006C5423">
            <w:pPr>
              <w:jc w:val="center"/>
              <w:rPr>
                <w:rFonts w:cs="Arial"/>
                <w:szCs w:val="20"/>
              </w:rPr>
            </w:pPr>
            <w:r w:rsidRPr="00ED673C">
              <w:rPr>
                <w:rFonts w:cs="Arial"/>
                <w:szCs w:val="20"/>
              </w:rPr>
              <w:t>5.500</w:t>
            </w:r>
          </w:p>
        </w:tc>
        <w:tc>
          <w:tcPr>
            <w:tcW w:w="1134" w:type="dxa"/>
          </w:tcPr>
          <w:p w:rsidR="009F3C43" w:rsidRPr="008335FA" w:rsidRDefault="009F3C43"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jc w:val="cente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jc w:val="center"/>
              <w:rPr>
                <w:rFonts w:cs="Arial"/>
                <w:szCs w:val="20"/>
              </w:rPr>
            </w:pPr>
            <w:r w:rsidRPr="008335FA">
              <w:rPr>
                <w:rFonts w:cs="Arial"/>
                <w:szCs w:val="20"/>
              </w:rPr>
              <w:t>7.3</w:t>
            </w:r>
          </w:p>
        </w:tc>
        <w:tc>
          <w:tcPr>
            <w:tcW w:w="4394" w:type="dxa"/>
            <w:tcBorders>
              <w:top w:val="single" w:sz="4" w:space="0" w:color="auto"/>
              <w:left w:val="single" w:sz="4" w:space="0" w:color="auto"/>
              <w:bottom w:val="single" w:sz="4" w:space="0" w:color="auto"/>
              <w:right w:val="single" w:sz="4" w:space="0" w:color="auto"/>
            </w:tcBorders>
            <w:vAlign w:val="bottom"/>
          </w:tcPr>
          <w:p w:rsidR="009F3C43" w:rsidRPr="00ED673C" w:rsidRDefault="009F3C43" w:rsidP="00295B11">
            <w:pPr>
              <w:rPr>
                <w:rFonts w:cs="Arial"/>
                <w:szCs w:val="20"/>
              </w:rPr>
            </w:pPr>
            <w:r w:rsidRPr="00ED673C">
              <w:rPr>
                <w:rFonts w:cs="Arial"/>
                <w:szCs w:val="20"/>
              </w:rPr>
              <w:t>De PEAD D 160 a 200 mm</w:t>
            </w:r>
          </w:p>
        </w:tc>
        <w:tc>
          <w:tcPr>
            <w:tcW w:w="851" w:type="dxa"/>
            <w:tcBorders>
              <w:top w:val="single" w:sz="4" w:space="0" w:color="auto"/>
              <w:left w:val="single" w:sz="4" w:space="0" w:color="auto"/>
              <w:bottom w:val="single" w:sz="4" w:space="0" w:color="auto"/>
            </w:tcBorders>
            <w:vAlign w:val="bottom"/>
          </w:tcPr>
          <w:p w:rsidR="009F3C43" w:rsidRPr="00ED673C" w:rsidRDefault="009F3C43" w:rsidP="00295B11">
            <w:pPr>
              <w:jc w:val="center"/>
              <w:rPr>
                <w:rFonts w:cs="Arial"/>
                <w:szCs w:val="20"/>
              </w:rPr>
            </w:pPr>
            <w:r w:rsidRPr="00ED673C">
              <w:rPr>
                <w:rFonts w:cs="Arial"/>
                <w:szCs w:val="20"/>
              </w:rPr>
              <w:t>m</w:t>
            </w:r>
          </w:p>
        </w:tc>
        <w:tc>
          <w:tcPr>
            <w:tcW w:w="1134" w:type="dxa"/>
            <w:shd w:val="clear" w:color="auto" w:fill="auto"/>
            <w:vAlign w:val="center"/>
          </w:tcPr>
          <w:p w:rsidR="009F3C43" w:rsidRPr="00ED673C" w:rsidRDefault="009F3C43" w:rsidP="006C5423">
            <w:pPr>
              <w:jc w:val="center"/>
              <w:rPr>
                <w:rFonts w:cs="Arial"/>
                <w:szCs w:val="20"/>
              </w:rPr>
            </w:pPr>
            <w:r>
              <w:rPr>
                <w:rFonts w:cs="Arial"/>
                <w:szCs w:val="20"/>
              </w:rPr>
              <w:t>1.0</w:t>
            </w:r>
            <w:r w:rsidRPr="00ED673C">
              <w:rPr>
                <w:rFonts w:cs="Arial"/>
                <w:szCs w:val="20"/>
              </w:rPr>
              <w:t>00</w:t>
            </w:r>
          </w:p>
        </w:tc>
        <w:tc>
          <w:tcPr>
            <w:tcW w:w="1134" w:type="dxa"/>
          </w:tcPr>
          <w:p w:rsidR="009F3C43" w:rsidRPr="008335FA" w:rsidRDefault="009F3C43"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jc w:val="cente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jc w:val="center"/>
              <w:rPr>
                <w:rFonts w:cs="Arial"/>
                <w:b/>
                <w:szCs w:val="20"/>
              </w:rPr>
            </w:pPr>
            <w:r w:rsidRPr="008335FA">
              <w:rPr>
                <w:rFonts w:cs="Arial"/>
                <w:b/>
                <w:szCs w:val="20"/>
              </w:rPr>
              <w:t>8</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rPr>
                <w:rFonts w:cs="Arial"/>
                <w:b/>
                <w:szCs w:val="20"/>
              </w:rPr>
            </w:pPr>
            <w:r w:rsidRPr="008335FA">
              <w:rPr>
                <w:rFonts w:cs="Arial"/>
                <w:b/>
                <w:szCs w:val="20"/>
              </w:rPr>
              <w:t>Colocación de piezas especiales (Te, curva, cruceta, reducciones, etc.)</w:t>
            </w:r>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295B11">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b/>
                <w:color w:val="FF0000"/>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525A44">
            <w:pPr>
              <w:jc w:val="center"/>
              <w:rPr>
                <w:rFonts w:cs="Arial"/>
                <w:szCs w:val="20"/>
              </w:rPr>
            </w:pPr>
            <w:r w:rsidRPr="008335FA">
              <w:rPr>
                <w:rFonts w:cs="Arial"/>
                <w:szCs w:val="20"/>
              </w:rPr>
              <w:t>8.</w:t>
            </w:r>
            <w:r>
              <w:rPr>
                <w:rFonts w:cs="Arial"/>
                <w:szCs w:val="20"/>
              </w:rPr>
              <w:t>1</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rPr>
                <w:rFonts w:cs="Arial"/>
                <w:szCs w:val="20"/>
              </w:rPr>
            </w:pPr>
            <w:r w:rsidRPr="008335FA">
              <w:rPr>
                <w:rFonts w:cs="Arial"/>
                <w:szCs w:val="20"/>
              </w:rPr>
              <w:t xml:space="preserve">P/tubería de PEAD D </w:t>
            </w:r>
            <w:smartTag w:uri="urn:schemas-microsoft-com:office:smarttags" w:element="metricconverter">
              <w:smartTagPr>
                <w:attr w:name="ProductID" w:val="63 a"/>
              </w:smartTagPr>
              <w:r w:rsidRPr="008335FA">
                <w:rPr>
                  <w:rFonts w:cs="Arial"/>
                  <w:szCs w:val="20"/>
                </w:rPr>
                <w:t>63 a</w:t>
              </w:r>
            </w:smartTag>
            <w:r w:rsidRPr="008335FA">
              <w:rPr>
                <w:rFonts w:cs="Arial"/>
                <w:szCs w:val="20"/>
              </w:rPr>
              <w:t xml:space="preserve"> </w:t>
            </w:r>
            <w:smartTag w:uri="urn:schemas-microsoft-com:office:smarttags" w:element="metricconverter">
              <w:smartTagPr>
                <w:attr w:name="ProductID" w:val="110 mm"/>
              </w:smartTagPr>
              <w:r w:rsidRPr="008335FA">
                <w:rPr>
                  <w:rFonts w:cs="Arial"/>
                  <w:szCs w:val="20"/>
                </w:rPr>
                <w:t>110 mm</w:t>
              </w:r>
            </w:smartTag>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r w:rsidRPr="008335FA">
              <w:rPr>
                <w:rFonts w:cs="Arial"/>
                <w:szCs w:val="20"/>
              </w:rPr>
              <w:t>u</w:t>
            </w:r>
          </w:p>
        </w:tc>
        <w:tc>
          <w:tcPr>
            <w:tcW w:w="1134" w:type="dxa"/>
            <w:shd w:val="clear" w:color="auto" w:fill="auto"/>
            <w:vAlign w:val="center"/>
          </w:tcPr>
          <w:p w:rsidR="009F3C43" w:rsidRPr="00525A44" w:rsidRDefault="009F3C43" w:rsidP="006C5423">
            <w:pPr>
              <w:jc w:val="center"/>
              <w:rPr>
                <w:rFonts w:cs="Arial"/>
                <w:szCs w:val="20"/>
              </w:rPr>
            </w:pPr>
            <w:r w:rsidRPr="00525A44">
              <w:rPr>
                <w:rFonts w:cs="Arial"/>
                <w:szCs w:val="20"/>
              </w:rPr>
              <w:t>121</w:t>
            </w:r>
          </w:p>
        </w:tc>
        <w:tc>
          <w:tcPr>
            <w:tcW w:w="1134" w:type="dxa"/>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jc w:val="center"/>
              <w:rPr>
                <w:rFonts w:cs="Arial"/>
                <w:szCs w:val="20"/>
              </w:rPr>
            </w:pPr>
            <w:r>
              <w:rPr>
                <w:rFonts w:cs="Arial"/>
                <w:szCs w:val="20"/>
              </w:rPr>
              <w:t>8.2</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rPr>
                <w:rFonts w:cs="Arial"/>
                <w:szCs w:val="20"/>
              </w:rPr>
            </w:pPr>
            <w:r w:rsidRPr="008335FA">
              <w:rPr>
                <w:rFonts w:cs="Arial"/>
                <w:szCs w:val="20"/>
              </w:rPr>
              <w:t xml:space="preserve">P/tubería de PEAD D </w:t>
            </w:r>
            <w:smartTag w:uri="urn:schemas-microsoft-com:office:smarttags" w:element="metricconverter">
              <w:smartTagPr>
                <w:attr w:name="ProductID" w:val="160 a"/>
              </w:smartTagPr>
              <w:r w:rsidRPr="008335FA">
                <w:rPr>
                  <w:rFonts w:cs="Arial"/>
                  <w:szCs w:val="20"/>
                </w:rPr>
                <w:t>160 a</w:t>
              </w:r>
            </w:smartTag>
            <w:r w:rsidRPr="008335FA">
              <w:rPr>
                <w:rFonts w:cs="Arial"/>
                <w:szCs w:val="20"/>
              </w:rPr>
              <w:t xml:space="preserve"> </w:t>
            </w:r>
            <w:smartTag w:uri="urn:schemas-microsoft-com:office:smarttags" w:element="metricconverter">
              <w:smartTagPr>
                <w:attr w:name="ProductID" w:val="200 mm"/>
              </w:smartTagPr>
              <w:r w:rsidRPr="008335FA">
                <w:rPr>
                  <w:rFonts w:cs="Arial"/>
                  <w:szCs w:val="20"/>
                </w:rPr>
                <w:t>200 mm</w:t>
              </w:r>
            </w:smartTag>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r w:rsidRPr="008335FA">
              <w:rPr>
                <w:rFonts w:cs="Arial"/>
                <w:szCs w:val="20"/>
              </w:rPr>
              <w:t>u</w:t>
            </w:r>
          </w:p>
        </w:tc>
        <w:tc>
          <w:tcPr>
            <w:tcW w:w="1134" w:type="dxa"/>
            <w:tcBorders>
              <w:bottom w:val="single" w:sz="4" w:space="0" w:color="auto"/>
            </w:tcBorders>
            <w:shd w:val="clear" w:color="auto" w:fill="auto"/>
            <w:vAlign w:val="center"/>
          </w:tcPr>
          <w:p w:rsidR="009F3C43" w:rsidRPr="00525A44" w:rsidRDefault="009F3C43" w:rsidP="006C5423">
            <w:pPr>
              <w:jc w:val="center"/>
              <w:rPr>
                <w:rFonts w:cs="Arial"/>
                <w:szCs w:val="20"/>
              </w:rPr>
            </w:pPr>
            <w:r w:rsidRPr="00525A44">
              <w:rPr>
                <w:rFonts w:cs="Arial"/>
                <w:szCs w:val="20"/>
              </w:rPr>
              <w:t>10</w:t>
            </w:r>
          </w:p>
        </w:tc>
        <w:tc>
          <w:tcPr>
            <w:tcW w:w="1134" w:type="dxa"/>
            <w:tcBorders>
              <w:bottom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jc w:val="center"/>
              <w:rPr>
                <w:rFonts w:cs="Arial"/>
                <w:b/>
                <w:szCs w:val="20"/>
              </w:rPr>
            </w:pPr>
            <w:r w:rsidRPr="008335FA">
              <w:rPr>
                <w:rFonts w:cs="Arial"/>
                <w:b/>
                <w:szCs w:val="20"/>
              </w:rPr>
              <w:t>9</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rPr>
                <w:rFonts w:cs="Arial"/>
                <w:b/>
                <w:szCs w:val="20"/>
              </w:rPr>
            </w:pPr>
            <w:r w:rsidRPr="008335FA">
              <w:rPr>
                <w:rFonts w:cs="Arial"/>
                <w:b/>
                <w:szCs w:val="20"/>
              </w:rPr>
              <w:t>Colocación de llaves de paso y válvula reductora de presión</w:t>
            </w:r>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295B11">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color w:val="FF0000"/>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jc w:val="center"/>
              <w:rPr>
                <w:rFonts w:cs="Arial"/>
                <w:szCs w:val="20"/>
              </w:rPr>
            </w:pPr>
            <w:r>
              <w:rPr>
                <w:rFonts w:cs="Arial"/>
                <w:szCs w:val="20"/>
              </w:rPr>
              <w:t>9.1</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rPr>
                <w:rFonts w:cs="Arial"/>
                <w:szCs w:val="20"/>
              </w:rPr>
            </w:pPr>
            <w:r w:rsidRPr="008335FA">
              <w:rPr>
                <w:rFonts w:cs="Arial"/>
                <w:szCs w:val="20"/>
              </w:rPr>
              <w:t xml:space="preserve">P/tubería de PEAD D </w:t>
            </w:r>
            <w:smartTag w:uri="urn:schemas-microsoft-com:office:smarttags" w:element="metricconverter">
              <w:smartTagPr>
                <w:attr w:name="ProductID" w:val="63 a"/>
              </w:smartTagPr>
              <w:r w:rsidRPr="008335FA">
                <w:rPr>
                  <w:rFonts w:cs="Arial"/>
                  <w:szCs w:val="20"/>
                </w:rPr>
                <w:t>63 a</w:t>
              </w:r>
            </w:smartTag>
            <w:r w:rsidRPr="008335FA">
              <w:rPr>
                <w:rFonts w:cs="Arial"/>
                <w:szCs w:val="20"/>
              </w:rPr>
              <w:t xml:space="preserve"> </w:t>
            </w:r>
            <w:smartTag w:uri="urn:schemas-microsoft-com:office:smarttags" w:element="metricconverter">
              <w:smartTagPr>
                <w:attr w:name="ProductID" w:val="110 mm"/>
              </w:smartTagPr>
              <w:r w:rsidRPr="008335FA">
                <w:rPr>
                  <w:rFonts w:cs="Arial"/>
                  <w:szCs w:val="20"/>
                </w:rPr>
                <w:t>110 mm</w:t>
              </w:r>
            </w:smartTag>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r w:rsidRPr="008335FA">
              <w:rPr>
                <w:rFonts w:cs="Arial"/>
                <w:szCs w:val="20"/>
              </w:rPr>
              <w:t>u</w:t>
            </w:r>
          </w:p>
        </w:tc>
        <w:tc>
          <w:tcPr>
            <w:tcW w:w="1134" w:type="dxa"/>
            <w:shd w:val="clear" w:color="auto" w:fill="auto"/>
            <w:vAlign w:val="center"/>
          </w:tcPr>
          <w:p w:rsidR="009F3C43" w:rsidRPr="00525A44" w:rsidRDefault="009F3C43" w:rsidP="006C5423">
            <w:pPr>
              <w:jc w:val="center"/>
              <w:rPr>
                <w:rFonts w:cs="Arial"/>
                <w:szCs w:val="20"/>
              </w:rPr>
            </w:pPr>
            <w:r w:rsidRPr="00525A44">
              <w:rPr>
                <w:rFonts w:cs="Arial"/>
                <w:szCs w:val="20"/>
              </w:rPr>
              <w:t>50</w:t>
            </w:r>
          </w:p>
        </w:tc>
        <w:tc>
          <w:tcPr>
            <w:tcW w:w="1134" w:type="dxa"/>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jc w:val="center"/>
              <w:rPr>
                <w:rFonts w:cs="Arial"/>
                <w:szCs w:val="20"/>
              </w:rPr>
            </w:pPr>
            <w:r>
              <w:rPr>
                <w:rFonts w:cs="Arial"/>
                <w:szCs w:val="20"/>
              </w:rPr>
              <w:t>9.2</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rPr>
                <w:rFonts w:cs="Arial"/>
                <w:szCs w:val="20"/>
              </w:rPr>
            </w:pPr>
            <w:r w:rsidRPr="008335FA">
              <w:rPr>
                <w:rFonts w:cs="Arial"/>
                <w:szCs w:val="20"/>
              </w:rPr>
              <w:t xml:space="preserve">P/tubería de PEAD D </w:t>
            </w:r>
            <w:smartTag w:uri="urn:schemas-microsoft-com:office:smarttags" w:element="metricconverter">
              <w:smartTagPr>
                <w:attr w:name="ProductID" w:val="160 a"/>
              </w:smartTagPr>
              <w:r w:rsidRPr="008335FA">
                <w:rPr>
                  <w:rFonts w:cs="Arial"/>
                  <w:szCs w:val="20"/>
                </w:rPr>
                <w:t>160 a</w:t>
              </w:r>
            </w:smartTag>
            <w:r w:rsidRPr="008335FA">
              <w:rPr>
                <w:rFonts w:cs="Arial"/>
                <w:szCs w:val="20"/>
              </w:rPr>
              <w:t xml:space="preserve"> </w:t>
            </w:r>
            <w:smartTag w:uri="urn:schemas-microsoft-com:office:smarttags" w:element="metricconverter">
              <w:smartTagPr>
                <w:attr w:name="ProductID" w:val="200 mm"/>
              </w:smartTagPr>
              <w:r w:rsidRPr="008335FA">
                <w:rPr>
                  <w:rFonts w:cs="Arial"/>
                  <w:szCs w:val="20"/>
                </w:rPr>
                <w:t>200 mm</w:t>
              </w:r>
            </w:smartTag>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r w:rsidRPr="008335FA">
              <w:rPr>
                <w:rFonts w:cs="Arial"/>
                <w:szCs w:val="20"/>
              </w:rPr>
              <w:t>u</w:t>
            </w:r>
          </w:p>
        </w:tc>
        <w:tc>
          <w:tcPr>
            <w:tcW w:w="1134" w:type="dxa"/>
            <w:tcBorders>
              <w:bottom w:val="single" w:sz="4" w:space="0" w:color="auto"/>
            </w:tcBorders>
            <w:shd w:val="clear" w:color="auto" w:fill="auto"/>
            <w:vAlign w:val="center"/>
          </w:tcPr>
          <w:p w:rsidR="009F3C43" w:rsidRPr="00525A44" w:rsidRDefault="009F3C43" w:rsidP="006C5423">
            <w:pPr>
              <w:jc w:val="center"/>
              <w:rPr>
                <w:rFonts w:cs="Arial"/>
                <w:szCs w:val="20"/>
              </w:rPr>
            </w:pPr>
            <w:r w:rsidRPr="00525A44">
              <w:rPr>
                <w:rFonts w:cs="Arial"/>
                <w:szCs w:val="20"/>
              </w:rPr>
              <w:t>6</w:t>
            </w:r>
          </w:p>
        </w:tc>
        <w:tc>
          <w:tcPr>
            <w:tcW w:w="1134" w:type="dxa"/>
            <w:tcBorders>
              <w:bottom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333A5">
            <w:pPr>
              <w:jc w:val="center"/>
              <w:rPr>
                <w:rFonts w:cs="Arial"/>
                <w:szCs w:val="20"/>
              </w:rPr>
            </w:pPr>
            <w:r>
              <w:rPr>
                <w:rFonts w:cs="Arial"/>
                <w:szCs w:val="20"/>
              </w:rPr>
              <w:t>9.3</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525A44">
            <w:pPr>
              <w:rPr>
                <w:rFonts w:cs="Arial"/>
                <w:szCs w:val="20"/>
              </w:rPr>
            </w:pPr>
            <w:r w:rsidRPr="008335FA">
              <w:rPr>
                <w:rFonts w:cs="Arial"/>
                <w:szCs w:val="20"/>
              </w:rPr>
              <w:t>Colocación de válvula reductora de presión D 1</w:t>
            </w:r>
            <w:r>
              <w:rPr>
                <w:rFonts w:cs="Arial"/>
                <w:szCs w:val="20"/>
              </w:rPr>
              <w:t>1</w:t>
            </w:r>
            <w:r w:rsidRPr="008335FA">
              <w:rPr>
                <w:rFonts w:cs="Arial"/>
                <w:szCs w:val="20"/>
              </w:rPr>
              <w:t>0 mm</w:t>
            </w:r>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p>
        </w:tc>
        <w:tc>
          <w:tcPr>
            <w:tcW w:w="1134" w:type="dxa"/>
            <w:tcBorders>
              <w:bottom w:val="single" w:sz="4" w:space="0" w:color="auto"/>
            </w:tcBorders>
            <w:shd w:val="clear" w:color="auto" w:fill="auto"/>
            <w:vAlign w:val="center"/>
          </w:tcPr>
          <w:p w:rsidR="009F3C43" w:rsidRPr="00525A44" w:rsidRDefault="009F3C43" w:rsidP="006C5423">
            <w:pPr>
              <w:jc w:val="center"/>
              <w:rPr>
                <w:rFonts w:cs="Arial"/>
                <w:szCs w:val="20"/>
              </w:rPr>
            </w:pPr>
            <w:r w:rsidRPr="00525A44">
              <w:rPr>
                <w:rFonts w:cs="Arial"/>
                <w:szCs w:val="20"/>
              </w:rPr>
              <w:t>1</w:t>
            </w:r>
          </w:p>
        </w:tc>
        <w:tc>
          <w:tcPr>
            <w:tcW w:w="1134" w:type="dxa"/>
            <w:tcBorders>
              <w:bottom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jc w:val="center"/>
              <w:rPr>
                <w:rFonts w:cs="Arial"/>
                <w:szCs w:val="20"/>
              </w:rPr>
            </w:pPr>
            <w:r>
              <w:rPr>
                <w:rFonts w:cs="Arial"/>
                <w:szCs w:val="20"/>
              </w:rPr>
              <w:t>9.4</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rPr>
                <w:rFonts w:cs="Arial"/>
                <w:szCs w:val="20"/>
              </w:rPr>
            </w:pPr>
            <w:r w:rsidRPr="008335FA">
              <w:rPr>
                <w:rFonts w:cs="Arial"/>
                <w:szCs w:val="20"/>
              </w:rPr>
              <w:t>Colocación de válvula reductora de presión D 150 mm</w:t>
            </w:r>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r w:rsidRPr="008335FA">
              <w:rPr>
                <w:rFonts w:cs="Arial"/>
                <w:szCs w:val="20"/>
              </w:rPr>
              <w:t>u</w:t>
            </w:r>
          </w:p>
        </w:tc>
        <w:tc>
          <w:tcPr>
            <w:tcW w:w="1134" w:type="dxa"/>
            <w:tcBorders>
              <w:bottom w:val="single" w:sz="4" w:space="0" w:color="auto"/>
            </w:tcBorders>
            <w:shd w:val="clear" w:color="auto" w:fill="auto"/>
            <w:vAlign w:val="center"/>
          </w:tcPr>
          <w:p w:rsidR="009F3C43" w:rsidRPr="00525A44" w:rsidRDefault="009F3C43" w:rsidP="006C5423">
            <w:pPr>
              <w:jc w:val="center"/>
              <w:rPr>
                <w:rFonts w:cs="Arial"/>
                <w:szCs w:val="20"/>
              </w:rPr>
            </w:pPr>
            <w:r w:rsidRPr="00525A44">
              <w:rPr>
                <w:rFonts w:cs="Arial"/>
                <w:szCs w:val="20"/>
              </w:rPr>
              <w:t>1</w:t>
            </w:r>
          </w:p>
        </w:tc>
        <w:tc>
          <w:tcPr>
            <w:tcW w:w="1134" w:type="dxa"/>
            <w:tcBorders>
              <w:bottom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jc w:val="center"/>
              <w:rPr>
                <w:rFonts w:cs="Arial"/>
                <w:b/>
                <w:szCs w:val="20"/>
              </w:rPr>
            </w:pPr>
            <w:r w:rsidRPr="008335FA">
              <w:rPr>
                <w:rFonts w:cs="Arial"/>
                <w:b/>
                <w:szCs w:val="20"/>
              </w:rPr>
              <w:t>10</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rPr>
                <w:rFonts w:cs="Arial"/>
                <w:b/>
                <w:szCs w:val="20"/>
              </w:rPr>
            </w:pPr>
            <w:r w:rsidRPr="008335FA">
              <w:rPr>
                <w:rFonts w:cs="Arial"/>
                <w:b/>
                <w:szCs w:val="20"/>
              </w:rPr>
              <w:t>Construcción de macizos de anclaje</w:t>
            </w:r>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295B11">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color w:val="FF0000"/>
                <w:szCs w:val="20"/>
              </w:rPr>
            </w:pPr>
          </w:p>
        </w:tc>
        <w:tc>
          <w:tcPr>
            <w:tcW w:w="1134" w:type="dxa"/>
            <w:shd w:val="clear" w:color="auto" w:fill="D9D9D9"/>
          </w:tcPr>
          <w:p w:rsidR="009F3C43" w:rsidRPr="008335FA" w:rsidRDefault="009F3C43" w:rsidP="00295B11">
            <w:pPr>
              <w:jc w:val="cente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jc w:val="cente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jc w:val="cente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jc w:val="cente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jc w:val="center"/>
              <w:rPr>
                <w:rFonts w:cs="Arial"/>
                <w:szCs w:val="20"/>
              </w:rPr>
            </w:pPr>
            <w:r w:rsidRPr="008335FA">
              <w:rPr>
                <w:rFonts w:cs="Arial"/>
                <w:szCs w:val="20"/>
              </w:rPr>
              <w:t>10.1</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rPr>
                <w:rFonts w:cs="Arial"/>
                <w:szCs w:val="20"/>
              </w:rPr>
            </w:pPr>
            <w:r w:rsidRPr="008335FA">
              <w:rPr>
                <w:rFonts w:cs="Arial"/>
                <w:szCs w:val="20"/>
              </w:rPr>
              <w:t>Macizo de anclaje</w:t>
            </w:r>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vertAlign w:val="superscript"/>
              </w:rPr>
            </w:pPr>
            <w:r w:rsidRPr="008335FA">
              <w:rPr>
                <w:rFonts w:cs="Arial"/>
                <w:szCs w:val="20"/>
              </w:rPr>
              <w:t>m</w:t>
            </w:r>
            <w:r w:rsidRPr="008335FA">
              <w:rPr>
                <w:rFonts w:cs="Arial"/>
                <w:szCs w:val="20"/>
                <w:vertAlign w:val="superscript"/>
              </w:rPr>
              <w:t>3</w:t>
            </w:r>
          </w:p>
        </w:tc>
        <w:tc>
          <w:tcPr>
            <w:tcW w:w="1134" w:type="dxa"/>
            <w:tcBorders>
              <w:bottom w:val="single" w:sz="4" w:space="0" w:color="auto"/>
            </w:tcBorders>
            <w:shd w:val="clear" w:color="auto" w:fill="auto"/>
            <w:vAlign w:val="center"/>
          </w:tcPr>
          <w:p w:rsidR="009F3C43" w:rsidRPr="00525A44" w:rsidRDefault="009F3C43" w:rsidP="006C5423">
            <w:pPr>
              <w:jc w:val="center"/>
              <w:rPr>
                <w:rFonts w:cs="Arial"/>
                <w:szCs w:val="20"/>
              </w:rPr>
            </w:pPr>
            <w:r w:rsidRPr="00525A44">
              <w:rPr>
                <w:rFonts w:cs="Arial"/>
                <w:szCs w:val="20"/>
              </w:rPr>
              <w:t>20</w:t>
            </w:r>
          </w:p>
        </w:tc>
        <w:tc>
          <w:tcPr>
            <w:tcW w:w="1134" w:type="dxa"/>
            <w:tcBorders>
              <w:bottom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jc w:val="center"/>
              <w:rPr>
                <w:rFonts w:cs="Arial"/>
                <w:b/>
                <w:szCs w:val="20"/>
              </w:rPr>
            </w:pPr>
            <w:r w:rsidRPr="008335FA">
              <w:rPr>
                <w:rFonts w:cs="Arial"/>
                <w:b/>
                <w:szCs w:val="20"/>
              </w:rPr>
              <w:t>11</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rPr>
                <w:rFonts w:cs="Arial"/>
                <w:b/>
                <w:szCs w:val="20"/>
              </w:rPr>
            </w:pPr>
            <w:r w:rsidRPr="008335FA">
              <w:rPr>
                <w:rFonts w:cs="Arial"/>
                <w:b/>
                <w:szCs w:val="20"/>
              </w:rPr>
              <w:t>Construcción de cámaras</w:t>
            </w:r>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295B11">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b/>
                <w:color w:val="FF0000"/>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jc w:val="center"/>
              <w:rPr>
                <w:rFonts w:cs="Arial"/>
                <w:szCs w:val="20"/>
              </w:rPr>
            </w:pPr>
            <w:r w:rsidRPr="008335FA">
              <w:rPr>
                <w:rFonts w:cs="Arial"/>
                <w:szCs w:val="20"/>
              </w:rPr>
              <w:t>11.1</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rPr>
                <w:rFonts w:cs="Arial"/>
                <w:szCs w:val="20"/>
              </w:rPr>
            </w:pPr>
            <w:r w:rsidRPr="008335FA">
              <w:rPr>
                <w:rFonts w:cs="Arial"/>
                <w:szCs w:val="20"/>
              </w:rPr>
              <w:t>Cámaras de vereda para llaves de paso D ≤ 200 mm</w:t>
            </w:r>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r w:rsidRPr="008335FA">
              <w:rPr>
                <w:rFonts w:cs="Arial"/>
                <w:szCs w:val="20"/>
              </w:rPr>
              <w:t>u</w:t>
            </w:r>
          </w:p>
        </w:tc>
        <w:tc>
          <w:tcPr>
            <w:tcW w:w="1134" w:type="dxa"/>
            <w:shd w:val="clear" w:color="auto" w:fill="auto"/>
            <w:vAlign w:val="center"/>
          </w:tcPr>
          <w:p w:rsidR="009F3C43" w:rsidRPr="003217CD" w:rsidRDefault="009F3C43" w:rsidP="006C5423">
            <w:pPr>
              <w:jc w:val="center"/>
              <w:rPr>
                <w:rFonts w:cs="Arial"/>
                <w:szCs w:val="20"/>
              </w:rPr>
            </w:pPr>
            <w:r w:rsidRPr="003217CD">
              <w:rPr>
                <w:rFonts w:cs="Arial"/>
                <w:szCs w:val="20"/>
              </w:rPr>
              <w:t>27</w:t>
            </w:r>
          </w:p>
        </w:tc>
        <w:tc>
          <w:tcPr>
            <w:tcW w:w="1134" w:type="dxa"/>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jc w:val="center"/>
              <w:rPr>
                <w:rFonts w:cs="Arial"/>
                <w:szCs w:val="20"/>
              </w:rPr>
            </w:pPr>
            <w:r w:rsidRPr="008335FA">
              <w:rPr>
                <w:rFonts w:cs="Arial"/>
                <w:szCs w:val="20"/>
              </w:rPr>
              <w:t>11.2</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rPr>
                <w:rFonts w:cs="Arial"/>
                <w:szCs w:val="20"/>
              </w:rPr>
            </w:pPr>
            <w:r w:rsidRPr="008335FA">
              <w:rPr>
                <w:rFonts w:cs="Arial"/>
                <w:szCs w:val="20"/>
              </w:rPr>
              <w:t>Cámaras de calzada para llaves de paso D ≤ 200 mm</w:t>
            </w:r>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r w:rsidRPr="008335FA">
              <w:rPr>
                <w:rFonts w:cs="Arial"/>
                <w:szCs w:val="20"/>
              </w:rPr>
              <w:t>u</w:t>
            </w:r>
          </w:p>
        </w:tc>
        <w:tc>
          <w:tcPr>
            <w:tcW w:w="1134" w:type="dxa"/>
            <w:tcBorders>
              <w:bottom w:val="single" w:sz="4" w:space="0" w:color="auto"/>
            </w:tcBorders>
            <w:shd w:val="clear" w:color="auto" w:fill="auto"/>
            <w:vAlign w:val="center"/>
          </w:tcPr>
          <w:p w:rsidR="009F3C43" w:rsidRPr="003217CD" w:rsidRDefault="009F3C43" w:rsidP="006C5423">
            <w:pPr>
              <w:jc w:val="center"/>
              <w:rPr>
                <w:rFonts w:cs="Arial"/>
                <w:szCs w:val="20"/>
              </w:rPr>
            </w:pPr>
            <w:r w:rsidRPr="003217CD">
              <w:rPr>
                <w:rFonts w:cs="Arial"/>
                <w:szCs w:val="20"/>
              </w:rPr>
              <w:t>26</w:t>
            </w:r>
          </w:p>
        </w:tc>
        <w:tc>
          <w:tcPr>
            <w:tcW w:w="1134" w:type="dxa"/>
            <w:tcBorders>
              <w:bottom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jc w:val="center"/>
              <w:rPr>
                <w:rFonts w:cs="Arial"/>
                <w:szCs w:val="20"/>
              </w:rPr>
            </w:pPr>
            <w:r>
              <w:rPr>
                <w:rFonts w:cs="Arial"/>
                <w:szCs w:val="20"/>
              </w:rPr>
              <w:t>11.3</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3217CD">
            <w:pPr>
              <w:rPr>
                <w:rFonts w:cs="Arial"/>
                <w:szCs w:val="20"/>
              </w:rPr>
            </w:pPr>
            <w:r w:rsidRPr="008335FA">
              <w:rPr>
                <w:rFonts w:cs="Arial"/>
                <w:szCs w:val="20"/>
              </w:rPr>
              <w:t xml:space="preserve">Construcción de cámara para </w:t>
            </w:r>
            <w:proofErr w:type="spellStart"/>
            <w:r w:rsidRPr="008335FA">
              <w:rPr>
                <w:rFonts w:cs="Arial"/>
                <w:szCs w:val="20"/>
              </w:rPr>
              <w:t>macromedidor</w:t>
            </w:r>
            <w:proofErr w:type="spellEnd"/>
            <w:r w:rsidRPr="008335FA">
              <w:rPr>
                <w:rFonts w:cs="Arial"/>
                <w:szCs w:val="20"/>
              </w:rPr>
              <w:t xml:space="preserve"> </w:t>
            </w:r>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r w:rsidRPr="008335FA">
              <w:rPr>
                <w:rFonts w:cs="Arial"/>
                <w:szCs w:val="20"/>
              </w:rPr>
              <w:t>u</w:t>
            </w:r>
          </w:p>
        </w:tc>
        <w:tc>
          <w:tcPr>
            <w:tcW w:w="1134" w:type="dxa"/>
            <w:tcBorders>
              <w:bottom w:val="single" w:sz="4" w:space="0" w:color="auto"/>
            </w:tcBorders>
            <w:shd w:val="clear" w:color="auto" w:fill="auto"/>
            <w:vAlign w:val="center"/>
          </w:tcPr>
          <w:p w:rsidR="009F3C43" w:rsidRPr="003217CD" w:rsidRDefault="009F3C43" w:rsidP="006C5423">
            <w:pPr>
              <w:jc w:val="center"/>
              <w:rPr>
                <w:rFonts w:cs="Arial"/>
                <w:szCs w:val="20"/>
              </w:rPr>
            </w:pPr>
            <w:r w:rsidRPr="003217CD">
              <w:rPr>
                <w:rFonts w:cs="Arial"/>
                <w:szCs w:val="20"/>
              </w:rPr>
              <w:t>1</w:t>
            </w:r>
          </w:p>
        </w:tc>
        <w:tc>
          <w:tcPr>
            <w:tcW w:w="1134" w:type="dxa"/>
            <w:tcBorders>
              <w:bottom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3217CD">
            <w:pPr>
              <w:jc w:val="center"/>
              <w:rPr>
                <w:rFonts w:cs="Arial"/>
                <w:szCs w:val="20"/>
              </w:rPr>
            </w:pPr>
            <w:r>
              <w:rPr>
                <w:rFonts w:cs="Arial"/>
                <w:szCs w:val="20"/>
              </w:rPr>
              <w:t>11.4</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rPr>
                <w:rFonts w:cs="Arial"/>
                <w:szCs w:val="20"/>
              </w:rPr>
            </w:pPr>
            <w:r w:rsidRPr="008335FA">
              <w:rPr>
                <w:rFonts w:cs="Arial"/>
                <w:szCs w:val="20"/>
              </w:rPr>
              <w:t>Construcción de cámara para válvula reductora de presión</w:t>
            </w:r>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r w:rsidRPr="008335FA">
              <w:rPr>
                <w:rFonts w:cs="Arial"/>
                <w:szCs w:val="20"/>
              </w:rPr>
              <w:t>u</w:t>
            </w:r>
          </w:p>
        </w:tc>
        <w:tc>
          <w:tcPr>
            <w:tcW w:w="1134" w:type="dxa"/>
            <w:tcBorders>
              <w:bottom w:val="single" w:sz="4" w:space="0" w:color="auto"/>
            </w:tcBorders>
            <w:shd w:val="clear" w:color="auto" w:fill="auto"/>
            <w:vAlign w:val="center"/>
          </w:tcPr>
          <w:p w:rsidR="009F3C43" w:rsidRPr="003217CD" w:rsidRDefault="009F3C43" w:rsidP="006C5423">
            <w:pPr>
              <w:jc w:val="center"/>
              <w:rPr>
                <w:rFonts w:cs="Arial"/>
                <w:szCs w:val="20"/>
              </w:rPr>
            </w:pPr>
            <w:r w:rsidRPr="003217CD">
              <w:rPr>
                <w:rFonts w:cs="Arial"/>
                <w:szCs w:val="20"/>
              </w:rPr>
              <w:t>1</w:t>
            </w:r>
          </w:p>
        </w:tc>
        <w:tc>
          <w:tcPr>
            <w:tcW w:w="1134" w:type="dxa"/>
            <w:tcBorders>
              <w:bottom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jc w:val="center"/>
              <w:rPr>
                <w:rFonts w:cs="Arial"/>
                <w:b/>
                <w:szCs w:val="20"/>
              </w:rPr>
            </w:pPr>
            <w:r w:rsidRPr="008335FA">
              <w:rPr>
                <w:rFonts w:cs="Arial"/>
                <w:b/>
                <w:szCs w:val="20"/>
              </w:rPr>
              <w:t>12</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rPr>
                <w:rFonts w:cs="Arial"/>
                <w:b/>
                <w:szCs w:val="20"/>
              </w:rPr>
            </w:pPr>
            <w:r w:rsidRPr="008335FA">
              <w:rPr>
                <w:rFonts w:cs="Arial"/>
                <w:b/>
                <w:szCs w:val="20"/>
              </w:rPr>
              <w:t>Construcción de conexiones</w:t>
            </w:r>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295B11">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b/>
                <w:color w:val="FF0000"/>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295B11">
            <w:pPr>
              <w:jc w:val="center"/>
              <w:rPr>
                <w:rFonts w:cs="Arial"/>
                <w:szCs w:val="20"/>
              </w:rPr>
            </w:pPr>
            <w:r w:rsidRPr="008335FA">
              <w:rPr>
                <w:rFonts w:cs="Arial"/>
                <w:szCs w:val="20"/>
              </w:rPr>
              <w:t>12.1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E53D0">
            <w:pPr>
              <w:rPr>
                <w:rFonts w:cs="Arial"/>
                <w:szCs w:val="20"/>
              </w:rPr>
            </w:pPr>
            <w:r w:rsidRPr="008335FA">
              <w:rPr>
                <w:rFonts w:cs="Arial"/>
                <w:szCs w:val="20"/>
              </w:rPr>
              <w:t>Conexión corta sustitución completa  o construcción</w:t>
            </w:r>
            <w:r>
              <w:rPr>
                <w:rFonts w:cs="Arial"/>
                <w:szCs w:val="20"/>
              </w:rPr>
              <w:t xml:space="preserve"> </w:t>
            </w:r>
            <w:r w:rsidRPr="008335FA">
              <w:rPr>
                <w:rFonts w:cs="Arial"/>
                <w:szCs w:val="20"/>
              </w:rPr>
              <w:t>(incluye collar o abrazadera hasta medidor)</w:t>
            </w:r>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szCs w:val="20"/>
              </w:rPr>
            </w:pPr>
            <w:r w:rsidRPr="008335FA">
              <w:rPr>
                <w:rFonts w:cs="Arial"/>
                <w:szCs w:val="20"/>
              </w:rPr>
              <w:t>u</w:t>
            </w:r>
          </w:p>
        </w:tc>
        <w:tc>
          <w:tcPr>
            <w:tcW w:w="1134" w:type="dxa"/>
            <w:shd w:val="clear" w:color="auto" w:fill="auto"/>
            <w:vAlign w:val="center"/>
          </w:tcPr>
          <w:p w:rsidR="009F3C43" w:rsidRPr="00C27D6F" w:rsidRDefault="009F3C43" w:rsidP="006C5423">
            <w:pPr>
              <w:jc w:val="center"/>
              <w:rPr>
                <w:rFonts w:cs="Arial"/>
                <w:szCs w:val="20"/>
              </w:rPr>
            </w:pPr>
            <w:r w:rsidRPr="00C27D6F">
              <w:rPr>
                <w:rFonts w:cs="Arial"/>
                <w:szCs w:val="20"/>
              </w:rPr>
              <w:t>1</w:t>
            </w:r>
            <w:r>
              <w:rPr>
                <w:rFonts w:cs="Arial"/>
                <w:szCs w:val="20"/>
              </w:rPr>
              <w:t>6</w:t>
            </w:r>
            <w:r w:rsidRPr="00C27D6F">
              <w:rPr>
                <w:rFonts w:cs="Arial"/>
                <w:szCs w:val="20"/>
              </w:rPr>
              <w:t>00</w:t>
            </w:r>
          </w:p>
        </w:tc>
        <w:tc>
          <w:tcPr>
            <w:tcW w:w="1134" w:type="dxa"/>
            <w:shd w:val="clear" w:color="auto" w:fill="auto"/>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3217CD">
            <w:pPr>
              <w:jc w:val="center"/>
              <w:rPr>
                <w:rFonts w:cs="Arial"/>
                <w:szCs w:val="20"/>
              </w:rPr>
            </w:pPr>
            <w:r w:rsidRPr="008335FA">
              <w:rPr>
                <w:rFonts w:cs="Arial"/>
                <w:szCs w:val="20"/>
              </w:rPr>
              <w:t>12.</w:t>
            </w:r>
            <w:r>
              <w:rPr>
                <w:rFonts w:cs="Arial"/>
                <w:szCs w:val="20"/>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295B11">
            <w:pPr>
              <w:rPr>
                <w:rFonts w:cs="Arial"/>
                <w:szCs w:val="20"/>
              </w:rPr>
            </w:pPr>
            <w:r w:rsidRPr="008335FA">
              <w:rPr>
                <w:rFonts w:cs="Arial"/>
                <w:szCs w:val="20"/>
              </w:rPr>
              <w:t xml:space="preserve">Conexión larga sustitución completa  o construcción </w:t>
            </w:r>
            <w:r>
              <w:rPr>
                <w:rFonts w:cs="Arial"/>
                <w:szCs w:val="20"/>
              </w:rPr>
              <w:t xml:space="preserve">con </w:t>
            </w:r>
            <w:proofErr w:type="spellStart"/>
            <w:r>
              <w:rPr>
                <w:rFonts w:cs="Arial"/>
                <w:szCs w:val="20"/>
              </w:rPr>
              <w:t>tunelera</w:t>
            </w:r>
            <w:proofErr w:type="spellEnd"/>
            <w:r>
              <w:rPr>
                <w:rFonts w:cs="Arial"/>
                <w:szCs w:val="20"/>
              </w:rPr>
              <w:t xml:space="preserve"> </w:t>
            </w:r>
            <w:r w:rsidRPr="008335FA">
              <w:rPr>
                <w:rFonts w:cs="Arial"/>
                <w:szCs w:val="20"/>
              </w:rPr>
              <w:t>(incluye collar o abrazadera hasta medidor)</w:t>
            </w:r>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szCs w:val="20"/>
              </w:rPr>
            </w:pPr>
            <w:r w:rsidRPr="008335FA">
              <w:rPr>
                <w:rFonts w:cs="Arial"/>
                <w:szCs w:val="20"/>
              </w:rPr>
              <w:t>u</w:t>
            </w:r>
          </w:p>
        </w:tc>
        <w:tc>
          <w:tcPr>
            <w:tcW w:w="1134" w:type="dxa"/>
            <w:shd w:val="clear" w:color="auto" w:fill="auto"/>
            <w:vAlign w:val="center"/>
          </w:tcPr>
          <w:p w:rsidR="009F3C43" w:rsidRPr="00C27D6F" w:rsidRDefault="009F3C43" w:rsidP="006C5423">
            <w:pPr>
              <w:jc w:val="center"/>
              <w:rPr>
                <w:rFonts w:cs="Arial"/>
                <w:szCs w:val="20"/>
              </w:rPr>
            </w:pPr>
            <w:r>
              <w:rPr>
                <w:rFonts w:cs="Arial"/>
                <w:szCs w:val="20"/>
              </w:rPr>
              <w:t>12</w:t>
            </w:r>
            <w:r w:rsidRPr="00C27D6F">
              <w:rPr>
                <w:rFonts w:cs="Arial"/>
                <w:szCs w:val="20"/>
              </w:rPr>
              <w:t>00</w:t>
            </w:r>
          </w:p>
        </w:tc>
        <w:tc>
          <w:tcPr>
            <w:tcW w:w="1134" w:type="dxa"/>
            <w:shd w:val="clear" w:color="auto" w:fill="auto"/>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2333A5">
            <w:pPr>
              <w:jc w:val="center"/>
              <w:rPr>
                <w:rFonts w:cs="Arial"/>
                <w:szCs w:val="20"/>
              </w:rPr>
            </w:pPr>
            <w:r w:rsidRPr="008335FA">
              <w:rPr>
                <w:rFonts w:cs="Arial"/>
                <w:szCs w:val="20"/>
              </w:rPr>
              <w:t>12.</w:t>
            </w:r>
            <w:r>
              <w:rPr>
                <w:rFonts w:cs="Arial"/>
                <w:szCs w:val="20"/>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E53D0">
            <w:pPr>
              <w:rPr>
                <w:rFonts w:cs="Arial"/>
                <w:szCs w:val="20"/>
              </w:rPr>
            </w:pPr>
            <w:r w:rsidRPr="008335FA">
              <w:rPr>
                <w:rFonts w:cs="Arial"/>
                <w:szCs w:val="20"/>
              </w:rPr>
              <w:t xml:space="preserve">Conexión larga sustitución completa  o construcción </w:t>
            </w:r>
            <w:r>
              <w:rPr>
                <w:rFonts w:cs="Arial"/>
                <w:szCs w:val="20"/>
              </w:rPr>
              <w:t xml:space="preserve">con excavación </w:t>
            </w:r>
            <w:r w:rsidRPr="008335FA">
              <w:rPr>
                <w:rFonts w:cs="Arial"/>
                <w:szCs w:val="20"/>
              </w:rPr>
              <w:t>(incluye collar o abrazadera hasta medidor)</w:t>
            </w:r>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szCs w:val="20"/>
              </w:rPr>
            </w:pPr>
            <w:r>
              <w:rPr>
                <w:rFonts w:cs="Arial"/>
                <w:szCs w:val="20"/>
              </w:rPr>
              <w:t>u</w:t>
            </w:r>
          </w:p>
        </w:tc>
        <w:tc>
          <w:tcPr>
            <w:tcW w:w="1134" w:type="dxa"/>
            <w:shd w:val="clear" w:color="auto" w:fill="auto"/>
            <w:vAlign w:val="center"/>
          </w:tcPr>
          <w:p w:rsidR="009F3C43" w:rsidRDefault="009F3C43" w:rsidP="006C5423">
            <w:pPr>
              <w:jc w:val="center"/>
              <w:rPr>
                <w:rFonts w:cs="Arial"/>
                <w:szCs w:val="20"/>
              </w:rPr>
            </w:pPr>
            <w:r>
              <w:rPr>
                <w:rFonts w:cs="Arial"/>
                <w:szCs w:val="20"/>
              </w:rPr>
              <w:t>200</w:t>
            </w:r>
          </w:p>
        </w:tc>
        <w:tc>
          <w:tcPr>
            <w:tcW w:w="1134" w:type="dxa"/>
            <w:shd w:val="clear" w:color="auto" w:fill="auto"/>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944247">
            <w:pPr>
              <w:jc w:val="center"/>
              <w:rPr>
                <w:rFonts w:cs="Arial"/>
                <w:b/>
                <w:szCs w:val="20"/>
              </w:rPr>
            </w:pPr>
            <w:r w:rsidRPr="008335FA">
              <w:rPr>
                <w:rFonts w:cs="Arial"/>
                <w:b/>
                <w:szCs w:val="20"/>
              </w:rPr>
              <w:t>1</w:t>
            </w:r>
            <w:r>
              <w:rPr>
                <w:rFonts w:cs="Arial"/>
                <w:b/>
                <w:szCs w:val="20"/>
              </w:rPr>
              <w:t>3</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rPr>
                <w:rFonts w:cs="Arial"/>
                <w:b/>
                <w:szCs w:val="20"/>
              </w:rPr>
            </w:pPr>
            <w:r w:rsidRPr="008335FA">
              <w:rPr>
                <w:rFonts w:cs="Arial"/>
                <w:b/>
                <w:szCs w:val="20"/>
              </w:rPr>
              <w:t>Remoción de pavimentos de calzada</w:t>
            </w:r>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295B11">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b/>
                <w:color w:val="FF0000"/>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44247">
            <w:pPr>
              <w:jc w:val="center"/>
              <w:rPr>
                <w:rFonts w:cs="Arial"/>
                <w:szCs w:val="20"/>
              </w:rPr>
            </w:pPr>
            <w:r w:rsidRPr="008335FA">
              <w:rPr>
                <w:rFonts w:cs="Arial"/>
                <w:szCs w:val="20"/>
              </w:rPr>
              <w:t>1</w:t>
            </w:r>
            <w:r>
              <w:rPr>
                <w:rFonts w:cs="Arial"/>
                <w:szCs w:val="20"/>
              </w:rPr>
              <w:t>3</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6499B">
            <w:pPr>
              <w:rPr>
                <w:rFonts w:cs="Arial"/>
                <w:szCs w:val="20"/>
              </w:rPr>
            </w:pPr>
            <w:r w:rsidRPr="008335FA">
              <w:rPr>
                <w:rFonts w:cs="Arial"/>
                <w:szCs w:val="20"/>
              </w:rPr>
              <w:t xml:space="preserve">De hormigón </w:t>
            </w:r>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szCs w:val="20"/>
                <w:vertAlign w:val="superscript"/>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9F3C43" w:rsidRPr="003217CD" w:rsidRDefault="009F3C43" w:rsidP="006C5423">
            <w:pPr>
              <w:jc w:val="center"/>
              <w:rPr>
                <w:rFonts w:cs="Arial"/>
                <w:szCs w:val="20"/>
              </w:rPr>
            </w:pPr>
            <w:r>
              <w:rPr>
                <w:rFonts w:cs="Arial"/>
                <w:szCs w:val="20"/>
              </w:rPr>
              <w:t>3</w:t>
            </w:r>
            <w:r w:rsidRPr="003217CD">
              <w:rPr>
                <w:rFonts w:cs="Arial"/>
                <w:szCs w:val="20"/>
              </w:rPr>
              <w:t>000</w:t>
            </w:r>
          </w:p>
        </w:tc>
        <w:tc>
          <w:tcPr>
            <w:tcW w:w="1134" w:type="dxa"/>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44247">
            <w:pPr>
              <w:jc w:val="center"/>
              <w:rPr>
                <w:rFonts w:cs="Arial"/>
                <w:szCs w:val="20"/>
              </w:rPr>
            </w:pPr>
            <w:r>
              <w:rPr>
                <w:rFonts w:cs="Arial"/>
                <w:szCs w:val="20"/>
              </w:rPr>
              <w:t>13.2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295B11">
            <w:pPr>
              <w:rPr>
                <w:rFonts w:cs="Arial"/>
                <w:szCs w:val="20"/>
              </w:rPr>
            </w:pPr>
            <w:r>
              <w:rPr>
                <w:rFonts w:cs="Arial"/>
                <w:szCs w:val="20"/>
              </w:rPr>
              <w:t xml:space="preserve">De </w:t>
            </w:r>
            <w:r w:rsidRPr="008335FA">
              <w:rPr>
                <w:rFonts w:cs="Arial"/>
                <w:szCs w:val="20"/>
              </w:rPr>
              <w:t>hormigón asfalto</w:t>
            </w:r>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9F3C43" w:rsidRPr="003217CD" w:rsidRDefault="009F3C43" w:rsidP="006C5423">
            <w:pPr>
              <w:jc w:val="center"/>
              <w:rPr>
                <w:rFonts w:cs="Arial"/>
                <w:szCs w:val="20"/>
              </w:rPr>
            </w:pPr>
            <w:r>
              <w:rPr>
                <w:rFonts w:cs="Arial"/>
                <w:szCs w:val="20"/>
              </w:rPr>
              <w:t>1500</w:t>
            </w:r>
          </w:p>
        </w:tc>
        <w:tc>
          <w:tcPr>
            <w:tcW w:w="1134" w:type="dxa"/>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44247">
            <w:pPr>
              <w:jc w:val="center"/>
              <w:rPr>
                <w:rFonts w:cs="Arial"/>
                <w:szCs w:val="20"/>
              </w:rPr>
            </w:pPr>
            <w:r w:rsidRPr="008335FA">
              <w:rPr>
                <w:rFonts w:cs="Arial"/>
                <w:szCs w:val="20"/>
              </w:rPr>
              <w:t>1</w:t>
            </w:r>
            <w:r>
              <w:rPr>
                <w:rFonts w:cs="Arial"/>
                <w:szCs w:val="20"/>
              </w:rPr>
              <w:t>3</w:t>
            </w:r>
            <w:r w:rsidRPr="008335FA">
              <w:rPr>
                <w:rFonts w:cs="Arial"/>
                <w:szCs w:val="20"/>
              </w:rPr>
              <w:t>.</w:t>
            </w:r>
            <w:r>
              <w:rPr>
                <w:rFonts w:cs="Arial"/>
                <w:szCs w:val="20"/>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295B11">
            <w:pPr>
              <w:rPr>
                <w:rFonts w:cs="Arial"/>
                <w:szCs w:val="20"/>
              </w:rPr>
            </w:pPr>
            <w:r w:rsidRPr="008335FA">
              <w:rPr>
                <w:rFonts w:cs="Arial"/>
                <w:szCs w:val="20"/>
              </w:rPr>
              <w:t>De asfalto</w:t>
            </w:r>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9F3C43" w:rsidRPr="003217CD" w:rsidRDefault="009F3C43" w:rsidP="006C5423">
            <w:pPr>
              <w:jc w:val="center"/>
              <w:rPr>
                <w:rFonts w:cs="Arial"/>
                <w:szCs w:val="20"/>
              </w:rPr>
            </w:pPr>
            <w:r>
              <w:rPr>
                <w:rFonts w:cs="Arial"/>
                <w:szCs w:val="20"/>
              </w:rPr>
              <w:t>7</w:t>
            </w:r>
            <w:r w:rsidRPr="003217CD">
              <w:rPr>
                <w:rFonts w:cs="Arial"/>
                <w:szCs w:val="20"/>
              </w:rPr>
              <w:t>00</w:t>
            </w:r>
          </w:p>
        </w:tc>
        <w:tc>
          <w:tcPr>
            <w:tcW w:w="1134" w:type="dxa"/>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44247">
            <w:pPr>
              <w:jc w:val="center"/>
              <w:rPr>
                <w:rFonts w:cs="Arial"/>
                <w:szCs w:val="20"/>
              </w:rPr>
            </w:pPr>
            <w:r w:rsidRPr="008335FA">
              <w:rPr>
                <w:rFonts w:cs="Arial"/>
                <w:szCs w:val="20"/>
              </w:rPr>
              <w:t>1</w:t>
            </w:r>
            <w:r>
              <w:rPr>
                <w:rFonts w:cs="Arial"/>
                <w:szCs w:val="20"/>
              </w:rPr>
              <w:t>3</w:t>
            </w:r>
            <w:r w:rsidRPr="008335FA">
              <w:rPr>
                <w:rFonts w:cs="Arial"/>
                <w:szCs w:val="20"/>
              </w:rPr>
              <w:t>.</w:t>
            </w:r>
            <w:r>
              <w:rPr>
                <w:rFonts w:cs="Arial"/>
                <w:szCs w:val="20"/>
              </w:rPr>
              <w:t>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295B11">
            <w:pPr>
              <w:rPr>
                <w:rFonts w:cs="Arial"/>
                <w:szCs w:val="20"/>
                <w:lang w:val="pt-PT"/>
              </w:rPr>
            </w:pPr>
            <w:r w:rsidRPr="008335FA">
              <w:rPr>
                <w:rFonts w:cs="Arial"/>
                <w:szCs w:val="20"/>
                <w:lang w:val="pt-PT"/>
              </w:rPr>
              <w:t>De tosca</w:t>
            </w:r>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9F3C43" w:rsidRPr="003217CD" w:rsidRDefault="009F3C43" w:rsidP="006C5423">
            <w:pPr>
              <w:jc w:val="center"/>
              <w:rPr>
                <w:rFonts w:cs="Arial"/>
                <w:szCs w:val="20"/>
              </w:rPr>
            </w:pPr>
            <w:r>
              <w:rPr>
                <w:rFonts w:cs="Arial"/>
                <w:szCs w:val="20"/>
              </w:rPr>
              <w:t>3</w:t>
            </w:r>
            <w:r w:rsidRPr="003217CD">
              <w:rPr>
                <w:rFonts w:cs="Arial"/>
                <w:szCs w:val="20"/>
              </w:rPr>
              <w:t>00</w:t>
            </w:r>
          </w:p>
        </w:tc>
        <w:tc>
          <w:tcPr>
            <w:tcW w:w="1134" w:type="dxa"/>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944247">
            <w:pPr>
              <w:jc w:val="center"/>
              <w:rPr>
                <w:rFonts w:cs="Arial"/>
                <w:b/>
                <w:szCs w:val="20"/>
              </w:rPr>
            </w:pPr>
            <w:r w:rsidRPr="008335FA">
              <w:rPr>
                <w:rFonts w:cs="Arial"/>
                <w:b/>
                <w:szCs w:val="20"/>
              </w:rPr>
              <w:t>1</w:t>
            </w:r>
            <w:r>
              <w:rPr>
                <w:rFonts w:cs="Arial"/>
                <w:b/>
                <w:szCs w:val="20"/>
              </w:rPr>
              <w:t>4</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rPr>
                <w:rFonts w:cs="Arial"/>
                <w:b/>
                <w:szCs w:val="20"/>
              </w:rPr>
            </w:pPr>
            <w:r w:rsidRPr="008335FA">
              <w:rPr>
                <w:rFonts w:cs="Arial"/>
                <w:b/>
                <w:szCs w:val="20"/>
              </w:rPr>
              <w:t>Remoción de veredas</w:t>
            </w:r>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295B11">
            <w:pPr>
              <w:jc w:val="center"/>
              <w:rPr>
                <w:rFonts w:cs="Arial"/>
                <w:b/>
                <w:szCs w:val="20"/>
              </w:rPr>
            </w:pPr>
          </w:p>
        </w:tc>
        <w:tc>
          <w:tcPr>
            <w:tcW w:w="1134" w:type="dxa"/>
            <w:shd w:val="clear" w:color="auto" w:fill="D9D9D9"/>
            <w:vAlign w:val="center"/>
          </w:tcPr>
          <w:p w:rsidR="009F3C43" w:rsidRPr="003217CD" w:rsidRDefault="009F3C43" w:rsidP="006C5423">
            <w:pPr>
              <w:jc w:val="center"/>
              <w:rPr>
                <w:rFonts w:cs="Arial"/>
                <w:b/>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44247">
            <w:pPr>
              <w:jc w:val="center"/>
              <w:rPr>
                <w:rFonts w:cs="Arial"/>
                <w:szCs w:val="20"/>
              </w:rPr>
            </w:pPr>
            <w:r w:rsidRPr="008335FA">
              <w:rPr>
                <w:rFonts w:cs="Arial"/>
                <w:szCs w:val="20"/>
              </w:rPr>
              <w:t>1</w:t>
            </w:r>
            <w:r>
              <w:rPr>
                <w:rFonts w:cs="Arial"/>
                <w:szCs w:val="20"/>
              </w:rPr>
              <w:t>4</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295B11">
            <w:pPr>
              <w:rPr>
                <w:rFonts w:cs="Arial"/>
                <w:szCs w:val="20"/>
              </w:rPr>
            </w:pPr>
            <w:r w:rsidRPr="008335FA">
              <w:rPr>
                <w:rFonts w:cs="Arial"/>
                <w:szCs w:val="20"/>
              </w:rPr>
              <w:t>De baldosa</w:t>
            </w:r>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9F3C43" w:rsidRPr="003217CD" w:rsidRDefault="009F3C43" w:rsidP="006C5423">
            <w:pPr>
              <w:jc w:val="center"/>
              <w:rPr>
                <w:rFonts w:cs="Arial"/>
                <w:szCs w:val="20"/>
              </w:rPr>
            </w:pPr>
            <w:r>
              <w:rPr>
                <w:rFonts w:cs="Arial"/>
                <w:szCs w:val="20"/>
              </w:rPr>
              <w:t>4.0</w:t>
            </w:r>
            <w:r w:rsidRPr="003217CD">
              <w:rPr>
                <w:rFonts w:cs="Arial"/>
                <w:szCs w:val="20"/>
              </w:rPr>
              <w:t>00</w:t>
            </w:r>
          </w:p>
        </w:tc>
        <w:tc>
          <w:tcPr>
            <w:tcW w:w="1134" w:type="dxa"/>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44247">
            <w:pPr>
              <w:jc w:val="center"/>
              <w:rPr>
                <w:rFonts w:cs="Arial"/>
                <w:szCs w:val="20"/>
              </w:rPr>
            </w:pPr>
            <w:r w:rsidRPr="008335FA">
              <w:rPr>
                <w:rFonts w:cs="Arial"/>
                <w:szCs w:val="20"/>
              </w:rPr>
              <w:t>1</w:t>
            </w:r>
            <w:r>
              <w:rPr>
                <w:rFonts w:cs="Arial"/>
                <w:szCs w:val="20"/>
              </w:rPr>
              <w:t>4</w:t>
            </w:r>
            <w:r w:rsidRPr="008335FA">
              <w:rPr>
                <w:rFonts w:cs="Arial"/>
                <w:szCs w:val="20"/>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295B11">
            <w:pPr>
              <w:tabs>
                <w:tab w:val="left" w:pos="830"/>
              </w:tabs>
              <w:rPr>
                <w:rFonts w:cs="Arial"/>
                <w:szCs w:val="20"/>
              </w:rPr>
            </w:pPr>
            <w:r w:rsidRPr="008335FA">
              <w:rPr>
                <w:rFonts w:cs="Arial"/>
                <w:szCs w:val="20"/>
              </w:rPr>
              <w:t>De hormigón</w:t>
            </w:r>
            <w:r>
              <w:rPr>
                <w:rFonts w:cs="Arial"/>
                <w:szCs w:val="20"/>
              </w:rPr>
              <w:t xml:space="preserve"> de vereda</w:t>
            </w:r>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9F3C43" w:rsidRPr="003217CD" w:rsidRDefault="009F3C43" w:rsidP="006C5423">
            <w:pPr>
              <w:jc w:val="center"/>
              <w:rPr>
                <w:rFonts w:cs="Arial"/>
                <w:szCs w:val="20"/>
              </w:rPr>
            </w:pPr>
            <w:r>
              <w:rPr>
                <w:rFonts w:cs="Arial"/>
                <w:szCs w:val="20"/>
              </w:rPr>
              <w:t>5</w:t>
            </w:r>
            <w:r w:rsidRPr="003217CD">
              <w:rPr>
                <w:rFonts w:cs="Arial"/>
                <w:szCs w:val="20"/>
              </w:rPr>
              <w:t>00</w:t>
            </w:r>
          </w:p>
        </w:tc>
        <w:tc>
          <w:tcPr>
            <w:tcW w:w="1134" w:type="dxa"/>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44247">
            <w:pPr>
              <w:jc w:val="center"/>
              <w:rPr>
                <w:rFonts w:cs="Arial"/>
                <w:szCs w:val="20"/>
              </w:rPr>
            </w:pPr>
            <w:r>
              <w:rPr>
                <w:rFonts w:cs="Arial"/>
                <w:szCs w:val="20"/>
              </w:rPr>
              <w:t>14.3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295B11">
            <w:pPr>
              <w:tabs>
                <w:tab w:val="left" w:pos="830"/>
              </w:tabs>
              <w:rPr>
                <w:rFonts w:cs="Arial"/>
                <w:szCs w:val="20"/>
              </w:rPr>
            </w:pPr>
            <w:r w:rsidRPr="00ED673C">
              <w:rPr>
                <w:rFonts w:cs="Arial"/>
                <w:szCs w:val="20"/>
              </w:rPr>
              <w:t>Otros (baldosas especiales, monolítico lavado, etc.)</w:t>
            </w:r>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9F3C43" w:rsidRPr="003217CD" w:rsidRDefault="009F3C43" w:rsidP="006C5423">
            <w:pPr>
              <w:jc w:val="center"/>
              <w:rPr>
                <w:rFonts w:cs="Arial"/>
                <w:szCs w:val="20"/>
              </w:rPr>
            </w:pPr>
            <w:r>
              <w:rPr>
                <w:rFonts w:cs="Arial"/>
                <w:szCs w:val="20"/>
              </w:rPr>
              <w:t>100</w:t>
            </w:r>
          </w:p>
        </w:tc>
        <w:tc>
          <w:tcPr>
            <w:tcW w:w="1134" w:type="dxa"/>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944247">
            <w:pPr>
              <w:jc w:val="center"/>
              <w:rPr>
                <w:rFonts w:cs="Arial"/>
                <w:b/>
                <w:szCs w:val="20"/>
              </w:rPr>
            </w:pPr>
            <w:r w:rsidRPr="008335FA">
              <w:rPr>
                <w:rFonts w:cs="Arial"/>
                <w:b/>
                <w:szCs w:val="20"/>
              </w:rPr>
              <w:t>1</w:t>
            </w:r>
            <w:r>
              <w:rPr>
                <w:rFonts w:cs="Arial"/>
                <w:b/>
                <w:szCs w:val="20"/>
              </w:rPr>
              <w:t>5</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rPr>
                <w:rFonts w:cs="Arial"/>
                <w:b/>
                <w:szCs w:val="20"/>
              </w:rPr>
            </w:pPr>
            <w:r w:rsidRPr="008335FA">
              <w:rPr>
                <w:rFonts w:cs="Arial"/>
                <w:b/>
                <w:szCs w:val="20"/>
              </w:rPr>
              <w:t>Remoción de cordones</w:t>
            </w:r>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295B11">
            <w:pPr>
              <w:jc w:val="center"/>
              <w:rPr>
                <w:rFonts w:cs="Arial"/>
                <w:b/>
                <w:szCs w:val="20"/>
              </w:rPr>
            </w:pPr>
          </w:p>
        </w:tc>
        <w:tc>
          <w:tcPr>
            <w:tcW w:w="1134" w:type="dxa"/>
            <w:shd w:val="clear" w:color="auto" w:fill="D9D9D9"/>
            <w:vAlign w:val="center"/>
          </w:tcPr>
          <w:p w:rsidR="009F3C43" w:rsidRPr="003217CD" w:rsidRDefault="009F3C43" w:rsidP="006C5423">
            <w:pPr>
              <w:jc w:val="center"/>
              <w:rPr>
                <w:rFonts w:cs="Arial"/>
                <w:b/>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44247">
            <w:pPr>
              <w:jc w:val="center"/>
              <w:rPr>
                <w:rFonts w:cs="Arial"/>
                <w:szCs w:val="20"/>
              </w:rPr>
            </w:pPr>
            <w:r w:rsidRPr="008335FA">
              <w:rPr>
                <w:rFonts w:cs="Arial"/>
                <w:szCs w:val="20"/>
              </w:rPr>
              <w:t>1</w:t>
            </w:r>
            <w:r>
              <w:rPr>
                <w:rFonts w:cs="Arial"/>
                <w:szCs w:val="20"/>
              </w:rPr>
              <w:t>5</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295B11">
            <w:pPr>
              <w:rPr>
                <w:rFonts w:cs="Arial"/>
                <w:szCs w:val="20"/>
              </w:rPr>
            </w:pPr>
            <w:r w:rsidRPr="008335FA">
              <w:rPr>
                <w:rFonts w:cs="Arial"/>
                <w:szCs w:val="20"/>
              </w:rPr>
              <w:t>De hormigón</w:t>
            </w:r>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szCs w:val="20"/>
              </w:rPr>
            </w:pPr>
            <w:r w:rsidRPr="008335FA">
              <w:rPr>
                <w:rFonts w:cs="Arial"/>
                <w:szCs w:val="20"/>
              </w:rPr>
              <w:t>m</w:t>
            </w:r>
          </w:p>
        </w:tc>
        <w:tc>
          <w:tcPr>
            <w:tcW w:w="1134" w:type="dxa"/>
            <w:shd w:val="clear" w:color="auto" w:fill="auto"/>
            <w:vAlign w:val="center"/>
          </w:tcPr>
          <w:p w:rsidR="009F3C43" w:rsidRPr="003217CD" w:rsidRDefault="009F3C43" w:rsidP="006C5423">
            <w:pPr>
              <w:jc w:val="center"/>
              <w:rPr>
                <w:rFonts w:cs="Arial"/>
                <w:szCs w:val="20"/>
              </w:rPr>
            </w:pPr>
            <w:r w:rsidRPr="003217CD">
              <w:rPr>
                <w:rFonts w:cs="Arial"/>
                <w:szCs w:val="20"/>
              </w:rPr>
              <w:t>150</w:t>
            </w:r>
          </w:p>
        </w:tc>
        <w:tc>
          <w:tcPr>
            <w:tcW w:w="1134" w:type="dxa"/>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44247">
            <w:pPr>
              <w:jc w:val="center"/>
              <w:rPr>
                <w:rFonts w:cs="Arial"/>
                <w:szCs w:val="20"/>
              </w:rPr>
            </w:pPr>
            <w:r w:rsidRPr="008335FA">
              <w:rPr>
                <w:rFonts w:cs="Arial"/>
                <w:szCs w:val="20"/>
              </w:rPr>
              <w:t>1</w:t>
            </w:r>
            <w:r>
              <w:rPr>
                <w:rFonts w:cs="Arial"/>
                <w:szCs w:val="20"/>
              </w:rPr>
              <w:t>5</w:t>
            </w:r>
            <w:r w:rsidRPr="008335FA">
              <w:rPr>
                <w:rFonts w:cs="Arial"/>
                <w:szCs w:val="20"/>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295B11">
            <w:pPr>
              <w:rPr>
                <w:rFonts w:cs="Arial"/>
                <w:szCs w:val="20"/>
              </w:rPr>
            </w:pPr>
            <w:r w:rsidRPr="008335FA">
              <w:rPr>
                <w:rFonts w:cs="Arial"/>
                <w:szCs w:val="20"/>
              </w:rPr>
              <w:t>De granito</w:t>
            </w:r>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szCs w:val="20"/>
              </w:rPr>
            </w:pPr>
            <w:r w:rsidRPr="008335FA">
              <w:rPr>
                <w:rFonts w:cs="Arial"/>
                <w:szCs w:val="20"/>
              </w:rPr>
              <w:t>m</w:t>
            </w:r>
          </w:p>
        </w:tc>
        <w:tc>
          <w:tcPr>
            <w:tcW w:w="1134" w:type="dxa"/>
            <w:shd w:val="clear" w:color="auto" w:fill="auto"/>
            <w:vAlign w:val="center"/>
          </w:tcPr>
          <w:p w:rsidR="009F3C43" w:rsidRPr="00C27D6F" w:rsidRDefault="009F3C43" w:rsidP="006C5423">
            <w:pPr>
              <w:jc w:val="center"/>
              <w:rPr>
                <w:rFonts w:cs="Arial"/>
                <w:szCs w:val="20"/>
              </w:rPr>
            </w:pPr>
            <w:r w:rsidRPr="00C27D6F">
              <w:rPr>
                <w:rFonts w:cs="Arial"/>
                <w:szCs w:val="20"/>
              </w:rPr>
              <w:t>50</w:t>
            </w:r>
          </w:p>
        </w:tc>
        <w:tc>
          <w:tcPr>
            <w:tcW w:w="1134" w:type="dxa"/>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944247">
            <w:pPr>
              <w:jc w:val="center"/>
              <w:rPr>
                <w:rFonts w:cs="Arial"/>
                <w:b/>
                <w:szCs w:val="20"/>
              </w:rPr>
            </w:pPr>
            <w:r w:rsidRPr="008335FA">
              <w:rPr>
                <w:rFonts w:cs="Arial"/>
                <w:b/>
                <w:szCs w:val="20"/>
              </w:rPr>
              <w:t>1</w:t>
            </w:r>
            <w:r>
              <w:rPr>
                <w:rFonts w:cs="Arial"/>
                <w:b/>
                <w:szCs w:val="20"/>
              </w:rPr>
              <w:t>6</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rPr>
                <w:rFonts w:cs="Arial"/>
                <w:b/>
                <w:szCs w:val="20"/>
              </w:rPr>
            </w:pPr>
            <w:r w:rsidRPr="008335FA">
              <w:rPr>
                <w:rFonts w:cs="Arial"/>
                <w:b/>
                <w:szCs w:val="20"/>
              </w:rPr>
              <w:t>Reposición de pavimentos</w:t>
            </w:r>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295B11">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b/>
                <w:color w:val="FF0000"/>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944247">
            <w:pPr>
              <w:jc w:val="center"/>
              <w:rPr>
                <w:rFonts w:cs="Arial"/>
                <w:szCs w:val="20"/>
              </w:rPr>
            </w:pPr>
            <w:r w:rsidRPr="008335FA">
              <w:rPr>
                <w:rFonts w:cs="Arial"/>
                <w:szCs w:val="20"/>
              </w:rPr>
              <w:t>1</w:t>
            </w:r>
            <w:r>
              <w:rPr>
                <w:rFonts w:cs="Arial"/>
                <w:szCs w:val="20"/>
              </w:rPr>
              <w:t>6</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6C5423">
            <w:pPr>
              <w:rPr>
                <w:rFonts w:cs="Arial"/>
                <w:szCs w:val="20"/>
              </w:rPr>
            </w:pPr>
            <w:r>
              <w:rPr>
                <w:rFonts w:cs="Arial"/>
                <w:szCs w:val="20"/>
              </w:rPr>
              <w:t>De hormigón</w:t>
            </w:r>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9F3C43" w:rsidRPr="003217CD" w:rsidRDefault="009F3C43" w:rsidP="006C5423">
            <w:pPr>
              <w:jc w:val="center"/>
              <w:rPr>
                <w:rFonts w:cs="Arial"/>
                <w:szCs w:val="20"/>
              </w:rPr>
            </w:pPr>
            <w:r>
              <w:rPr>
                <w:rFonts w:cs="Arial"/>
                <w:szCs w:val="20"/>
              </w:rPr>
              <w:t>3</w:t>
            </w:r>
            <w:r w:rsidRPr="003217CD">
              <w:rPr>
                <w:rFonts w:cs="Arial"/>
                <w:szCs w:val="20"/>
              </w:rPr>
              <w:t>000</w:t>
            </w:r>
          </w:p>
        </w:tc>
        <w:tc>
          <w:tcPr>
            <w:tcW w:w="1134" w:type="dxa"/>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944247">
            <w:pPr>
              <w:jc w:val="center"/>
              <w:rPr>
                <w:rFonts w:cs="Arial"/>
                <w:szCs w:val="20"/>
              </w:rPr>
            </w:pPr>
            <w:r>
              <w:rPr>
                <w:rFonts w:cs="Arial"/>
                <w:szCs w:val="20"/>
              </w:rPr>
              <w:t>16.2</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rPr>
                <w:rFonts w:cs="Arial"/>
                <w:szCs w:val="20"/>
              </w:rPr>
            </w:pPr>
            <w:r>
              <w:rPr>
                <w:rFonts w:cs="Arial"/>
                <w:szCs w:val="20"/>
              </w:rPr>
              <w:t xml:space="preserve">De </w:t>
            </w:r>
            <w:r w:rsidRPr="008335FA">
              <w:rPr>
                <w:rFonts w:cs="Arial"/>
                <w:szCs w:val="20"/>
              </w:rPr>
              <w:t>hormigón asfalto</w:t>
            </w:r>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p>
        </w:tc>
        <w:tc>
          <w:tcPr>
            <w:tcW w:w="1134" w:type="dxa"/>
            <w:shd w:val="clear" w:color="auto" w:fill="auto"/>
            <w:vAlign w:val="center"/>
          </w:tcPr>
          <w:p w:rsidR="009F3C43" w:rsidRPr="003217CD" w:rsidRDefault="009F3C43" w:rsidP="006C5423">
            <w:pPr>
              <w:jc w:val="center"/>
              <w:rPr>
                <w:rFonts w:cs="Arial"/>
                <w:szCs w:val="20"/>
              </w:rPr>
            </w:pPr>
            <w:r>
              <w:rPr>
                <w:rFonts w:cs="Arial"/>
                <w:szCs w:val="20"/>
              </w:rPr>
              <w:t>1500</w:t>
            </w:r>
          </w:p>
        </w:tc>
        <w:tc>
          <w:tcPr>
            <w:tcW w:w="1134" w:type="dxa"/>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944247">
            <w:pPr>
              <w:jc w:val="center"/>
              <w:rPr>
                <w:rFonts w:cs="Arial"/>
                <w:szCs w:val="20"/>
              </w:rPr>
            </w:pPr>
            <w:r w:rsidRPr="008335FA">
              <w:rPr>
                <w:rFonts w:cs="Arial"/>
                <w:szCs w:val="20"/>
              </w:rPr>
              <w:t>1</w:t>
            </w:r>
            <w:r>
              <w:rPr>
                <w:rFonts w:cs="Arial"/>
                <w:szCs w:val="20"/>
              </w:rPr>
              <w:t>6</w:t>
            </w:r>
            <w:r w:rsidRPr="008335FA">
              <w:rPr>
                <w:rFonts w:cs="Arial"/>
                <w:szCs w:val="20"/>
              </w:rPr>
              <w:t>.</w:t>
            </w:r>
            <w:r>
              <w:rPr>
                <w:rFonts w:cs="Arial"/>
                <w:szCs w:val="20"/>
              </w:rPr>
              <w:t>3</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rPr>
                <w:rFonts w:cs="Arial"/>
                <w:szCs w:val="20"/>
              </w:rPr>
            </w:pPr>
            <w:r w:rsidRPr="008335FA">
              <w:rPr>
                <w:rFonts w:cs="Arial"/>
                <w:szCs w:val="20"/>
              </w:rPr>
              <w:t>De asfalto</w:t>
            </w:r>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9F3C43" w:rsidRPr="003217CD" w:rsidRDefault="009F3C43" w:rsidP="006C5423">
            <w:pPr>
              <w:jc w:val="center"/>
              <w:rPr>
                <w:rFonts w:cs="Arial"/>
                <w:szCs w:val="20"/>
              </w:rPr>
            </w:pPr>
            <w:r>
              <w:rPr>
                <w:rFonts w:cs="Arial"/>
                <w:szCs w:val="20"/>
              </w:rPr>
              <w:t>7</w:t>
            </w:r>
            <w:r w:rsidRPr="003217CD">
              <w:rPr>
                <w:rFonts w:cs="Arial"/>
                <w:szCs w:val="20"/>
              </w:rPr>
              <w:t>00</w:t>
            </w:r>
          </w:p>
        </w:tc>
        <w:tc>
          <w:tcPr>
            <w:tcW w:w="1134" w:type="dxa"/>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944247">
            <w:pPr>
              <w:jc w:val="center"/>
              <w:rPr>
                <w:rFonts w:cs="Arial"/>
                <w:szCs w:val="20"/>
              </w:rPr>
            </w:pPr>
            <w:r w:rsidRPr="008335FA">
              <w:rPr>
                <w:rFonts w:cs="Arial"/>
                <w:szCs w:val="20"/>
              </w:rPr>
              <w:t>1</w:t>
            </w:r>
            <w:r>
              <w:rPr>
                <w:rFonts w:cs="Arial"/>
                <w:szCs w:val="20"/>
              </w:rPr>
              <w:t>6.4</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rPr>
                <w:rFonts w:cs="Arial"/>
                <w:szCs w:val="20"/>
              </w:rPr>
            </w:pPr>
            <w:r w:rsidRPr="008335FA">
              <w:rPr>
                <w:rFonts w:cs="Arial"/>
                <w:szCs w:val="20"/>
              </w:rPr>
              <w:t>De tosca</w:t>
            </w:r>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tcBorders>
              <w:bottom w:val="single" w:sz="4" w:space="0" w:color="auto"/>
            </w:tcBorders>
            <w:shd w:val="clear" w:color="auto" w:fill="auto"/>
            <w:vAlign w:val="center"/>
          </w:tcPr>
          <w:p w:rsidR="009F3C43" w:rsidRPr="003217CD" w:rsidRDefault="009F3C43" w:rsidP="006C5423">
            <w:pPr>
              <w:jc w:val="center"/>
              <w:rPr>
                <w:rFonts w:cs="Arial"/>
                <w:szCs w:val="20"/>
              </w:rPr>
            </w:pPr>
            <w:r>
              <w:rPr>
                <w:rFonts w:cs="Arial"/>
                <w:szCs w:val="20"/>
              </w:rPr>
              <w:t>3</w:t>
            </w:r>
            <w:r w:rsidRPr="003217CD">
              <w:rPr>
                <w:rFonts w:cs="Arial"/>
                <w:szCs w:val="20"/>
              </w:rPr>
              <w:t>00</w:t>
            </w:r>
          </w:p>
        </w:tc>
        <w:tc>
          <w:tcPr>
            <w:tcW w:w="1134" w:type="dxa"/>
            <w:tcBorders>
              <w:bottom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944247">
            <w:pPr>
              <w:jc w:val="center"/>
              <w:rPr>
                <w:rFonts w:cs="Arial"/>
                <w:b/>
                <w:szCs w:val="20"/>
              </w:rPr>
            </w:pPr>
            <w:r w:rsidRPr="008335FA">
              <w:rPr>
                <w:rFonts w:cs="Arial"/>
                <w:b/>
                <w:szCs w:val="20"/>
              </w:rPr>
              <w:t>1</w:t>
            </w:r>
            <w:r>
              <w:rPr>
                <w:rFonts w:cs="Arial"/>
                <w:b/>
                <w:szCs w:val="20"/>
              </w:rPr>
              <w:t>7</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rPr>
                <w:rFonts w:cs="Arial"/>
                <w:b/>
                <w:szCs w:val="20"/>
              </w:rPr>
            </w:pPr>
            <w:r w:rsidRPr="008335FA">
              <w:rPr>
                <w:rFonts w:cs="Arial"/>
                <w:b/>
                <w:szCs w:val="20"/>
              </w:rPr>
              <w:t>Reposición de veredas</w:t>
            </w:r>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295B11">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b/>
                <w:color w:val="FF0000"/>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944247">
            <w:pPr>
              <w:jc w:val="center"/>
              <w:rPr>
                <w:rFonts w:cs="Arial"/>
                <w:szCs w:val="20"/>
              </w:rPr>
            </w:pPr>
            <w:r w:rsidRPr="008335FA">
              <w:rPr>
                <w:rFonts w:cs="Arial"/>
                <w:szCs w:val="20"/>
              </w:rPr>
              <w:t>1</w:t>
            </w:r>
            <w:r>
              <w:rPr>
                <w:rFonts w:cs="Arial"/>
                <w:szCs w:val="20"/>
              </w:rPr>
              <w:t>7</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333A5">
            <w:pPr>
              <w:rPr>
                <w:rFonts w:cs="Arial"/>
                <w:szCs w:val="20"/>
              </w:rPr>
            </w:pPr>
            <w:r w:rsidRPr="008335FA">
              <w:rPr>
                <w:rFonts w:cs="Arial"/>
                <w:szCs w:val="20"/>
              </w:rPr>
              <w:t>De baldosa</w:t>
            </w:r>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9F3C43" w:rsidRPr="003217CD" w:rsidRDefault="009F3C43" w:rsidP="006C5423">
            <w:pPr>
              <w:jc w:val="center"/>
              <w:rPr>
                <w:rFonts w:cs="Arial"/>
                <w:szCs w:val="20"/>
              </w:rPr>
            </w:pPr>
            <w:r>
              <w:rPr>
                <w:rFonts w:cs="Arial"/>
                <w:szCs w:val="20"/>
              </w:rPr>
              <w:t>4.0</w:t>
            </w:r>
            <w:r w:rsidRPr="003217CD">
              <w:rPr>
                <w:rFonts w:cs="Arial"/>
                <w:szCs w:val="20"/>
              </w:rPr>
              <w:t>00</w:t>
            </w:r>
          </w:p>
        </w:tc>
        <w:tc>
          <w:tcPr>
            <w:tcW w:w="1134" w:type="dxa"/>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944247">
            <w:pPr>
              <w:jc w:val="center"/>
              <w:rPr>
                <w:rFonts w:cs="Arial"/>
                <w:szCs w:val="20"/>
              </w:rPr>
            </w:pPr>
            <w:r>
              <w:rPr>
                <w:rFonts w:cs="Arial"/>
                <w:szCs w:val="20"/>
              </w:rPr>
              <w:t>17.2</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333A5">
            <w:pPr>
              <w:tabs>
                <w:tab w:val="left" w:pos="830"/>
              </w:tabs>
              <w:rPr>
                <w:rFonts w:cs="Arial"/>
                <w:szCs w:val="20"/>
              </w:rPr>
            </w:pPr>
            <w:r w:rsidRPr="008335FA">
              <w:rPr>
                <w:rFonts w:cs="Arial"/>
                <w:szCs w:val="20"/>
              </w:rPr>
              <w:t>De hormigón</w:t>
            </w:r>
            <w:r>
              <w:rPr>
                <w:rFonts w:cs="Arial"/>
                <w:szCs w:val="20"/>
              </w:rPr>
              <w:t xml:space="preserve"> de vereda</w:t>
            </w:r>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p>
        </w:tc>
        <w:tc>
          <w:tcPr>
            <w:tcW w:w="1134" w:type="dxa"/>
            <w:shd w:val="clear" w:color="auto" w:fill="auto"/>
            <w:vAlign w:val="center"/>
          </w:tcPr>
          <w:p w:rsidR="009F3C43" w:rsidRPr="003217CD" w:rsidRDefault="009F3C43" w:rsidP="006C5423">
            <w:pPr>
              <w:jc w:val="center"/>
              <w:rPr>
                <w:rFonts w:cs="Arial"/>
                <w:szCs w:val="20"/>
              </w:rPr>
            </w:pPr>
            <w:r>
              <w:rPr>
                <w:rFonts w:cs="Arial"/>
                <w:szCs w:val="20"/>
              </w:rPr>
              <w:t>5</w:t>
            </w:r>
            <w:r w:rsidRPr="003217CD">
              <w:rPr>
                <w:rFonts w:cs="Arial"/>
                <w:szCs w:val="20"/>
              </w:rPr>
              <w:t>00</w:t>
            </w:r>
          </w:p>
        </w:tc>
        <w:tc>
          <w:tcPr>
            <w:tcW w:w="1134" w:type="dxa"/>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944247">
            <w:pPr>
              <w:jc w:val="center"/>
              <w:rPr>
                <w:rFonts w:cs="Arial"/>
                <w:szCs w:val="20"/>
              </w:rPr>
            </w:pPr>
            <w:r>
              <w:rPr>
                <w:rFonts w:cs="Arial"/>
                <w:szCs w:val="20"/>
              </w:rPr>
              <w:t>17.3</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333A5">
            <w:pPr>
              <w:tabs>
                <w:tab w:val="left" w:pos="830"/>
              </w:tabs>
              <w:rPr>
                <w:rFonts w:cs="Arial"/>
                <w:szCs w:val="20"/>
              </w:rPr>
            </w:pPr>
            <w:r w:rsidRPr="00ED673C">
              <w:rPr>
                <w:rFonts w:cs="Arial"/>
                <w:szCs w:val="20"/>
              </w:rPr>
              <w:t>Otros (baldosas especiales, monolítico lavado, etc.)</w:t>
            </w:r>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shd w:val="clear" w:color="auto" w:fill="auto"/>
            <w:vAlign w:val="center"/>
          </w:tcPr>
          <w:p w:rsidR="009F3C43" w:rsidRPr="003217CD" w:rsidRDefault="009F3C43" w:rsidP="006C5423">
            <w:pPr>
              <w:jc w:val="center"/>
              <w:rPr>
                <w:rFonts w:cs="Arial"/>
                <w:szCs w:val="20"/>
              </w:rPr>
            </w:pPr>
            <w:r>
              <w:rPr>
                <w:rFonts w:cs="Arial"/>
                <w:szCs w:val="20"/>
              </w:rPr>
              <w:t>100</w:t>
            </w:r>
          </w:p>
        </w:tc>
        <w:tc>
          <w:tcPr>
            <w:tcW w:w="1134" w:type="dxa"/>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944247">
            <w:pPr>
              <w:jc w:val="center"/>
              <w:rPr>
                <w:rFonts w:cs="Arial"/>
                <w:b/>
                <w:szCs w:val="20"/>
              </w:rPr>
            </w:pPr>
            <w:r w:rsidRPr="008335FA">
              <w:rPr>
                <w:rFonts w:cs="Arial"/>
                <w:b/>
                <w:szCs w:val="20"/>
              </w:rPr>
              <w:t>1</w:t>
            </w:r>
            <w:r>
              <w:rPr>
                <w:rFonts w:cs="Arial"/>
                <w:b/>
                <w:szCs w:val="20"/>
              </w:rPr>
              <w:t>8</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rPr>
                <w:rFonts w:cs="Arial"/>
                <w:b/>
                <w:szCs w:val="20"/>
              </w:rPr>
            </w:pPr>
            <w:r w:rsidRPr="008335FA">
              <w:rPr>
                <w:rFonts w:cs="Arial"/>
                <w:b/>
                <w:szCs w:val="20"/>
              </w:rPr>
              <w:t>Reposición de cordones</w:t>
            </w:r>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295B11">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b/>
                <w:color w:val="FF0000"/>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944247">
            <w:pPr>
              <w:jc w:val="center"/>
              <w:rPr>
                <w:rFonts w:cs="Arial"/>
                <w:szCs w:val="20"/>
              </w:rPr>
            </w:pPr>
            <w:r w:rsidRPr="008335FA">
              <w:rPr>
                <w:rFonts w:cs="Arial"/>
                <w:szCs w:val="20"/>
              </w:rPr>
              <w:t>1</w:t>
            </w:r>
            <w:r>
              <w:rPr>
                <w:rFonts w:cs="Arial"/>
                <w:szCs w:val="20"/>
              </w:rPr>
              <w:t>8</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rPr>
                <w:rFonts w:cs="Arial"/>
                <w:szCs w:val="20"/>
              </w:rPr>
            </w:pPr>
            <w:r w:rsidRPr="008335FA">
              <w:rPr>
                <w:rFonts w:cs="Arial"/>
                <w:szCs w:val="20"/>
              </w:rPr>
              <w:t>De hormigón</w:t>
            </w:r>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r w:rsidRPr="008335FA">
              <w:rPr>
                <w:rFonts w:cs="Arial"/>
                <w:szCs w:val="20"/>
              </w:rPr>
              <w:t>m</w:t>
            </w:r>
          </w:p>
        </w:tc>
        <w:tc>
          <w:tcPr>
            <w:tcW w:w="1134" w:type="dxa"/>
            <w:shd w:val="clear" w:color="auto" w:fill="auto"/>
            <w:vAlign w:val="center"/>
          </w:tcPr>
          <w:p w:rsidR="009F3C43" w:rsidRPr="003217CD" w:rsidRDefault="009F3C43" w:rsidP="006C5423">
            <w:pPr>
              <w:jc w:val="center"/>
              <w:rPr>
                <w:rFonts w:cs="Arial"/>
                <w:szCs w:val="20"/>
              </w:rPr>
            </w:pPr>
            <w:r w:rsidRPr="003217CD">
              <w:rPr>
                <w:rFonts w:cs="Arial"/>
                <w:szCs w:val="20"/>
              </w:rPr>
              <w:t>150</w:t>
            </w:r>
          </w:p>
        </w:tc>
        <w:tc>
          <w:tcPr>
            <w:tcW w:w="1134" w:type="dxa"/>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944247">
            <w:pPr>
              <w:jc w:val="center"/>
              <w:rPr>
                <w:rFonts w:cs="Arial"/>
                <w:szCs w:val="20"/>
              </w:rPr>
            </w:pPr>
            <w:r w:rsidRPr="008335FA">
              <w:rPr>
                <w:rFonts w:cs="Arial"/>
                <w:szCs w:val="20"/>
              </w:rPr>
              <w:t>1</w:t>
            </w:r>
            <w:r>
              <w:rPr>
                <w:rFonts w:cs="Arial"/>
                <w:szCs w:val="20"/>
              </w:rPr>
              <w:t>8</w:t>
            </w:r>
            <w:r w:rsidRPr="008335FA">
              <w:rPr>
                <w:rFonts w:cs="Arial"/>
                <w:szCs w:val="20"/>
              </w:rPr>
              <w:t>.2</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rPr>
                <w:rFonts w:cs="Arial"/>
                <w:szCs w:val="20"/>
              </w:rPr>
            </w:pPr>
            <w:r w:rsidRPr="008335FA">
              <w:rPr>
                <w:rFonts w:cs="Arial"/>
                <w:szCs w:val="20"/>
              </w:rPr>
              <w:t>De granito</w:t>
            </w:r>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r w:rsidRPr="008335FA">
              <w:rPr>
                <w:rFonts w:cs="Arial"/>
                <w:szCs w:val="20"/>
              </w:rPr>
              <w:t>m</w:t>
            </w:r>
          </w:p>
        </w:tc>
        <w:tc>
          <w:tcPr>
            <w:tcW w:w="1134" w:type="dxa"/>
            <w:tcBorders>
              <w:bottom w:val="single" w:sz="4" w:space="0" w:color="auto"/>
            </w:tcBorders>
            <w:shd w:val="clear" w:color="auto" w:fill="auto"/>
            <w:vAlign w:val="center"/>
          </w:tcPr>
          <w:p w:rsidR="009F3C43" w:rsidRPr="00C27D6F" w:rsidRDefault="009F3C43" w:rsidP="006C5423">
            <w:pPr>
              <w:jc w:val="center"/>
              <w:rPr>
                <w:rFonts w:cs="Arial"/>
                <w:szCs w:val="20"/>
              </w:rPr>
            </w:pPr>
            <w:r w:rsidRPr="00C27D6F">
              <w:rPr>
                <w:rFonts w:cs="Arial"/>
                <w:szCs w:val="20"/>
              </w:rPr>
              <w:t>50</w:t>
            </w:r>
          </w:p>
        </w:tc>
        <w:tc>
          <w:tcPr>
            <w:tcW w:w="1134" w:type="dxa"/>
            <w:tcBorders>
              <w:bottom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944247">
            <w:pPr>
              <w:jc w:val="center"/>
              <w:rPr>
                <w:rFonts w:cs="Arial"/>
                <w:b/>
                <w:szCs w:val="20"/>
              </w:rPr>
            </w:pPr>
            <w:r>
              <w:rPr>
                <w:rFonts w:cs="Arial"/>
                <w:b/>
                <w:szCs w:val="20"/>
              </w:rPr>
              <w:t>19</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rPr>
                <w:rFonts w:cs="Arial"/>
                <w:b/>
                <w:szCs w:val="20"/>
              </w:rPr>
            </w:pPr>
            <w:r w:rsidRPr="008335FA">
              <w:rPr>
                <w:rFonts w:cs="Arial"/>
                <w:b/>
                <w:szCs w:val="20"/>
              </w:rPr>
              <w:t>Reposición de espacios enjardinados</w:t>
            </w:r>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295B11">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b/>
                <w:color w:val="FF0000"/>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944247">
            <w:pPr>
              <w:jc w:val="center"/>
              <w:rPr>
                <w:rFonts w:cs="Arial"/>
                <w:szCs w:val="20"/>
              </w:rPr>
            </w:pPr>
            <w:r>
              <w:rPr>
                <w:rFonts w:cs="Arial"/>
                <w:szCs w:val="20"/>
              </w:rPr>
              <w:t>19</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rPr>
                <w:rFonts w:cs="Arial"/>
                <w:szCs w:val="20"/>
              </w:rPr>
            </w:pPr>
            <w:r w:rsidRPr="008335FA">
              <w:rPr>
                <w:rFonts w:cs="Arial"/>
                <w:szCs w:val="20"/>
              </w:rPr>
              <w:t>Reposición de espacios enjardinados</w:t>
            </w:r>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r w:rsidRPr="008335FA">
              <w:rPr>
                <w:rFonts w:cs="Arial"/>
                <w:szCs w:val="20"/>
              </w:rPr>
              <w:t>m</w:t>
            </w:r>
            <w:r w:rsidRPr="008335FA">
              <w:rPr>
                <w:rFonts w:cs="Arial"/>
                <w:szCs w:val="20"/>
                <w:vertAlign w:val="superscript"/>
              </w:rPr>
              <w:t>2</w:t>
            </w:r>
          </w:p>
        </w:tc>
        <w:tc>
          <w:tcPr>
            <w:tcW w:w="1134" w:type="dxa"/>
            <w:tcBorders>
              <w:bottom w:val="single" w:sz="4" w:space="0" w:color="auto"/>
            </w:tcBorders>
            <w:shd w:val="clear" w:color="auto" w:fill="auto"/>
            <w:vAlign w:val="center"/>
          </w:tcPr>
          <w:p w:rsidR="009F3C43" w:rsidRPr="006C5423" w:rsidRDefault="009F3C43" w:rsidP="006C5423">
            <w:pPr>
              <w:jc w:val="center"/>
              <w:rPr>
                <w:rFonts w:cs="Arial"/>
                <w:szCs w:val="20"/>
              </w:rPr>
            </w:pPr>
            <w:r w:rsidRPr="006C5423">
              <w:rPr>
                <w:rFonts w:cs="Arial"/>
                <w:szCs w:val="20"/>
              </w:rPr>
              <w:t>300</w:t>
            </w:r>
          </w:p>
        </w:tc>
        <w:tc>
          <w:tcPr>
            <w:tcW w:w="1134" w:type="dxa"/>
            <w:tcBorders>
              <w:bottom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944247">
            <w:pPr>
              <w:jc w:val="center"/>
              <w:rPr>
                <w:rFonts w:cs="Arial"/>
                <w:b/>
                <w:szCs w:val="20"/>
              </w:rPr>
            </w:pPr>
            <w:r w:rsidRPr="008335FA">
              <w:rPr>
                <w:rFonts w:cs="Arial"/>
                <w:b/>
                <w:szCs w:val="20"/>
              </w:rPr>
              <w:t>2</w:t>
            </w:r>
            <w:r>
              <w:rPr>
                <w:rFonts w:cs="Arial"/>
                <w:b/>
                <w:szCs w:val="20"/>
              </w:rPr>
              <w:t>0</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rPr>
                <w:rFonts w:cs="Arial"/>
                <w:b/>
                <w:szCs w:val="20"/>
              </w:rPr>
            </w:pPr>
            <w:r w:rsidRPr="008335FA">
              <w:rPr>
                <w:rFonts w:cs="Arial"/>
                <w:b/>
                <w:szCs w:val="20"/>
              </w:rPr>
              <w:t>Suministro y colocación de nicho</w:t>
            </w:r>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295B11">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b/>
                <w:color w:val="FF0000"/>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944247">
            <w:pPr>
              <w:jc w:val="center"/>
              <w:rPr>
                <w:rFonts w:cs="Arial"/>
                <w:szCs w:val="20"/>
              </w:rPr>
            </w:pPr>
            <w:r w:rsidRPr="008335FA">
              <w:rPr>
                <w:rFonts w:cs="Arial"/>
                <w:szCs w:val="20"/>
              </w:rPr>
              <w:t>2</w:t>
            </w:r>
            <w:r>
              <w:rPr>
                <w:rFonts w:cs="Arial"/>
                <w:szCs w:val="20"/>
              </w:rPr>
              <w:t>0</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rPr>
                <w:rFonts w:cs="Arial"/>
                <w:szCs w:val="20"/>
              </w:rPr>
            </w:pPr>
            <w:r w:rsidRPr="008335FA">
              <w:rPr>
                <w:rFonts w:cs="Arial"/>
                <w:szCs w:val="20"/>
              </w:rPr>
              <w:t>Nicho en vereda</w:t>
            </w:r>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r w:rsidRPr="008335FA">
              <w:rPr>
                <w:rFonts w:cs="Arial"/>
                <w:szCs w:val="20"/>
              </w:rPr>
              <w:t>u</w:t>
            </w:r>
          </w:p>
        </w:tc>
        <w:tc>
          <w:tcPr>
            <w:tcW w:w="1134" w:type="dxa"/>
            <w:shd w:val="clear" w:color="auto" w:fill="auto"/>
            <w:vAlign w:val="center"/>
          </w:tcPr>
          <w:p w:rsidR="009F3C43" w:rsidRPr="006C5423" w:rsidRDefault="009F3C43" w:rsidP="006C5423">
            <w:pPr>
              <w:jc w:val="center"/>
              <w:rPr>
                <w:rFonts w:cs="Arial"/>
                <w:szCs w:val="20"/>
              </w:rPr>
            </w:pPr>
            <w:r w:rsidRPr="006C5423">
              <w:rPr>
                <w:rFonts w:cs="Arial"/>
                <w:szCs w:val="20"/>
              </w:rPr>
              <w:t>1300</w:t>
            </w:r>
          </w:p>
        </w:tc>
        <w:tc>
          <w:tcPr>
            <w:tcW w:w="1134" w:type="dxa"/>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944247">
            <w:pPr>
              <w:jc w:val="center"/>
              <w:rPr>
                <w:rFonts w:cs="Arial"/>
                <w:szCs w:val="20"/>
              </w:rPr>
            </w:pPr>
            <w:r w:rsidRPr="008335FA">
              <w:rPr>
                <w:rFonts w:cs="Arial"/>
                <w:szCs w:val="20"/>
              </w:rPr>
              <w:t>2</w:t>
            </w:r>
            <w:r>
              <w:rPr>
                <w:rFonts w:cs="Arial"/>
                <w:szCs w:val="20"/>
              </w:rPr>
              <w:t>0</w:t>
            </w:r>
            <w:r w:rsidRPr="008335FA">
              <w:rPr>
                <w:rFonts w:cs="Arial"/>
                <w:szCs w:val="20"/>
              </w:rPr>
              <w:t>.2</w:t>
            </w:r>
          </w:p>
        </w:tc>
        <w:tc>
          <w:tcPr>
            <w:tcW w:w="4394" w:type="dxa"/>
            <w:tcBorders>
              <w:top w:val="single" w:sz="4" w:space="0" w:color="auto"/>
              <w:left w:val="single" w:sz="4" w:space="0" w:color="auto"/>
              <w:bottom w:val="single" w:sz="4" w:space="0" w:color="auto"/>
              <w:right w:val="single" w:sz="4" w:space="0" w:color="auto"/>
            </w:tcBorders>
            <w:vAlign w:val="center"/>
          </w:tcPr>
          <w:p w:rsidR="009F3C43" w:rsidRPr="008335FA" w:rsidRDefault="009F3C43" w:rsidP="00295B11">
            <w:pPr>
              <w:rPr>
                <w:rFonts w:cs="Arial"/>
                <w:szCs w:val="20"/>
              </w:rPr>
            </w:pPr>
            <w:r w:rsidRPr="008335FA">
              <w:rPr>
                <w:rFonts w:cs="Arial"/>
                <w:szCs w:val="20"/>
              </w:rPr>
              <w:t>Nicho sobre línea de propiedad</w:t>
            </w:r>
          </w:p>
        </w:tc>
        <w:tc>
          <w:tcPr>
            <w:tcW w:w="851" w:type="dxa"/>
            <w:tcBorders>
              <w:top w:val="single" w:sz="4" w:space="0" w:color="auto"/>
              <w:left w:val="single" w:sz="4" w:space="0" w:color="auto"/>
              <w:bottom w:val="single" w:sz="4" w:space="0" w:color="auto"/>
            </w:tcBorders>
            <w:vAlign w:val="center"/>
          </w:tcPr>
          <w:p w:rsidR="009F3C43" w:rsidRPr="008335FA" w:rsidRDefault="009F3C43" w:rsidP="00295B11">
            <w:pPr>
              <w:jc w:val="center"/>
              <w:rPr>
                <w:rFonts w:cs="Arial"/>
                <w:szCs w:val="20"/>
              </w:rPr>
            </w:pPr>
            <w:r w:rsidRPr="008335FA">
              <w:rPr>
                <w:rFonts w:cs="Arial"/>
                <w:szCs w:val="20"/>
              </w:rPr>
              <w:t>u</w:t>
            </w:r>
          </w:p>
        </w:tc>
        <w:tc>
          <w:tcPr>
            <w:tcW w:w="1134" w:type="dxa"/>
            <w:tcBorders>
              <w:bottom w:val="single" w:sz="4" w:space="0" w:color="auto"/>
            </w:tcBorders>
            <w:shd w:val="clear" w:color="auto" w:fill="auto"/>
            <w:vAlign w:val="center"/>
          </w:tcPr>
          <w:p w:rsidR="009F3C43" w:rsidRPr="006C5423" w:rsidRDefault="009F3C43" w:rsidP="006C5423">
            <w:pPr>
              <w:jc w:val="center"/>
              <w:rPr>
                <w:rFonts w:cs="Arial"/>
                <w:szCs w:val="20"/>
              </w:rPr>
            </w:pPr>
            <w:r w:rsidRPr="006C5423">
              <w:rPr>
                <w:rFonts w:cs="Arial"/>
                <w:szCs w:val="20"/>
              </w:rPr>
              <w:t>300</w:t>
            </w:r>
          </w:p>
        </w:tc>
        <w:tc>
          <w:tcPr>
            <w:tcW w:w="1134" w:type="dxa"/>
            <w:tcBorders>
              <w:bottom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944247">
            <w:pPr>
              <w:jc w:val="center"/>
              <w:rPr>
                <w:rFonts w:cs="Arial"/>
                <w:b/>
                <w:szCs w:val="20"/>
              </w:rPr>
            </w:pPr>
            <w:r w:rsidRPr="008335FA">
              <w:rPr>
                <w:rFonts w:cs="Arial"/>
                <w:b/>
                <w:szCs w:val="20"/>
              </w:rPr>
              <w:t>2</w:t>
            </w:r>
            <w:r>
              <w:rPr>
                <w:rFonts w:cs="Arial"/>
                <w:b/>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rPr>
                <w:rFonts w:cs="Arial"/>
                <w:b/>
                <w:szCs w:val="20"/>
              </w:rPr>
            </w:pPr>
            <w:r w:rsidRPr="008335FA">
              <w:rPr>
                <w:rFonts w:cs="Arial"/>
                <w:b/>
                <w:szCs w:val="20"/>
              </w:rPr>
              <w:t xml:space="preserve">Instalación de </w:t>
            </w:r>
            <w:proofErr w:type="spellStart"/>
            <w:r w:rsidRPr="008335FA">
              <w:rPr>
                <w:rFonts w:cs="Arial"/>
                <w:b/>
                <w:szCs w:val="20"/>
              </w:rPr>
              <w:t>micromedidor</w:t>
            </w:r>
            <w:proofErr w:type="spellEnd"/>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295B11">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b/>
                <w:color w:val="FF0000"/>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44247">
            <w:pPr>
              <w:jc w:val="center"/>
              <w:rPr>
                <w:rFonts w:cs="Arial"/>
                <w:szCs w:val="20"/>
              </w:rPr>
            </w:pPr>
            <w:r w:rsidRPr="008335FA">
              <w:rPr>
                <w:rFonts w:cs="Arial"/>
                <w:szCs w:val="20"/>
              </w:rPr>
              <w:t>2</w:t>
            </w:r>
            <w:r>
              <w:rPr>
                <w:rFonts w:cs="Arial"/>
                <w:szCs w:val="20"/>
              </w:rPr>
              <w:t>1</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295B11">
            <w:pPr>
              <w:rPr>
                <w:rFonts w:cs="Arial"/>
                <w:szCs w:val="20"/>
              </w:rPr>
            </w:pPr>
            <w:r w:rsidRPr="008335FA">
              <w:rPr>
                <w:rFonts w:cs="Arial"/>
                <w:szCs w:val="20"/>
              </w:rPr>
              <w:t xml:space="preserve">Instalación de </w:t>
            </w:r>
            <w:proofErr w:type="spellStart"/>
            <w:r w:rsidRPr="008335FA">
              <w:rPr>
                <w:rFonts w:cs="Arial"/>
                <w:szCs w:val="20"/>
              </w:rPr>
              <w:t>micromedidor</w:t>
            </w:r>
            <w:proofErr w:type="spellEnd"/>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szCs w:val="20"/>
              </w:rPr>
            </w:pPr>
            <w:r w:rsidRPr="008335FA">
              <w:rPr>
                <w:rFonts w:cs="Arial"/>
                <w:szCs w:val="20"/>
              </w:rPr>
              <w:t>u</w:t>
            </w:r>
          </w:p>
        </w:tc>
        <w:tc>
          <w:tcPr>
            <w:tcW w:w="1134" w:type="dxa"/>
            <w:shd w:val="clear" w:color="auto" w:fill="auto"/>
            <w:vAlign w:val="center"/>
          </w:tcPr>
          <w:p w:rsidR="009F3C43" w:rsidRPr="006C5423" w:rsidRDefault="009F3C43" w:rsidP="006C5423">
            <w:pPr>
              <w:jc w:val="center"/>
              <w:rPr>
                <w:rFonts w:cs="Arial"/>
                <w:szCs w:val="20"/>
              </w:rPr>
            </w:pPr>
            <w:r w:rsidRPr="006C5423">
              <w:rPr>
                <w:rFonts w:cs="Arial"/>
                <w:szCs w:val="20"/>
              </w:rPr>
              <w:t>1300</w:t>
            </w:r>
          </w:p>
        </w:tc>
        <w:tc>
          <w:tcPr>
            <w:tcW w:w="1134" w:type="dxa"/>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944247">
            <w:pPr>
              <w:jc w:val="center"/>
              <w:rPr>
                <w:rFonts w:cs="Arial"/>
                <w:b/>
                <w:szCs w:val="20"/>
              </w:rPr>
            </w:pPr>
            <w:r w:rsidRPr="008335FA">
              <w:rPr>
                <w:rFonts w:cs="Arial"/>
                <w:b/>
                <w:szCs w:val="20"/>
              </w:rPr>
              <w:t>2</w:t>
            </w:r>
            <w:r>
              <w:rPr>
                <w:rFonts w:cs="Arial"/>
                <w:b/>
                <w:szCs w:val="20"/>
              </w:rPr>
              <w:t>2</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rPr>
                <w:rFonts w:cs="Arial"/>
                <w:b/>
                <w:szCs w:val="20"/>
              </w:rPr>
            </w:pPr>
            <w:r w:rsidRPr="008335FA">
              <w:rPr>
                <w:rFonts w:cs="Arial"/>
                <w:b/>
                <w:szCs w:val="20"/>
              </w:rPr>
              <w:t xml:space="preserve">Instalación de </w:t>
            </w:r>
            <w:proofErr w:type="spellStart"/>
            <w:r w:rsidRPr="008335FA">
              <w:rPr>
                <w:rFonts w:cs="Arial"/>
                <w:b/>
                <w:szCs w:val="20"/>
              </w:rPr>
              <w:t>macromedidor</w:t>
            </w:r>
            <w:proofErr w:type="spellEnd"/>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295B11">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b/>
                <w:color w:val="FF0000"/>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44247">
            <w:pPr>
              <w:jc w:val="center"/>
              <w:rPr>
                <w:rFonts w:cs="Arial"/>
                <w:szCs w:val="20"/>
              </w:rPr>
            </w:pPr>
            <w:r w:rsidRPr="008335FA">
              <w:rPr>
                <w:rFonts w:cs="Arial"/>
                <w:szCs w:val="20"/>
              </w:rPr>
              <w:t>2</w:t>
            </w:r>
            <w:r>
              <w:rPr>
                <w:rFonts w:cs="Arial"/>
                <w:szCs w:val="20"/>
              </w:rPr>
              <w:t>2</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295B11">
            <w:pPr>
              <w:rPr>
                <w:rFonts w:cs="Arial"/>
                <w:szCs w:val="20"/>
              </w:rPr>
            </w:pPr>
            <w:r w:rsidRPr="008335FA">
              <w:rPr>
                <w:rFonts w:cs="Arial"/>
                <w:szCs w:val="20"/>
              </w:rPr>
              <w:t xml:space="preserve">Instalación de </w:t>
            </w:r>
            <w:proofErr w:type="spellStart"/>
            <w:r w:rsidRPr="008335FA">
              <w:rPr>
                <w:rFonts w:cs="Arial"/>
                <w:szCs w:val="20"/>
              </w:rPr>
              <w:t>macromedidor</w:t>
            </w:r>
            <w:proofErr w:type="spellEnd"/>
            <w:r>
              <w:rPr>
                <w:rFonts w:cs="Arial"/>
                <w:szCs w:val="20"/>
              </w:rPr>
              <w:t xml:space="preserve">  </w:t>
            </w:r>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szCs w:val="20"/>
              </w:rPr>
            </w:pPr>
            <w:r w:rsidRPr="008335FA">
              <w:rPr>
                <w:rFonts w:cs="Arial"/>
                <w:szCs w:val="20"/>
              </w:rPr>
              <w:t>u</w:t>
            </w:r>
          </w:p>
        </w:tc>
        <w:tc>
          <w:tcPr>
            <w:tcW w:w="1134" w:type="dxa"/>
            <w:shd w:val="clear" w:color="auto" w:fill="auto"/>
            <w:vAlign w:val="center"/>
          </w:tcPr>
          <w:p w:rsidR="009F3C43" w:rsidRPr="006C5423" w:rsidRDefault="009F3C43" w:rsidP="006C5423">
            <w:pPr>
              <w:jc w:val="center"/>
              <w:rPr>
                <w:rFonts w:cs="Arial"/>
                <w:szCs w:val="20"/>
              </w:rPr>
            </w:pPr>
            <w:r w:rsidRPr="006C5423">
              <w:rPr>
                <w:rFonts w:cs="Arial"/>
                <w:szCs w:val="20"/>
              </w:rPr>
              <w:t>1</w:t>
            </w:r>
          </w:p>
        </w:tc>
        <w:tc>
          <w:tcPr>
            <w:tcW w:w="1134" w:type="dxa"/>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944247">
            <w:pPr>
              <w:jc w:val="center"/>
              <w:rPr>
                <w:rFonts w:cs="Arial"/>
                <w:b/>
                <w:szCs w:val="20"/>
              </w:rPr>
            </w:pPr>
            <w:r w:rsidRPr="008335FA">
              <w:rPr>
                <w:rFonts w:cs="Arial"/>
                <w:b/>
                <w:szCs w:val="20"/>
              </w:rPr>
              <w:t>2</w:t>
            </w:r>
            <w:r>
              <w:rPr>
                <w:rFonts w:cs="Arial"/>
                <w:b/>
                <w:szCs w:val="20"/>
              </w:rPr>
              <w:t>3</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rPr>
                <w:rFonts w:cs="Arial"/>
                <w:b/>
                <w:szCs w:val="20"/>
              </w:rPr>
            </w:pPr>
            <w:r w:rsidRPr="008335FA">
              <w:rPr>
                <w:rFonts w:cs="Arial"/>
                <w:b/>
                <w:szCs w:val="20"/>
              </w:rPr>
              <w:t xml:space="preserve">Instalación de data </w:t>
            </w:r>
            <w:proofErr w:type="spellStart"/>
            <w:r w:rsidRPr="008335FA">
              <w:rPr>
                <w:rFonts w:cs="Arial"/>
                <w:b/>
                <w:szCs w:val="20"/>
              </w:rPr>
              <w:t>logger</w:t>
            </w:r>
            <w:proofErr w:type="spellEnd"/>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295B11">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b/>
                <w:color w:val="FF0000"/>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44247">
            <w:pPr>
              <w:jc w:val="center"/>
              <w:rPr>
                <w:rFonts w:cs="Arial"/>
                <w:szCs w:val="20"/>
              </w:rPr>
            </w:pPr>
            <w:r w:rsidRPr="008335FA">
              <w:rPr>
                <w:rFonts w:cs="Arial"/>
                <w:szCs w:val="20"/>
              </w:rPr>
              <w:t>2</w:t>
            </w:r>
            <w:r>
              <w:rPr>
                <w:rFonts w:cs="Arial"/>
                <w:szCs w:val="20"/>
              </w:rPr>
              <w:t>3</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295B11">
            <w:pPr>
              <w:rPr>
                <w:rFonts w:cs="Arial"/>
                <w:szCs w:val="20"/>
              </w:rPr>
            </w:pPr>
            <w:r w:rsidRPr="008335FA">
              <w:rPr>
                <w:rFonts w:cs="Arial"/>
                <w:szCs w:val="20"/>
              </w:rPr>
              <w:t xml:space="preserve">Instalación de data </w:t>
            </w:r>
            <w:proofErr w:type="spellStart"/>
            <w:r w:rsidRPr="008335FA">
              <w:rPr>
                <w:rFonts w:cs="Arial"/>
                <w:szCs w:val="20"/>
              </w:rPr>
              <w:t>logger</w:t>
            </w:r>
            <w:proofErr w:type="spellEnd"/>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szCs w:val="20"/>
              </w:rPr>
            </w:pPr>
            <w:r w:rsidRPr="008335FA">
              <w:rPr>
                <w:rFonts w:cs="Arial"/>
                <w:szCs w:val="20"/>
              </w:rPr>
              <w:t>u</w:t>
            </w:r>
          </w:p>
        </w:tc>
        <w:tc>
          <w:tcPr>
            <w:tcW w:w="1134" w:type="dxa"/>
            <w:shd w:val="clear" w:color="auto" w:fill="auto"/>
            <w:vAlign w:val="center"/>
          </w:tcPr>
          <w:p w:rsidR="009F3C43" w:rsidRPr="006C5423" w:rsidRDefault="009F3C43" w:rsidP="006C5423">
            <w:pPr>
              <w:jc w:val="center"/>
              <w:rPr>
                <w:rFonts w:cs="Arial"/>
                <w:szCs w:val="20"/>
              </w:rPr>
            </w:pPr>
            <w:r w:rsidRPr="006C5423">
              <w:rPr>
                <w:rFonts w:cs="Arial"/>
                <w:szCs w:val="20"/>
              </w:rPr>
              <w:t>9</w:t>
            </w:r>
          </w:p>
        </w:tc>
        <w:tc>
          <w:tcPr>
            <w:tcW w:w="1134" w:type="dxa"/>
            <w:shd w:val="clear" w:color="auto" w:fill="auto"/>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944247">
            <w:pPr>
              <w:jc w:val="center"/>
              <w:rPr>
                <w:rFonts w:cs="Arial"/>
                <w:b/>
                <w:szCs w:val="20"/>
              </w:rPr>
            </w:pPr>
            <w:r w:rsidRPr="008335FA">
              <w:rPr>
                <w:rFonts w:cs="Arial"/>
                <w:b/>
                <w:szCs w:val="20"/>
              </w:rPr>
              <w:t>2</w:t>
            </w:r>
            <w:r>
              <w:rPr>
                <w:rFonts w:cs="Arial"/>
                <w:b/>
                <w:szCs w:val="20"/>
              </w:rPr>
              <w:t>4</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rPr>
                <w:rFonts w:cs="Arial"/>
                <w:b/>
                <w:szCs w:val="20"/>
              </w:rPr>
            </w:pPr>
            <w:r w:rsidRPr="008335FA">
              <w:rPr>
                <w:rFonts w:cs="Arial"/>
                <w:b/>
                <w:szCs w:val="20"/>
              </w:rPr>
              <w:t>Curso de entrenamiento</w:t>
            </w:r>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295B11">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b/>
                <w:color w:val="FF0000"/>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44247">
            <w:pPr>
              <w:jc w:val="center"/>
              <w:rPr>
                <w:rFonts w:cs="Arial"/>
                <w:szCs w:val="20"/>
              </w:rPr>
            </w:pPr>
            <w:r w:rsidRPr="008335FA">
              <w:rPr>
                <w:rFonts w:cs="Arial"/>
                <w:szCs w:val="20"/>
              </w:rPr>
              <w:t>2</w:t>
            </w:r>
            <w:r>
              <w:rPr>
                <w:rFonts w:cs="Arial"/>
                <w:szCs w:val="20"/>
              </w:rPr>
              <w:t>4</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295B11">
            <w:pPr>
              <w:rPr>
                <w:rFonts w:cs="Arial"/>
                <w:szCs w:val="20"/>
              </w:rPr>
            </w:pPr>
            <w:r w:rsidRPr="008335FA">
              <w:rPr>
                <w:rFonts w:cs="Arial"/>
                <w:szCs w:val="20"/>
              </w:rPr>
              <w:t>Curso de entrenamiento en operación de equipos de detección de fugas</w:t>
            </w:r>
            <w:r>
              <w:rPr>
                <w:rFonts w:cs="Arial"/>
                <w:szCs w:val="20"/>
              </w:rPr>
              <w:t>.</w:t>
            </w:r>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szCs w:val="20"/>
              </w:rPr>
            </w:pPr>
            <w:r w:rsidRPr="008335FA">
              <w:rPr>
                <w:rFonts w:cs="Arial"/>
                <w:szCs w:val="20"/>
              </w:rPr>
              <w:t>u</w:t>
            </w:r>
          </w:p>
        </w:tc>
        <w:tc>
          <w:tcPr>
            <w:tcW w:w="1134" w:type="dxa"/>
            <w:shd w:val="clear" w:color="auto" w:fill="auto"/>
            <w:vAlign w:val="center"/>
          </w:tcPr>
          <w:p w:rsidR="009F3C43" w:rsidRPr="006C5423" w:rsidRDefault="009F3C43" w:rsidP="006C5423">
            <w:pPr>
              <w:jc w:val="center"/>
              <w:rPr>
                <w:rFonts w:cs="Arial"/>
                <w:szCs w:val="20"/>
              </w:rPr>
            </w:pPr>
            <w:r w:rsidRPr="006C5423">
              <w:rPr>
                <w:rFonts w:cs="Arial"/>
                <w:szCs w:val="20"/>
              </w:rPr>
              <w:t>1</w:t>
            </w:r>
          </w:p>
        </w:tc>
        <w:tc>
          <w:tcPr>
            <w:tcW w:w="1134" w:type="dxa"/>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944247">
            <w:pPr>
              <w:jc w:val="center"/>
              <w:rPr>
                <w:rFonts w:cs="Arial"/>
                <w:b/>
                <w:szCs w:val="20"/>
              </w:rPr>
            </w:pPr>
            <w:r w:rsidRPr="008335FA">
              <w:rPr>
                <w:rFonts w:cs="Arial"/>
                <w:b/>
                <w:szCs w:val="20"/>
              </w:rPr>
              <w:t>2</w:t>
            </w:r>
            <w:r>
              <w:rPr>
                <w:rFonts w:cs="Arial"/>
                <w:b/>
                <w:szCs w:val="20"/>
              </w:rPr>
              <w:t>5</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bottom"/>
          </w:tcPr>
          <w:p w:rsidR="009F3C43" w:rsidRPr="008335FA" w:rsidRDefault="009F3C43" w:rsidP="00295B11">
            <w:pPr>
              <w:rPr>
                <w:rFonts w:cs="Arial"/>
                <w:b/>
                <w:szCs w:val="20"/>
              </w:rPr>
            </w:pPr>
            <w:r w:rsidRPr="008335FA">
              <w:rPr>
                <w:rFonts w:cs="Arial"/>
                <w:b/>
                <w:szCs w:val="20"/>
              </w:rPr>
              <w:t>Corte definitivo de consumos irregulares</w:t>
            </w:r>
          </w:p>
        </w:tc>
        <w:tc>
          <w:tcPr>
            <w:tcW w:w="851" w:type="dxa"/>
            <w:tcBorders>
              <w:top w:val="single" w:sz="4" w:space="0" w:color="auto"/>
              <w:left w:val="single" w:sz="4" w:space="0" w:color="auto"/>
              <w:bottom w:val="single" w:sz="4" w:space="0" w:color="auto"/>
            </w:tcBorders>
            <w:shd w:val="clear" w:color="auto" w:fill="D9D9D9"/>
            <w:vAlign w:val="bottom"/>
          </w:tcPr>
          <w:p w:rsidR="009F3C43" w:rsidRPr="008335FA" w:rsidRDefault="009F3C43" w:rsidP="00295B11">
            <w:pPr>
              <w:jc w:val="center"/>
              <w:rPr>
                <w:rFonts w:cs="Arial"/>
                <w:b/>
                <w:szCs w:val="20"/>
              </w:rPr>
            </w:pPr>
          </w:p>
        </w:tc>
        <w:tc>
          <w:tcPr>
            <w:tcW w:w="1134" w:type="dxa"/>
            <w:shd w:val="clear" w:color="auto" w:fill="D9D9D9"/>
            <w:vAlign w:val="center"/>
          </w:tcPr>
          <w:p w:rsidR="009F3C43" w:rsidRPr="00C93FD9" w:rsidRDefault="009F3C43" w:rsidP="006C5423">
            <w:pPr>
              <w:jc w:val="center"/>
              <w:rPr>
                <w:rFonts w:cs="Arial"/>
                <w:b/>
                <w:color w:val="FF0000"/>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44247">
            <w:pPr>
              <w:jc w:val="center"/>
              <w:rPr>
                <w:rFonts w:cs="Arial"/>
                <w:szCs w:val="20"/>
              </w:rPr>
            </w:pPr>
            <w:r w:rsidRPr="008335FA">
              <w:rPr>
                <w:rFonts w:cs="Arial"/>
                <w:szCs w:val="20"/>
              </w:rPr>
              <w:t>2</w:t>
            </w:r>
            <w:r>
              <w:rPr>
                <w:rFonts w:cs="Arial"/>
                <w:szCs w:val="20"/>
              </w:rPr>
              <w:t>5</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295B11">
            <w:pPr>
              <w:rPr>
                <w:rFonts w:cs="Arial"/>
                <w:szCs w:val="20"/>
              </w:rPr>
            </w:pPr>
            <w:r w:rsidRPr="008335FA">
              <w:rPr>
                <w:rFonts w:cs="Arial"/>
                <w:szCs w:val="20"/>
              </w:rPr>
              <w:t xml:space="preserve">Corte definitivo de consumos irregulares conectados mediante </w:t>
            </w:r>
            <w:proofErr w:type="spellStart"/>
            <w:r w:rsidRPr="008335FA">
              <w:rPr>
                <w:rFonts w:cs="Arial"/>
                <w:szCs w:val="20"/>
              </w:rPr>
              <w:t>ferrul</w:t>
            </w:r>
            <w:proofErr w:type="spellEnd"/>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bCs/>
                <w:szCs w:val="20"/>
              </w:rPr>
            </w:pPr>
            <w:r w:rsidRPr="008335FA">
              <w:rPr>
                <w:rFonts w:cs="Arial"/>
                <w:bCs/>
                <w:szCs w:val="20"/>
              </w:rPr>
              <w:t>u</w:t>
            </w:r>
          </w:p>
        </w:tc>
        <w:tc>
          <w:tcPr>
            <w:tcW w:w="1134" w:type="dxa"/>
            <w:shd w:val="clear" w:color="auto" w:fill="auto"/>
            <w:vAlign w:val="center"/>
          </w:tcPr>
          <w:p w:rsidR="009F3C43" w:rsidRPr="006C5423" w:rsidRDefault="009F3C43" w:rsidP="006C5423">
            <w:pPr>
              <w:jc w:val="center"/>
              <w:rPr>
                <w:rFonts w:cs="Arial"/>
                <w:bCs/>
                <w:szCs w:val="20"/>
              </w:rPr>
            </w:pPr>
            <w:r w:rsidRPr="006C5423">
              <w:rPr>
                <w:rFonts w:cs="Arial"/>
                <w:bCs/>
                <w:szCs w:val="20"/>
              </w:rPr>
              <w:t>550</w:t>
            </w:r>
          </w:p>
        </w:tc>
        <w:tc>
          <w:tcPr>
            <w:tcW w:w="1134" w:type="dxa"/>
            <w:shd w:val="clear" w:color="auto" w:fill="auto"/>
            <w:vAlign w:val="center"/>
          </w:tcPr>
          <w:p w:rsidR="009F3C43" w:rsidRPr="008335FA" w:rsidRDefault="009F3C43" w:rsidP="00295B11">
            <w:pPr>
              <w:jc w:val="center"/>
              <w:rPr>
                <w:rFonts w:cs="Arial"/>
                <w:szCs w:val="20"/>
              </w:rPr>
            </w:pPr>
          </w:p>
        </w:tc>
        <w:tc>
          <w:tcPr>
            <w:tcW w:w="1588" w:type="dxa"/>
            <w:tcBorders>
              <w:top w:val="single" w:sz="4" w:space="0" w:color="auto"/>
              <w:bottom w:val="single" w:sz="4" w:space="0" w:color="auto"/>
              <w:right w:val="single" w:sz="4" w:space="0" w:color="auto"/>
            </w:tcBorders>
            <w:shd w:val="clear" w:color="auto" w:fill="auto"/>
            <w:vAlign w:val="center"/>
          </w:tcPr>
          <w:p w:rsidR="009F3C43" w:rsidRPr="008335FA" w:rsidRDefault="009F3C43"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jc w:val="cente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44247">
            <w:pPr>
              <w:jc w:val="center"/>
              <w:rPr>
                <w:rFonts w:cs="Arial"/>
                <w:szCs w:val="20"/>
              </w:rPr>
            </w:pPr>
            <w:r w:rsidRPr="008335FA">
              <w:rPr>
                <w:rFonts w:cs="Arial"/>
                <w:szCs w:val="20"/>
              </w:rPr>
              <w:t>2</w:t>
            </w:r>
            <w:r>
              <w:rPr>
                <w:rFonts w:cs="Arial"/>
                <w:szCs w:val="20"/>
              </w:rPr>
              <w:t>5</w:t>
            </w:r>
            <w:r w:rsidRPr="008335FA">
              <w:rPr>
                <w:rFonts w:cs="Arial"/>
                <w:szCs w:val="20"/>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295B11">
            <w:pPr>
              <w:rPr>
                <w:rFonts w:cs="Arial"/>
                <w:szCs w:val="20"/>
              </w:rPr>
            </w:pPr>
            <w:r w:rsidRPr="008335FA">
              <w:rPr>
                <w:rFonts w:cs="Arial"/>
                <w:szCs w:val="20"/>
              </w:rPr>
              <w:t xml:space="preserve">Corte definitivo de consumos irregulares no conectados mediante </w:t>
            </w:r>
            <w:proofErr w:type="spellStart"/>
            <w:r w:rsidRPr="008335FA">
              <w:rPr>
                <w:rFonts w:cs="Arial"/>
                <w:szCs w:val="20"/>
              </w:rPr>
              <w:t>ferrul</w:t>
            </w:r>
            <w:proofErr w:type="spellEnd"/>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bCs/>
                <w:szCs w:val="20"/>
              </w:rPr>
            </w:pPr>
            <w:r w:rsidRPr="008335FA">
              <w:rPr>
                <w:rFonts w:cs="Arial"/>
                <w:bCs/>
                <w:szCs w:val="20"/>
              </w:rPr>
              <w:t>u</w:t>
            </w:r>
          </w:p>
        </w:tc>
        <w:tc>
          <w:tcPr>
            <w:tcW w:w="1134" w:type="dxa"/>
            <w:shd w:val="clear" w:color="auto" w:fill="auto"/>
            <w:vAlign w:val="center"/>
          </w:tcPr>
          <w:p w:rsidR="009F3C43" w:rsidRPr="006C5423" w:rsidRDefault="009F3C43" w:rsidP="006C5423">
            <w:pPr>
              <w:jc w:val="center"/>
              <w:rPr>
                <w:rFonts w:cs="Arial"/>
                <w:bCs/>
                <w:szCs w:val="20"/>
              </w:rPr>
            </w:pPr>
            <w:r w:rsidRPr="006C5423">
              <w:rPr>
                <w:rFonts w:cs="Arial"/>
                <w:bCs/>
                <w:szCs w:val="20"/>
              </w:rPr>
              <w:t>550</w:t>
            </w:r>
          </w:p>
        </w:tc>
        <w:tc>
          <w:tcPr>
            <w:tcW w:w="1134" w:type="dxa"/>
            <w:shd w:val="clear" w:color="auto" w:fill="auto"/>
            <w:vAlign w:val="center"/>
          </w:tcPr>
          <w:p w:rsidR="009F3C43" w:rsidRPr="008335FA" w:rsidRDefault="009F3C43" w:rsidP="00295B11">
            <w:pPr>
              <w:jc w:val="center"/>
              <w:rPr>
                <w:rFonts w:cs="Arial"/>
                <w:szCs w:val="20"/>
              </w:rPr>
            </w:pPr>
          </w:p>
        </w:tc>
        <w:tc>
          <w:tcPr>
            <w:tcW w:w="1588" w:type="dxa"/>
            <w:tcBorders>
              <w:top w:val="single" w:sz="4" w:space="0" w:color="auto"/>
              <w:bottom w:val="single" w:sz="4" w:space="0" w:color="auto"/>
              <w:right w:val="single" w:sz="4" w:space="0" w:color="auto"/>
            </w:tcBorders>
            <w:shd w:val="clear" w:color="auto" w:fill="auto"/>
            <w:vAlign w:val="center"/>
          </w:tcPr>
          <w:p w:rsidR="009F3C43" w:rsidRPr="008335FA" w:rsidRDefault="009F3C43"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jc w:val="cente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jc w:val="cente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944247">
            <w:pPr>
              <w:jc w:val="center"/>
              <w:rPr>
                <w:rFonts w:cs="Arial"/>
                <w:b/>
                <w:szCs w:val="20"/>
              </w:rPr>
            </w:pPr>
            <w:r w:rsidRPr="008335FA">
              <w:rPr>
                <w:rFonts w:cs="Arial"/>
                <w:b/>
                <w:szCs w:val="20"/>
              </w:rPr>
              <w:t>2</w:t>
            </w:r>
            <w:r>
              <w:rPr>
                <w:rFonts w:cs="Arial"/>
                <w:b/>
                <w:szCs w:val="20"/>
              </w:rPr>
              <w:t>6</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bottom"/>
          </w:tcPr>
          <w:p w:rsidR="009F3C43" w:rsidRPr="008335FA" w:rsidRDefault="009F3C43" w:rsidP="00295B11">
            <w:pPr>
              <w:rPr>
                <w:rFonts w:cs="Arial"/>
                <w:b/>
                <w:szCs w:val="20"/>
              </w:rPr>
            </w:pPr>
            <w:r w:rsidRPr="008335FA">
              <w:rPr>
                <w:rFonts w:cs="Arial"/>
                <w:b/>
                <w:szCs w:val="20"/>
              </w:rPr>
              <w:t>Ejecución de cateos</w:t>
            </w:r>
          </w:p>
        </w:tc>
        <w:tc>
          <w:tcPr>
            <w:tcW w:w="851" w:type="dxa"/>
            <w:tcBorders>
              <w:top w:val="single" w:sz="4" w:space="0" w:color="auto"/>
              <w:left w:val="single" w:sz="4" w:space="0" w:color="auto"/>
              <w:bottom w:val="single" w:sz="4" w:space="0" w:color="auto"/>
            </w:tcBorders>
            <w:shd w:val="clear" w:color="auto" w:fill="D9D9D9"/>
            <w:vAlign w:val="bottom"/>
          </w:tcPr>
          <w:p w:rsidR="009F3C43" w:rsidRPr="008335FA" w:rsidRDefault="009F3C43" w:rsidP="00295B11">
            <w:pPr>
              <w:jc w:val="center"/>
              <w:rPr>
                <w:rFonts w:cs="Arial"/>
                <w:b/>
                <w:bCs/>
                <w:szCs w:val="20"/>
              </w:rPr>
            </w:pPr>
          </w:p>
        </w:tc>
        <w:tc>
          <w:tcPr>
            <w:tcW w:w="1134" w:type="dxa"/>
            <w:shd w:val="clear" w:color="auto" w:fill="D9D9D9"/>
            <w:vAlign w:val="center"/>
          </w:tcPr>
          <w:p w:rsidR="009F3C43" w:rsidRPr="00C93FD9" w:rsidRDefault="009F3C43" w:rsidP="006C5423">
            <w:pPr>
              <w:jc w:val="center"/>
              <w:rPr>
                <w:rFonts w:cs="Arial"/>
                <w:b/>
                <w:bCs/>
                <w:color w:val="FF0000"/>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44247">
            <w:pPr>
              <w:jc w:val="center"/>
              <w:rPr>
                <w:rFonts w:cs="Arial"/>
                <w:szCs w:val="20"/>
              </w:rPr>
            </w:pPr>
            <w:r w:rsidRPr="008335FA">
              <w:rPr>
                <w:rFonts w:cs="Arial"/>
                <w:szCs w:val="20"/>
              </w:rPr>
              <w:t>2</w:t>
            </w:r>
            <w:r>
              <w:rPr>
                <w:rFonts w:cs="Arial"/>
                <w:szCs w:val="20"/>
              </w:rPr>
              <w:t>6</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9F3C43" w:rsidRPr="008335FA" w:rsidRDefault="009F3C43" w:rsidP="00295B11">
            <w:pPr>
              <w:rPr>
                <w:rFonts w:cs="Arial"/>
                <w:szCs w:val="20"/>
              </w:rPr>
            </w:pPr>
            <w:r w:rsidRPr="008335FA">
              <w:rPr>
                <w:rFonts w:cs="Arial"/>
                <w:szCs w:val="20"/>
              </w:rPr>
              <w:t>Ejecución de cateos</w:t>
            </w:r>
          </w:p>
        </w:tc>
        <w:tc>
          <w:tcPr>
            <w:tcW w:w="851" w:type="dxa"/>
            <w:tcBorders>
              <w:top w:val="single" w:sz="4" w:space="0" w:color="auto"/>
              <w:left w:val="single" w:sz="4" w:space="0" w:color="auto"/>
              <w:bottom w:val="single" w:sz="4" w:space="0" w:color="auto"/>
            </w:tcBorders>
            <w:shd w:val="clear" w:color="auto" w:fill="auto"/>
            <w:vAlign w:val="bottom"/>
          </w:tcPr>
          <w:p w:rsidR="009F3C43" w:rsidRPr="008335FA" w:rsidRDefault="009F3C43" w:rsidP="00295B11">
            <w:pPr>
              <w:jc w:val="center"/>
              <w:rPr>
                <w:rFonts w:cs="Arial"/>
                <w:bCs/>
                <w:szCs w:val="20"/>
              </w:rPr>
            </w:pPr>
            <w:r w:rsidRPr="008335FA">
              <w:rPr>
                <w:rFonts w:cs="Arial"/>
                <w:bCs/>
                <w:szCs w:val="20"/>
              </w:rPr>
              <w:t>u</w:t>
            </w:r>
          </w:p>
        </w:tc>
        <w:tc>
          <w:tcPr>
            <w:tcW w:w="1134" w:type="dxa"/>
            <w:shd w:val="clear" w:color="auto" w:fill="auto"/>
            <w:vAlign w:val="center"/>
          </w:tcPr>
          <w:p w:rsidR="009F3C43" w:rsidRPr="006C5423" w:rsidRDefault="009F3C43" w:rsidP="006C5423">
            <w:pPr>
              <w:jc w:val="center"/>
              <w:rPr>
                <w:rFonts w:cs="Arial"/>
                <w:bCs/>
                <w:szCs w:val="20"/>
              </w:rPr>
            </w:pPr>
            <w:r w:rsidRPr="006C5423">
              <w:rPr>
                <w:rFonts w:cs="Arial"/>
                <w:bCs/>
                <w:szCs w:val="20"/>
              </w:rPr>
              <w:t>400</w:t>
            </w:r>
          </w:p>
        </w:tc>
        <w:tc>
          <w:tcPr>
            <w:tcW w:w="1134" w:type="dxa"/>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944247">
            <w:pPr>
              <w:jc w:val="center"/>
              <w:rPr>
                <w:rFonts w:cs="Arial"/>
                <w:b/>
                <w:szCs w:val="20"/>
              </w:rPr>
            </w:pPr>
            <w:r w:rsidRPr="008335FA">
              <w:rPr>
                <w:rFonts w:cs="Arial"/>
                <w:b/>
                <w:szCs w:val="20"/>
              </w:rPr>
              <w:t>2</w:t>
            </w:r>
            <w:r>
              <w:rPr>
                <w:rFonts w:cs="Arial"/>
                <w:b/>
                <w:szCs w:val="20"/>
              </w:rPr>
              <w:t>7</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rPr>
                <w:rFonts w:cs="Arial"/>
                <w:b/>
                <w:szCs w:val="20"/>
              </w:rPr>
            </w:pPr>
            <w:r w:rsidRPr="008335FA">
              <w:rPr>
                <w:rFonts w:cs="Arial"/>
                <w:b/>
                <w:szCs w:val="20"/>
              </w:rPr>
              <w:t>Empalme de tubería con tubería existente</w:t>
            </w:r>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295B11">
            <w:pPr>
              <w:jc w:val="center"/>
              <w:rPr>
                <w:rFonts w:cs="Arial"/>
                <w:b/>
                <w:szCs w:val="20"/>
              </w:rPr>
            </w:pPr>
          </w:p>
        </w:tc>
        <w:tc>
          <w:tcPr>
            <w:tcW w:w="1134" w:type="dxa"/>
            <w:shd w:val="clear" w:color="auto" w:fill="D9D9D9"/>
            <w:vAlign w:val="center"/>
          </w:tcPr>
          <w:p w:rsidR="009F3C43" w:rsidRPr="006C5423" w:rsidRDefault="009F3C43" w:rsidP="006C5423">
            <w:pPr>
              <w:jc w:val="center"/>
              <w:rPr>
                <w:rFonts w:cs="Arial"/>
                <w:b/>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44247">
            <w:pPr>
              <w:jc w:val="center"/>
              <w:rPr>
                <w:rFonts w:cs="Arial"/>
                <w:szCs w:val="20"/>
              </w:rPr>
            </w:pPr>
            <w:r w:rsidRPr="008335FA">
              <w:rPr>
                <w:rFonts w:cs="Arial"/>
                <w:szCs w:val="20"/>
              </w:rPr>
              <w:t>2</w:t>
            </w:r>
            <w:r>
              <w:rPr>
                <w:rFonts w:cs="Arial"/>
                <w:szCs w:val="20"/>
              </w:rPr>
              <w:t>7</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295B11">
            <w:pPr>
              <w:rPr>
                <w:rFonts w:cs="Arial"/>
                <w:szCs w:val="20"/>
              </w:rPr>
            </w:pPr>
            <w:r w:rsidRPr="008335FA">
              <w:rPr>
                <w:rFonts w:cs="Arial"/>
                <w:szCs w:val="20"/>
              </w:rPr>
              <w:t>Empalme de tubería con tubería existente</w:t>
            </w:r>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szCs w:val="20"/>
              </w:rPr>
            </w:pPr>
            <w:r w:rsidRPr="008335FA">
              <w:rPr>
                <w:rFonts w:cs="Arial"/>
                <w:szCs w:val="20"/>
              </w:rPr>
              <w:t>u</w:t>
            </w:r>
          </w:p>
        </w:tc>
        <w:tc>
          <w:tcPr>
            <w:tcW w:w="1134" w:type="dxa"/>
            <w:shd w:val="clear" w:color="auto" w:fill="auto"/>
            <w:vAlign w:val="center"/>
          </w:tcPr>
          <w:p w:rsidR="009F3C43" w:rsidRPr="006C5423" w:rsidRDefault="009F3C43" w:rsidP="006C5423">
            <w:pPr>
              <w:jc w:val="center"/>
              <w:rPr>
                <w:rFonts w:cs="Arial"/>
                <w:szCs w:val="20"/>
              </w:rPr>
            </w:pPr>
            <w:r w:rsidRPr="006C5423">
              <w:rPr>
                <w:rFonts w:cs="Arial"/>
                <w:szCs w:val="20"/>
              </w:rPr>
              <w:t>50</w:t>
            </w:r>
          </w:p>
        </w:tc>
        <w:tc>
          <w:tcPr>
            <w:tcW w:w="1134" w:type="dxa"/>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944247">
            <w:pPr>
              <w:jc w:val="center"/>
              <w:rPr>
                <w:rFonts w:cs="Arial"/>
                <w:b/>
                <w:szCs w:val="20"/>
              </w:rPr>
            </w:pPr>
            <w:r>
              <w:rPr>
                <w:rFonts w:cs="Arial"/>
                <w:b/>
                <w:szCs w:val="20"/>
              </w:rPr>
              <w:t>28</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9F3C43" w:rsidRPr="008335FA" w:rsidRDefault="009F3C43" w:rsidP="00295B11">
            <w:pPr>
              <w:rPr>
                <w:rFonts w:cs="Arial"/>
                <w:b/>
                <w:szCs w:val="20"/>
              </w:rPr>
            </w:pPr>
            <w:r w:rsidRPr="008335FA">
              <w:rPr>
                <w:rFonts w:cs="Arial"/>
                <w:b/>
                <w:szCs w:val="20"/>
              </w:rPr>
              <w:t>Sobreprecio por excavación en roca</w:t>
            </w:r>
          </w:p>
        </w:tc>
        <w:tc>
          <w:tcPr>
            <w:tcW w:w="851" w:type="dxa"/>
            <w:tcBorders>
              <w:top w:val="single" w:sz="4" w:space="0" w:color="auto"/>
              <w:left w:val="single" w:sz="4" w:space="0" w:color="auto"/>
              <w:bottom w:val="single" w:sz="4" w:space="0" w:color="auto"/>
            </w:tcBorders>
            <w:shd w:val="clear" w:color="auto" w:fill="D9D9D9"/>
            <w:vAlign w:val="center"/>
          </w:tcPr>
          <w:p w:rsidR="009F3C43" w:rsidRPr="008335FA" w:rsidRDefault="009F3C43" w:rsidP="00295B11">
            <w:pPr>
              <w:jc w:val="center"/>
              <w:rPr>
                <w:rFonts w:cs="Arial"/>
                <w:b/>
                <w:szCs w:val="20"/>
              </w:rPr>
            </w:pPr>
          </w:p>
        </w:tc>
        <w:tc>
          <w:tcPr>
            <w:tcW w:w="1134" w:type="dxa"/>
            <w:shd w:val="clear" w:color="auto" w:fill="D9D9D9"/>
            <w:vAlign w:val="center"/>
          </w:tcPr>
          <w:p w:rsidR="009F3C43" w:rsidRPr="006C5423" w:rsidRDefault="009F3C43" w:rsidP="006C5423">
            <w:pPr>
              <w:jc w:val="center"/>
              <w:rPr>
                <w:rFonts w:cs="Arial"/>
                <w:b/>
                <w:szCs w:val="20"/>
              </w:rPr>
            </w:pPr>
          </w:p>
        </w:tc>
        <w:tc>
          <w:tcPr>
            <w:tcW w:w="1134" w:type="dxa"/>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c>
          <w:tcPr>
            <w:tcW w:w="1588" w:type="dxa"/>
            <w:tcBorders>
              <w:top w:val="single" w:sz="4" w:space="0" w:color="auto"/>
              <w:bottom w:val="single" w:sz="4" w:space="0" w:color="auto"/>
              <w:right w:val="single" w:sz="4" w:space="0" w:color="auto"/>
            </w:tcBorders>
            <w:shd w:val="clear" w:color="auto" w:fill="D9D9D9"/>
          </w:tcPr>
          <w:p w:rsidR="009F3C43" w:rsidRPr="008335FA" w:rsidRDefault="009F3C43" w:rsidP="00295B11">
            <w:pPr>
              <w:rPr>
                <w:rFonts w:cs="Arial"/>
                <w:b/>
                <w:szCs w:val="20"/>
              </w:rPr>
            </w:pPr>
          </w:p>
        </w:tc>
      </w:tr>
      <w:tr w:rsidR="009F3C43" w:rsidRPr="008335FA"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944247">
            <w:pPr>
              <w:jc w:val="center"/>
              <w:rPr>
                <w:rFonts w:cs="Arial"/>
                <w:szCs w:val="20"/>
              </w:rPr>
            </w:pPr>
            <w:r>
              <w:rPr>
                <w:rFonts w:cs="Arial"/>
                <w:szCs w:val="20"/>
              </w:rPr>
              <w:t>28</w:t>
            </w:r>
            <w:r w:rsidRPr="008335FA">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8335FA" w:rsidRDefault="009F3C43" w:rsidP="00295B11">
            <w:pPr>
              <w:rPr>
                <w:rFonts w:cs="Arial"/>
                <w:szCs w:val="20"/>
              </w:rPr>
            </w:pPr>
            <w:r w:rsidRPr="008335FA">
              <w:rPr>
                <w:rFonts w:cs="Arial"/>
                <w:szCs w:val="20"/>
              </w:rPr>
              <w:t>Sobreprecio por excavación en roca</w:t>
            </w:r>
          </w:p>
        </w:tc>
        <w:tc>
          <w:tcPr>
            <w:tcW w:w="851" w:type="dxa"/>
            <w:tcBorders>
              <w:top w:val="single" w:sz="4" w:space="0" w:color="auto"/>
              <w:left w:val="single" w:sz="4" w:space="0" w:color="auto"/>
              <w:bottom w:val="single" w:sz="4" w:space="0" w:color="auto"/>
            </w:tcBorders>
            <w:shd w:val="clear" w:color="auto" w:fill="auto"/>
            <w:vAlign w:val="center"/>
          </w:tcPr>
          <w:p w:rsidR="009F3C43" w:rsidRPr="008335FA" w:rsidRDefault="009F3C43" w:rsidP="00295B11">
            <w:pPr>
              <w:jc w:val="center"/>
              <w:rPr>
                <w:rFonts w:cs="Arial"/>
                <w:szCs w:val="20"/>
              </w:rPr>
            </w:pPr>
            <w:r w:rsidRPr="008335FA">
              <w:rPr>
                <w:rFonts w:cs="Arial"/>
                <w:szCs w:val="20"/>
              </w:rPr>
              <w:t>m</w:t>
            </w:r>
            <w:r w:rsidRPr="008335FA">
              <w:rPr>
                <w:rFonts w:cs="Arial"/>
                <w:szCs w:val="20"/>
                <w:vertAlign w:val="superscript"/>
              </w:rPr>
              <w:t>3</w:t>
            </w:r>
          </w:p>
        </w:tc>
        <w:tc>
          <w:tcPr>
            <w:tcW w:w="1134" w:type="dxa"/>
            <w:tcBorders>
              <w:bottom w:val="single" w:sz="4" w:space="0" w:color="auto"/>
            </w:tcBorders>
            <w:shd w:val="clear" w:color="auto" w:fill="auto"/>
            <w:vAlign w:val="center"/>
          </w:tcPr>
          <w:p w:rsidR="009F3C43" w:rsidRPr="006C5423" w:rsidRDefault="009F3C43" w:rsidP="006C5423">
            <w:pPr>
              <w:jc w:val="center"/>
              <w:rPr>
                <w:rFonts w:cs="Arial"/>
                <w:szCs w:val="20"/>
              </w:rPr>
            </w:pPr>
            <w:r w:rsidRPr="006C5423">
              <w:rPr>
                <w:rFonts w:cs="Arial"/>
                <w:szCs w:val="20"/>
              </w:rPr>
              <w:t>900</w:t>
            </w:r>
          </w:p>
        </w:tc>
        <w:tc>
          <w:tcPr>
            <w:tcW w:w="1134" w:type="dxa"/>
            <w:tcBorders>
              <w:bottom w:val="single" w:sz="4" w:space="0" w:color="auto"/>
            </w:tcBorders>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shd w:val="clear" w:color="auto" w:fill="auto"/>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c>
          <w:tcPr>
            <w:tcW w:w="1588" w:type="dxa"/>
            <w:tcBorders>
              <w:top w:val="single" w:sz="4" w:space="0" w:color="auto"/>
              <w:bottom w:val="single" w:sz="4" w:space="0" w:color="auto"/>
              <w:right w:val="single" w:sz="4" w:space="0" w:color="auto"/>
            </w:tcBorders>
          </w:tcPr>
          <w:p w:rsidR="009F3C43" w:rsidRPr="008335FA" w:rsidRDefault="009F3C43" w:rsidP="00295B11">
            <w:pPr>
              <w:rPr>
                <w:rFonts w:cs="Arial"/>
                <w:szCs w:val="20"/>
              </w:rPr>
            </w:pPr>
          </w:p>
        </w:tc>
      </w:tr>
      <w:tr w:rsidR="009F3C43" w:rsidRPr="00C02A20" w:rsidTr="009F3C43">
        <w:tc>
          <w:tcPr>
            <w:tcW w:w="889" w:type="dxa"/>
            <w:tcBorders>
              <w:top w:val="single" w:sz="4" w:space="0" w:color="auto"/>
              <w:left w:val="single" w:sz="4" w:space="0" w:color="auto"/>
              <w:bottom w:val="single" w:sz="4" w:space="0" w:color="auto"/>
              <w:right w:val="single" w:sz="4" w:space="0" w:color="auto"/>
            </w:tcBorders>
            <w:shd w:val="pct15" w:color="auto" w:fill="auto"/>
            <w:vAlign w:val="center"/>
          </w:tcPr>
          <w:p w:rsidR="009F3C43" w:rsidRPr="00C02A20" w:rsidRDefault="009F3C43" w:rsidP="00852079">
            <w:pPr>
              <w:jc w:val="center"/>
              <w:rPr>
                <w:rFonts w:cs="Arial"/>
                <w:b/>
                <w:szCs w:val="20"/>
              </w:rPr>
            </w:pPr>
            <w:r>
              <w:rPr>
                <w:rFonts w:cs="Arial"/>
                <w:b/>
                <w:szCs w:val="20"/>
              </w:rPr>
              <w:t>29</w:t>
            </w:r>
          </w:p>
        </w:tc>
        <w:tc>
          <w:tcPr>
            <w:tcW w:w="4394" w:type="dxa"/>
            <w:tcBorders>
              <w:top w:val="single" w:sz="4" w:space="0" w:color="auto"/>
              <w:left w:val="single" w:sz="4" w:space="0" w:color="auto"/>
              <w:bottom w:val="single" w:sz="4" w:space="0" w:color="auto"/>
              <w:right w:val="single" w:sz="4" w:space="0" w:color="auto"/>
            </w:tcBorders>
            <w:shd w:val="pct15" w:color="auto" w:fill="auto"/>
            <w:vAlign w:val="center"/>
          </w:tcPr>
          <w:p w:rsidR="009F3C43" w:rsidRPr="00C02A20" w:rsidRDefault="009F3C43" w:rsidP="00C02A20">
            <w:pPr>
              <w:rPr>
                <w:rFonts w:cs="Arial"/>
                <w:b/>
                <w:szCs w:val="20"/>
              </w:rPr>
            </w:pPr>
            <w:r w:rsidRPr="00C02A20">
              <w:rPr>
                <w:rFonts w:cs="Arial"/>
                <w:b/>
                <w:szCs w:val="20"/>
              </w:rPr>
              <w:t>Rubros Ambientales</w:t>
            </w:r>
          </w:p>
        </w:tc>
        <w:tc>
          <w:tcPr>
            <w:tcW w:w="851" w:type="dxa"/>
            <w:tcBorders>
              <w:top w:val="single" w:sz="4" w:space="0" w:color="auto"/>
              <w:left w:val="single" w:sz="4" w:space="0" w:color="auto"/>
              <w:bottom w:val="single" w:sz="4" w:space="0" w:color="auto"/>
              <w:right w:val="single" w:sz="4" w:space="0" w:color="auto"/>
            </w:tcBorders>
            <w:shd w:val="pct15" w:color="auto" w:fill="auto"/>
            <w:vAlign w:val="center"/>
          </w:tcPr>
          <w:p w:rsidR="009F3C43" w:rsidRPr="00C02A20" w:rsidRDefault="009F3C43" w:rsidP="00852079">
            <w:pPr>
              <w:jc w:val="center"/>
              <w:rPr>
                <w:rFonts w:cs="Arial"/>
                <w:b/>
                <w:szCs w:val="20"/>
              </w:rPr>
            </w:pP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9F3C43" w:rsidRPr="00C02A20" w:rsidRDefault="009F3C43" w:rsidP="00852079">
            <w:pPr>
              <w:jc w:val="center"/>
              <w:rPr>
                <w:rFonts w:cs="Arial"/>
                <w:b/>
                <w:szCs w:val="20"/>
              </w:rPr>
            </w:pPr>
          </w:p>
        </w:tc>
        <w:tc>
          <w:tcPr>
            <w:tcW w:w="1134" w:type="dxa"/>
            <w:tcBorders>
              <w:top w:val="single" w:sz="4" w:space="0" w:color="auto"/>
              <w:left w:val="single" w:sz="4" w:space="0" w:color="auto"/>
              <w:bottom w:val="single" w:sz="4" w:space="0" w:color="auto"/>
              <w:right w:val="single" w:sz="4" w:space="0" w:color="auto"/>
            </w:tcBorders>
            <w:shd w:val="pct15" w:color="auto" w:fill="auto"/>
          </w:tcPr>
          <w:p w:rsidR="009F3C43" w:rsidRPr="00C02A20" w:rsidRDefault="009F3C43" w:rsidP="00C02A20">
            <w:pPr>
              <w:jc w:val="center"/>
              <w:rPr>
                <w:rFonts w:cs="Arial"/>
                <w:b/>
                <w:szCs w:val="20"/>
              </w:rPr>
            </w:pPr>
          </w:p>
        </w:tc>
        <w:tc>
          <w:tcPr>
            <w:tcW w:w="1588" w:type="dxa"/>
            <w:tcBorders>
              <w:top w:val="single" w:sz="4" w:space="0" w:color="auto"/>
              <w:left w:val="single" w:sz="4" w:space="0" w:color="auto"/>
              <w:bottom w:val="single" w:sz="4" w:space="0" w:color="auto"/>
              <w:right w:val="single" w:sz="4" w:space="0" w:color="auto"/>
            </w:tcBorders>
            <w:shd w:val="pct15" w:color="auto" w:fill="auto"/>
          </w:tcPr>
          <w:p w:rsidR="009F3C43" w:rsidRPr="00C02A20" w:rsidRDefault="009F3C43" w:rsidP="00C02A20">
            <w:pPr>
              <w:jc w:val="center"/>
              <w:rPr>
                <w:rFonts w:cs="Arial"/>
                <w:b/>
                <w:szCs w:val="20"/>
              </w:rPr>
            </w:pPr>
          </w:p>
        </w:tc>
        <w:tc>
          <w:tcPr>
            <w:tcW w:w="1588" w:type="dxa"/>
            <w:tcBorders>
              <w:top w:val="single" w:sz="4" w:space="0" w:color="auto"/>
              <w:left w:val="single" w:sz="4" w:space="0" w:color="auto"/>
              <w:bottom w:val="single" w:sz="4" w:space="0" w:color="auto"/>
              <w:right w:val="single" w:sz="4" w:space="0" w:color="auto"/>
            </w:tcBorders>
            <w:shd w:val="pct15" w:color="auto" w:fill="auto"/>
          </w:tcPr>
          <w:p w:rsidR="009F3C43" w:rsidRPr="00C02A20" w:rsidRDefault="009F3C43" w:rsidP="00C02A20">
            <w:pPr>
              <w:jc w:val="center"/>
              <w:rPr>
                <w:rFonts w:cs="Arial"/>
                <w:b/>
                <w:szCs w:val="20"/>
              </w:rPr>
            </w:pPr>
          </w:p>
        </w:tc>
        <w:tc>
          <w:tcPr>
            <w:tcW w:w="1588" w:type="dxa"/>
            <w:tcBorders>
              <w:top w:val="single" w:sz="4" w:space="0" w:color="auto"/>
              <w:left w:val="single" w:sz="4" w:space="0" w:color="auto"/>
              <w:bottom w:val="single" w:sz="4" w:space="0" w:color="auto"/>
              <w:right w:val="single" w:sz="4" w:space="0" w:color="auto"/>
            </w:tcBorders>
            <w:shd w:val="pct15" w:color="auto" w:fill="auto"/>
          </w:tcPr>
          <w:p w:rsidR="009F3C43" w:rsidRPr="00C02A20" w:rsidRDefault="009F3C43" w:rsidP="00C02A20">
            <w:pPr>
              <w:jc w:val="center"/>
              <w:rPr>
                <w:rFonts w:cs="Arial"/>
                <w:b/>
                <w:szCs w:val="20"/>
              </w:rPr>
            </w:pPr>
          </w:p>
        </w:tc>
      </w:tr>
      <w:tr w:rsidR="009F3C43" w:rsidRPr="007B429B"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C02A20" w:rsidRDefault="009F3C43" w:rsidP="00C02A20">
            <w:pPr>
              <w:jc w:val="center"/>
              <w:rPr>
                <w:rFonts w:cs="Arial"/>
                <w:szCs w:val="20"/>
              </w:rPr>
            </w:pPr>
            <w:r>
              <w:rPr>
                <w:rFonts w:cs="Arial"/>
                <w:szCs w:val="20"/>
              </w:rPr>
              <w:t>29</w:t>
            </w:r>
            <w:r w:rsidRPr="00C02A20">
              <w:rPr>
                <w:rFonts w:cs="Arial"/>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C02A20" w:rsidRDefault="009F3C43" w:rsidP="00852079">
            <w:pPr>
              <w:rPr>
                <w:rFonts w:cs="Arial"/>
                <w:szCs w:val="20"/>
              </w:rPr>
            </w:pPr>
            <w:r w:rsidRPr="00C02A20">
              <w:rPr>
                <w:rFonts w:cs="Arial"/>
                <w:szCs w:val="20"/>
              </w:rPr>
              <w:t>Entrega y aprobación del PGA (según MAO del  Anexo VIII)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C02A20" w:rsidRDefault="009F3C43" w:rsidP="00852079">
            <w:pPr>
              <w:jc w:val="center"/>
              <w:rPr>
                <w:rFonts w:cs="Arial"/>
                <w:szCs w:val="20"/>
              </w:rPr>
            </w:pPr>
            <w:r w:rsidRPr="00C02A20">
              <w:rPr>
                <w:rFonts w:cs="Arial"/>
                <w:szCs w:val="20"/>
              </w:rPr>
              <w:t>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C02A20" w:rsidRDefault="009F3C43" w:rsidP="00852079">
            <w:pPr>
              <w:jc w:val="center"/>
              <w:rPr>
                <w:rFonts w:cs="Arial"/>
                <w:szCs w:val="20"/>
              </w:rPr>
            </w:pPr>
          </w:p>
          <w:p w:rsidR="009F3C43" w:rsidRPr="00C02A20" w:rsidRDefault="009F3C43" w:rsidP="00852079">
            <w:pPr>
              <w:jc w:val="center"/>
              <w:rPr>
                <w:rFonts w:cs="Arial"/>
                <w:szCs w:val="20"/>
              </w:rPr>
            </w:pPr>
            <w:r w:rsidRPr="00C02A20">
              <w:rPr>
                <w:rFonts w:cs="Arial"/>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C43" w:rsidRPr="00C02A20" w:rsidRDefault="009F3C43"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9F3C43" w:rsidRPr="00C02A20" w:rsidRDefault="009F3C43"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tcPr>
          <w:p w:rsidR="009F3C43" w:rsidRPr="00C02A20" w:rsidRDefault="009F3C43"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tcPr>
          <w:p w:rsidR="009F3C43" w:rsidRPr="00C02A20" w:rsidRDefault="009F3C43" w:rsidP="00852079">
            <w:pPr>
              <w:rPr>
                <w:rFonts w:cs="Arial"/>
                <w:szCs w:val="20"/>
              </w:rPr>
            </w:pPr>
          </w:p>
        </w:tc>
      </w:tr>
      <w:tr w:rsidR="009F3C43" w:rsidRPr="007B429B"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C02A20" w:rsidRDefault="009F3C43" w:rsidP="00C02A20">
            <w:pPr>
              <w:jc w:val="center"/>
              <w:rPr>
                <w:rFonts w:cs="Arial"/>
                <w:szCs w:val="20"/>
              </w:rPr>
            </w:pPr>
            <w:r>
              <w:rPr>
                <w:rFonts w:cs="Arial"/>
                <w:szCs w:val="20"/>
              </w:rPr>
              <w:t>29</w:t>
            </w:r>
            <w:r w:rsidRPr="00C02A20">
              <w:rPr>
                <w:rFonts w:cs="Arial"/>
                <w:szCs w:val="20"/>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C02A20" w:rsidRDefault="009F3C43" w:rsidP="00852079">
            <w:pPr>
              <w:rPr>
                <w:rFonts w:cs="Arial"/>
                <w:szCs w:val="20"/>
              </w:rPr>
            </w:pPr>
            <w:r w:rsidRPr="00C02A20">
              <w:rPr>
                <w:rFonts w:cs="Arial"/>
                <w:szCs w:val="20"/>
              </w:rPr>
              <w:t>Implantación del PGA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C02A20" w:rsidRDefault="009F3C43" w:rsidP="00852079">
            <w:pPr>
              <w:jc w:val="center"/>
              <w:rPr>
                <w:rFonts w:cs="Arial"/>
                <w:szCs w:val="20"/>
              </w:rPr>
            </w:pPr>
            <w:r w:rsidRPr="00C02A20">
              <w:rPr>
                <w:rFonts w:cs="Arial"/>
                <w:szCs w:val="20"/>
              </w:rPr>
              <w:t>mes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C02A20" w:rsidRDefault="009F3C43" w:rsidP="00852079">
            <w:pPr>
              <w:jc w:val="center"/>
              <w:rPr>
                <w:rFonts w:cs="Arial"/>
                <w:szCs w:val="20"/>
              </w:rPr>
            </w:pPr>
            <w:r w:rsidRPr="00C02A20">
              <w:rPr>
                <w:rFonts w:cs="Arial"/>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C43" w:rsidRPr="00C02A20" w:rsidRDefault="009F3C43"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9F3C43" w:rsidRPr="00C02A20" w:rsidRDefault="009F3C43"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tcPr>
          <w:p w:rsidR="009F3C43" w:rsidRPr="00C02A20" w:rsidRDefault="009F3C43"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tcPr>
          <w:p w:rsidR="009F3C43" w:rsidRPr="00C02A20" w:rsidRDefault="009F3C43" w:rsidP="00852079">
            <w:pPr>
              <w:rPr>
                <w:rFonts w:cs="Arial"/>
                <w:szCs w:val="20"/>
              </w:rPr>
            </w:pPr>
          </w:p>
        </w:tc>
      </w:tr>
      <w:tr w:rsidR="009F3C43" w:rsidRPr="007B429B"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C02A20" w:rsidRDefault="009F3C43" w:rsidP="00C02A20">
            <w:pPr>
              <w:jc w:val="center"/>
              <w:rPr>
                <w:rFonts w:cs="Arial"/>
                <w:szCs w:val="20"/>
              </w:rPr>
            </w:pPr>
            <w:r>
              <w:rPr>
                <w:rFonts w:cs="Arial"/>
                <w:szCs w:val="20"/>
              </w:rPr>
              <w:t>29</w:t>
            </w:r>
            <w:r w:rsidRPr="00C02A20">
              <w:rPr>
                <w:rFonts w:cs="Arial"/>
                <w:szCs w:val="20"/>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C02A20" w:rsidRDefault="009F3C43" w:rsidP="00C56A96">
            <w:pPr>
              <w:rPr>
                <w:rFonts w:cs="Arial"/>
                <w:szCs w:val="20"/>
              </w:rPr>
            </w:pPr>
            <w:r w:rsidRPr="00C02A20">
              <w:rPr>
                <w:rFonts w:cs="Arial"/>
                <w:szCs w:val="20"/>
              </w:rPr>
              <w:t xml:space="preserve">Seguimiento del PGA (informes </w:t>
            </w:r>
            <w:r>
              <w:rPr>
                <w:rFonts w:cs="Arial"/>
                <w:szCs w:val="20"/>
              </w:rPr>
              <w:t>trime</w:t>
            </w:r>
            <w:r w:rsidRPr="00C02A20">
              <w:rPr>
                <w:rFonts w:cs="Arial"/>
                <w:szCs w:val="20"/>
              </w:rPr>
              <w:t>strales, según modelo de informe en Anexo IX)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C02A20" w:rsidRDefault="009F3C43" w:rsidP="00852079">
            <w:pPr>
              <w:jc w:val="center"/>
              <w:rPr>
                <w:rFonts w:cs="Arial"/>
                <w:szCs w:val="20"/>
              </w:rPr>
            </w:pPr>
            <w:r w:rsidRPr="00C02A20">
              <w:rPr>
                <w:rFonts w:cs="Arial"/>
                <w:szCs w:val="20"/>
              </w:rPr>
              <w:t>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C02A20" w:rsidRDefault="009F3C43" w:rsidP="00852079">
            <w:pPr>
              <w:jc w:val="center"/>
              <w:rPr>
                <w:rFonts w:cs="Arial"/>
                <w:szCs w:val="20"/>
              </w:rPr>
            </w:pPr>
            <w:r>
              <w:rPr>
                <w:rFonts w:cs="Arial"/>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C43" w:rsidRPr="00C02A20" w:rsidRDefault="009F3C43"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9F3C43" w:rsidRPr="00C02A20" w:rsidRDefault="009F3C43"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tcPr>
          <w:p w:rsidR="009F3C43" w:rsidRPr="00C02A20" w:rsidRDefault="009F3C43"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tcPr>
          <w:p w:rsidR="009F3C43" w:rsidRPr="00C02A20" w:rsidRDefault="009F3C43" w:rsidP="00852079">
            <w:pPr>
              <w:rPr>
                <w:rFonts w:cs="Arial"/>
                <w:szCs w:val="20"/>
              </w:rPr>
            </w:pPr>
          </w:p>
        </w:tc>
      </w:tr>
      <w:tr w:rsidR="009F3C43" w:rsidRPr="007B429B" w:rsidTr="009F3C43">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C02A20" w:rsidRDefault="009F3C43" w:rsidP="00C02A20">
            <w:pPr>
              <w:jc w:val="center"/>
              <w:rPr>
                <w:rFonts w:cs="Arial"/>
                <w:szCs w:val="20"/>
              </w:rPr>
            </w:pPr>
            <w:r>
              <w:rPr>
                <w:rFonts w:cs="Arial"/>
                <w:szCs w:val="20"/>
              </w:rPr>
              <w:t>29</w:t>
            </w:r>
            <w:r w:rsidRPr="00C02A20">
              <w:rPr>
                <w:rFonts w:cs="Arial"/>
                <w:szCs w:val="20"/>
              </w:rPr>
              <w:t>.4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C02A20" w:rsidRDefault="009F3C43" w:rsidP="00852079">
            <w:pPr>
              <w:rPr>
                <w:rFonts w:cs="Arial"/>
                <w:szCs w:val="20"/>
              </w:rPr>
            </w:pPr>
            <w:r w:rsidRPr="00C02A20">
              <w:rPr>
                <w:rFonts w:cs="Arial"/>
                <w:szCs w:val="20"/>
              </w:rPr>
              <w:t>Cierre Ambiental  del PGA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C02A20" w:rsidRDefault="009F3C43" w:rsidP="00852079">
            <w:pPr>
              <w:jc w:val="center"/>
              <w:rPr>
                <w:rFonts w:cs="Arial"/>
                <w:szCs w:val="20"/>
              </w:rPr>
            </w:pPr>
            <w:r w:rsidRPr="00C02A20">
              <w:rPr>
                <w:rFonts w:cs="Arial"/>
                <w:szCs w:val="20"/>
              </w:rPr>
              <w:t>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3C43" w:rsidRPr="00C02A20" w:rsidRDefault="009F3C43" w:rsidP="00852079">
            <w:pPr>
              <w:jc w:val="center"/>
              <w:rPr>
                <w:rFonts w:cs="Arial"/>
                <w:szCs w:val="20"/>
              </w:rPr>
            </w:pPr>
            <w:r w:rsidRPr="00C02A20">
              <w:rPr>
                <w:rFonts w:cs="Arial"/>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C43" w:rsidRPr="00C02A20" w:rsidRDefault="009F3C43"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9F3C43" w:rsidRPr="00C02A20" w:rsidRDefault="009F3C43"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tcPr>
          <w:p w:rsidR="009F3C43" w:rsidRPr="00C02A20" w:rsidRDefault="009F3C43" w:rsidP="00852079">
            <w:pPr>
              <w:rPr>
                <w:rFonts w:cs="Arial"/>
                <w:szCs w:val="20"/>
              </w:rPr>
            </w:pPr>
          </w:p>
        </w:tc>
        <w:tc>
          <w:tcPr>
            <w:tcW w:w="1588" w:type="dxa"/>
            <w:tcBorders>
              <w:top w:val="single" w:sz="4" w:space="0" w:color="auto"/>
              <w:left w:val="single" w:sz="4" w:space="0" w:color="auto"/>
              <w:bottom w:val="single" w:sz="4" w:space="0" w:color="auto"/>
              <w:right w:val="single" w:sz="4" w:space="0" w:color="auto"/>
            </w:tcBorders>
          </w:tcPr>
          <w:p w:rsidR="009F3C43" w:rsidRPr="00C02A20" w:rsidRDefault="009F3C43" w:rsidP="00852079">
            <w:pPr>
              <w:rPr>
                <w:rFonts w:cs="Arial"/>
                <w:szCs w:val="20"/>
              </w:rPr>
            </w:pPr>
          </w:p>
        </w:tc>
      </w:tr>
      <w:tr w:rsidR="009F3C43" w:rsidRPr="007B429B" w:rsidTr="004944A0">
        <w:trPr>
          <w:trHeight w:val="510"/>
        </w:trPr>
        <w:tc>
          <w:tcPr>
            <w:tcW w:w="7268" w:type="dxa"/>
            <w:gridSpan w:val="4"/>
            <w:tcBorders>
              <w:top w:val="single" w:sz="4" w:space="0" w:color="auto"/>
              <w:left w:val="single" w:sz="4" w:space="0" w:color="auto"/>
              <w:bottom w:val="single" w:sz="4" w:space="0" w:color="auto"/>
            </w:tcBorders>
            <w:shd w:val="clear" w:color="auto" w:fill="auto"/>
            <w:vAlign w:val="center"/>
          </w:tcPr>
          <w:p w:rsidR="009F3C43" w:rsidRPr="007B429B" w:rsidRDefault="009F3C43" w:rsidP="004944A0">
            <w:pPr>
              <w:jc w:val="center"/>
            </w:pPr>
            <w:r w:rsidRPr="00E0779A">
              <w:rPr>
                <w:sz w:val="18"/>
                <w:szCs w:val="18"/>
              </w:rPr>
              <w:t>(1) SUMATORIA DE PRECIOS TOTALES DE LOS RUBROS</w:t>
            </w:r>
          </w:p>
        </w:tc>
        <w:tc>
          <w:tcPr>
            <w:tcW w:w="1134" w:type="dxa"/>
            <w:shd w:val="clear" w:color="auto" w:fill="auto"/>
            <w:vAlign w:val="center"/>
          </w:tcPr>
          <w:p w:rsidR="009F3C43" w:rsidRPr="007B429B" w:rsidRDefault="009F3C43" w:rsidP="004944A0">
            <w:pPr>
              <w:jc w:val="center"/>
            </w:pPr>
          </w:p>
        </w:tc>
        <w:tc>
          <w:tcPr>
            <w:tcW w:w="1588" w:type="dxa"/>
            <w:tcBorders>
              <w:top w:val="single" w:sz="4" w:space="0" w:color="auto"/>
              <w:bottom w:val="single" w:sz="4" w:space="0" w:color="auto"/>
              <w:right w:val="single" w:sz="4" w:space="0" w:color="auto"/>
            </w:tcBorders>
            <w:shd w:val="clear" w:color="auto" w:fill="auto"/>
            <w:vAlign w:val="center"/>
          </w:tcPr>
          <w:p w:rsidR="009F3C43" w:rsidRPr="007B429B" w:rsidRDefault="009F3C43" w:rsidP="004944A0">
            <w:pPr>
              <w:jc w:val="center"/>
            </w:pPr>
          </w:p>
        </w:tc>
        <w:tc>
          <w:tcPr>
            <w:tcW w:w="1588" w:type="dxa"/>
            <w:tcBorders>
              <w:top w:val="single" w:sz="4" w:space="0" w:color="auto"/>
              <w:bottom w:val="single" w:sz="4" w:space="0" w:color="auto"/>
              <w:right w:val="single" w:sz="4" w:space="0" w:color="auto"/>
            </w:tcBorders>
            <w:vAlign w:val="center"/>
          </w:tcPr>
          <w:p w:rsidR="009F3C43" w:rsidRPr="007B429B" w:rsidRDefault="009F3C43" w:rsidP="004944A0">
            <w:pPr>
              <w:jc w:val="center"/>
            </w:pPr>
            <w:r>
              <w:t>(1)</w:t>
            </w:r>
          </w:p>
        </w:tc>
        <w:tc>
          <w:tcPr>
            <w:tcW w:w="1588" w:type="dxa"/>
            <w:tcBorders>
              <w:top w:val="single" w:sz="4" w:space="0" w:color="auto"/>
              <w:bottom w:val="single" w:sz="4" w:space="0" w:color="auto"/>
              <w:right w:val="single" w:sz="4" w:space="0" w:color="auto"/>
            </w:tcBorders>
            <w:vAlign w:val="center"/>
          </w:tcPr>
          <w:p w:rsidR="009F3C43" w:rsidRPr="007B429B" w:rsidRDefault="009F3C43" w:rsidP="004944A0">
            <w:pPr>
              <w:jc w:val="center"/>
            </w:pPr>
          </w:p>
        </w:tc>
      </w:tr>
      <w:tr w:rsidR="009F3C43" w:rsidRPr="007B429B" w:rsidTr="004944A0">
        <w:trPr>
          <w:trHeight w:val="510"/>
        </w:trPr>
        <w:tc>
          <w:tcPr>
            <w:tcW w:w="7268" w:type="dxa"/>
            <w:gridSpan w:val="4"/>
            <w:tcBorders>
              <w:top w:val="single" w:sz="4" w:space="0" w:color="auto"/>
              <w:left w:val="single" w:sz="4" w:space="0" w:color="auto"/>
              <w:bottom w:val="single" w:sz="4" w:space="0" w:color="auto"/>
            </w:tcBorders>
            <w:shd w:val="clear" w:color="auto" w:fill="auto"/>
            <w:vAlign w:val="center"/>
          </w:tcPr>
          <w:p w:rsidR="009F3C43" w:rsidRPr="007B429B" w:rsidRDefault="009F3C43" w:rsidP="004944A0">
            <w:pPr>
              <w:jc w:val="center"/>
            </w:pPr>
            <w:r w:rsidRPr="00E0779A">
              <w:rPr>
                <w:sz w:val="18"/>
                <w:szCs w:val="18"/>
              </w:rPr>
              <w:t>(2) IVA (0,22*(1))</w:t>
            </w:r>
          </w:p>
        </w:tc>
        <w:tc>
          <w:tcPr>
            <w:tcW w:w="1134" w:type="dxa"/>
            <w:shd w:val="clear" w:color="auto" w:fill="auto"/>
            <w:vAlign w:val="center"/>
          </w:tcPr>
          <w:p w:rsidR="009F3C43" w:rsidRPr="007B429B" w:rsidRDefault="009F3C43" w:rsidP="004944A0">
            <w:pPr>
              <w:jc w:val="center"/>
            </w:pPr>
          </w:p>
        </w:tc>
        <w:tc>
          <w:tcPr>
            <w:tcW w:w="1588" w:type="dxa"/>
            <w:tcBorders>
              <w:top w:val="single" w:sz="4" w:space="0" w:color="auto"/>
              <w:bottom w:val="single" w:sz="4" w:space="0" w:color="auto"/>
              <w:right w:val="single" w:sz="4" w:space="0" w:color="auto"/>
            </w:tcBorders>
            <w:shd w:val="clear" w:color="auto" w:fill="auto"/>
            <w:vAlign w:val="center"/>
          </w:tcPr>
          <w:p w:rsidR="009F3C43" w:rsidRPr="007B429B" w:rsidRDefault="009F3C43" w:rsidP="004944A0">
            <w:pPr>
              <w:jc w:val="center"/>
            </w:pPr>
          </w:p>
        </w:tc>
        <w:tc>
          <w:tcPr>
            <w:tcW w:w="1588" w:type="dxa"/>
            <w:tcBorders>
              <w:top w:val="single" w:sz="4" w:space="0" w:color="auto"/>
              <w:bottom w:val="single" w:sz="4" w:space="0" w:color="auto"/>
              <w:right w:val="single" w:sz="4" w:space="0" w:color="auto"/>
            </w:tcBorders>
            <w:vAlign w:val="center"/>
          </w:tcPr>
          <w:p w:rsidR="009F3C43" w:rsidRPr="007B429B" w:rsidRDefault="009F3C43" w:rsidP="004944A0">
            <w:pPr>
              <w:jc w:val="center"/>
            </w:pPr>
            <w:r>
              <w:t>(2)</w:t>
            </w:r>
          </w:p>
        </w:tc>
        <w:tc>
          <w:tcPr>
            <w:tcW w:w="1588" w:type="dxa"/>
            <w:tcBorders>
              <w:top w:val="single" w:sz="4" w:space="0" w:color="auto"/>
              <w:bottom w:val="single" w:sz="4" w:space="0" w:color="auto"/>
              <w:right w:val="single" w:sz="4" w:space="0" w:color="auto"/>
            </w:tcBorders>
            <w:vAlign w:val="center"/>
          </w:tcPr>
          <w:p w:rsidR="009F3C43" w:rsidRPr="007B429B" w:rsidRDefault="009F3C43" w:rsidP="004944A0">
            <w:pPr>
              <w:jc w:val="center"/>
            </w:pPr>
          </w:p>
        </w:tc>
      </w:tr>
      <w:tr w:rsidR="009F3C43" w:rsidRPr="007B429B" w:rsidTr="004944A0">
        <w:trPr>
          <w:trHeight w:val="510"/>
        </w:trPr>
        <w:tc>
          <w:tcPr>
            <w:tcW w:w="7268" w:type="dxa"/>
            <w:gridSpan w:val="4"/>
            <w:tcBorders>
              <w:top w:val="single" w:sz="4" w:space="0" w:color="auto"/>
              <w:left w:val="single" w:sz="4" w:space="0" w:color="auto"/>
              <w:bottom w:val="single" w:sz="4" w:space="0" w:color="auto"/>
            </w:tcBorders>
            <w:shd w:val="clear" w:color="auto" w:fill="auto"/>
            <w:vAlign w:val="center"/>
          </w:tcPr>
          <w:p w:rsidR="009F3C43" w:rsidRPr="00E0779A" w:rsidRDefault="009F3C43" w:rsidP="004944A0">
            <w:pPr>
              <w:jc w:val="center"/>
              <w:rPr>
                <w:sz w:val="18"/>
                <w:szCs w:val="18"/>
              </w:rPr>
            </w:pPr>
            <w:r w:rsidRPr="00E0779A">
              <w:rPr>
                <w:sz w:val="18"/>
                <w:szCs w:val="18"/>
              </w:rPr>
              <w:t>(3) SUMATORIA DE MONTOS IMPONIBLES TOTALES DE LOS RUBROS</w:t>
            </w:r>
          </w:p>
        </w:tc>
        <w:tc>
          <w:tcPr>
            <w:tcW w:w="1134" w:type="dxa"/>
            <w:shd w:val="clear" w:color="auto" w:fill="auto"/>
            <w:vAlign w:val="center"/>
          </w:tcPr>
          <w:p w:rsidR="009F3C43" w:rsidRPr="007B429B" w:rsidRDefault="009F3C43" w:rsidP="004944A0">
            <w:pPr>
              <w:jc w:val="center"/>
            </w:pPr>
          </w:p>
        </w:tc>
        <w:tc>
          <w:tcPr>
            <w:tcW w:w="1588" w:type="dxa"/>
            <w:tcBorders>
              <w:top w:val="single" w:sz="4" w:space="0" w:color="auto"/>
              <w:bottom w:val="single" w:sz="4" w:space="0" w:color="auto"/>
              <w:right w:val="single" w:sz="4" w:space="0" w:color="auto"/>
            </w:tcBorders>
            <w:shd w:val="clear" w:color="auto" w:fill="auto"/>
            <w:vAlign w:val="center"/>
          </w:tcPr>
          <w:p w:rsidR="009F3C43" w:rsidRPr="007B429B" w:rsidRDefault="009F3C43" w:rsidP="004944A0">
            <w:pPr>
              <w:jc w:val="center"/>
            </w:pPr>
          </w:p>
        </w:tc>
        <w:tc>
          <w:tcPr>
            <w:tcW w:w="1588" w:type="dxa"/>
            <w:tcBorders>
              <w:top w:val="single" w:sz="4" w:space="0" w:color="auto"/>
              <w:bottom w:val="single" w:sz="4" w:space="0" w:color="auto"/>
              <w:right w:val="single" w:sz="4" w:space="0" w:color="auto"/>
            </w:tcBorders>
            <w:vAlign w:val="center"/>
          </w:tcPr>
          <w:p w:rsidR="009F3C43" w:rsidRPr="007B429B" w:rsidRDefault="009F3C43" w:rsidP="004944A0">
            <w:pPr>
              <w:jc w:val="center"/>
            </w:pPr>
          </w:p>
        </w:tc>
        <w:tc>
          <w:tcPr>
            <w:tcW w:w="1588" w:type="dxa"/>
            <w:tcBorders>
              <w:top w:val="single" w:sz="4" w:space="0" w:color="auto"/>
              <w:bottom w:val="single" w:sz="4" w:space="0" w:color="auto"/>
              <w:right w:val="single" w:sz="4" w:space="0" w:color="auto"/>
            </w:tcBorders>
            <w:vAlign w:val="center"/>
          </w:tcPr>
          <w:p w:rsidR="009F3C43" w:rsidRPr="007B429B" w:rsidRDefault="009F3C43" w:rsidP="004944A0">
            <w:pPr>
              <w:jc w:val="center"/>
            </w:pPr>
            <w:r>
              <w:t>(3)</w:t>
            </w:r>
          </w:p>
        </w:tc>
      </w:tr>
      <w:tr w:rsidR="009F3C43" w:rsidRPr="007B429B" w:rsidTr="004944A0">
        <w:trPr>
          <w:trHeight w:val="510"/>
        </w:trPr>
        <w:tc>
          <w:tcPr>
            <w:tcW w:w="7268" w:type="dxa"/>
            <w:gridSpan w:val="4"/>
            <w:tcBorders>
              <w:top w:val="single" w:sz="4" w:space="0" w:color="auto"/>
              <w:left w:val="single" w:sz="4" w:space="0" w:color="auto"/>
              <w:bottom w:val="single" w:sz="4" w:space="0" w:color="auto"/>
            </w:tcBorders>
            <w:shd w:val="clear" w:color="auto" w:fill="auto"/>
            <w:vAlign w:val="center"/>
          </w:tcPr>
          <w:p w:rsidR="009F3C43" w:rsidRPr="00E0779A" w:rsidRDefault="009F3C43" w:rsidP="004944A0">
            <w:pPr>
              <w:jc w:val="center"/>
              <w:rPr>
                <w:sz w:val="18"/>
                <w:szCs w:val="18"/>
              </w:rPr>
            </w:pPr>
            <w:r w:rsidRPr="00E0779A">
              <w:rPr>
                <w:sz w:val="18"/>
                <w:szCs w:val="18"/>
              </w:rPr>
              <w:t>(4) APORTES L. SOCIALES Y COMPLEMENTO LEYES SOCIALES POR CUOTA MUTUAL (( 0,708+0,05)*(3))</w:t>
            </w:r>
          </w:p>
        </w:tc>
        <w:tc>
          <w:tcPr>
            <w:tcW w:w="1134" w:type="dxa"/>
            <w:shd w:val="clear" w:color="auto" w:fill="auto"/>
            <w:vAlign w:val="center"/>
          </w:tcPr>
          <w:p w:rsidR="009F3C43" w:rsidRPr="007B429B" w:rsidRDefault="009F3C43" w:rsidP="004944A0">
            <w:pPr>
              <w:jc w:val="center"/>
            </w:pPr>
          </w:p>
        </w:tc>
        <w:tc>
          <w:tcPr>
            <w:tcW w:w="1588" w:type="dxa"/>
            <w:tcBorders>
              <w:top w:val="single" w:sz="4" w:space="0" w:color="auto"/>
              <w:bottom w:val="single" w:sz="4" w:space="0" w:color="auto"/>
              <w:right w:val="single" w:sz="4" w:space="0" w:color="auto"/>
            </w:tcBorders>
            <w:shd w:val="clear" w:color="auto" w:fill="auto"/>
            <w:vAlign w:val="center"/>
          </w:tcPr>
          <w:p w:rsidR="009F3C43" w:rsidRPr="007B429B" w:rsidRDefault="009F3C43" w:rsidP="004944A0">
            <w:pPr>
              <w:jc w:val="center"/>
            </w:pPr>
          </w:p>
        </w:tc>
        <w:tc>
          <w:tcPr>
            <w:tcW w:w="1588" w:type="dxa"/>
            <w:tcBorders>
              <w:top w:val="single" w:sz="4" w:space="0" w:color="auto"/>
              <w:bottom w:val="single" w:sz="4" w:space="0" w:color="auto"/>
              <w:right w:val="single" w:sz="4" w:space="0" w:color="auto"/>
            </w:tcBorders>
            <w:vAlign w:val="center"/>
          </w:tcPr>
          <w:p w:rsidR="009F3C43" w:rsidRPr="007B429B" w:rsidRDefault="009F3C43" w:rsidP="004944A0">
            <w:pPr>
              <w:jc w:val="center"/>
            </w:pPr>
          </w:p>
        </w:tc>
        <w:tc>
          <w:tcPr>
            <w:tcW w:w="1588" w:type="dxa"/>
            <w:tcBorders>
              <w:top w:val="single" w:sz="4" w:space="0" w:color="auto"/>
              <w:bottom w:val="single" w:sz="4" w:space="0" w:color="auto"/>
              <w:right w:val="single" w:sz="4" w:space="0" w:color="auto"/>
            </w:tcBorders>
            <w:vAlign w:val="center"/>
          </w:tcPr>
          <w:p w:rsidR="009F3C43" w:rsidRPr="007B429B" w:rsidRDefault="009F3C43" w:rsidP="004944A0">
            <w:pPr>
              <w:jc w:val="center"/>
            </w:pPr>
            <w:r>
              <w:t>(4)</w:t>
            </w:r>
          </w:p>
        </w:tc>
      </w:tr>
      <w:tr w:rsidR="009F3C43" w:rsidRPr="007B429B" w:rsidTr="004944A0">
        <w:trPr>
          <w:trHeight w:val="510"/>
        </w:trPr>
        <w:tc>
          <w:tcPr>
            <w:tcW w:w="7268" w:type="dxa"/>
            <w:gridSpan w:val="4"/>
            <w:tcBorders>
              <w:top w:val="single" w:sz="4" w:space="0" w:color="auto"/>
              <w:left w:val="single" w:sz="4" w:space="0" w:color="auto"/>
              <w:bottom w:val="single" w:sz="4" w:space="0" w:color="auto"/>
            </w:tcBorders>
            <w:shd w:val="clear" w:color="auto" w:fill="auto"/>
            <w:vAlign w:val="center"/>
          </w:tcPr>
          <w:p w:rsidR="009F3C43" w:rsidRPr="00E0779A" w:rsidRDefault="009F3C43" w:rsidP="004944A0">
            <w:pPr>
              <w:jc w:val="center"/>
              <w:rPr>
                <w:sz w:val="18"/>
                <w:szCs w:val="18"/>
              </w:rPr>
            </w:pPr>
            <w:r w:rsidRPr="00E0779A">
              <w:rPr>
                <w:sz w:val="18"/>
                <w:szCs w:val="18"/>
              </w:rPr>
              <w:t xml:space="preserve">(5) PRECIO TOTAL DE </w:t>
            </w:r>
            <w:smartTag w:uri="urn:schemas-microsoft-com:office:smarttags" w:element="PersonName">
              <w:smartTagPr>
                <w:attr w:name="ProductID" w:val="la Oferta"/>
              </w:smartTagPr>
              <w:r w:rsidRPr="00E0779A">
                <w:rPr>
                  <w:sz w:val="18"/>
                  <w:szCs w:val="18"/>
                </w:rPr>
                <w:t>LA OFERTA</w:t>
              </w:r>
            </w:smartTag>
            <w:r w:rsidRPr="00E0779A">
              <w:rPr>
                <w:sz w:val="18"/>
                <w:szCs w:val="18"/>
              </w:rPr>
              <w:t xml:space="preserve"> (1)+(2)+(4)</w:t>
            </w:r>
          </w:p>
        </w:tc>
        <w:tc>
          <w:tcPr>
            <w:tcW w:w="5898" w:type="dxa"/>
            <w:gridSpan w:val="4"/>
            <w:tcBorders>
              <w:right w:val="single" w:sz="4" w:space="0" w:color="auto"/>
            </w:tcBorders>
            <w:shd w:val="clear" w:color="auto" w:fill="auto"/>
            <w:vAlign w:val="center"/>
          </w:tcPr>
          <w:p w:rsidR="009F3C43" w:rsidRPr="007B429B" w:rsidRDefault="009F3C43" w:rsidP="004944A0">
            <w:pPr>
              <w:jc w:val="center"/>
            </w:pPr>
            <w:r>
              <w:t>(5)</w:t>
            </w:r>
          </w:p>
        </w:tc>
      </w:tr>
    </w:tbl>
    <w:p w:rsidR="009F3C43" w:rsidRDefault="009F3C43" w:rsidP="00E91347">
      <w:pPr>
        <w:suppressAutoHyphens/>
        <w:jc w:val="both"/>
        <w:rPr>
          <w:rFonts w:cs="Arial"/>
          <w:b/>
          <w:sz w:val="18"/>
          <w:szCs w:val="18"/>
        </w:rPr>
        <w:sectPr w:rsidR="009F3C43" w:rsidSect="009F3C43">
          <w:type w:val="oddPage"/>
          <w:pgSz w:w="16840" w:h="11907" w:orient="landscape" w:code="9"/>
          <w:pgMar w:top="1440" w:right="1440" w:bottom="1440" w:left="1440" w:header="720" w:footer="720" w:gutter="0"/>
          <w:cols w:space="720"/>
          <w:titlePg/>
        </w:sectPr>
      </w:pPr>
    </w:p>
    <w:p w:rsidR="00555FAC" w:rsidRDefault="00555FAC" w:rsidP="00E91347">
      <w:pPr>
        <w:suppressAutoHyphens/>
        <w:jc w:val="both"/>
        <w:rPr>
          <w:rFonts w:cs="Arial"/>
          <w:b/>
          <w:sz w:val="18"/>
          <w:szCs w:val="18"/>
        </w:rPr>
      </w:pPr>
    </w:p>
    <w:p w:rsidR="00E91347" w:rsidRPr="00607CF0" w:rsidRDefault="00E91347" w:rsidP="00E91347">
      <w:pPr>
        <w:suppressAutoHyphens/>
        <w:jc w:val="both"/>
        <w:rPr>
          <w:rFonts w:cs="Arial"/>
          <w:b/>
          <w:sz w:val="18"/>
          <w:szCs w:val="18"/>
        </w:rPr>
      </w:pPr>
      <w:r w:rsidRPr="00607CF0">
        <w:rPr>
          <w:rFonts w:cs="Arial"/>
          <w:b/>
          <w:sz w:val="18"/>
          <w:szCs w:val="18"/>
        </w:rPr>
        <w:t>Notas:</w:t>
      </w:r>
    </w:p>
    <w:p w:rsidR="00E91347" w:rsidRPr="00607CF0" w:rsidRDefault="00E91347" w:rsidP="00E91347">
      <w:pPr>
        <w:suppressAutoHyphens/>
        <w:ind w:right="-693"/>
        <w:jc w:val="both"/>
        <w:rPr>
          <w:rFonts w:cs="Arial"/>
          <w:sz w:val="18"/>
          <w:szCs w:val="18"/>
        </w:rPr>
      </w:pPr>
      <w:r w:rsidRPr="00607CF0">
        <w:rPr>
          <w:rFonts w:cs="Arial"/>
          <w:sz w:val="18"/>
          <w:szCs w:val="18"/>
        </w:rPr>
        <w:t>(**) La indicación de diámetro para las distintas piezas especiales corresponde al diámetro principal, el diámetro secundario puede ser cualquier valor menor; en caso de ser necesario el uso de reducciones o tapones en los ramales se considerarán incluidos en el precio de la pieza.</w:t>
      </w:r>
    </w:p>
    <w:p w:rsidR="00E91347" w:rsidRDefault="00E91347" w:rsidP="00E91347">
      <w:pPr>
        <w:suppressAutoHyphens/>
        <w:jc w:val="both"/>
        <w:rPr>
          <w:rFonts w:cs="Arial"/>
          <w:sz w:val="18"/>
          <w:szCs w:val="18"/>
        </w:rPr>
      </w:pPr>
      <w:r w:rsidRPr="00607CF0">
        <w:rPr>
          <w:rFonts w:cs="Arial"/>
          <w:sz w:val="18"/>
          <w:szCs w:val="18"/>
        </w:rPr>
        <w:t>(*)  Los rubros indicados con (*) no se cotizarán para la presente licitación.</w:t>
      </w:r>
    </w:p>
    <w:p w:rsidR="00E91347" w:rsidRPr="008C70CC" w:rsidRDefault="00E91347" w:rsidP="006E197F"/>
    <w:p w:rsidR="009F3C43" w:rsidRPr="00607CF0" w:rsidRDefault="009F3C43" w:rsidP="009F3C43">
      <w:pPr>
        <w:ind w:right="-693"/>
        <w:jc w:val="both"/>
        <w:rPr>
          <w:rFonts w:cs="Arial"/>
          <w:sz w:val="18"/>
          <w:szCs w:val="18"/>
        </w:rPr>
      </w:pPr>
      <w:r w:rsidRPr="00607CF0">
        <w:rPr>
          <w:rFonts w:cs="Arial"/>
          <w:sz w:val="18"/>
          <w:szCs w:val="18"/>
        </w:rPr>
        <w:t>No se admitirá la inclusión de nuevos rubros.</w:t>
      </w:r>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rsidR="00E91347" w:rsidRPr="00607CF0" w:rsidRDefault="00181AB9" w:rsidP="009F3C43">
      <w:pPr>
        <w:pStyle w:val="Ttulo2"/>
        <w:numPr>
          <w:ilvl w:val="0"/>
          <w:numId w:val="0"/>
        </w:numPr>
        <w:rPr>
          <w:rFonts w:cs="Arial"/>
          <w:b w:val="0"/>
          <w:bCs/>
          <w:sz w:val="36"/>
        </w:rPr>
      </w:pPr>
      <w:r w:rsidRPr="00607CF0">
        <w:rPr>
          <w:rFonts w:cs="Arial"/>
          <w:b w:val="0"/>
          <w:bCs/>
          <w:sz w:val="36"/>
        </w:rPr>
        <w:t xml:space="preserve"> </w:t>
      </w:r>
    </w:p>
    <w:sectPr w:rsidR="00E91347" w:rsidRPr="00607CF0" w:rsidSect="009F3C43">
      <w:pgSz w:w="11907" w:h="16840" w:code="9"/>
      <w:pgMar w:top="1440" w:right="1440" w:bottom="1440" w:left="1440" w:header="720" w:footer="720" w:gutter="0"/>
      <w:paperSrc w:first="117" w:other="11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C37" w:rsidRDefault="00417C37" w:rsidP="00E91347">
      <w:r>
        <w:separator/>
      </w:r>
    </w:p>
  </w:endnote>
  <w:endnote w:type="continuationSeparator" w:id="0">
    <w:p w:rsidR="00417C37" w:rsidRDefault="00417C37" w:rsidP="00E91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T57o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A5" w:rsidRDefault="002333A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A5" w:rsidRDefault="002333A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C37" w:rsidRDefault="00417C37" w:rsidP="00E91347">
      <w:r>
        <w:separator/>
      </w:r>
    </w:p>
  </w:footnote>
  <w:footnote w:type="continuationSeparator" w:id="0">
    <w:p w:rsidR="00417C37" w:rsidRDefault="00417C37" w:rsidP="00E91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A5" w:rsidRDefault="002333A5" w:rsidP="00E147EE">
    <w:pPr>
      <w:pStyle w:val="Encabezado"/>
      <w:pBdr>
        <w:bottom w:val="single" w:sz="4" w:space="1" w:color="auto"/>
      </w:pBdr>
      <w:tabs>
        <w:tab w:val="clear" w:pos="4320"/>
      </w:tabs>
      <w:ind w:right="-510"/>
      <w:jc w:val="right"/>
    </w:pPr>
    <w:r>
      <w:tab/>
      <w:t xml:space="preserve">  Volumen II – Especificaciones Técnicas Generales         </w:t>
    </w:r>
    <w:r w:rsidR="00AC4779">
      <w:rPr>
        <w:rStyle w:val="Nmerodepgina"/>
      </w:rPr>
      <w:fldChar w:fldCharType="begin"/>
    </w:r>
    <w:r>
      <w:rPr>
        <w:rStyle w:val="Nmerodepgina"/>
      </w:rPr>
      <w:instrText xml:space="preserve"> PAGE </w:instrText>
    </w:r>
    <w:r w:rsidR="00AC4779">
      <w:rPr>
        <w:rStyle w:val="Nmerodepgina"/>
      </w:rPr>
      <w:fldChar w:fldCharType="separate"/>
    </w:r>
    <w:r w:rsidR="008718D7">
      <w:rPr>
        <w:rStyle w:val="Nmerodepgina"/>
        <w:noProof/>
      </w:rPr>
      <w:t>1</w:t>
    </w:r>
    <w:r w:rsidR="00AC4779">
      <w:rPr>
        <w:rStyle w:val="Nmerodepgina"/>
      </w:rPr>
      <w:fldChar w:fldCharType="end"/>
    </w:r>
  </w:p>
  <w:p w:rsidR="002333A5" w:rsidRPr="000D6D2A" w:rsidRDefault="002333A5" w:rsidP="000D6D2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A5" w:rsidRPr="000D6D2A" w:rsidRDefault="002333A5" w:rsidP="00D9766F">
    <w:pPr>
      <w:pStyle w:val="Encabezado"/>
    </w:pPr>
  </w:p>
  <w:p w:rsidR="002333A5" w:rsidRDefault="002333A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A5" w:rsidRDefault="00AC4779" w:rsidP="00955A18">
    <w:pPr>
      <w:pStyle w:val="Encabezado"/>
      <w:pBdr>
        <w:bottom w:val="single" w:sz="4" w:space="1" w:color="auto"/>
      </w:pBdr>
      <w:tabs>
        <w:tab w:val="clear" w:pos="4320"/>
      </w:tabs>
    </w:pPr>
    <w:r>
      <w:rPr>
        <w:rStyle w:val="Nmerodepgina"/>
      </w:rPr>
      <w:fldChar w:fldCharType="begin"/>
    </w:r>
    <w:r w:rsidR="002333A5">
      <w:rPr>
        <w:rStyle w:val="Nmerodepgina"/>
      </w:rPr>
      <w:instrText xml:space="preserve"> PAGE </w:instrText>
    </w:r>
    <w:r>
      <w:rPr>
        <w:rStyle w:val="Nmerodepgina"/>
      </w:rPr>
      <w:fldChar w:fldCharType="separate"/>
    </w:r>
    <w:r w:rsidR="002333A5">
      <w:rPr>
        <w:rStyle w:val="Nmerodepgina"/>
        <w:noProof/>
      </w:rPr>
      <w:t>178</w:t>
    </w:r>
    <w:r>
      <w:rPr>
        <w:rStyle w:val="Nmerodepgina"/>
      </w:rPr>
      <w:fldChar w:fldCharType="end"/>
    </w:r>
    <w:r w:rsidR="002333A5">
      <w:rPr>
        <w:rStyle w:val="Nmerodepgina"/>
      </w:rPr>
      <w:t xml:space="preserve">                                                                            </w:t>
    </w:r>
    <w:r w:rsidR="002333A5">
      <w:rPr>
        <w:bCs/>
      </w:rPr>
      <w:t xml:space="preserve">Sección VII - Anexo III – Detalle de los suministros </w:t>
    </w:r>
    <w:r w:rsidR="002333A5">
      <w:tab/>
    </w:r>
  </w:p>
  <w:p w:rsidR="002333A5" w:rsidRDefault="002333A5" w:rsidP="00955A18">
    <w:pPr>
      <w:pStyle w:val="Encabezado"/>
      <w:ind w:right="360"/>
      <w:jc w:val="right"/>
      <w:rPr>
        <w:rStyle w:val="Nmerodepgina"/>
        <w:sz w:val="16"/>
        <w:lang w:val="es-MX"/>
      </w:rPr>
    </w:pPr>
    <w:r>
      <w:rPr>
        <w:rStyle w:val="Nmerodepgina"/>
        <w:sz w:val="16"/>
        <w:lang w:val="es-MX"/>
      </w:rPr>
      <w:tab/>
    </w:r>
  </w:p>
  <w:p w:rsidR="002333A5" w:rsidRDefault="002333A5">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A5" w:rsidRDefault="002333A5" w:rsidP="00AC076C">
    <w:pPr>
      <w:pStyle w:val="Encabezado"/>
      <w:pBdr>
        <w:bottom w:val="single" w:sz="4" w:space="1" w:color="auto"/>
      </w:pBdr>
      <w:tabs>
        <w:tab w:val="clear" w:pos="4320"/>
      </w:tabs>
      <w:jc w:val="right"/>
    </w:pPr>
    <w:r>
      <w:tab/>
      <w:t xml:space="preserve">Volumen II – Especificaciones Técnicas Generales         </w:t>
    </w:r>
    <w:r w:rsidR="00AC4779">
      <w:rPr>
        <w:rStyle w:val="Nmerodepgina"/>
      </w:rPr>
      <w:fldChar w:fldCharType="begin"/>
    </w:r>
    <w:r>
      <w:rPr>
        <w:rStyle w:val="Nmerodepgina"/>
      </w:rPr>
      <w:instrText xml:space="preserve"> PAGE </w:instrText>
    </w:r>
    <w:r w:rsidR="00AC4779">
      <w:rPr>
        <w:rStyle w:val="Nmerodepgina"/>
      </w:rPr>
      <w:fldChar w:fldCharType="separate"/>
    </w:r>
    <w:r w:rsidR="008718D7">
      <w:rPr>
        <w:rStyle w:val="Nmerodepgina"/>
        <w:noProof/>
      </w:rPr>
      <w:t>52</w:t>
    </w:r>
    <w:r w:rsidR="00AC4779">
      <w:rPr>
        <w:rStyle w:val="Nmerodepgina"/>
      </w:rPr>
      <w:fldChar w:fldCharType="end"/>
    </w:r>
  </w:p>
  <w:p w:rsidR="002333A5" w:rsidRPr="000D6D2A" w:rsidRDefault="002333A5" w:rsidP="00AC076C">
    <w:pPr>
      <w:pStyle w:val="Encabezado"/>
    </w:pPr>
  </w:p>
  <w:p w:rsidR="002333A5" w:rsidRPr="006E197F" w:rsidRDefault="002333A5" w:rsidP="006E197F">
    <w:pPr>
      <w:pStyle w:val="Encabezado"/>
      <w:rPr>
        <w:rStyle w:val="Nmerodepgina"/>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A5" w:rsidRDefault="002333A5" w:rsidP="00D9766F">
    <w:pPr>
      <w:pStyle w:val="Encabezado"/>
      <w:pBdr>
        <w:bottom w:val="single" w:sz="4" w:space="1" w:color="auto"/>
      </w:pBdr>
      <w:tabs>
        <w:tab w:val="clear" w:pos="4320"/>
      </w:tabs>
      <w:jc w:val="right"/>
    </w:pPr>
    <w:r>
      <w:tab/>
      <w:t xml:space="preserve">Volumen II – Especificaciones Técnicas Generales         </w:t>
    </w:r>
    <w:r w:rsidR="00AC4779">
      <w:rPr>
        <w:rStyle w:val="Nmerodepgina"/>
      </w:rPr>
      <w:fldChar w:fldCharType="begin"/>
    </w:r>
    <w:r>
      <w:rPr>
        <w:rStyle w:val="Nmerodepgina"/>
      </w:rPr>
      <w:instrText xml:space="preserve"> PAGE </w:instrText>
    </w:r>
    <w:r w:rsidR="00AC4779">
      <w:rPr>
        <w:rStyle w:val="Nmerodepgina"/>
      </w:rPr>
      <w:fldChar w:fldCharType="separate"/>
    </w:r>
    <w:r w:rsidR="008718D7">
      <w:rPr>
        <w:rStyle w:val="Nmerodepgina"/>
        <w:noProof/>
      </w:rPr>
      <w:t>55</w:t>
    </w:r>
    <w:r w:rsidR="00AC4779">
      <w:rPr>
        <w:rStyle w:val="Nmerodepgina"/>
      </w:rPr>
      <w:fldChar w:fldCharType="end"/>
    </w:r>
  </w:p>
  <w:p w:rsidR="002333A5" w:rsidRPr="000D6D2A" w:rsidRDefault="002333A5" w:rsidP="00D9766F">
    <w:pPr>
      <w:pStyle w:val="Encabezado"/>
    </w:pPr>
  </w:p>
  <w:p w:rsidR="002333A5" w:rsidRPr="00504C40" w:rsidRDefault="002333A5" w:rsidP="00955A18">
    <w:pPr>
      <w:pStyle w:val="Encabezado"/>
      <w:rPr>
        <w:rStyle w:val="Nmerodepgina"/>
      </w:rPr>
    </w:pPr>
  </w:p>
  <w:p w:rsidR="002333A5" w:rsidRPr="00802BDF" w:rsidRDefault="002333A5" w:rsidP="00955A18">
    <w:pPr>
      <w:pStyle w:val="Encabezado"/>
      <w:rPr>
        <w:rStyle w:val="Nmerodepgina"/>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A5" w:rsidRDefault="00AC4779">
    <w:pPr>
      <w:pStyle w:val="Encabezado"/>
      <w:pBdr>
        <w:bottom w:val="single" w:sz="4" w:space="1" w:color="auto"/>
      </w:pBdr>
      <w:tabs>
        <w:tab w:val="clear" w:pos="4320"/>
      </w:tabs>
    </w:pPr>
    <w:r>
      <w:rPr>
        <w:rStyle w:val="Nmerodepgina"/>
      </w:rPr>
      <w:fldChar w:fldCharType="begin"/>
    </w:r>
    <w:r w:rsidR="002333A5">
      <w:rPr>
        <w:rStyle w:val="Nmerodepgina"/>
      </w:rPr>
      <w:instrText xml:space="preserve"> PAGE </w:instrText>
    </w:r>
    <w:r>
      <w:rPr>
        <w:rStyle w:val="Nmerodepgina"/>
      </w:rPr>
      <w:fldChar w:fldCharType="separate"/>
    </w:r>
    <w:r w:rsidR="002333A5">
      <w:rPr>
        <w:rStyle w:val="Nmerodepgina"/>
        <w:noProof/>
      </w:rPr>
      <w:t>198</w:t>
    </w:r>
    <w:r>
      <w:rPr>
        <w:rStyle w:val="Nmerodepgina"/>
      </w:rPr>
      <w:fldChar w:fldCharType="end"/>
    </w:r>
    <w:r w:rsidR="002333A5">
      <w:rPr>
        <w:rStyle w:val="Nmerodepgina"/>
      </w:rPr>
      <w:tab/>
    </w:r>
    <w:r w:rsidR="002333A5">
      <w:rPr>
        <w:bCs/>
      </w:rPr>
      <w:t>Llamado a Licitación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A5" w:rsidRDefault="002333A5" w:rsidP="00D9766F">
    <w:pPr>
      <w:pStyle w:val="Encabezado"/>
      <w:pBdr>
        <w:bottom w:val="single" w:sz="4" w:space="1" w:color="auto"/>
      </w:pBdr>
      <w:tabs>
        <w:tab w:val="clear" w:pos="4320"/>
      </w:tabs>
      <w:jc w:val="right"/>
    </w:pPr>
    <w:r>
      <w:tab/>
      <w:t xml:space="preserve">Volumen II – Especificaciones Técnicas Generales         </w:t>
    </w:r>
    <w:r w:rsidR="00AC4779">
      <w:rPr>
        <w:rStyle w:val="Nmerodepgina"/>
      </w:rPr>
      <w:fldChar w:fldCharType="begin"/>
    </w:r>
    <w:r>
      <w:rPr>
        <w:rStyle w:val="Nmerodepgina"/>
      </w:rPr>
      <w:instrText xml:space="preserve"> PAGE </w:instrText>
    </w:r>
    <w:r w:rsidR="00AC4779">
      <w:rPr>
        <w:rStyle w:val="Nmerodepgina"/>
      </w:rPr>
      <w:fldChar w:fldCharType="separate"/>
    </w:r>
    <w:r w:rsidR="008718D7">
      <w:rPr>
        <w:rStyle w:val="Nmerodepgina"/>
        <w:noProof/>
      </w:rPr>
      <w:t>63</w:t>
    </w:r>
    <w:r w:rsidR="00AC4779">
      <w:rPr>
        <w:rStyle w:val="Nmerodepgina"/>
      </w:rPr>
      <w:fldChar w:fldCharType="end"/>
    </w:r>
  </w:p>
  <w:p w:rsidR="002333A5" w:rsidRPr="000D6D2A" w:rsidRDefault="002333A5" w:rsidP="00D9766F">
    <w:pPr>
      <w:pStyle w:val="Encabezado"/>
    </w:pPr>
  </w:p>
  <w:p w:rsidR="002333A5" w:rsidRPr="002E1C82" w:rsidRDefault="002333A5" w:rsidP="002E1C8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85423EE"/>
    <w:lvl w:ilvl="0">
      <w:start w:val="1"/>
      <w:numFmt w:val="decimal"/>
      <w:pStyle w:val="Listaconnmeros2"/>
      <w:lvlText w:val="%1."/>
      <w:lvlJc w:val="left"/>
      <w:pPr>
        <w:tabs>
          <w:tab w:val="num" w:pos="643"/>
        </w:tabs>
        <w:ind w:left="643" w:hanging="360"/>
      </w:pPr>
    </w:lvl>
  </w:abstractNum>
  <w:abstractNum w:abstractNumId="1">
    <w:nsid w:val="FFFFFFFE"/>
    <w:multiLevelType w:val="singleLevel"/>
    <w:tmpl w:val="FFFFFFFF"/>
    <w:lvl w:ilvl="0">
      <w:numFmt w:val="decimal"/>
      <w:lvlText w:val="*"/>
      <w:lvlJc w:val="left"/>
    </w:lvl>
  </w:abstractNum>
  <w:abstractNum w:abstractNumId="2">
    <w:nsid w:val="016112DC"/>
    <w:multiLevelType w:val="hybridMultilevel"/>
    <w:tmpl w:val="4EEC18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1885D2D"/>
    <w:multiLevelType w:val="hybridMultilevel"/>
    <w:tmpl w:val="BCFEED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1B40BB7"/>
    <w:multiLevelType w:val="hybridMultilevel"/>
    <w:tmpl w:val="4EE4F738"/>
    <w:lvl w:ilvl="0" w:tplc="DFEAAC7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264750F"/>
    <w:multiLevelType w:val="hybridMultilevel"/>
    <w:tmpl w:val="B97C54E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3CA1CFC"/>
    <w:multiLevelType w:val="hybridMultilevel"/>
    <w:tmpl w:val="385234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56766E8"/>
    <w:multiLevelType w:val="multilevel"/>
    <w:tmpl w:val="6E1EF9CA"/>
    <w:lvl w:ilvl="0">
      <w:start w:val="1"/>
      <w:numFmt w:val="lowerLetter"/>
      <w:lvlText w:val="%1)"/>
      <w:lvlJc w:val="left"/>
      <w:pPr>
        <w:tabs>
          <w:tab w:val="num" w:pos="720"/>
        </w:tabs>
        <w:ind w:left="720" w:hanging="360"/>
      </w:pPr>
      <w:rPr>
        <w:rFonts w:hint="default"/>
      </w:rPr>
    </w:lvl>
    <w:lvl w:ilvl="1" w:tentative="1">
      <w:start w:val="1"/>
      <w:numFmt w:val="bullet"/>
      <w:lvlText w:val="o"/>
      <w:lvlJc w:val="left"/>
      <w:pPr>
        <w:tabs>
          <w:tab w:val="num" w:pos="153"/>
        </w:tabs>
        <w:ind w:left="153" w:hanging="360"/>
      </w:pPr>
      <w:rPr>
        <w:rFonts w:ascii="Courier New" w:hAnsi="Courier New" w:cs="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cs="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cs="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8">
    <w:nsid w:val="06186DDD"/>
    <w:multiLevelType w:val="hybridMultilevel"/>
    <w:tmpl w:val="1C4A8FE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650507A"/>
    <w:multiLevelType w:val="hybridMultilevel"/>
    <w:tmpl w:val="5E848B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93020BB"/>
    <w:multiLevelType w:val="singleLevel"/>
    <w:tmpl w:val="B0BEE078"/>
    <w:lvl w:ilvl="0">
      <w:start w:val="1"/>
      <w:numFmt w:val="lowerLetter"/>
      <w:lvlText w:val="%1)"/>
      <w:lvlJc w:val="left"/>
      <w:pPr>
        <w:tabs>
          <w:tab w:val="num" w:pos="1785"/>
        </w:tabs>
        <w:ind w:left="1785" w:hanging="360"/>
      </w:pPr>
      <w:rPr>
        <w:rFonts w:hint="default"/>
      </w:rPr>
    </w:lvl>
  </w:abstractNum>
  <w:abstractNum w:abstractNumId="11">
    <w:nsid w:val="0A016E50"/>
    <w:multiLevelType w:val="hybridMultilevel"/>
    <w:tmpl w:val="9CB094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A6B54BD"/>
    <w:multiLevelType w:val="hybridMultilevel"/>
    <w:tmpl w:val="5554F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A940048"/>
    <w:multiLevelType w:val="multilevel"/>
    <w:tmpl w:val="FE8C050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lang w:val="es-E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CBA6A53"/>
    <w:multiLevelType w:val="multilevel"/>
    <w:tmpl w:val="27845262"/>
    <w:lvl w:ilvl="0">
      <w:start w:val="1"/>
      <w:numFmt w:val="lowerLetter"/>
      <w:lvlText w:val="%1)"/>
      <w:lvlJc w:val="left"/>
      <w:pPr>
        <w:tabs>
          <w:tab w:val="num" w:pos="720"/>
        </w:tabs>
        <w:ind w:left="720" w:hanging="360"/>
      </w:pPr>
      <w:rPr>
        <w:rFonts w:hint="default"/>
      </w:rPr>
    </w:lvl>
    <w:lvl w:ilvl="1" w:tentative="1">
      <w:start w:val="1"/>
      <w:numFmt w:val="bullet"/>
      <w:lvlText w:val="o"/>
      <w:lvlJc w:val="left"/>
      <w:pPr>
        <w:tabs>
          <w:tab w:val="num" w:pos="153"/>
        </w:tabs>
        <w:ind w:left="153" w:hanging="360"/>
      </w:pPr>
      <w:rPr>
        <w:rFonts w:ascii="Courier New" w:hAnsi="Courier New" w:cs="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cs="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cs="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15">
    <w:nsid w:val="0CBC494A"/>
    <w:multiLevelType w:val="hybridMultilevel"/>
    <w:tmpl w:val="BA7CCF80"/>
    <w:lvl w:ilvl="0" w:tplc="06182B86">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113A133D"/>
    <w:multiLevelType w:val="multilevel"/>
    <w:tmpl w:val="EE5A94C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1702BE6"/>
    <w:multiLevelType w:val="hybridMultilevel"/>
    <w:tmpl w:val="C194C5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3195FAE"/>
    <w:multiLevelType w:val="hybridMultilevel"/>
    <w:tmpl w:val="E6E0AA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3607B28"/>
    <w:multiLevelType w:val="hybridMultilevel"/>
    <w:tmpl w:val="F75C0B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3A13076"/>
    <w:multiLevelType w:val="hybridMultilevel"/>
    <w:tmpl w:val="AF5E45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141E0208"/>
    <w:multiLevelType w:val="hybridMultilevel"/>
    <w:tmpl w:val="457AAD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150C2706"/>
    <w:multiLevelType w:val="multilevel"/>
    <w:tmpl w:val="CD8E3BC0"/>
    <w:lvl w:ilvl="0">
      <w:start w:val="1"/>
      <w:numFmt w:val="decimal"/>
      <w:lvlText w:val="%1"/>
      <w:lvlJc w:val="left"/>
      <w:pPr>
        <w:ind w:left="432" w:hanging="432"/>
      </w:pPr>
      <w:rPr>
        <w:rFonts w:hint="default"/>
        <w:i w:val="0"/>
      </w:rPr>
    </w:lvl>
    <w:lvl w:ilvl="1">
      <w:start w:val="1"/>
      <w:numFmt w:val="decimal"/>
      <w:lvlText w:val="%1.%2"/>
      <w:lvlJc w:val="left"/>
      <w:pPr>
        <w:ind w:left="576" w:hanging="576"/>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15144972"/>
    <w:multiLevelType w:val="multilevel"/>
    <w:tmpl w:val="09486E98"/>
    <w:lvl w:ilvl="0">
      <w:start w:val="1"/>
      <w:numFmt w:val="lowerLetter"/>
      <w:lvlText w:val="%1)"/>
      <w:lvlJc w:val="left"/>
      <w:pPr>
        <w:tabs>
          <w:tab w:val="num" w:pos="720"/>
        </w:tabs>
        <w:ind w:left="720" w:hanging="360"/>
      </w:pPr>
      <w:rPr>
        <w:rFonts w:hint="default"/>
      </w:rPr>
    </w:lvl>
    <w:lvl w:ilvl="1" w:tentative="1">
      <w:start w:val="1"/>
      <w:numFmt w:val="bullet"/>
      <w:lvlText w:val="o"/>
      <w:lvlJc w:val="left"/>
      <w:pPr>
        <w:tabs>
          <w:tab w:val="num" w:pos="153"/>
        </w:tabs>
        <w:ind w:left="153" w:hanging="360"/>
      </w:pPr>
      <w:rPr>
        <w:rFonts w:ascii="Courier New" w:hAnsi="Courier New" w:cs="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cs="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cs="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24">
    <w:nsid w:val="151B56B3"/>
    <w:multiLevelType w:val="hybridMultilevel"/>
    <w:tmpl w:val="B0902738"/>
    <w:lvl w:ilvl="0" w:tplc="5B4AAFA8">
      <w:start w:val="1"/>
      <w:numFmt w:val="lowerLetter"/>
      <w:lvlText w:val="(%1)"/>
      <w:lvlJc w:val="left"/>
      <w:pPr>
        <w:tabs>
          <w:tab w:val="num" w:pos="1080"/>
        </w:tabs>
        <w:ind w:left="1080" w:hanging="360"/>
      </w:pPr>
      <w:rPr>
        <w:rFonts w:hint="default"/>
      </w:rPr>
    </w:lvl>
    <w:lvl w:ilvl="1" w:tplc="4E72FED2" w:tentative="1">
      <w:start w:val="1"/>
      <w:numFmt w:val="lowerLetter"/>
      <w:lvlText w:val="%2."/>
      <w:lvlJc w:val="left"/>
      <w:pPr>
        <w:tabs>
          <w:tab w:val="num" w:pos="1800"/>
        </w:tabs>
        <w:ind w:left="1800" w:hanging="360"/>
      </w:pPr>
    </w:lvl>
    <w:lvl w:ilvl="2" w:tplc="6686B764" w:tentative="1">
      <w:start w:val="1"/>
      <w:numFmt w:val="lowerRoman"/>
      <w:lvlText w:val="%3."/>
      <w:lvlJc w:val="right"/>
      <w:pPr>
        <w:tabs>
          <w:tab w:val="num" w:pos="2520"/>
        </w:tabs>
        <w:ind w:left="2520" w:hanging="180"/>
      </w:pPr>
    </w:lvl>
    <w:lvl w:ilvl="3" w:tplc="EA566368" w:tentative="1">
      <w:start w:val="1"/>
      <w:numFmt w:val="decimal"/>
      <w:lvlText w:val="%4."/>
      <w:lvlJc w:val="left"/>
      <w:pPr>
        <w:tabs>
          <w:tab w:val="num" w:pos="3240"/>
        </w:tabs>
        <w:ind w:left="3240" w:hanging="360"/>
      </w:pPr>
    </w:lvl>
    <w:lvl w:ilvl="4" w:tplc="2354D8FA" w:tentative="1">
      <w:start w:val="1"/>
      <w:numFmt w:val="lowerLetter"/>
      <w:lvlText w:val="%5."/>
      <w:lvlJc w:val="left"/>
      <w:pPr>
        <w:tabs>
          <w:tab w:val="num" w:pos="3960"/>
        </w:tabs>
        <w:ind w:left="3960" w:hanging="360"/>
      </w:pPr>
    </w:lvl>
    <w:lvl w:ilvl="5" w:tplc="73F872BE" w:tentative="1">
      <w:start w:val="1"/>
      <w:numFmt w:val="lowerRoman"/>
      <w:lvlText w:val="%6."/>
      <w:lvlJc w:val="right"/>
      <w:pPr>
        <w:tabs>
          <w:tab w:val="num" w:pos="4680"/>
        </w:tabs>
        <w:ind w:left="4680" w:hanging="180"/>
      </w:pPr>
    </w:lvl>
    <w:lvl w:ilvl="6" w:tplc="55F6372E" w:tentative="1">
      <w:start w:val="1"/>
      <w:numFmt w:val="decimal"/>
      <w:lvlText w:val="%7."/>
      <w:lvlJc w:val="left"/>
      <w:pPr>
        <w:tabs>
          <w:tab w:val="num" w:pos="5400"/>
        </w:tabs>
        <w:ind w:left="5400" w:hanging="360"/>
      </w:pPr>
    </w:lvl>
    <w:lvl w:ilvl="7" w:tplc="35649076" w:tentative="1">
      <w:start w:val="1"/>
      <w:numFmt w:val="lowerLetter"/>
      <w:lvlText w:val="%8."/>
      <w:lvlJc w:val="left"/>
      <w:pPr>
        <w:tabs>
          <w:tab w:val="num" w:pos="6120"/>
        </w:tabs>
        <w:ind w:left="6120" w:hanging="360"/>
      </w:pPr>
    </w:lvl>
    <w:lvl w:ilvl="8" w:tplc="7712631A" w:tentative="1">
      <w:start w:val="1"/>
      <w:numFmt w:val="lowerRoman"/>
      <w:lvlText w:val="%9."/>
      <w:lvlJc w:val="right"/>
      <w:pPr>
        <w:tabs>
          <w:tab w:val="num" w:pos="6840"/>
        </w:tabs>
        <w:ind w:left="6840" w:hanging="180"/>
      </w:pPr>
    </w:lvl>
  </w:abstractNum>
  <w:abstractNum w:abstractNumId="25">
    <w:nsid w:val="1578513E"/>
    <w:multiLevelType w:val="hybridMultilevel"/>
    <w:tmpl w:val="F17CAA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16271992"/>
    <w:multiLevelType w:val="hybridMultilevel"/>
    <w:tmpl w:val="6A188C5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17913A4A"/>
    <w:multiLevelType w:val="hybridMultilevel"/>
    <w:tmpl w:val="1C4A8FEE"/>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184840B0"/>
    <w:multiLevelType w:val="hybridMultilevel"/>
    <w:tmpl w:val="452C03E0"/>
    <w:lvl w:ilvl="0" w:tplc="0C0A000B">
      <w:start w:val="4"/>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191D1556"/>
    <w:multiLevelType w:val="hybridMultilevel"/>
    <w:tmpl w:val="5F48B1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1A672768"/>
    <w:multiLevelType w:val="hybridMultilevel"/>
    <w:tmpl w:val="BCFEED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1CA04F18"/>
    <w:multiLevelType w:val="hybridMultilevel"/>
    <w:tmpl w:val="18862D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1D8F3B64"/>
    <w:multiLevelType w:val="hybridMultilevel"/>
    <w:tmpl w:val="3768E7D0"/>
    <w:lvl w:ilvl="0" w:tplc="0C0A0005">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3">
    <w:nsid w:val="1E037E96"/>
    <w:multiLevelType w:val="hybridMultilevel"/>
    <w:tmpl w:val="121ABB20"/>
    <w:lvl w:ilvl="0" w:tplc="FFFFFFFF">
      <w:start w:val="1"/>
      <w:numFmt w:val="bullet"/>
      <w:lvlText w:val=""/>
      <w:lvlJc w:val="left"/>
      <w:pPr>
        <w:tabs>
          <w:tab w:val="num" w:pos="397"/>
        </w:tabs>
        <w:ind w:left="397" w:hanging="397"/>
      </w:pPr>
      <w:rPr>
        <w:rFonts w:ascii="Symbol" w:hAnsi="Symbol" w:hint="default"/>
        <w:b w:val="0"/>
        <w:i w:val="0"/>
        <w:color w:val="999999"/>
        <w:sz w:val="18"/>
        <w:szCs w:val="18"/>
        <w:lang w:val="es-UY"/>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34">
    <w:nsid w:val="207C68A0"/>
    <w:multiLevelType w:val="multilevel"/>
    <w:tmpl w:val="3466B65C"/>
    <w:lvl w:ilvl="0">
      <w:start w:val="1"/>
      <w:numFmt w:val="lowerLetter"/>
      <w:lvlText w:val="%1)"/>
      <w:lvlJc w:val="left"/>
      <w:pPr>
        <w:tabs>
          <w:tab w:val="num" w:pos="720"/>
        </w:tabs>
        <w:ind w:left="720" w:hanging="360"/>
      </w:pPr>
      <w:rPr>
        <w:rFonts w:hint="default"/>
      </w:rPr>
    </w:lvl>
    <w:lvl w:ilvl="1" w:tentative="1">
      <w:start w:val="1"/>
      <w:numFmt w:val="bullet"/>
      <w:lvlText w:val="o"/>
      <w:lvlJc w:val="left"/>
      <w:pPr>
        <w:tabs>
          <w:tab w:val="num" w:pos="153"/>
        </w:tabs>
        <w:ind w:left="153" w:hanging="360"/>
      </w:pPr>
      <w:rPr>
        <w:rFonts w:ascii="Courier New" w:hAnsi="Courier New" w:cs="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cs="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cs="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35">
    <w:nsid w:val="217127EB"/>
    <w:multiLevelType w:val="hybridMultilevel"/>
    <w:tmpl w:val="CDD640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22927F88"/>
    <w:multiLevelType w:val="hybridMultilevel"/>
    <w:tmpl w:val="5F48B1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24EA5EFB"/>
    <w:multiLevelType w:val="hybridMultilevel"/>
    <w:tmpl w:val="F75C0B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272C73A1"/>
    <w:multiLevelType w:val="singleLevel"/>
    <w:tmpl w:val="61BE481A"/>
    <w:lvl w:ilvl="0">
      <w:start w:val="6"/>
      <w:numFmt w:val="lowerLetter"/>
      <w:lvlText w:val="%1)"/>
      <w:lvlJc w:val="left"/>
      <w:pPr>
        <w:tabs>
          <w:tab w:val="num" w:pos="698"/>
        </w:tabs>
        <w:ind w:left="698" w:hanging="720"/>
      </w:pPr>
      <w:rPr>
        <w:rFonts w:hint="default"/>
        <w:b/>
      </w:rPr>
    </w:lvl>
  </w:abstractNum>
  <w:abstractNum w:abstractNumId="39">
    <w:nsid w:val="2742548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0">
    <w:nsid w:val="27F75B4C"/>
    <w:multiLevelType w:val="singleLevel"/>
    <w:tmpl w:val="0F4645DA"/>
    <w:lvl w:ilvl="0">
      <w:start w:val="1"/>
      <w:numFmt w:val="bullet"/>
      <w:lvlText w:val=""/>
      <w:lvlJc w:val="left"/>
      <w:pPr>
        <w:tabs>
          <w:tab w:val="num" w:pos="360"/>
        </w:tabs>
        <w:ind w:left="360" w:hanging="360"/>
      </w:pPr>
      <w:rPr>
        <w:rFonts w:ascii="Symbol" w:hAnsi="Symbol" w:hint="default"/>
      </w:rPr>
    </w:lvl>
  </w:abstractNum>
  <w:abstractNum w:abstractNumId="41">
    <w:nsid w:val="29747AA1"/>
    <w:multiLevelType w:val="hybridMultilevel"/>
    <w:tmpl w:val="1C4A8FEE"/>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2E2C1A5E"/>
    <w:multiLevelType w:val="hybridMultilevel"/>
    <w:tmpl w:val="80D281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2F2963AE"/>
    <w:multiLevelType w:val="hybridMultilevel"/>
    <w:tmpl w:val="5BF8A806"/>
    <w:lvl w:ilvl="0" w:tplc="950C6B46">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4">
    <w:nsid w:val="31EA1E17"/>
    <w:multiLevelType w:val="hybridMultilevel"/>
    <w:tmpl w:val="262A9C3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5">
    <w:nsid w:val="32436FEF"/>
    <w:multiLevelType w:val="hybridMultilevel"/>
    <w:tmpl w:val="D542E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33122B4"/>
    <w:multiLevelType w:val="hybridMultilevel"/>
    <w:tmpl w:val="8078DAEE"/>
    <w:lvl w:ilvl="0" w:tplc="8640EB20">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7">
    <w:nsid w:val="33EF1D49"/>
    <w:multiLevelType w:val="hybridMultilevel"/>
    <w:tmpl w:val="4FFAAB54"/>
    <w:lvl w:ilvl="0" w:tplc="0C0A000B">
      <w:start w:val="4"/>
      <w:numFmt w:val="bullet"/>
      <w:lvlText w:val=""/>
      <w:lvlJc w:val="left"/>
      <w:pPr>
        <w:ind w:left="720" w:hanging="360"/>
      </w:pPr>
      <w:rPr>
        <w:rFonts w:ascii="Wingdings" w:eastAsia="Times New Roman" w:hAnsi="Wingdings"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8">
    <w:nsid w:val="353579E9"/>
    <w:multiLevelType w:val="multilevel"/>
    <w:tmpl w:val="5E10047A"/>
    <w:lvl w:ilvl="0">
      <w:start w:val="1"/>
      <w:numFmt w:val="decimal"/>
      <w:lvlText w:val="%1)"/>
      <w:lvlJc w:val="left"/>
      <w:pPr>
        <w:tabs>
          <w:tab w:val="num" w:pos="1211"/>
        </w:tabs>
        <w:ind w:left="1211" w:hanging="360"/>
      </w:pPr>
    </w:lvl>
    <w:lvl w:ilvl="1">
      <w:start w:val="1"/>
      <w:numFmt w:val="bullet"/>
      <w:lvlText w:val=""/>
      <w:lvlJc w:val="left"/>
      <w:pPr>
        <w:tabs>
          <w:tab w:val="num" w:pos="1931"/>
        </w:tabs>
        <w:ind w:left="1931" w:hanging="360"/>
      </w:pPr>
      <w:rPr>
        <w:rFonts w:ascii="Wingdings" w:hAnsi="Wingdings" w:hint="default"/>
      </w:rPr>
    </w:lvl>
    <w:lvl w:ilvl="2">
      <w:start w:val="1"/>
      <w:numFmt w:val="bullet"/>
      <w:lvlText w:val=""/>
      <w:lvlJc w:val="left"/>
      <w:pPr>
        <w:tabs>
          <w:tab w:val="num" w:pos="2831"/>
        </w:tabs>
        <w:ind w:left="2831" w:hanging="360"/>
      </w:pPr>
      <w:rPr>
        <w:rFonts w:ascii="Wingdings" w:hAnsi="Wingdings" w:hint="default"/>
      </w:r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49">
    <w:nsid w:val="359F5946"/>
    <w:multiLevelType w:val="hybridMultilevel"/>
    <w:tmpl w:val="522AA6D0"/>
    <w:lvl w:ilvl="0" w:tplc="6654359E">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0">
    <w:nsid w:val="35D153E0"/>
    <w:multiLevelType w:val="hybridMultilevel"/>
    <w:tmpl w:val="1B9A52F6"/>
    <w:lvl w:ilvl="0" w:tplc="BF363616">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nsid w:val="371A1184"/>
    <w:multiLevelType w:val="hybridMultilevel"/>
    <w:tmpl w:val="5EC2A9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380D1BA9"/>
    <w:multiLevelType w:val="hybridMultilevel"/>
    <w:tmpl w:val="BCFEED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39873D9D"/>
    <w:multiLevelType w:val="hybridMultilevel"/>
    <w:tmpl w:val="6526FA74"/>
    <w:lvl w:ilvl="0" w:tplc="E9A60F5A">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4">
    <w:nsid w:val="3A504CB7"/>
    <w:multiLevelType w:val="hybridMultilevel"/>
    <w:tmpl w:val="A9D032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3A5D4952"/>
    <w:multiLevelType w:val="hybridMultilevel"/>
    <w:tmpl w:val="B4E406D6"/>
    <w:lvl w:ilvl="0" w:tplc="79181D7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3AC01361"/>
    <w:multiLevelType w:val="multilevel"/>
    <w:tmpl w:val="D4D0C668"/>
    <w:lvl w:ilvl="0">
      <w:start w:val="1"/>
      <w:numFmt w:val="lowerLetter"/>
      <w:lvlText w:val="%1)"/>
      <w:lvlJc w:val="left"/>
      <w:pPr>
        <w:tabs>
          <w:tab w:val="num" w:pos="703"/>
        </w:tabs>
        <w:ind w:left="703" w:hanging="360"/>
      </w:pPr>
      <w:rPr>
        <w:rFonts w:hint="default"/>
      </w:rPr>
    </w:lvl>
    <w:lvl w:ilvl="1" w:tentative="1">
      <w:start w:val="1"/>
      <w:numFmt w:val="bullet"/>
      <w:lvlText w:val="o"/>
      <w:lvlJc w:val="left"/>
      <w:pPr>
        <w:tabs>
          <w:tab w:val="num" w:pos="153"/>
        </w:tabs>
        <w:ind w:left="153" w:hanging="360"/>
      </w:pPr>
      <w:rPr>
        <w:rFonts w:ascii="Courier New" w:hAnsi="Courier New" w:cs="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cs="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cs="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57">
    <w:nsid w:val="3B6E31A1"/>
    <w:multiLevelType w:val="hybridMultilevel"/>
    <w:tmpl w:val="E8360B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3BB70D97"/>
    <w:multiLevelType w:val="hybridMultilevel"/>
    <w:tmpl w:val="03D8E8A6"/>
    <w:lvl w:ilvl="0" w:tplc="B8B81D98">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9">
    <w:nsid w:val="3C43244C"/>
    <w:multiLevelType w:val="multilevel"/>
    <w:tmpl w:val="B8B0CBF0"/>
    <w:lvl w:ilvl="0">
      <w:start w:val="1"/>
      <w:numFmt w:val="decimal"/>
      <w:pStyle w:val="Ttulo1"/>
      <w:lvlText w:val="%1"/>
      <w:lvlJc w:val="left"/>
      <w:pPr>
        <w:ind w:left="432" w:hanging="432"/>
      </w:pPr>
    </w:lvl>
    <w:lvl w:ilvl="1">
      <w:start w:val="1"/>
      <w:numFmt w:val="decimal"/>
      <w:pStyle w:val="Ttulo2"/>
      <w:lvlText w:val="%1.%2"/>
      <w:lvlJc w:val="left"/>
      <w:pPr>
        <w:ind w:left="576" w:hanging="576"/>
      </w:pPr>
      <w:rPr>
        <w:color w:val="auto"/>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0">
    <w:nsid w:val="3F171828"/>
    <w:multiLevelType w:val="hybridMultilevel"/>
    <w:tmpl w:val="C48A65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3FAA195E"/>
    <w:multiLevelType w:val="hybridMultilevel"/>
    <w:tmpl w:val="57748892"/>
    <w:lvl w:ilvl="0" w:tplc="F3ACC3BC">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2">
    <w:nsid w:val="42405AB4"/>
    <w:multiLevelType w:val="hybridMultilevel"/>
    <w:tmpl w:val="5F803482"/>
    <w:lvl w:ilvl="0" w:tplc="CAB87E7A">
      <w:start w:val="1"/>
      <w:numFmt w:val="lowerLetter"/>
      <w:lvlText w:val="%1)"/>
      <w:lvlJc w:val="left"/>
      <w:pPr>
        <w:ind w:left="360" w:hanging="360"/>
      </w:pPr>
      <w:rPr>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42BC64CD"/>
    <w:multiLevelType w:val="singleLevel"/>
    <w:tmpl w:val="069000D8"/>
    <w:lvl w:ilvl="0">
      <w:start w:val="1"/>
      <w:numFmt w:val="lowerLetter"/>
      <w:lvlText w:val="%1)"/>
      <w:lvlJc w:val="left"/>
      <w:pPr>
        <w:tabs>
          <w:tab w:val="num" w:pos="1069"/>
        </w:tabs>
        <w:ind w:left="1069" w:hanging="360"/>
      </w:pPr>
      <w:rPr>
        <w:rFonts w:hint="default"/>
      </w:rPr>
    </w:lvl>
  </w:abstractNum>
  <w:abstractNum w:abstractNumId="64">
    <w:nsid w:val="43FF4722"/>
    <w:multiLevelType w:val="hybridMultilevel"/>
    <w:tmpl w:val="EE4C68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44B33BFF"/>
    <w:multiLevelType w:val="hybridMultilevel"/>
    <w:tmpl w:val="CCD47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44D9031D"/>
    <w:multiLevelType w:val="hybridMultilevel"/>
    <w:tmpl w:val="C250E97E"/>
    <w:lvl w:ilvl="0" w:tplc="1D0010C6">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45DC3A80"/>
    <w:multiLevelType w:val="hybridMultilevel"/>
    <w:tmpl w:val="EF6462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46463752"/>
    <w:multiLevelType w:val="hybridMultilevel"/>
    <w:tmpl w:val="60C2705E"/>
    <w:lvl w:ilvl="0" w:tplc="813EB9B8">
      <w:start w:val="1"/>
      <w:numFmt w:val="decimal"/>
      <w:lvlText w:val="(%1)"/>
      <w:lvlJc w:val="left"/>
      <w:pPr>
        <w:tabs>
          <w:tab w:val="num" w:pos="1080"/>
        </w:tabs>
        <w:ind w:left="1080" w:hanging="720"/>
      </w:pPr>
      <w:rPr>
        <w:rFonts w:hint="default"/>
      </w:rPr>
    </w:lvl>
    <w:lvl w:ilvl="1" w:tplc="7CD0CBB8">
      <w:start w:val="1"/>
      <w:numFmt w:val="lowerLetter"/>
      <w:lvlText w:val="%2."/>
      <w:lvlJc w:val="left"/>
      <w:pPr>
        <w:tabs>
          <w:tab w:val="num" w:pos="1440"/>
        </w:tabs>
        <w:ind w:left="1440" w:hanging="360"/>
      </w:pPr>
    </w:lvl>
    <w:lvl w:ilvl="2" w:tplc="E2C673DA">
      <w:start w:val="1"/>
      <w:numFmt w:val="lowerLetter"/>
      <w:lvlText w:val="(%3)"/>
      <w:lvlJc w:val="left"/>
      <w:pPr>
        <w:tabs>
          <w:tab w:val="num" w:pos="2340"/>
        </w:tabs>
        <w:ind w:left="2340" w:hanging="360"/>
      </w:pPr>
      <w:rPr>
        <w:rFonts w:hint="default"/>
      </w:rPr>
    </w:lvl>
    <w:lvl w:ilvl="3" w:tplc="11764464" w:tentative="1">
      <w:start w:val="1"/>
      <w:numFmt w:val="decimal"/>
      <w:lvlText w:val="%4."/>
      <w:lvlJc w:val="left"/>
      <w:pPr>
        <w:tabs>
          <w:tab w:val="num" w:pos="2880"/>
        </w:tabs>
        <w:ind w:left="2880" w:hanging="360"/>
      </w:pPr>
    </w:lvl>
    <w:lvl w:ilvl="4" w:tplc="01B60370" w:tentative="1">
      <w:start w:val="1"/>
      <w:numFmt w:val="lowerLetter"/>
      <w:lvlText w:val="%5."/>
      <w:lvlJc w:val="left"/>
      <w:pPr>
        <w:tabs>
          <w:tab w:val="num" w:pos="3600"/>
        </w:tabs>
        <w:ind w:left="3600" w:hanging="360"/>
      </w:pPr>
    </w:lvl>
    <w:lvl w:ilvl="5" w:tplc="4E5C9D5E" w:tentative="1">
      <w:start w:val="1"/>
      <w:numFmt w:val="lowerRoman"/>
      <w:lvlText w:val="%6."/>
      <w:lvlJc w:val="right"/>
      <w:pPr>
        <w:tabs>
          <w:tab w:val="num" w:pos="4320"/>
        </w:tabs>
        <w:ind w:left="4320" w:hanging="180"/>
      </w:pPr>
    </w:lvl>
    <w:lvl w:ilvl="6" w:tplc="AA5C24B6" w:tentative="1">
      <w:start w:val="1"/>
      <w:numFmt w:val="decimal"/>
      <w:lvlText w:val="%7."/>
      <w:lvlJc w:val="left"/>
      <w:pPr>
        <w:tabs>
          <w:tab w:val="num" w:pos="5040"/>
        </w:tabs>
        <w:ind w:left="5040" w:hanging="360"/>
      </w:pPr>
    </w:lvl>
    <w:lvl w:ilvl="7" w:tplc="BC661872" w:tentative="1">
      <w:start w:val="1"/>
      <w:numFmt w:val="lowerLetter"/>
      <w:lvlText w:val="%8."/>
      <w:lvlJc w:val="left"/>
      <w:pPr>
        <w:tabs>
          <w:tab w:val="num" w:pos="5760"/>
        </w:tabs>
        <w:ind w:left="5760" w:hanging="360"/>
      </w:pPr>
    </w:lvl>
    <w:lvl w:ilvl="8" w:tplc="0CC664FE" w:tentative="1">
      <w:start w:val="1"/>
      <w:numFmt w:val="lowerRoman"/>
      <w:lvlText w:val="%9."/>
      <w:lvlJc w:val="right"/>
      <w:pPr>
        <w:tabs>
          <w:tab w:val="num" w:pos="6480"/>
        </w:tabs>
        <w:ind w:left="6480" w:hanging="180"/>
      </w:pPr>
    </w:lvl>
  </w:abstractNum>
  <w:abstractNum w:abstractNumId="69">
    <w:nsid w:val="46D52E03"/>
    <w:multiLevelType w:val="hybridMultilevel"/>
    <w:tmpl w:val="AF5E45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480F36D0"/>
    <w:multiLevelType w:val="hybridMultilevel"/>
    <w:tmpl w:val="1C4A8FE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488D1C4B"/>
    <w:multiLevelType w:val="hybridMultilevel"/>
    <w:tmpl w:val="2C32F6DE"/>
    <w:lvl w:ilvl="0" w:tplc="404AD6B4">
      <w:start w:val="1"/>
      <w:numFmt w:val="upperLetter"/>
      <w:lvlText w:val="%1)"/>
      <w:lvlJc w:val="left"/>
      <w:pPr>
        <w:ind w:left="1413" w:hanging="705"/>
      </w:pPr>
      <w:rPr>
        <w:rFonts w:hint="default"/>
        <w:b/>
      </w:rPr>
    </w:lvl>
    <w:lvl w:ilvl="1" w:tplc="32BA674C" w:tentative="1">
      <w:start w:val="1"/>
      <w:numFmt w:val="lowerLetter"/>
      <w:lvlText w:val="%2."/>
      <w:lvlJc w:val="left"/>
      <w:pPr>
        <w:ind w:left="1788" w:hanging="360"/>
      </w:pPr>
    </w:lvl>
    <w:lvl w:ilvl="2" w:tplc="0C0A000F"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2">
    <w:nsid w:val="4906400D"/>
    <w:multiLevelType w:val="multilevel"/>
    <w:tmpl w:val="04CECCAA"/>
    <w:lvl w:ilvl="0">
      <w:start w:val="1"/>
      <w:numFmt w:val="decimal"/>
      <w:lvlText w:val="Art. %1)"/>
      <w:lvlJc w:val="left"/>
      <w:pPr>
        <w:tabs>
          <w:tab w:val="num" w:pos="567"/>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4A3631A3"/>
    <w:multiLevelType w:val="hybridMultilevel"/>
    <w:tmpl w:val="55C85D22"/>
    <w:lvl w:ilvl="0" w:tplc="93B63B0A">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4">
    <w:nsid w:val="4A7E15B2"/>
    <w:multiLevelType w:val="hybridMultilevel"/>
    <w:tmpl w:val="A28EAC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4CF230EF"/>
    <w:multiLevelType w:val="hybridMultilevel"/>
    <w:tmpl w:val="2626DACA"/>
    <w:lvl w:ilvl="0" w:tplc="164824D4">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nsid w:val="4E1534FE"/>
    <w:multiLevelType w:val="hybridMultilevel"/>
    <w:tmpl w:val="6C02E7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4E636960"/>
    <w:multiLevelType w:val="hybridMultilevel"/>
    <w:tmpl w:val="D8B428F8"/>
    <w:lvl w:ilvl="0" w:tplc="404AD6B4">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8">
    <w:nsid w:val="568505E1"/>
    <w:multiLevelType w:val="hybridMultilevel"/>
    <w:tmpl w:val="5F48B1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5728622F"/>
    <w:multiLevelType w:val="multilevel"/>
    <w:tmpl w:val="E578F29E"/>
    <w:lvl w:ilvl="0">
      <w:start w:val="1"/>
      <w:numFmt w:val="lowerLetter"/>
      <w:lvlText w:val="%1)"/>
      <w:lvlJc w:val="left"/>
      <w:pPr>
        <w:tabs>
          <w:tab w:val="num" w:pos="720"/>
        </w:tabs>
        <w:ind w:left="720" w:hanging="360"/>
      </w:pPr>
      <w:rPr>
        <w:rFonts w:hint="default"/>
      </w:rPr>
    </w:lvl>
    <w:lvl w:ilvl="1" w:tentative="1">
      <w:start w:val="1"/>
      <w:numFmt w:val="bullet"/>
      <w:lvlText w:val="o"/>
      <w:lvlJc w:val="left"/>
      <w:pPr>
        <w:tabs>
          <w:tab w:val="num" w:pos="153"/>
        </w:tabs>
        <w:ind w:left="153" w:hanging="360"/>
      </w:pPr>
      <w:rPr>
        <w:rFonts w:ascii="Courier New" w:hAnsi="Courier New" w:cs="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cs="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cs="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80">
    <w:nsid w:val="58724CCA"/>
    <w:multiLevelType w:val="hybridMultilevel"/>
    <w:tmpl w:val="5AC6D7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58E87CF4"/>
    <w:multiLevelType w:val="hybridMultilevel"/>
    <w:tmpl w:val="FD78B2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nsid w:val="5A5C5123"/>
    <w:multiLevelType w:val="hybridMultilevel"/>
    <w:tmpl w:val="C4AA6A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5FCF524B"/>
    <w:multiLevelType w:val="hybridMultilevel"/>
    <w:tmpl w:val="536E3A72"/>
    <w:lvl w:ilvl="0" w:tplc="74788A9E">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61A00607"/>
    <w:multiLevelType w:val="hybridMultilevel"/>
    <w:tmpl w:val="0B5067B8"/>
    <w:lvl w:ilvl="0" w:tplc="FFFFFFFF">
      <w:start w:val="1"/>
      <w:numFmt w:val="decimal"/>
      <w:lvlText w:val="%1."/>
      <w:lvlJc w:val="left"/>
      <w:pPr>
        <w:tabs>
          <w:tab w:val="num" w:pos="360"/>
        </w:tabs>
        <w:ind w:left="360" w:hanging="360"/>
      </w:pPr>
    </w:lvl>
    <w:lvl w:ilvl="1" w:tplc="FFFFFFFF">
      <w:start w:val="1"/>
      <w:numFmt w:val="lowerLetter"/>
      <w:lvlText w:val="%2) "/>
      <w:lvlJc w:val="left"/>
      <w:pPr>
        <w:tabs>
          <w:tab w:val="num" w:pos="1004"/>
        </w:tabs>
        <w:ind w:left="1004" w:hanging="284"/>
      </w:pPr>
      <w:rPr>
        <w:rFonts w:ascii="Arial Narrow" w:hAnsi="Arial Narrow" w:hint="default"/>
        <w:sz w:val="22"/>
        <w:szCs w:val="22"/>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5">
    <w:nsid w:val="63783F05"/>
    <w:multiLevelType w:val="hybridMultilevel"/>
    <w:tmpl w:val="A27291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nsid w:val="644501DA"/>
    <w:multiLevelType w:val="hybridMultilevel"/>
    <w:tmpl w:val="E144935E"/>
    <w:lvl w:ilvl="0" w:tplc="E98E99D4">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7">
    <w:nsid w:val="65A82BE5"/>
    <w:multiLevelType w:val="hybridMultilevel"/>
    <w:tmpl w:val="1CEABB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6608175D"/>
    <w:multiLevelType w:val="multilevel"/>
    <w:tmpl w:val="DD9C5546"/>
    <w:lvl w:ilvl="0">
      <w:start w:val="1"/>
      <w:numFmt w:val="lowerLetter"/>
      <w:lvlText w:val="%1)"/>
      <w:lvlJc w:val="left"/>
      <w:pPr>
        <w:tabs>
          <w:tab w:val="num" w:pos="540"/>
        </w:tabs>
        <w:ind w:left="540" w:hanging="360"/>
      </w:pPr>
      <w:rPr>
        <w:rFonts w:hint="default"/>
      </w:rPr>
    </w:lvl>
    <w:lvl w:ilvl="1" w:tentative="1">
      <w:start w:val="1"/>
      <w:numFmt w:val="bullet"/>
      <w:lvlText w:val="o"/>
      <w:lvlJc w:val="left"/>
      <w:pPr>
        <w:tabs>
          <w:tab w:val="num" w:pos="153"/>
        </w:tabs>
        <w:ind w:left="153" w:hanging="360"/>
      </w:pPr>
      <w:rPr>
        <w:rFonts w:ascii="Courier New" w:hAnsi="Courier New" w:cs="Courier New" w:hint="default"/>
      </w:rPr>
    </w:lvl>
    <w:lvl w:ilvl="2" w:tentative="1">
      <w:start w:val="1"/>
      <w:numFmt w:val="bullet"/>
      <w:lvlText w:val=""/>
      <w:lvlJc w:val="left"/>
      <w:pPr>
        <w:tabs>
          <w:tab w:val="num" w:pos="873"/>
        </w:tabs>
        <w:ind w:left="873" w:hanging="360"/>
      </w:pPr>
      <w:rPr>
        <w:rFonts w:ascii="Wingdings" w:hAnsi="Wingdings" w:hint="default"/>
      </w:rPr>
    </w:lvl>
    <w:lvl w:ilvl="3" w:tentative="1">
      <w:start w:val="1"/>
      <w:numFmt w:val="bullet"/>
      <w:lvlText w:val=""/>
      <w:lvlJc w:val="left"/>
      <w:pPr>
        <w:tabs>
          <w:tab w:val="num" w:pos="1593"/>
        </w:tabs>
        <w:ind w:left="1593" w:hanging="360"/>
      </w:pPr>
      <w:rPr>
        <w:rFonts w:ascii="Symbol" w:hAnsi="Symbol" w:hint="default"/>
      </w:rPr>
    </w:lvl>
    <w:lvl w:ilvl="4" w:tentative="1">
      <w:start w:val="1"/>
      <w:numFmt w:val="bullet"/>
      <w:lvlText w:val="o"/>
      <w:lvlJc w:val="left"/>
      <w:pPr>
        <w:tabs>
          <w:tab w:val="num" w:pos="2313"/>
        </w:tabs>
        <w:ind w:left="2313" w:hanging="360"/>
      </w:pPr>
      <w:rPr>
        <w:rFonts w:ascii="Courier New" w:hAnsi="Courier New" w:cs="Courier New" w:hint="default"/>
      </w:rPr>
    </w:lvl>
    <w:lvl w:ilvl="5" w:tentative="1">
      <w:start w:val="1"/>
      <w:numFmt w:val="bullet"/>
      <w:lvlText w:val=""/>
      <w:lvlJc w:val="left"/>
      <w:pPr>
        <w:tabs>
          <w:tab w:val="num" w:pos="3033"/>
        </w:tabs>
        <w:ind w:left="3033" w:hanging="360"/>
      </w:pPr>
      <w:rPr>
        <w:rFonts w:ascii="Wingdings" w:hAnsi="Wingdings" w:hint="default"/>
      </w:rPr>
    </w:lvl>
    <w:lvl w:ilvl="6" w:tentative="1">
      <w:start w:val="1"/>
      <w:numFmt w:val="bullet"/>
      <w:lvlText w:val=""/>
      <w:lvlJc w:val="left"/>
      <w:pPr>
        <w:tabs>
          <w:tab w:val="num" w:pos="3753"/>
        </w:tabs>
        <w:ind w:left="3753" w:hanging="360"/>
      </w:pPr>
      <w:rPr>
        <w:rFonts w:ascii="Symbol" w:hAnsi="Symbol" w:hint="default"/>
      </w:rPr>
    </w:lvl>
    <w:lvl w:ilvl="7" w:tentative="1">
      <w:start w:val="1"/>
      <w:numFmt w:val="bullet"/>
      <w:lvlText w:val="o"/>
      <w:lvlJc w:val="left"/>
      <w:pPr>
        <w:tabs>
          <w:tab w:val="num" w:pos="4473"/>
        </w:tabs>
        <w:ind w:left="4473" w:hanging="360"/>
      </w:pPr>
      <w:rPr>
        <w:rFonts w:ascii="Courier New" w:hAnsi="Courier New" w:cs="Courier New" w:hint="default"/>
      </w:rPr>
    </w:lvl>
    <w:lvl w:ilvl="8" w:tentative="1">
      <w:start w:val="1"/>
      <w:numFmt w:val="bullet"/>
      <w:lvlText w:val=""/>
      <w:lvlJc w:val="left"/>
      <w:pPr>
        <w:tabs>
          <w:tab w:val="num" w:pos="5193"/>
        </w:tabs>
        <w:ind w:left="5193" w:hanging="360"/>
      </w:pPr>
      <w:rPr>
        <w:rFonts w:ascii="Wingdings" w:hAnsi="Wingdings" w:hint="default"/>
      </w:rPr>
    </w:lvl>
  </w:abstractNum>
  <w:abstractNum w:abstractNumId="89">
    <w:nsid w:val="66FF08AC"/>
    <w:multiLevelType w:val="multilevel"/>
    <w:tmpl w:val="CED6875C"/>
    <w:lvl w:ilvl="0">
      <w:start w:val="1"/>
      <w:numFmt w:val="decimal"/>
      <w:lvlText w:val="%1)"/>
      <w:lvlJc w:val="left"/>
      <w:pPr>
        <w:tabs>
          <w:tab w:val="num" w:pos="1211"/>
        </w:tabs>
        <w:ind w:left="1211" w:hanging="360"/>
      </w:pPr>
    </w:lvl>
    <w:lvl w:ilvl="1">
      <w:start w:val="1"/>
      <w:numFmt w:val="bullet"/>
      <w:lvlText w:val=""/>
      <w:lvlJc w:val="left"/>
      <w:pPr>
        <w:tabs>
          <w:tab w:val="num" w:pos="1931"/>
        </w:tabs>
        <w:ind w:left="1931" w:hanging="360"/>
      </w:pPr>
      <w:rPr>
        <w:rFonts w:ascii="Wingdings" w:hAnsi="Wingdings" w:hint="default"/>
      </w:rPr>
    </w:lvl>
    <w:lvl w:ilvl="2">
      <w:start w:val="1"/>
      <w:numFmt w:val="bullet"/>
      <w:lvlText w:val=""/>
      <w:lvlJc w:val="left"/>
      <w:pPr>
        <w:tabs>
          <w:tab w:val="num" w:pos="2831"/>
        </w:tabs>
        <w:ind w:left="2831" w:hanging="360"/>
      </w:pPr>
      <w:rPr>
        <w:rFonts w:ascii="Wingdings" w:hAnsi="Wingdings" w:hint="default"/>
      </w:r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90">
    <w:nsid w:val="67305DFD"/>
    <w:multiLevelType w:val="hybridMultilevel"/>
    <w:tmpl w:val="2BC8DF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67C82847"/>
    <w:multiLevelType w:val="hybridMultilevel"/>
    <w:tmpl w:val="E0E669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67F97ACF"/>
    <w:multiLevelType w:val="hybridMultilevel"/>
    <w:tmpl w:val="BFFA75D2"/>
    <w:lvl w:ilvl="0" w:tplc="0C0A0005">
      <w:start w:val="1"/>
      <w:numFmt w:val="decimal"/>
      <w:lvlText w:val="%1."/>
      <w:lvlJc w:val="left"/>
      <w:pPr>
        <w:ind w:left="2136" w:hanging="360"/>
      </w:pPr>
      <w:rPr>
        <w:rFont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93">
    <w:nsid w:val="6B4F110E"/>
    <w:multiLevelType w:val="hybridMultilevel"/>
    <w:tmpl w:val="EE4C68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6BF0151E"/>
    <w:multiLevelType w:val="hybridMultilevel"/>
    <w:tmpl w:val="BCFEED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nsid w:val="6C5A19B6"/>
    <w:multiLevelType w:val="hybridMultilevel"/>
    <w:tmpl w:val="806E7FAA"/>
    <w:lvl w:ilvl="0" w:tplc="0C0A0017">
      <w:start w:val="1"/>
      <w:numFmt w:val="lowerLetter"/>
      <w:lvlText w:val="%1)"/>
      <w:lvlJc w:val="left"/>
      <w:pPr>
        <w:ind w:left="720" w:hanging="360"/>
      </w:pPr>
    </w:lvl>
    <w:lvl w:ilvl="1" w:tplc="3864C54A">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nsid w:val="6D3D0C27"/>
    <w:multiLevelType w:val="hybridMultilevel"/>
    <w:tmpl w:val="C924E0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nsid w:val="6DE82631"/>
    <w:multiLevelType w:val="hybridMultilevel"/>
    <w:tmpl w:val="FC9694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712E3C5A"/>
    <w:multiLevelType w:val="hybridMultilevel"/>
    <w:tmpl w:val="1C4A8FE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nsid w:val="71AF251B"/>
    <w:multiLevelType w:val="hybridMultilevel"/>
    <w:tmpl w:val="5CD83C56"/>
    <w:lvl w:ilvl="0" w:tplc="1818A2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71D26713"/>
    <w:multiLevelType w:val="multilevel"/>
    <w:tmpl w:val="052CC096"/>
    <w:lvl w:ilvl="0">
      <w:start w:val="1"/>
      <w:numFmt w:val="bullet"/>
      <w:lvlText w:val=""/>
      <w:lvlJc w:val="left"/>
      <w:pPr>
        <w:tabs>
          <w:tab w:val="num" w:pos="1571"/>
        </w:tabs>
        <w:ind w:left="1571" w:hanging="360"/>
      </w:pPr>
      <w:rPr>
        <w:rFonts w:ascii="Wingdings" w:hAnsi="Wingdings" w:hint="default"/>
      </w:rPr>
    </w:lvl>
    <w:lvl w:ilvl="1">
      <w:start w:val="1"/>
      <w:numFmt w:val="bullet"/>
      <w:lvlText w:val=""/>
      <w:lvlJc w:val="left"/>
      <w:pPr>
        <w:tabs>
          <w:tab w:val="num" w:pos="2291"/>
        </w:tabs>
        <w:ind w:left="2291" w:hanging="360"/>
      </w:pPr>
      <w:rPr>
        <w:rFonts w:ascii="Wingdings" w:hAnsi="Wingdings" w:hint="default"/>
      </w:rPr>
    </w:lvl>
    <w:lvl w:ilvl="2">
      <w:start w:val="1"/>
      <w:numFmt w:val="bullet"/>
      <w:lvlText w:val=""/>
      <w:lvlJc w:val="left"/>
      <w:pPr>
        <w:tabs>
          <w:tab w:val="num" w:pos="3191"/>
        </w:tabs>
        <w:ind w:left="3191" w:hanging="360"/>
      </w:pPr>
      <w:rPr>
        <w:rFonts w:ascii="Wingdings" w:hAnsi="Wingdings" w:hint="default"/>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101">
    <w:nsid w:val="72027579"/>
    <w:multiLevelType w:val="hybridMultilevel"/>
    <w:tmpl w:val="5BF8A806"/>
    <w:lvl w:ilvl="0" w:tplc="950C6B46">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2">
    <w:nsid w:val="72591F66"/>
    <w:multiLevelType w:val="singleLevel"/>
    <w:tmpl w:val="1ED40EE8"/>
    <w:lvl w:ilvl="0">
      <w:start w:val="1"/>
      <w:numFmt w:val="bullet"/>
      <w:pStyle w:val="Vietacuadrada"/>
      <w:lvlText w:val=""/>
      <w:lvlJc w:val="left"/>
      <w:pPr>
        <w:tabs>
          <w:tab w:val="num" w:pos="567"/>
        </w:tabs>
        <w:ind w:left="567" w:hanging="567"/>
      </w:pPr>
      <w:rPr>
        <w:rFonts w:ascii="Wingdings" w:hAnsi="Wingdings" w:hint="default"/>
        <w:sz w:val="16"/>
      </w:rPr>
    </w:lvl>
  </w:abstractNum>
  <w:abstractNum w:abstractNumId="103">
    <w:nsid w:val="74E55133"/>
    <w:multiLevelType w:val="hybridMultilevel"/>
    <w:tmpl w:val="C5B2B49C"/>
    <w:lvl w:ilvl="0" w:tplc="0C0A000B">
      <w:start w:val="1"/>
      <w:numFmt w:val="bullet"/>
      <w:lvlText w:val=""/>
      <w:lvlJc w:val="left"/>
      <w:pPr>
        <w:tabs>
          <w:tab w:val="num" w:pos="1571"/>
        </w:tabs>
        <w:ind w:left="1571" w:hanging="360"/>
      </w:pPr>
      <w:rPr>
        <w:rFonts w:ascii="Wingdings" w:hAnsi="Wingdings"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04">
    <w:nsid w:val="75603085"/>
    <w:multiLevelType w:val="hybridMultilevel"/>
    <w:tmpl w:val="118802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5">
    <w:nsid w:val="75CD0D5E"/>
    <w:multiLevelType w:val="hybridMultilevel"/>
    <w:tmpl w:val="5BF8A806"/>
    <w:lvl w:ilvl="0" w:tplc="950C6B46">
      <w:start w:val="1"/>
      <w:numFmt w:val="upp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6">
    <w:nsid w:val="775B32C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7">
    <w:nsid w:val="79EB6F93"/>
    <w:multiLevelType w:val="multilevel"/>
    <w:tmpl w:val="3D565F5C"/>
    <w:lvl w:ilvl="0">
      <w:start w:val="1"/>
      <w:numFmt w:val="decimal"/>
      <w:lvlText w:val="%1)"/>
      <w:lvlJc w:val="left"/>
      <w:pPr>
        <w:tabs>
          <w:tab w:val="num" w:pos="1211"/>
        </w:tabs>
        <w:ind w:left="1211" w:hanging="360"/>
      </w:pPr>
    </w:lvl>
    <w:lvl w:ilvl="1">
      <w:start w:val="1"/>
      <w:numFmt w:val="bullet"/>
      <w:lvlText w:val=""/>
      <w:lvlJc w:val="left"/>
      <w:pPr>
        <w:tabs>
          <w:tab w:val="num" w:pos="1931"/>
        </w:tabs>
        <w:ind w:left="1931" w:hanging="360"/>
      </w:pPr>
      <w:rPr>
        <w:rFonts w:ascii="Wingdings" w:hAnsi="Wingdings" w:hint="default"/>
      </w:rPr>
    </w:lvl>
    <w:lvl w:ilvl="2">
      <w:start w:val="1"/>
      <w:numFmt w:val="bullet"/>
      <w:lvlText w:val=""/>
      <w:lvlJc w:val="left"/>
      <w:pPr>
        <w:tabs>
          <w:tab w:val="num" w:pos="2831"/>
        </w:tabs>
        <w:ind w:left="2831" w:hanging="360"/>
      </w:pPr>
      <w:rPr>
        <w:rFonts w:ascii="Wingdings" w:hAnsi="Wingdings" w:hint="default"/>
      </w:r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108">
    <w:nsid w:val="7AB65C31"/>
    <w:multiLevelType w:val="hybridMultilevel"/>
    <w:tmpl w:val="2BC8DF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nsid w:val="7B8F715F"/>
    <w:multiLevelType w:val="hybridMultilevel"/>
    <w:tmpl w:val="1C4A8FE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nsid w:val="7F187DE1"/>
    <w:multiLevelType w:val="hybridMultilevel"/>
    <w:tmpl w:val="51A2095E"/>
    <w:lvl w:ilvl="0" w:tplc="DD9C395E">
      <w:start w:val="1"/>
      <w:numFmt w:val="decimal"/>
      <w:lvlText w:val="%1)"/>
      <w:lvlJc w:val="left"/>
      <w:pPr>
        <w:tabs>
          <w:tab w:val="num" w:pos="1211"/>
        </w:tabs>
        <w:ind w:left="1211" w:hanging="360"/>
      </w:pPr>
      <w:rPr>
        <w:color w:val="auto"/>
      </w:rPr>
    </w:lvl>
    <w:lvl w:ilvl="1" w:tplc="0C0A0003">
      <w:start w:val="1"/>
      <w:numFmt w:val="bullet"/>
      <w:lvlText w:val=""/>
      <w:lvlJc w:val="left"/>
      <w:pPr>
        <w:tabs>
          <w:tab w:val="num" w:pos="1931"/>
        </w:tabs>
        <w:ind w:left="1931" w:hanging="360"/>
      </w:pPr>
      <w:rPr>
        <w:rFonts w:ascii="Wingdings" w:hAnsi="Wingdings" w:hint="default"/>
      </w:rPr>
    </w:lvl>
    <w:lvl w:ilvl="2" w:tplc="0C0A0005">
      <w:start w:val="1"/>
      <w:numFmt w:val="decimal"/>
      <w:lvlText w:val="%3."/>
      <w:lvlJc w:val="left"/>
      <w:pPr>
        <w:tabs>
          <w:tab w:val="num" w:pos="2831"/>
        </w:tabs>
        <w:ind w:left="2831" w:hanging="360"/>
      </w:pPr>
    </w:lvl>
    <w:lvl w:ilvl="3" w:tplc="0C0A0001" w:tentative="1">
      <w:start w:val="1"/>
      <w:numFmt w:val="decimal"/>
      <w:lvlText w:val="%4."/>
      <w:lvlJc w:val="left"/>
      <w:pPr>
        <w:tabs>
          <w:tab w:val="num" w:pos="3371"/>
        </w:tabs>
        <w:ind w:left="3371" w:hanging="360"/>
      </w:pPr>
    </w:lvl>
    <w:lvl w:ilvl="4" w:tplc="0C0A0003" w:tentative="1">
      <w:start w:val="1"/>
      <w:numFmt w:val="lowerLetter"/>
      <w:lvlText w:val="%5."/>
      <w:lvlJc w:val="left"/>
      <w:pPr>
        <w:tabs>
          <w:tab w:val="num" w:pos="4091"/>
        </w:tabs>
        <w:ind w:left="4091" w:hanging="360"/>
      </w:pPr>
    </w:lvl>
    <w:lvl w:ilvl="5" w:tplc="0C0A0005" w:tentative="1">
      <w:start w:val="1"/>
      <w:numFmt w:val="lowerRoman"/>
      <w:lvlText w:val="%6."/>
      <w:lvlJc w:val="right"/>
      <w:pPr>
        <w:tabs>
          <w:tab w:val="num" w:pos="4811"/>
        </w:tabs>
        <w:ind w:left="4811" w:hanging="180"/>
      </w:pPr>
    </w:lvl>
    <w:lvl w:ilvl="6" w:tplc="0C0A0001" w:tentative="1">
      <w:start w:val="1"/>
      <w:numFmt w:val="decimal"/>
      <w:lvlText w:val="%7."/>
      <w:lvlJc w:val="left"/>
      <w:pPr>
        <w:tabs>
          <w:tab w:val="num" w:pos="5531"/>
        </w:tabs>
        <w:ind w:left="5531" w:hanging="360"/>
      </w:pPr>
    </w:lvl>
    <w:lvl w:ilvl="7" w:tplc="0C0A0003" w:tentative="1">
      <w:start w:val="1"/>
      <w:numFmt w:val="lowerLetter"/>
      <w:lvlText w:val="%8."/>
      <w:lvlJc w:val="left"/>
      <w:pPr>
        <w:tabs>
          <w:tab w:val="num" w:pos="6251"/>
        </w:tabs>
        <w:ind w:left="6251" w:hanging="360"/>
      </w:pPr>
    </w:lvl>
    <w:lvl w:ilvl="8" w:tplc="0C0A0005" w:tentative="1">
      <w:start w:val="1"/>
      <w:numFmt w:val="lowerRoman"/>
      <w:lvlText w:val="%9."/>
      <w:lvlJc w:val="right"/>
      <w:pPr>
        <w:tabs>
          <w:tab w:val="num" w:pos="6971"/>
        </w:tabs>
        <w:ind w:left="6971" w:hanging="180"/>
      </w:pPr>
    </w:lvl>
  </w:abstractNum>
  <w:abstractNum w:abstractNumId="111">
    <w:nsid w:val="7FC33C0E"/>
    <w:multiLevelType w:val="hybridMultilevel"/>
    <w:tmpl w:val="9D1265AA"/>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nsid w:val="7FF24015"/>
    <w:multiLevelType w:val="hybridMultilevel"/>
    <w:tmpl w:val="CE0A07CC"/>
    <w:lvl w:ilvl="0" w:tplc="0C0A0011">
      <w:start w:val="1"/>
      <w:numFmt w:val="upperLetter"/>
      <w:lvlText w:val="%1)"/>
      <w:lvlJc w:val="left"/>
      <w:pPr>
        <w:ind w:left="1413" w:hanging="705"/>
      </w:pPr>
      <w:rPr>
        <w:rFonts w:hint="default"/>
        <w:b/>
      </w:rPr>
    </w:lvl>
    <w:lvl w:ilvl="1" w:tplc="32BA674C" w:tentative="1">
      <w:start w:val="1"/>
      <w:numFmt w:val="lowerLetter"/>
      <w:lvlText w:val="%2."/>
      <w:lvlJc w:val="left"/>
      <w:pPr>
        <w:ind w:left="1788" w:hanging="360"/>
      </w:pPr>
    </w:lvl>
    <w:lvl w:ilvl="2" w:tplc="0C0A000F"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68"/>
  </w:num>
  <w:num w:numId="3">
    <w:abstractNumId w:val="24"/>
  </w:num>
  <w:num w:numId="4">
    <w:abstractNumId w:val="50"/>
  </w:num>
  <w:num w:numId="5">
    <w:abstractNumId w:val="97"/>
  </w:num>
  <w:num w:numId="6">
    <w:abstractNumId w:val="5"/>
  </w:num>
  <w:num w:numId="7">
    <w:abstractNumId w:val="72"/>
  </w:num>
  <w:num w:numId="8">
    <w:abstractNumId w:val="110"/>
  </w:num>
  <w:num w:numId="9">
    <w:abstractNumId w:val="39"/>
  </w:num>
  <w:num w:numId="10">
    <w:abstractNumId w:val="40"/>
  </w:num>
  <w:num w:numId="11">
    <w:abstractNumId w:val="63"/>
  </w:num>
  <w:num w:numId="12">
    <w:abstractNumId w:val="84"/>
  </w:num>
  <w:num w:numId="13">
    <w:abstractNumId w:val="33"/>
  </w:num>
  <w:num w:numId="14">
    <w:abstractNumId w:val="56"/>
  </w:num>
  <w:num w:numId="15">
    <w:abstractNumId w:val="13"/>
  </w:num>
  <w:num w:numId="16">
    <w:abstractNumId w:val="88"/>
  </w:num>
  <w:num w:numId="17">
    <w:abstractNumId w:val="79"/>
  </w:num>
  <w:num w:numId="18">
    <w:abstractNumId w:val="23"/>
  </w:num>
  <w:num w:numId="19">
    <w:abstractNumId w:val="14"/>
  </w:num>
  <w:num w:numId="20">
    <w:abstractNumId w:val="7"/>
  </w:num>
  <w:num w:numId="21">
    <w:abstractNumId w:val="34"/>
  </w:num>
  <w:num w:numId="22">
    <w:abstractNumId w:val="16"/>
  </w:num>
  <w:num w:numId="23">
    <w:abstractNumId w:val="111"/>
  </w:num>
  <w:num w:numId="24">
    <w:abstractNumId w:val="62"/>
  </w:num>
  <w:num w:numId="25">
    <w:abstractNumId w:val="92"/>
  </w:num>
  <w:num w:numId="26">
    <w:abstractNumId w:val="66"/>
  </w:num>
  <w:num w:numId="27">
    <w:abstractNumId w:val="77"/>
  </w:num>
  <w:num w:numId="28">
    <w:abstractNumId w:val="61"/>
  </w:num>
  <w:num w:numId="29">
    <w:abstractNumId w:val="46"/>
  </w:num>
  <w:num w:numId="30">
    <w:abstractNumId w:val="73"/>
  </w:num>
  <w:num w:numId="31">
    <w:abstractNumId w:val="105"/>
  </w:num>
  <w:num w:numId="32">
    <w:abstractNumId w:val="112"/>
  </w:num>
  <w:num w:numId="33">
    <w:abstractNumId w:val="10"/>
  </w:num>
  <w:num w:numId="34">
    <w:abstractNumId w:val="109"/>
  </w:num>
  <w:num w:numId="35">
    <w:abstractNumId w:val="70"/>
  </w:num>
  <w:num w:numId="36">
    <w:abstractNumId w:val="98"/>
  </w:num>
  <w:num w:numId="37">
    <w:abstractNumId w:val="8"/>
  </w:num>
  <w:num w:numId="38">
    <w:abstractNumId w:val="74"/>
  </w:num>
  <w:num w:numId="39">
    <w:abstractNumId w:val="54"/>
  </w:num>
  <w:num w:numId="40">
    <w:abstractNumId w:val="9"/>
  </w:num>
  <w:num w:numId="41">
    <w:abstractNumId w:val="29"/>
  </w:num>
  <w:num w:numId="42">
    <w:abstractNumId w:val="52"/>
  </w:num>
  <w:num w:numId="43">
    <w:abstractNumId w:val="69"/>
  </w:num>
  <w:num w:numId="44">
    <w:abstractNumId w:val="108"/>
  </w:num>
  <w:num w:numId="45">
    <w:abstractNumId w:val="85"/>
  </w:num>
  <w:num w:numId="46">
    <w:abstractNumId w:val="67"/>
  </w:num>
  <w:num w:numId="47">
    <w:abstractNumId w:val="6"/>
  </w:num>
  <w:num w:numId="48">
    <w:abstractNumId w:val="11"/>
  </w:num>
  <w:num w:numId="49">
    <w:abstractNumId w:val="17"/>
  </w:num>
  <w:num w:numId="50">
    <w:abstractNumId w:val="96"/>
  </w:num>
  <w:num w:numId="51">
    <w:abstractNumId w:val="80"/>
  </w:num>
  <w:num w:numId="52">
    <w:abstractNumId w:val="2"/>
  </w:num>
  <w:num w:numId="53">
    <w:abstractNumId w:val="26"/>
  </w:num>
  <w:num w:numId="54">
    <w:abstractNumId w:val="76"/>
  </w:num>
  <w:num w:numId="55">
    <w:abstractNumId w:val="18"/>
  </w:num>
  <w:num w:numId="56">
    <w:abstractNumId w:val="25"/>
  </w:num>
  <w:num w:numId="57">
    <w:abstractNumId w:val="87"/>
  </w:num>
  <w:num w:numId="58">
    <w:abstractNumId w:val="57"/>
  </w:num>
  <w:num w:numId="59">
    <w:abstractNumId w:val="60"/>
  </w:num>
  <w:num w:numId="60">
    <w:abstractNumId w:val="82"/>
  </w:num>
  <w:num w:numId="61">
    <w:abstractNumId w:val="93"/>
  </w:num>
  <w:num w:numId="62">
    <w:abstractNumId w:val="31"/>
  </w:num>
  <w:num w:numId="63">
    <w:abstractNumId w:val="51"/>
  </w:num>
  <w:num w:numId="64">
    <w:abstractNumId w:val="91"/>
  </w:num>
  <w:num w:numId="65">
    <w:abstractNumId w:val="42"/>
  </w:num>
  <w:num w:numId="66">
    <w:abstractNumId w:val="95"/>
  </w:num>
  <w:num w:numId="67">
    <w:abstractNumId w:val="106"/>
  </w:num>
  <w:num w:numId="68">
    <w:abstractNumId w:val="15"/>
  </w:num>
  <w:num w:numId="69">
    <w:abstractNumId w:val="53"/>
  </w:num>
  <w:num w:numId="70">
    <w:abstractNumId w:val="86"/>
  </w:num>
  <w:num w:numId="71">
    <w:abstractNumId w:val="58"/>
  </w:num>
  <w:num w:numId="72">
    <w:abstractNumId w:val="36"/>
  </w:num>
  <w:num w:numId="73">
    <w:abstractNumId w:val="94"/>
  </w:num>
  <w:num w:numId="74">
    <w:abstractNumId w:val="20"/>
  </w:num>
  <w:num w:numId="75">
    <w:abstractNumId w:val="90"/>
  </w:num>
  <w:num w:numId="76">
    <w:abstractNumId w:val="19"/>
  </w:num>
  <w:num w:numId="77">
    <w:abstractNumId w:val="12"/>
  </w:num>
  <w:num w:numId="78">
    <w:abstractNumId w:val="102"/>
  </w:num>
  <w:num w:numId="79">
    <w:abstractNumId w:val="38"/>
  </w:num>
  <w:num w:numId="80">
    <w:abstractNumId w:val="49"/>
  </w:num>
  <w:num w:numId="81">
    <w:abstractNumId w:val="99"/>
  </w:num>
  <w:num w:numId="82">
    <w:abstractNumId w:val="55"/>
  </w:num>
  <w:num w:numId="83">
    <w:abstractNumId w:val="4"/>
  </w:num>
  <w:num w:numId="84">
    <w:abstractNumId w:val="65"/>
  </w:num>
  <w:num w:numId="85">
    <w:abstractNumId w:val="81"/>
  </w:num>
  <w:num w:numId="86">
    <w:abstractNumId w:val="104"/>
  </w:num>
  <w:num w:numId="87">
    <w:abstractNumId w:val="21"/>
  </w:num>
  <w:num w:numId="88">
    <w:abstractNumId w:val="78"/>
  </w:num>
  <w:num w:numId="89">
    <w:abstractNumId w:val="3"/>
  </w:num>
  <w:num w:numId="90">
    <w:abstractNumId w:val="43"/>
  </w:num>
  <w:num w:numId="91">
    <w:abstractNumId w:val="71"/>
  </w:num>
  <w:num w:numId="92">
    <w:abstractNumId w:val="30"/>
  </w:num>
  <w:num w:numId="93">
    <w:abstractNumId w:val="37"/>
  </w:num>
  <w:num w:numId="94">
    <w:abstractNumId w:val="27"/>
  </w:num>
  <w:num w:numId="95">
    <w:abstractNumId w:val="41"/>
  </w:num>
  <w:num w:numId="96">
    <w:abstractNumId w:val="45"/>
  </w:num>
  <w:num w:numId="97">
    <w:abstractNumId w:val="75"/>
  </w:num>
  <w:num w:numId="98">
    <w:abstractNumId w:val="101"/>
  </w:num>
  <w:num w:numId="99">
    <w:abstractNumId w:val="35"/>
  </w:num>
  <w:num w:numId="100">
    <w:abstractNumId w:val="107"/>
  </w:num>
  <w:num w:numId="101">
    <w:abstractNumId w:val="89"/>
  </w:num>
  <w:num w:numId="102">
    <w:abstractNumId w:val="48"/>
  </w:num>
  <w:num w:numId="103">
    <w:abstractNumId w:val="100"/>
  </w:num>
  <w:num w:numId="104">
    <w:abstractNumId w:val="103"/>
  </w:num>
  <w:num w:numId="105">
    <w:abstractNumId w:val="64"/>
  </w:num>
  <w:num w:numId="106">
    <w:abstractNumId w:val="22"/>
  </w:num>
  <w:num w:numId="107">
    <w:abstractNumId w:val="22"/>
  </w:num>
  <w:num w:numId="108">
    <w:abstractNumId w:val="28"/>
  </w:num>
  <w:num w:numId="109">
    <w:abstractNumId w:val="47"/>
  </w:num>
  <w:num w:numId="110">
    <w:abstractNumId w:val="83"/>
  </w:num>
  <w:num w:numId="111">
    <w:abstractNumId w:val="44"/>
  </w:num>
  <w:num w:numId="112">
    <w:abstractNumId w:val="59"/>
  </w:num>
  <w:num w:numId="1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14">
    <w:abstractNumId w:val="32"/>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E91347"/>
    <w:rsid w:val="00043587"/>
    <w:rsid w:val="00043AD0"/>
    <w:rsid w:val="00047FC1"/>
    <w:rsid w:val="00063C5C"/>
    <w:rsid w:val="00070128"/>
    <w:rsid w:val="0007111C"/>
    <w:rsid w:val="00072A8D"/>
    <w:rsid w:val="000732CE"/>
    <w:rsid w:val="000866E6"/>
    <w:rsid w:val="00095BD4"/>
    <w:rsid w:val="000B40DC"/>
    <w:rsid w:val="000C770C"/>
    <w:rsid w:val="000D0167"/>
    <w:rsid w:val="000D6D2A"/>
    <w:rsid w:val="000E354A"/>
    <w:rsid w:val="000E47EE"/>
    <w:rsid w:val="000F37E3"/>
    <w:rsid w:val="000F6B38"/>
    <w:rsid w:val="001042EF"/>
    <w:rsid w:val="00113AD0"/>
    <w:rsid w:val="001309AB"/>
    <w:rsid w:val="0014017A"/>
    <w:rsid w:val="00152F85"/>
    <w:rsid w:val="00155A8A"/>
    <w:rsid w:val="0016748A"/>
    <w:rsid w:val="00176B88"/>
    <w:rsid w:val="0018093E"/>
    <w:rsid w:val="00181AB9"/>
    <w:rsid w:val="001B7D13"/>
    <w:rsid w:val="001C10F0"/>
    <w:rsid w:val="001C1F9C"/>
    <w:rsid w:val="001E36A7"/>
    <w:rsid w:val="001F0988"/>
    <w:rsid w:val="001F6493"/>
    <w:rsid w:val="002030F3"/>
    <w:rsid w:val="002042FB"/>
    <w:rsid w:val="00212D89"/>
    <w:rsid w:val="00220956"/>
    <w:rsid w:val="002229CB"/>
    <w:rsid w:val="0022530A"/>
    <w:rsid w:val="002257CB"/>
    <w:rsid w:val="002301DD"/>
    <w:rsid w:val="002333A5"/>
    <w:rsid w:val="002336A9"/>
    <w:rsid w:val="0024091F"/>
    <w:rsid w:val="0024218C"/>
    <w:rsid w:val="002438BB"/>
    <w:rsid w:val="0026246D"/>
    <w:rsid w:val="00263079"/>
    <w:rsid w:val="00265643"/>
    <w:rsid w:val="0028055C"/>
    <w:rsid w:val="0028233D"/>
    <w:rsid w:val="002826B9"/>
    <w:rsid w:val="002845BD"/>
    <w:rsid w:val="00295B11"/>
    <w:rsid w:val="002A1062"/>
    <w:rsid w:val="002A1935"/>
    <w:rsid w:val="002B27AE"/>
    <w:rsid w:val="002D5061"/>
    <w:rsid w:val="002E1C82"/>
    <w:rsid w:val="002F328D"/>
    <w:rsid w:val="00301996"/>
    <w:rsid w:val="0031638F"/>
    <w:rsid w:val="003217CD"/>
    <w:rsid w:val="00335B0D"/>
    <w:rsid w:val="00340933"/>
    <w:rsid w:val="00351B98"/>
    <w:rsid w:val="00353FF1"/>
    <w:rsid w:val="003549F6"/>
    <w:rsid w:val="0035606B"/>
    <w:rsid w:val="00356D3A"/>
    <w:rsid w:val="00371AFB"/>
    <w:rsid w:val="00380A79"/>
    <w:rsid w:val="00386DCA"/>
    <w:rsid w:val="00396E40"/>
    <w:rsid w:val="003A47A0"/>
    <w:rsid w:val="003C61AC"/>
    <w:rsid w:val="003D10C1"/>
    <w:rsid w:val="003D14BF"/>
    <w:rsid w:val="003F381A"/>
    <w:rsid w:val="003F4952"/>
    <w:rsid w:val="004027A5"/>
    <w:rsid w:val="00402FF7"/>
    <w:rsid w:val="00403384"/>
    <w:rsid w:val="004157C1"/>
    <w:rsid w:val="00415CE9"/>
    <w:rsid w:val="00415FA3"/>
    <w:rsid w:val="00417C37"/>
    <w:rsid w:val="0043141D"/>
    <w:rsid w:val="004470C5"/>
    <w:rsid w:val="00461B0C"/>
    <w:rsid w:val="00467387"/>
    <w:rsid w:val="004751FD"/>
    <w:rsid w:val="00480724"/>
    <w:rsid w:val="00485285"/>
    <w:rsid w:val="004944A0"/>
    <w:rsid w:val="004958E3"/>
    <w:rsid w:val="004A01E7"/>
    <w:rsid w:val="004B4EE2"/>
    <w:rsid w:val="004C38BC"/>
    <w:rsid w:val="004C42F1"/>
    <w:rsid w:val="004C56A2"/>
    <w:rsid w:val="004C732E"/>
    <w:rsid w:val="004E5981"/>
    <w:rsid w:val="004F741A"/>
    <w:rsid w:val="00500681"/>
    <w:rsid w:val="0050392E"/>
    <w:rsid w:val="005040B1"/>
    <w:rsid w:val="005110A8"/>
    <w:rsid w:val="005169E3"/>
    <w:rsid w:val="00524ABC"/>
    <w:rsid w:val="00525A44"/>
    <w:rsid w:val="00527497"/>
    <w:rsid w:val="00545F31"/>
    <w:rsid w:val="00555FAC"/>
    <w:rsid w:val="00564BB6"/>
    <w:rsid w:val="00595836"/>
    <w:rsid w:val="005970F6"/>
    <w:rsid w:val="005B44C2"/>
    <w:rsid w:val="005C4E31"/>
    <w:rsid w:val="005C6C21"/>
    <w:rsid w:val="005D72B7"/>
    <w:rsid w:val="005E3C64"/>
    <w:rsid w:val="005F5F98"/>
    <w:rsid w:val="006252F4"/>
    <w:rsid w:val="00625951"/>
    <w:rsid w:val="00626B49"/>
    <w:rsid w:val="006274D8"/>
    <w:rsid w:val="00627EE6"/>
    <w:rsid w:val="00631C11"/>
    <w:rsid w:val="0063605B"/>
    <w:rsid w:val="00637696"/>
    <w:rsid w:val="00637EDD"/>
    <w:rsid w:val="00640301"/>
    <w:rsid w:val="006501B5"/>
    <w:rsid w:val="00667D10"/>
    <w:rsid w:val="00681465"/>
    <w:rsid w:val="00682006"/>
    <w:rsid w:val="00687AEA"/>
    <w:rsid w:val="00692EB4"/>
    <w:rsid w:val="006934C9"/>
    <w:rsid w:val="006A0C50"/>
    <w:rsid w:val="006A1EE8"/>
    <w:rsid w:val="006A2B0D"/>
    <w:rsid w:val="006A2B83"/>
    <w:rsid w:val="006A6BDA"/>
    <w:rsid w:val="006C3796"/>
    <w:rsid w:val="006C5423"/>
    <w:rsid w:val="006C6E3D"/>
    <w:rsid w:val="006D5B0C"/>
    <w:rsid w:val="006E197F"/>
    <w:rsid w:val="006F00A8"/>
    <w:rsid w:val="006F5F19"/>
    <w:rsid w:val="00700E6A"/>
    <w:rsid w:val="00702EEA"/>
    <w:rsid w:val="0071208E"/>
    <w:rsid w:val="007152AE"/>
    <w:rsid w:val="00722B18"/>
    <w:rsid w:val="007432FF"/>
    <w:rsid w:val="00745D12"/>
    <w:rsid w:val="00767A85"/>
    <w:rsid w:val="00773137"/>
    <w:rsid w:val="007736B4"/>
    <w:rsid w:val="00774020"/>
    <w:rsid w:val="00794065"/>
    <w:rsid w:val="007A1DA2"/>
    <w:rsid w:val="007B78FC"/>
    <w:rsid w:val="007B7B91"/>
    <w:rsid w:val="007C13E7"/>
    <w:rsid w:val="007C5D0B"/>
    <w:rsid w:val="007D1AD6"/>
    <w:rsid w:val="007E4D0E"/>
    <w:rsid w:val="007E5D48"/>
    <w:rsid w:val="007F1AB4"/>
    <w:rsid w:val="007F2C37"/>
    <w:rsid w:val="007F39AF"/>
    <w:rsid w:val="00814C3A"/>
    <w:rsid w:val="00816957"/>
    <w:rsid w:val="00823997"/>
    <w:rsid w:val="00826175"/>
    <w:rsid w:val="00851584"/>
    <w:rsid w:val="00851B5A"/>
    <w:rsid w:val="00852079"/>
    <w:rsid w:val="008718D7"/>
    <w:rsid w:val="008763F6"/>
    <w:rsid w:val="00887171"/>
    <w:rsid w:val="00891291"/>
    <w:rsid w:val="00896EB1"/>
    <w:rsid w:val="008A502C"/>
    <w:rsid w:val="008B4CA4"/>
    <w:rsid w:val="008B7BFA"/>
    <w:rsid w:val="008C73EA"/>
    <w:rsid w:val="008D19E6"/>
    <w:rsid w:val="008E553F"/>
    <w:rsid w:val="008F4890"/>
    <w:rsid w:val="00900CDB"/>
    <w:rsid w:val="00910966"/>
    <w:rsid w:val="00915AB9"/>
    <w:rsid w:val="00922876"/>
    <w:rsid w:val="00934F80"/>
    <w:rsid w:val="00944247"/>
    <w:rsid w:val="009478EC"/>
    <w:rsid w:val="00955A18"/>
    <w:rsid w:val="00955DF3"/>
    <w:rsid w:val="00964289"/>
    <w:rsid w:val="0096499B"/>
    <w:rsid w:val="009769CF"/>
    <w:rsid w:val="00976FA0"/>
    <w:rsid w:val="009831B8"/>
    <w:rsid w:val="00995C95"/>
    <w:rsid w:val="00996839"/>
    <w:rsid w:val="009A2ADE"/>
    <w:rsid w:val="009B2272"/>
    <w:rsid w:val="009B64D6"/>
    <w:rsid w:val="009B784E"/>
    <w:rsid w:val="009C294F"/>
    <w:rsid w:val="009E0BCC"/>
    <w:rsid w:val="009E53D0"/>
    <w:rsid w:val="009E5827"/>
    <w:rsid w:val="009F3C43"/>
    <w:rsid w:val="009F7241"/>
    <w:rsid w:val="00A15804"/>
    <w:rsid w:val="00A17038"/>
    <w:rsid w:val="00A17E09"/>
    <w:rsid w:val="00A2737A"/>
    <w:rsid w:val="00A46C38"/>
    <w:rsid w:val="00A517FB"/>
    <w:rsid w:val="00A53D50"/>
    <w:rsid w:val="00A55458"/>
    <w:rsid w:val="00A569A6"/>
    <w:rsid w:val="00A6449E"/>
    <w:rsid w:val="00A67EDE"/>
    <w:rsid w:val="00A71147"/>
    <w:rsid w:val="00A73718"/>
    <w:rsid w:val="00A84E07"/>
    <w:rsid w:val="00A84E86"/>
    <w:rsid w:val="00A8737A"/>
    <w:rsid w:val="00A9570C"/>
    <w:rsid w:val="00A97810"/>
    <w:rsid w:val="00A979E0"/>
    <w:rsid w:val="00AA4711"/>
    <w:rsid w:val="00AB3DA5"/>
    <w:rsid w:val="00AC076C"/>
    <w:rsid w:val="00AC2395"/>
    <w:rsid w:val="00AC40B2"/>
    <w:rsid w:val="00AC4779"/>
    <w:rsid w:val="00AD0C2C"/>
    <w:rsid w:val="00AD79CC"/>
    <w:rsid w:val="00AD7E21"/>
    <w:rsid w:val="00AF4897"/>
    <w:rsid w:val="00B07C02"/>
    <w:rsid w:val="00B1289D"/>
    <w:rsid w:val="00B1668E"/>
    <w:rsid w:val="00B26DE6"/>
    <w:rsid w:val="00B30145"/>
    <w:rsid w:val="00B30EE1"/>
    <w:rsid w:val="00B359E7"/>
    <w:rsid w:val="00B422B4"/>
    <w:rsid w:val="00B43EA9"/>
    <w:rsid w:val="00B46634"/>
    <w:rsid w:val="00B532D4"/>
    <w:rsid w:val="00B56705"/>
    <w:rsid w:val="00B657BC"/>
    <w:rsid w:val="00B659B4"/>
    <w:rsid w:val="00B744EA"/>
    <w:rsid w:val="00B835C9"/>
    <w:rsid w:val="00B97AB0"/>
    <w:rsid w:val="00BA0BE9"/>
    <w:rsid w:val="00BA3462"/>
    <w:rsid w:val="00BB1D2A"/>
    <w:rsid w:val="00BB2385"/>
    <w:rsid w:val="00BC1FDE"/>
    <w:rsid w:val="00BC329D"/>
    <w:rsid w:val="00BC3D86"/>
    <w:rsid w:val="00BC78B0"/>
    <w:rsid w:val="00BF52BA"/>
    <w:rsid w:val="00C02A20"/>
    <w:rsid w:val="00C02E55"/>
    <w:rsid w:val="00C05E4E"/>
    <w:rsid w:val="00C10334"/>
    <w:rsid w:val="00C27D6F"/>
    <w:rsid w:val="00C30935"/>
    <w:rsid w:val="00C30FF7"/>
    <w:rsid w:val="00C32017"/>
    <w:rsid w:val="00C45C1F"/>
    <w:rsid w:val="00C50599"/>
    <w:rsid w:val="00C55AA4"/>
    <w:rsid w:val="00C56A96"/>
    <w:rsid w:val="00C619FC"/>
    <w:rsid w:val="00C6749C"/>
    <w:rsid w:val="00C72BE2"/>
    <w:rsid w:val="00C90EBE"/>
    <w:rsid w:val="00C93FD9"/>
    <w:rsid w:val="00C947BE"/>
    <w:rsid w:val="00CB2256"/>
    <w:rsid w:val="00CB6494"/>
    <w:rsid w:val="00CC60F0"/>
    <w:rsid w:val="00CD071C"/>
    <w:rsid w:val="00CF3CF1"/>
    <w:rsid w:val="00D011EF"/>
    <w:rsid w:val="00D06CF8"/>
    <w:rsid w:val="00D21D24"/>
    <w:rsid w:val="00D22885"/>
    <w:rsid w:val="00D25F09"/>
    <w:rsid w:val="00D340B8"/>
    <w:rsid w:val="00D6255F"/>
    <w:rsid w:val="00D65287"/>
    <w:rsid w:val="00D65F64"/>
    <w:rsid w:val="00D71CBB"/>
    <w:rsid w:val="00D77EC7"/>
    <w:rsid w:val="00D91D4F"/>
    <w:rsid w:val="00D923D8"/>
    <w:rsid w:val="00D9766F"/>
    <w:rsid w:val="00DB4EDB"/>
    <w:rsid w:val="00DC488D"/>
    <w:rsid w:val="00DD0680"/>
    <w:rsid w:val="00DD7B98"/>
    <w:rsid w:val="00DE06C7"/>
    <w:rsid w:val="00E147EE"/>
    <w:rsid w:val="00E1784B"/>
    <w:rsid w:val="00E36116"/>
    <w:rsid w:val="00E45204"/>
    <w:rsid w:val="00E56F15"/>
    <w:rsid w:val="00E70F62"/>
    <w:rsid w:val="00E756D6"/>
    <w:rsid w:val="00E91347"/>
    <w:rsid w:val="00EC006B"/>
    <w:rsid w:val="00ED2C97"/>
    <w:rsid w:val="00ED37C4"/>
    <w:rsid w:val="00ED6A4F"/>
    <w:rsid w:val="00EE4764"/>
    <w:rsid w:val="00EE53EC"/>
    <w:rsid w:val="00EF6F62"/>
    <w:rsid w:val="00EF7003"/>
    <w:rsid w:val="00F02B6F"/>
    <w:rsid w:val="00F03F3E"/>
    <w:rsid w:val="00F1069D"/>
    <w:rsid w:val="00F258A7"/>
    <w:rsid w:val="00F47401"/>
    <w:rsid w:val="00F660D7"/>
    <w:rsid w:val="00F669C2"/>
    <w:rsid w:val="00F67553"/>
    <w:rsid w:val="00F8328E"/>
    <w:rsid w:val="00F91D9F"/>
    <w:rsid w:val="00F97494"/>
    <w:rsid w:val="00FA5209"/>
    <w:rsid w:val="00FB1355"/>
    <w:rsid w:val="00FB1DB2"/>
    <w:rsid w:val="00FB6391"/>
    <w:rsid w:val="00FD2352"/>
    <w:rsid w:val="00FD4234"/>
    <w:rsid w:val="00FD5A23"/>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3" w:uiPriority="0"/>
    <w:lsdException w:name="Lis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47"/>
    <w:rPr>
      <w:rFonts w:ascii="Arial" w:eastAsia="Times New Roman" w:hAnsi="Arial"/>
      <w:szCs w:val="24"/>
      <w:lang w:val="es-ES" w:eastAsia="es-ES"/>
    </w:rPr>
  </w:style>
  <w:style w:type="paragraph" w:styleId="Ttulo1">
    <w:name w:val="heading 1"/>
    <w:basedOn w:val="Normal"/>
    <w:next w:val="Normal"/>
    <w:link w:val="Ttulo1Car"/>
    <w:qFormat/>
    <w:rsid w:val="00A9570C"/>
    <w:pPr>
      <w:keepNext/>
      <w:numPr>
        <w:numId w:val="112"/>
      </w:numPr>
      <w:suppressAutoHyphens/>
      <w:spacing w:before="240" w:after="240"/>
      <w:outlineLvl w:val="0"/>
    </w:pPr>
    <w:rPr>
      <w:b/>
      <w:spacing w:val="-5"/>
      <w:sz w:val="32"/>
      <w:szCs w:val="32"/>
      <w:lang w:val="es-ES_tradnl" w:eastAsia="en-US"/>
    </w:rPr>
  </w:style>
  <w:style w:type="paragraph" w:styleId="Ttulo2">
    <w:name w:val="heading 2"/>
    <w:basedOn w:val="Normal"/>
    <w:next w:val="Normal"/>
    <w:link w:val="Ttulo2Car"/>
    <w:qFormat/>
    <w:rsid w:val="002826B9"/>
    <w:pPr>
      <w:keepNext/>
      <w:keepLines/>
      <w:numPr>
        <w:ilvl w:val="1"/>
        <w:numId w:val="112"/>
      </w:numPr>
      <w:spacing w:before="200" w:line="276" w:lineRule="auto"/>
      <w:jc w:val="both"/>
      <w:outlineLvl w:val="1"/>
    </w:pPr>
    <w:rPr>
      <w:b/>
      <w:caps/>
      <w:szCs w:val="20"/>
      <w:lang w:val="es-ES_tradnl" w:eastAsia="en-US"/>
    </w:rPr>
  </w:style>
  <w:style w:type="paragraph" w:styleId="Ttulo3">
    <w:name w:val="heading 3"/>
    <w:basedOn w:val="Normal"/>
    <w:next w:val="Normal"/>
    <w:link w:val="Ttulo3Car"/>
    <w:qFormat/>
    <w:rsid w:val="00B56705"/>
    <w:pPr>
      <w:numPr>
        <w:ilvl w:val="2"/>
        <w:numId w:val="112"/>
      </w:numPr>
      <w:outlineLvl w:val="2"/>
    </w:pPr>
    <w:rPr>
      <w:rFonts w:cs="Arial"/>
      <w:b/>
      <w:bCs/>
      <w:lang w:val="es-ES_tradnl" w:eastAsia="en-US"/>
    </w:rPr>
  </w:style>
  <w:style w:type="paragraph" w:styleId="Ttulo4">
    <w:name w:val="heading 4"/>
    <w:basedOn w:val="Normal"/>
    <w:next w:val="Normal"/>
    <w:link w:val="Ttulo4Car"/>
    <w:qFormat/>
    <w:rsid w:val="00E91347"/>
    <w:pPr>
      <w:keepNext/>
      <w:numPr>
        <w:ilvl w:val="3"/>
        <w:numId w:val="112"/>
      </w:numPr>
      <w:jc w:val="center"/>
      <w:outlineLvl w:val="3"/>
    </w:pPr>
    <w:rPr>
      <w:b/>
      <w:bCs/>
      <w:sz w:val="28"/>
      <w:lang w:val="es-ES_tradnl" w:eastAsia="en-US"/>
    </w:rPr>
  </w:style>
  <w:style w:type="paragraph" w:styleId="Ttulo5">
    <w:name w:val="heading 5"/>
    <w:basedOn w:val="Normal"/>
    <w:next w:val="Normal"/>
    <w:link w:val="Ttulo5Car"/>
    <w:qFormat/>
    <w:rsid w:val="00E91347"/>
    <w:pPr>
      <w:keepNext/>
      <w:numPr>
        <w:ilvl w:val="4"/>
        <w:numId w:val="112"/>
      </w:numPr>
      <w:jc w:val="center"/>
      <w:outlineLvl w:val="4"/>
    </w:pPr>
    <w:rPr>
      <w:b/>
      <w:bCs/>
      <w:sz w:val="28"/>
      <w:lang w:val="es-ES_tradnl" w:eastAsia="en-US"/>
    </w:rPr>
  </w:style>
  <w:style w:type="paragraph" w:styleId="Ttulo6">
    <w:name w:val="heading 6"/>
    <w:basedOn w:val="Normal"/>
    <w:next w:val="Normal"/>
    <w:link w:val="Ttulo6Car"/>
    <w:qFormat/>
    <w:rsid w:val="00E91347"/>
    <w:pPr>
      <w:keepNext/>
      <w:numPr>
        <w:ilvl w:val="5"/>
        <w:numId w:val="112"/>
      </w:numPr>
      <w:tabs>
        <w:tab w:val="left" w:pos="1080"/>
        <w:tab w:val="right" w:leader="dot" w:pos="9000"/>
      </w:tabs>
      <w:outlineLvl w:val="5"/>
    </w:pPr>
    <w:rPr>
      <w:b/>
      <w:bCs/>
      <w:lang w:val="es-ES_tradnl" w:eastAsia="en-US"/>
    </w:rPr>
  </w:style>
  <w:style w:type="paragraph" w:styleId="Ttulo7">
    <w:name w:val="heading 7"/>
    <w:basedOn w:val="Normal"/>
    <w:next w:val="Normal"/>
    <w:link w:val="Ttulo7Car"/>
    <w:qFormat/>
    <w:rsid w:val="00E91347"/>
    <w:pPr>
      <w:keepNext/>
      <w:numPr>
        <w:ilvl w:val="6"/>
        <w:numId w:val="112"/>
      </w:numPr>
      <w:tabs>
        <w:tab w:val="left" w:pos="1080"/>
        <w:tab w:val="right" w:leader="dot" w:pos="9000"/>
      </w:tabs>
      <w:jc w:val="center"/>
      <w:outlineLvl w:val="6"/>
    </w:pPr>
    <w:rPr>
      <w:b/>
      <w:bCs/>
      <w:sz w:val="28"/>
      <w:lang w:val="es-ES_tradnl" w:eastAsia="en-US"/>
    </w:rPr>
  </w:style>
  <w:style w:type="paragraph" w:styleId="Ttulo8">
    <w:name w:val="heading 8"/>
    <w:basedOn w:val="Normal"/>
    <w:next w:val="Normal"/>
    <w:link w:val="Ttulo8Car"/>
    <w:qFormat/>
    <w:rsid w:val="00E91347"/>
    <w:pPr>
      <w:keepNext/>
      <w:numPr>
        <w:ilvl w:val="7"/>
        <w:numId w:val="112"/>
      </w:numPr>
      <w:tabs>
        <w:tab w:val="left" w:pos="-1440"/>
        <w:tab w:val="left" w:pos="-720"/>
      </w:tabs>
      <w:suppressAutoHyphens/>
      <w:spacing w:line="360" w:lineRule="auto"/>
      <w:jc w:val="both"/>
      <w:outlineLvl w:val="7"/>
    </w:pPr>
    <w:rPr>
      <w:b/>
      <w:spacing w:val="-3"/>
      <w:szCs w:val="20"/>
      <w:lang w:val="es-ES_tradnl"/>
    </w:rPr>
  </w:style>
  <w:style w:type="paragraph" w:styleId="Ttulo9">
    <w:name w:val="heading 9"/>
    <w:basedOn w:val="Normal"/>
    <w:next w:val="Normal"/>
    <w:link w:val="Ttulo9Car"/>
    <w:qFormat/>
    <w:rsid w:val="00E91347"/>
    <w:pPr>
      <w:keepNext/>
      <w:numPr>
        <w:ilvl w:val="8"/>
        <w:numId w:val="112"/>
      </w:numPr>
      <w:jc w:val="center"/>
      <w:outlineLvl w:val="8"/>
    </w:pPr>
    <w:rPr>
      <w:rFonts w:cs="Arial"/>
      <w:b/>
      <w:i/>
      <w:color w:val="0000F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570C"/>
    <w:rPr>
      <w:rFonts w:ascii="Arial" w:eastAsia="Times New Roman" w:hAnsi="Arial"/>
      <w:b/>
      <w:spacing w:val="-5"/>
      <w:sz w:val="32"/>
      <w:szCs w:val="32"/>
      <w:lang w:val="es-ES_tradnl" w:eastAsia="en-US"/>
    </w:rPr>
  </w:style>
  <w:style w:type="character" w:customStyle="1" w:styleId="Ttulo2Car">
    <w:name w:val="Título 2 Car"/>
    <w:basedOn w:val="Fuentedeprrafopredeter"/>
    <w:link w:val="Ttulo2"/>
    <w:rsid w:val="002826B9"/>
    <w:rPr>
      <w:rFonts w:ascii="Arial" w:eastAsia="Times New Roman" w:hAnsi="Arial"/>
      <w:b/>
      <w:caps/>
      <w:lang w:val="es-ES_tradnl" w:eastAsia="en-US"/>
    </w:rPr>
  </w:style>
  <w:style w:type="character" w:customStyle="1" w:styleId="Ttulo3Car">
    <w:name w:val="Título 3 Car"/>
    <w:basedOn w:val="Fuentedeprrafopredeter"/>
    <w:link w:val="Ttulo3"/>
    <w:rsid w:val="00B56705"/>
    <w:rPr>
      <w:rFonts w:ascii="Arial" w:eastAsia="Times New Roman" w:hAnsi="Arial" w:cs="Arial"/>
      <w:b/>
      <w:bCs/>
      <w:szCs w:val="24"/>
      <w:lang w:val="es-ES_tradnl" w:eastAsia="en-US"/>
    </w:rPr>
  </w:style>
  <w:style w:type="character" w:customStyle="1" w:styleId="Ttulo4Car">
    <w:name w:val="Título 4 Car"/>
    <w:basedOn w:val="Fuentedeprrafopredeter"/>
    <w:link w:val="Ttulo4"/>
    <w:rsid w:val="00E91347"/>
    <w:rPr>
      <w:rFonts w:ascii="Arial" w:eastAsia="Times New Roman" w:hAnsi="Arial"/>
      <w:b/>
      <w:bCs/>
      <w:sz w:val="28"/>
      <w:szCs w:val="24"/>
      <w:lang w:val="es-ES_tradnl" w:eastAsia="en-US"/>
    </w:rPr>
  </w:style>
  <w:style w:type="character" w:customStyle="1" w:styleId="Ttulo5Car">
    <w:name w:val="Título 5 Car"/>
    <w:basedOn w:val="Fuentedeprrafopredeter"/>
    <w:link w:val="Ttulo5"/>
    <w:rsid w:val="00E91347"/>
    <w:rPr>
      <w:rFonts w:ascii="Arial" w:eastAsia="Times New Roman" w:hAnsi="Arial"/>
      <w:b/>
      <w:bCs/>
      <w:sz w:val="28"/>
      <w:szCs w:val="24"/>
      <w:lang w:val="es-ES_tradnl" w:eastAsia="en-US"/>
    </w:rPr>
  </w:style>
  <w:style w:type="character" w:customStyle="1" w:styleId="Ttulo6Car">
    <w:name w:val="Título 6 Car"/>
    <w:basedOn w:val="Fuentedeprrafopredeter"/>
    <w:link w:val="Ttulo6"/>
    <w:rsid w:val="00E91347"/>
    <w:rPr>
      <w:rFonts w:ascii="Arial" w:eastAsia="Times New Roman" w:hAnsi="Arial"/>
      <w:b/>
      <w:bCs/>
      <w:szCs w:val="24"/>
      <w:lang w:val="es-ES_tradnl" w:eastAsia="en-US"/>
    </w:rPr>
  </w:style>
  <w:style w:type="character" w:customStyle="1" w:styleId="Ttulo7Car">
    <w:name w:val="Título 7 Car"/>
    <w:basedOn w:val="Fuentedeprrafopredeter"/>
    <w:link w:val="Ttulo7"/>
    <w:rsid w:val="00E91347"/>
    <w:rPr>
      <w:rFonts w:ascii="Arial" w:eastAsia="Times New Roman" w:hAnsi="Arial"/>
      <w:b/>
      <w:bCs/>
      <w:sz w:val="28"/>
      <w:szCs w:val="24"/>
      <w:lang w:val="es-ES_tradnl" w:eastAsia="en-US"/>
    </w:rPr>
  </w:style>
  <w:style w:type="character" w:customStyle="1" w:styleId="Ttulo8Car">
    <w:name w:val="Título 8 Car"/>
    <w:basedOn w:val="Fuentedeprrafopredeter"/>
    <w:link w:val="Ttulo8"/>
    <w:rsid w:val="00E91347"/>
    <w:rPr>
      <w:rFonts w:ascii="Arial" w:eastAsia="Times New Roman" w:hAnsi="Arial"/>
      <w:b/>
      <w:spacing w:val="-3"/>
      <w:lang w:val="es-ES_tradnl" w:eastAsia="es-ES"/>
    </w:rPr>
  </w:style>
  <w:style w:type="character" w:customStyle="1" w:styleId="Ttulo9Car">
    <w:name w:val="Título 9 Car"/>
    <w:basedOn w:val="Fuentedeprrafopredeter"/>
    <w:link w:val="Ttulo9"/>
    <w:rsid w:val="00E91347"/>
    <w:rPr>
      <w:rFonts w:ascii="Arial" w:eastAsia="Times New Roman" w:hAnsi="Arial" w:cs="Arial"/>
      <w:b/>
      <w:i/>
      <w:color w:val="0000FF"/>
      <w:sz w:val="32"/>
      <w:szCs w:val="32"/>
      <w:lang w:val="es-ES_tradnl" w:eastAsia="es-ES"/>
    </w:rPr>
  </w:style>
  <w:style w:type="paragraph" w:styleId="Listaconnmeros2">
    <w:name w:val="List Number 2"/>
    <w:basedOn w:val="Normal"/>
    <w:rsid w:val="00E91347"/>
    <w:pPr>
      <w:numPr>
        <w:numId w:val="1"/>
      </w:numPr>
    </w:pPr>
    <w:rPr>
      <w:b/>
    </w:rPr>
  </w:style>
  <w:style w:type="paragraph" w:styleId="Textodebloque">
    <w:name w:val="Block Text"/>
    <w:basedOn w:val="Normal"/>
    <w:rsid w:val="00E91347"/>
    <w:pPr>
      <w:tabs>
        <w:tab w:val="left" w:pos="612"/>
      </w:tabs>
      <w:suppressAutoHyphens/>
      <w:ind w:left="1152" w:right="-72" w:hanging="540"/>
      <w:jc w:val="both"/>
    </w:pPr>
    <w:rPr>
      <w:lang w:val="es-MX" w:eastAsia="en-US"/>
    </w:rPr>
  </w:style>
  <w:style w:type="paragraph" w:customStyle="1" w:styleId="Outline">
    <w:name w:val="Outline"/>
    <w:basedOn w:val="Normal"/>
    <w:rsid w:val="00E91347"/>
    <w:pPr>
      <w:spacing w:before="240"/>
    </w:pPr>
    <w:rPr>
      <w:kern w:val="28"/>
      <w:szCs w:val="20"/>
      <w:lang w:val="en-US" w:eastAsia="en-US"/>
    </w:rPr>
  </w:style>
  <w:style w:type="character" w:styleId="Hipervnculo">
    <w:name w:val="Hyperlink"/>
    <w:basedOn w:val="Fuentedeprrafopredeter"/>
    <w:uiPriority w:val="99"/>
    <w:rsid w:val="00E91347"/>
    <w:rPr>
      <w:color w:val="0000FF"/>
      <w:u w:val="single"/>
    </w:rPr>
  </w:style>
  <w:style w:type="paragraph" w:styleId="TDC1">
    <w:name w:val="toc 1"/>
    <w:basedOn w:val="Normal"/>
    <w:next w:val="Normal"/>
    <w:autoRedefine/>
    <w:uiPriority w:val="39"/>
    <w:qFormat/>
    <w:rsid w:val="00E91347"/>
    <w:pPr>
      <w:spacing w:before="120" w:after="120"/>
    </w:pPr>
    <w:rPr>
      <w:rFonts w:ascii="Calibri" w:hAnsi="Calibri"/>
      <w:b/>
      <w:bCs/>
      <w:caps/>
      <w:szCs w:val="20"/>
    </w:rPr>
  </w:style>
  <w:style w:type="paragraph" w:styleId="TDC2">
    <w:name w:val="toc 2"/>
    <w:basedOn w:val="Normal"/>
    <w:next w:val="Normal"/>
    <w:autoRedefine/>
    <w:uiPriority w:val="39"/>
    <w:qFormat/>
    <w:rsid w:val="00E91347"/>
    <w:pPr>
      <w:tabs>
        <w:tab w:val="left" w:pos="567"/>
        <w:tab w:val="right" w:leader="dot" w:pos="9017"/>
      </w:tabs>
      <w:ind w:left="200"/>
    </w:pPr>
    <w:rPr>
      <w:rFonts w:ascii="Calibri" w:hAnsi="Calibri"/>
      <w:smallCaps/>
      <w:szCs w:val="20"/>
    </w:rPr>
  </w:style>
  <w:style w:type="paragraph" w:customStyle="1" w:styleId="Normali">
    <w:name w:val="Normal(i)"/>
    <w:basedOn w:val="Normal"/>
    <w:rsid w:val="00E91347"/>
    <w:pPr>
      <w:keepLines/>
      <w:tabs>
        <w:tab w:val="left" w:pos="1843"/>
      </w:tabs>
      <w:spacing w:after="120"/>
      <w:jc w:val="both"/>
    </w:pPr>
    <w:rPr>
      <w:szCs w:val="20"/>
      <w:lang w:val="en-GB" w:eastAsia="en-GB"/>
    </w:rPr>
  </w:style>
  <w:style w:type="character" w:styleId="Refdenotaalpie">
    <w:name w:val="footnote reference"/>
    <w:basedOn w:val="Fuentedeprrafopredeter"/>
    <w:semiHidden/>
    <w:rsid w:val="00E91347"/>
    <w:rPr>
      <w:vertAlign w:val="superscript"/>
    </w:rPr>
  </w:style>
  <w:style w:type="paragraph" w:styleId="Sangra2detindependiente">
    <w:name w:val="Body Text Indent 2"/>
    <w:basedOn w:val="Normal"/>
    <w:link w:val="Sangra2detindependienteCar"/>
    <w:rsid w:val="00E91347"/>
    <w:pPr>
      <w:suppressAutoHyphens/>
      <w:ind w:firstLine="720"/>
    </w:pPr>
    <w:rPr>
      <w:i/>
      <w:iCs/>
      <w:spacing w:val="-3"/>
      <w:lang w:val="es-ES_tradnl" w:eastAsia="en-US"/>
    </w:rPr>
  </w:style>
  <w:style w:type="character" w:customStyle="1" w:styleId="Sangra2detindependienteCar">
    <w:name w:val="Sangría 2 de t. independiente Car"/>
    <w:basedOn w:val="Fuentedeprrafopredeter"/>
    <w:link w:val="Sangra2detindependiente"/>
    <w:rsid w:val="00E91347"/>
    <w:rPr>
      <w:rFonts w:ascii="Arial" w:eastAsia="Times New Roman" w:hAnsi="Arial" w:cs="Times New Roman"/>
      <w:i/>
      <w:iCs/>
      <w:spacing w:val="-3"/>
      <w:sz w:val="20"/>
      <w:szCs w:val="24"/>
      <w:lang w:val="es-ES_tradnl"/>
    </w:rPr>
  </w:style>
  <w:style w:type="paragraph" w:styleId="Sangradetextonormal">
    <w:name w:val="Body Text Indent"/>
    <w:basedOn w:val="Normal"/>
    <w:link w:val="SangradetextonormalCar"/>
    <w:rsid w:val="00E91347"/>
    <w:pPr>
      <w:suppressAutoHyphens/>
      <w:ind w:left="2160" w:hanging="720"/>
      <w:jc w:val="both"/>
    </w:pPr>
    <w:rPr>
      <w:spacing w:val="-3"/>
      <w:lang w:val="es-ES_tradnl" w:eastAsia="en-US"/>
    </w:rPr>
  </w:style>
  <w:style w:type="character" w:customStyle="1" w:styleId="SangradetextonormalCar">
    <w:name w:val="Sangría de texto normal Car"/>
    <w:basedOn w:val="Fuentedeprrafopredeter"/>
    <w:link w:val="Sangradetextonormal"/>
    <w:rsid w:val="00E91347"/>
    <w:rPr>
      <w:rFonts w:ascii="Arial" w:eastAsia="Times New Roman" w:hAnsi="Arial" w:cs="Times New Roman"/>
      <w:spacing w:val="-3"/>
      <w:sz w:val="20"/>
      <w:szCs w:val="24"/>
      <w:lang w:val="es-ES_tradnl"/>
    </w:rPr>
  </w:style>
  <w:style w:type="paragraph" w:styleId="Sangra3detindependiente">
    <w:name w:val="Body Text Indent 3"/>
    <w:basedOn w:val="Normal"/>
    <w:link w:val="Sangra3detindependienteCar"/>
    <w:rsid w:val="00E91347"/>
    <w:pPr>
      <w:tabs>
        <w:tab w:val="left" w:pos="432"/>
        <w:tab w:val="left" w:pos="972"/>
      </w:tabs>
      <w:ind w:left="972" w:hanging="972"/>
    </w:pPr>
    <w:rPr>
      <w:spacing w:val="-3"/>
      <w:lang w:val="es-ES_tradnl" w:eastAsia="en-US"/>
    </w:rPr>
  </w:style>
  <w:style w:type="character" w:customStyle="1" w:styleId="Sangra3detindependienteCar">
    <w:name w:val="Sangría 3 de t. independiente Car"/>
    <w:basedOn w:val="Fuentedeprrafopredeter"/>
    <w:link w:val="Sangra3detindependiente"/>
    <w:rsid w:val="00E91347"/>
    <w:rPr>
      <w:rFonts w:ascii="Arial" w:eastAsia="Times New Roman" w:hAnsi="Arial" w:cs="Times New Roman"/>
      <w:spacing w:val="-3"/>
      <w:sz w:val="20"/>
      <w:szCs w:val="24"/>
      <w:lang w:val="es-ES_tradnl"/>
    </w:rPr>
  </w:style>
  <w:style w:type="paragraph" w:customStyle="1" w:styleId="Sub-ClauseText">
    <w:name w:val="Sub-Clause Text"/>
    <w:basedOn w:val="Normal"/>
    <w:rsid w:val="00E91347"/>
    <w:pPr>
      <w:spacing w:before="120" w:after="120"/>
      <w:jc w:val="both"/>
    </w:pPr>
    <w:rPr>
      <w:spacing w:val="-4"/>
      <w:szCs w:val="20"/>
      <w:lang w:val="en-US" w:eastAsia="en-US"/>
    </w:rPr>
  </w:style>
  <w:style w:type="paragraph" w:styleId="Textoindependiente2">
    <w:name w:val="Body Text 2"/>
    <w:basedOn w:val="Normal"/>
    <w:link w:val="Textoindependiente2Car"/>
    <w:rsid w:val="00E91347"/>
    <w:rPr>
      <w:i/>
      <w:iCs/>
      <w:lang w:val="es-ES_tradnl" w:eastAsia="en-US"/>
    </w:rPr>
  </w:style>
  <w:style w:type="character" w:customStyle="1" w:styleId="Textoindependiente2Car">
    <w:name w:val="Texto independiente 2 Car"/>
    <w:basedOn w:val="Fuentedeprrafopredeter"/>
    <w:link w:val="Textoindependiente2"/>
    <w:rsid w:val="00E91347"/>
    <w:rPr>
      <w:rFonts w:ascii="Arial" w:eastAsia="Times New Roman" w:hAnsi="Arial" w:cs="Times New Roman"/>
      <w:i/>
      <w:iCs/>
      <w:sz w:val="20"/>
      <w:szCs w:val="24"/>
      <w:lang w:val="es-ES_tradnl"/>
    </w:rPr>
  </w:style>
  <w:style w:type="paragraph" w:customStyle="1" w:styleId="SectionIVH2">
    <w:name w:val="Section IV H2"/>
    <w:basedOn w:val="Ttulo2"/>
    <w:rsid w:val="00E91347"/>
  </w:style>
  <w:style w:type="paragraph" w:styleId="Textoindependiente3">
    <w:name w:val="Body Text 3"/>
    <w:basedOn w:val="Normal"/>
    <w:link w:val="Textoindependiente3Car"/>
    <w:rsid w:val="00E91347"/>
    <w:pPr>
      <w:jc w:val="both"/>
    </w:pPr>
    <w:rPr>
      <w:sz w:val="23"/>
      <w:lang w:val="es-MX" w:eastAsia="en-US"/>
    </w:rPr>
  </w:style>
  <w:style w:type="character" w:customStyle="1" w:styleId="Textoindependiente3Car">
    <w:name w:val="Texto independiente 3 Car"/>
    <w:basedOn w:val="Fuentedeprrafopredeter"/>
    <w:link w:val="Textoindependiente3"/>
    <w:rsid w:val="00E91347"/>
    <w:rPr>
      <w:rFonts w:ascii="Arial" w:eastAsia="Times New Roman" w:hAnsi="Arial" w:cs="Times New Roman"/>
      <w:sz w:val="23"/>
      <w:szCs w:val="24"/>
      <w:lang w:val="es-MX"/>
    </w:rPr>
  </w:style>
  <w:style w:type="paragraph" w:customStyle="1" w:styleId="SectionVHeading2">
    <w:name w:val="Section V Heading2"/>
    <w:basedOn w:val="Ttulo2"/>
    <w:rsid w:val="00E91347"/>
  </w:style>
  <w:style w:type="paragraph" w:customStyle="1" w:styleId="SectionVHeading3">
    <w:name w:val="Section V Heading3"/>
    <w:basedOn w:val="Ttulo3"/>
    <w:rsid w:val="00E91347"/>
    <w:pPr>
      <w:keepLines/>
    </w:pPr>
  </w:style>
  <w:style w:type="paragraph" w:customStyle="1" w:styleId="Document1">
    <w:name w:val="Document 1"/>
    <w:rsid w:val="00E91347"/>
    <w:pPr>
      <w:keepNext/>
      <w:keepLines/>
      <w:tabs>
        <w:tab w:val="left" w:pos="-720"/>
      </w:tabs>
      <w:suppressAutoHyphens/>
    </w:pPr>
    <w:rPr>
      <w:rFonts w:ascii="Courier" w:eastAsia="Times New Roman" w:hAnsi="Courier"/>
      <w:sz w:val="24"/>
      <w:lang w:val="en-US" w:eastAsia="es-ES"/>
    </w:rPr>
  </w:style>
  <w:style w:type="paragraph" w:styleId="Textoindependiente">
    <w:name w:val="Body Text"/>
    <w:basedOn w:val="Normal"/>
    <w:link w:val="TextoindependienteCar"/>
    <w:rsid w:val="00E91347"/>
    <w:pPr>
      <w:jc w:val="center"/>
    </w:pPr>
    <w:rPr>
      <w:sz w:val="72"/>
      <w:lang w:val="es-ES_tradnl" w:eastAsia="en-US"/>
    </w:rPr>
  </w:style>
  <w:style w:type="character" w:customStyle="1" w:styleId="TextoindependienteCar">
    <w:name w:val="Texto independiente Car"/>
    <w:basedOn w:val="Fuentedeprrafopredeter"/>
    <w:link w:val="Textoindependiente"/>
    <w:rsid w:val="00E91347"/>
    <w:rPr>
      <w:rFonts w:ascii="Arial" w:eastAsia="Times New Roman" w:hAnsi="Arial" w:cs="Times New Roman"/>
      <w:sz w:val="72"/>
      <w:szCs w:val="24"/>
      <w:lang w:val="es-ES_tradnl"/>
    </w:rPr>
  </w:style>
  <w:style w:type="paragraph" w:styleId="ndice1">
    <w:name w:val="index 1"/>
    <w:basedOn w:val="Normal"/>
    <w:next w:val="Normal"/>
    <w:autoRedefine/>
    <w:uiPriority w:val="99"/>
    <w:semiHidden/>
    <w:rsid w:val="00E91347"/>
    <w:pPr>
      <w:tabs>
        <w:tab w:val="right" w:pos="8729"/>
      </w:tabs>
      <w:spacing w:line="480" w:lineRule="auto"/>
      <w:ind w:left="198" w:hanging="198"/>
    </w:pPr>
    <w:rPr>
      <w:szCs w:val="20"/>
    </w:rPr>
  </w:style>
  <w:style w:type="paragraph" w:styleId="Ttulo">
    <w:name w:val="Title"/>
    <w:basedOn w:val="Normal"/>
    <w:link w:val="TtuloCar"/>
    <w:qFormat/>
    <w:rsid w:val="00E91347"/>
    <w:pPr>
      <w:spacing w:before="240" w:after="60"/>
      <w:jc w:val="center"/>
      <w:outlineLvl w:val="0"/>
    </w:pPr>
    <w:rPr>
      <w:rFonts w:cs="Arial"/>
      <w:b/>
      <w:bCs/>
      <w:kern w:val="28"/>
      <w:sz w:val="32"/>
      <w:szCs w:val="32"/>
    </w:rPr>
  </w:style>
  <w:style w:type="character" w:customStyle="1" w:styleId="TtuloCar">
    <w:name w:val="Título Car"/>
    <w:basedOn w:val="Fuentedeprrafopredeter"/>
    <w:link w:val="Ttulo"/>
    <w:rsid w:val="00E91347"/>
    <w:rPr>
      <w:rFonts w:ascii="Arial" w:eastAsia="Times New Roman" w:hAnsi="Arial" w:cs="Arial"/>
      <w:b/>
      <w:bCs/>
      <w:kern w:val="28"/>
      <w:sz w:val="32"/>
      <w:szCs w:val="32"/>
      <w:lang w:eastAsia="es-ES"/>
    </w:rPr>
  </w:style>
  <w:style w:type="paragraph" w:styleId="NormalWeb">
    <w:name w:val="Normal (Web)"/>
    <w:basedOn w:val="Normal"/>
    <w:rsid w:val="00E91347"/>
    <w:pPr>
      <w:spacing w:before="100" w:beforeAutospacing="1" w:after="100" w:afterAutospacing="1"/>
    </w:pPr>
    <w:rPr>
      <w:color w:val="000000"/>
    </w:rPr>
  </w:style>
  <w:style w:type="character" w:styleId="Refdecomentario">
    <w:name w:val="annotation reference"/>
    <w:basedOn w:val="Fuentedeprrafopredeter"/>
    <w:semiHidden/>
    <w:rsid w:val="00E91347"/>
    <w:rPr>
      <w:sz w:val="16"/>
      <w:szCs w:val="16"/>
    </w:rPr>
  </w:style>
  <w:style w:type="paragraph" w:customStyle="1" w:styleId="Textodenotaalfinal">
    <w:name w:val="Texto de nota al final"/>
    <w:basedOn w:val="Normal"/>
    <w:rsid w:val="00E91347"/>
    <w:pPr>
      <w:widowControl w:val="0"/>
      <w:autoSpaceDE w:val="0"/>
      <w:autoSpaceDN w:val="0"/>
      <w:adjustRightInd w:val="0"/>
    </w:pPr>
    <w:rPr>
      <w:rFonts w:ascii="Courier" w:hAnsi="Courier"/>
    </w:rPr>
  </w:style>
  <w:style w:type="paragraph" w:styleId="Lista3">
    <w:name w:val="List 3"/>
    <w:basedOn w:val="Normal"/>
    <w:rsid w:val="00E91347"/>
    <w:pPr>
      <w:ind w:left="851" w:hanging="284"/>
    </w:pPr>
    <w:rPr>
      <w:b/>
    </w:rPr>
  </w:style>
  <w:style w:type="paragraph" w:styleId="Lista4">
    <w:name w:val="List 4"/>
    <w:basedOn w:val="Normal"/>
    <w:rsid w:val="00E91347"/>
    <w:pPr>
      <w:ind w:left="1985" w:hanging="284"/>
    </w:pPr>
    <w:rPr>
      <w:b/>
    </w:rPr>
  </w:style>
  <w:style w:type="paragraph" w:styleId="Encabezado">
    <w:name w:val="header"/>
    <w:basedOn w:val="Normal"/>
    <w:link w:val="EncabezadoCar"/>
    <w:rsid w:val="00E91347"/>
    <w:pPr>
      <w:tabs>
        <w:tab w:val="center" w:pos="4320"/>
        <w:tab w:val="right" w:pos="9360"/>
      </w:tabs>
      <w:overflowPunct w:val="0"/>
      <w:autoSpaceDE w:val="0"/>
      <w:autoSpaceDN w:val="0"/>
      <w:adjustRightInd w:val="0"/>
      <w:textAlignment w:val="baseline"/>
    </w:pPr>
    <w:rPr>
      <w:szCs w:val="20"/>
      <w:lang w:val="es-ES_tradnl" w:eastAsia="en-US"/>
    </w:rPr>
  </w:style>
  <w:style w:type="character" w:customStyle="1" w:styleId="EncabezadoCar">
    <w:name w:val="Encabezado Car"/>
    <w:basedOn w:val="Fuentedeprrafopredeter"/>
    <w:link w:val="Encabezado"/>
    <w:rsid w:val="00E91347"/>
    <w:rPr>
      <w:rFonts w:ascii="Arial" w:eastAsia="Times New Roman" w:hAnsi="Arial" w:cs="Times New Roman"/>
      <w:sz w:val="20"/>
      <w:szCs w:val="20"/>
      <w:lang w:val="es-ES_tradnl"/>
    </w:rPr>
  </w:style>
  <w:style w:type="paragraph" w:customStyle="1" w:styleId="SectionXH2">
    <w:name w:val="Section X H2"/>
    <w:basedOn w:val="Ttulo2"/>
    <w:rsid w:val="00E91347"/>
  </w:style>
  <w:style w:type="paragraph" w:customStyle="1" w:styleId="SectionVIHeader">
    <w:name w:val="Section VI. Header"/>
    <w:basedOn w:val="Normal"/>
    <w:rsid w:val="00E91347"/>
    <w:pPr>
      <w:spacing w:before="120" w:after="240"/>
      <w:jc w:val="center"/>
    </w:pPr>
    <w:rPr>
      <w:b/>
      <w:sz w:val="36"/>
      <w:szCs w:val="20"/>
      <w:lang w:val="en-US" w:eastAsia="en-US"/>
    </w:rPr>
  </w:style>
  <w:style w:type="paragraph" w:styleId="Textonotaalfinal">
    <w:name w:val="endnote text"/>
    <w:basedOn w:val="Normal"/>
    <w:link w:val="TextonotaalfinalCar"/>
    <w:semiHidden/>
    <w:rsid w:val="00E91347"/>
    <w:rPr>
      <w:szCs w:val="20"/>
      <w:lang w:val="es-ES_tradnl" w:eastAsia="en-US"/>
    </w:rPr>
  </w:style>
  <w:style w:type="character" w:customStyle="1" w:styleId="TextonotaalfinalCar">
    <w:name w:val="Texto nota al final Car"/>
    <w:basedOn w:val="Fuentedeprrafopredeter"/>
    <w:link w:val="Textonotaalfinal"/>
    <w:semiHidden/>
    <w:rsid w:val="00E91347"/>
    <w:rPr>
      <w:rFonts w:ascii="Arial" w:eastAsia="Times New Roman" w:hAnsi="Arial" w:cs="Times New Roman"/>
      <w:sz w:val="20"/>
      <w:szCs w:val="20"/>
      <w:lang w:val="es-ES_tradnl"/>
    </w:rPr>
  </w:style>
  <w:style w:type="paragraph" w:styleId="Textonotapie">
    <w:name w:val="footnote text"/>
    <w:basedOn w:val="Normal"/>
    <w:link w:val="TextonotapieCar"/>
    <w:semiHidden/>
    <w:rsid w:val="00E91347"/>
    <w:pPr>
      <w:ind w:left="180" w:hanging="180"/>
    </w:pPr>
    <w:rPr>
      <w:szCs w:val="20"/>
      <w:lang w:val="es-ES_tradnl" w:eastAsia="en-US"/>
    </w:rPr>
  </w:style>
  <w:style w:type="character" w:customStyle="1" w:styleId="TextonotapieCar">
    <w:name w:val="Texto nota pie Car"/>
    <w:basedOn w:val="Fuentedeprrafopredeter"/>
    <w:link w:val="Textonotapie"/>
    <w:semiHidden/>
    <w:rsid w:val="00E91347"/>
    <w:rPr>
      <w:rFonts w:ascii="Arial" w:eastAsia="Times New Roman" w:hAnsi="Arial" w:cs="Times New Roman"/>
      <w:sz w:val="20"/>
      <w:szCs w:val="20"/>
      <w:lang w:val="es-ES_tradnl"/>
    </w:rPr>
  </w:style>
  <w:style w:type="paragraph" w:styleId="Textocomentario">
    <w:name w:val="annotation text"/>
    <w:basedOn w:val="Normal"/>
    <w:link w:val="TextocomentarioCar"/>
    <w:semiHidden/>
    <w:rsid w:val="00E91347"/>
    <w:rPr>
      <w:szCs w:val="20"/>
      <w:lang w:val="es-ES_tradnl" w:eastAsia="en-US"/>
    </w:rPr>
  </w:style>
  <w:style w:type="character" w:customStyle="1" w:styleId="TextocomentarioCar">
    <w:name w:val="Texto comentario Car"/>
    <w:basedOn w:val="Fuentedeprrafopredeter"/>
    <w:link w:val="Textocomentario"/>
    <w:semiHidden/>
    <w:rsid w:val="00E91347"/>
    <w:rPr>
      <w:rFonts w:ascii="Arial" w:eastAsia="Times New Roman" w:hAnsi="Arial" w:cs="Times New Roman"/>
      <w:sz w:val="20"/>
      <w:szCs w:val="20"/>
      <w:lang w:val="es-ES_tradnl"/>
    </w:rPr>
  </w:style>
  <w:style w:type="character" w:styleId="Nmerodepgina">
    <w:name w:val="page number"/>
    <w:basedOn w:val="Fuentedeprrafopredeter"/>
    <w:rsid w:val="00E91347"/>
    <w:rPr>
      <w:sz w:val="20"/>
    </w:rPr>
  </w:style>
  <w:style w:type="paragraph" w:styleId="Piedepgina">
    <w:name w:val="footer"/>
    <w:basedOn w:val="Normal"/>
    <w:link w:val="PiedepginaCar"/>
    <w:rsid w:val="00E91347"/>
    <w:pPr>
      <w:tabs>
        <w:tab w:val="center" w:pos="4320"/>
        <w:tab w:val="right" w:pos="8640"/>
      </w:tabs>
    </w:pPr>
    <w:rPr>
      <w:lang w:val="es-ES_tradnl" w:eastAsia="en-US"/>
    </w:rPr>
  </w:style>
  <w:style w:type="character" w:customStyle="1" w:styleId="PiedepginaCar">
    <w:name w:val="Pie de página Car"/>
    <w:basedOn w:val="Fuentedeprrafopredeter"/>
    <w:link w:val="Piedepgina"/>
    <w:rsid w:val="00E91347"/>
    <w:rPr>
      <w:rFonts w:ascii="Arial" w:eastAsia="Times New Roman" w:hAnsi="Arial" w:cs="Times New Roman"/>
      <w:sz w:val="20"/>
      <w:szCs w:val="24"/>
      <w:lang w:val="es-ES_tradnl"/>
    </w:rPr>
  </w:style>
  <w:style w:type="paragraph" w:styleId="Textodeglobo">
    <w:name w:val="Balloon Text"/>
    <w:basedOn w:val="Normal"/>
    <w:link w:val="TextodegloboCar"/>
    <w:semiHidden/>
    <w:rsid w:val="00E91347"/>
    <w:rPr>
      <w:rFonts w:ascii="Tahoma" w:hAnsi="Tahoma" w:cs="Tahoma"/>
      <w:sz w:val="16"/>
      <w:szCs w:val="16"/>
    </w:rPr>
  </w:style>
  <w:style w:type="character" w:customStyle="1" w:styleId="TextodegloboCar">
    <w:name w:val="Texto de globo Car"/>
    <w:basedOn w:val="Fuentedeprrafopredeter"/>
    <w:link w:val="Textodeglobo"/>
    <w:semiHidden/>
    <w:rsid w:val="00E91347"/>
    <w:rPr>
      <w:rFonts w:ascii="Tahoma" w:eastAsia="Times New Roman" w:hAnsi="Tahoma" w:cs="Tahoma"/>
      <w:sz w:val="16"/>
      <w:szCs w:val="16"/>
      <w:lang w:eastAsia="es-ES"/>
    </w:rPr>
  </w:style>
  <w:style w:type="paragraph" w:styleId="TDC3">
    <w:name w:val="toc 3"/>
    <w:basedOn w:val="Normal"/>
    <w:next w:val="Normal"/>
    <w:autoRedefine/>
    <w:uiPriority w:val="39"/>
    <w:qFormat/>
    <w:rsid w:val="00E91347"/>
    <w:pPr>
      <w:tabs>
        <w:tab w:val="left" w:pos="993"/>
        <w:tab w:val="right" w:leader="dot" w:pos="9017"/>
      </w:tabs>
      <w:ind w:left="400"/>
    </w:pPr>
    <w:rPr>
      <w:rFonts w:ascii="Calibri" w:hAnsi="Calibri"/>
      <w:i/>
      <w:iCs/>
      <w:szCs w:val="20"/>
    </w:rPr>
  </w:style>
  <w:style w:type="paragraph" w:styleId="TDC4">
    <w:name w:val="toc 4"/>
    <w:basedOn w:val="Normal"/>
    <w:next w:val="Normal"/>
    <w:autoRedefine/>
    <w:uiPriority w:val="39"/>
    <w:unhideWhenUsed/>
    <w:rsid w:val="00E91347"/>
    <w:pPr>
      <w:ind w:left="600"/>
    </w:pPr>
    <w:rPr>
      <w:rFonts w:ascii="Calibri" w:hAnsi="Calibri"/>
      <w:sz w:val="18"/>
      <w:szCs w:val="18"/>
    </w:rPr>
  </w:style>
  <w:style w:type="paragraph" w:styleId="TDC5">
    <w:name w:val="toc 5"/>
    <w:basedOn w:val="Normal"/>
    <w:next w:val="Normal"/>
    <w:autoRedefine/>
    <w:uiPriority w:val="39"/>
    <w:unhideWhenUsed/>
    <w:rsid w:val="00E91347"/>
    <w:pPr>
      <w:ind w:left="800"/>
    </w:pPr>
    <w:rPr>
      <w:rFonts w:ascii="Calibri" w:hAnsi="Calibri"/>
      <w:sz w:val="18"/>
      <w:szCs w:val="18"/>
    </w:rPr>
  </w:style>
  <w:style w:type="paragraph" w:styleId="TDC6">
    <w:name w:val="toc 6"/>
    <w:basedOn w:val="Normal"/>
    <w:next w:val="Normal"/>
    <w:autoRedefine/>
    <w:uiPriority w:val="39"/>
    <w:unhideWhenUsed/>
    <w:rsid w:val="00E91347"/>
    <w:pPr>
      <w:ind w:left="1000"/>
    </w:pPr>
    <w:rPr>
      <w:rFonts w:ascii="Calibri" w:hAnsi="Calibri"/>
      <w:sz w:val="18"/>
      <w:szCs w:val="18"/>
    </w:rPr>
  </w:style>
  <w:style w:type="paragraph" w:styleId="TDC7">
    <w:name w:val="toc 7"/>
    <w:basedOn w:val="Normal"/>
    <w:next w:val="Normal"/>
    <w:autoRedefine/>
    <w:uiPriority w:val="39"/>
    <w:unhideWhenUsed/>
    <w:rsid w:val="00E91347"/>
    <w:pPr>
      <w:ind w:left="1200"/>
    </w:pPr>
    <w:rPr>
      <w:rFonts w:ascii="Calibri" w:hAnsi="Calibri"/>
      <w:sz w:val="18"/>
      <w:szCs w:val="18"/>
    </w:rPr>
  </w:style>
  <w:style w:type="paragraph" w:styleId="TDC8">
    <w:name w:val="toc 8"/>
    <w:basedOn w:val="Normal"/>
    <w:next w:val="Normal"/>
    <w:autoRedefine/>
    <w:uiPriority w:val="39"/>
    <w:unhideWhenUsed/>
    <w:rsid w:val="00E91347"/>
    <w:pPr>
      <w:ind w:left="1400"/>
    </w:pPr>
    <w:rPr>
      <w:rFonts w:ascii="Calibri" w:hAnsi="Calibri"/>
      <w:sz w:val="18"/>
      <w:szCs w:val="18"/>
    </w:rPr>
  </w:style>
  <w:style w:type="paragraph" w:styleId="TDC9">
    <w:name w:val="toc 9"/>
    <w:basedOn w:val="Normal"/>
    <w:next w:val="Normal"/>
    <w:autoRedefine/>
    <w:uiPriority w:val="39"/>
    <w:unhideWhenUsed/>
    <w:rsid w:val="00E91347"/>
    <w:pPr>
      <w:ind w:left="1600"/>
    </w:pPr>
    <w:rPr>
      <w:rFonts w:ascii="Calibri" w:hAnsi="Calibri"/>
      <w:sz w:val="18"/>
      <w:szCs w:val="18"/>
    </w:rPr>
  </w:style>
  <w:style w:type="paragraph" w:styleId="TtulodeTDC">
    <w:name w:val="TOC Heading"/>
    <w:basedOn w:val="Ttulo1"/>
    <w:next w:val="Normal"/>
    <w:uiPriority w:val="39"/>
    <w:semiHidden/>
    <w:unhideWhenUsed/>
    <w:qFormat/>
    <w:rsid w:val="00E91347"/>
    <w:pPr>
      <w:keepLines/>
      <w:suppressAutoHyphens w:val="0"/>
      <w:spacing w:before="480" w:after="0" w:line="276" w:lineRule="auto"/>
      <w:outlineLvl w:val="9"/>
    </w:pPr>
    <w:rPr>
      <w:rFonts w:ascii="Cambria" w:hAnsi="Cambria"/>
      <w:bCs/>
      <w:color w:val="365F91"/>
      <w:spacing w:val="0"/>
      <w:sz w:val="28"/>
      <w:szCs w:val="28"/>
      <w:lang w:val="es-ES"/>
    </w:rPr>
  </w:style>
  <w:style w:type="paragraph" w:styleId="Prrafodelista">
    <w:name w:val="List Paragraph"/>
    <w:basedOn w:val="Normal"/>
    <w:uiPriority w:val="34"/>
    <w:qFormat/>
    <w:rsid w:val="00E91347"/>
    <w:pPr>
      <w:ind w:left="708"/>
    </w:pPr>
  </w:style>
  <w:style w:type="paragraph" w:styleId="Epgrafe">
    <w:name w:val="caption"/>
    <w:basedOn w:val="Normal"/>
    <w:next w:val="Normal"/>
    <w:unhideWhenUsed/>
    <w:qFormat/>
    <w:rsid w:val="00E91347"/>
    <w:rPr>
      <w:b/>
      <w:bCs/>
      <w:szCs w:val="20"/>
    </w:rPr>
  </w:style>
  <w:style w:type="paragraph" w:customStyle="1" w:styleId="Vietacuadrada">
    <w:name w:val="Viñeta cuadrada"/>
    <w:basedOn w:val="Normal"/>
    <w:rsid w:val="00E91347"/>
    <w:pPr>
      <w:numPr>
        <w:numId w:val="78"/>
      </w:numPr>
      <w:tabs>
        <w:tab w:val="left" w:pos="1843"/>
        <w:tab w:val="left" w:pos="2127"/>
      </w:tabs>
      <w:spacing w:after="180"/>
      <w:jc w:val="both"/>
    </w:pPr>
    <w:rPr>
      <w:rFonts w:ascii="Univers" w:hAnsi="Univers"/>
      <w:snapToGrid w:val="0"/>
      <w:color w:val="000000"/>
      <w:sz w:val="22"/>
      <w:szCs w:val="20"/>
      <w:lang w:val="es-UY"/>
    </w:rPr>
  </w:style>
  <w:style w:type="table" w:styleId="Tablaconcuadrcula">
    <w:name w:val="Table Grid"/>
    <w:basedOn w:val="Tablanormal"/>
    <w:rsid w:val="00E91347"/>
    <w:rPr>
      <w:rFonts w:ascii="Times New Roman" w:eastAsia="Times New Roman" w:hAnsi="Times New Roman"/>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Clausename">
    <w:name w:val="Heading 1- Clause name"/>
    <w:basedOn w:val="Normal"/>
    <w:rsid w:val="00D6255F"/>
    <w:pPr>
      <w:tabs>
        <w:tab w:val="num" w:pos="360"/>
      </w:tabs>
      <w:spacing w:after="200"/>
      <w:ind w:left="360" w:hanging="360"/>
    </w:pPr>
    <w:rPr>
      <w:rFonts w:ascii="Times New Roman" w:hAnsi="Times New Roman"/>
      <w:b/>
      <w:sz w:val="24"/>
      <w:szCs w:val="20"/>
      <w:lang w:val="en-US" w:eastAsia="en-US"/>
    </w:rPr>
  </w:style>
  <w:style w:type="paragraph" w:customStyle="1" w:styleId="Default">
    <w:name w:val="Default"/>
    <w:rsid w:val="00700E6A"/>
    <w:pPr>
      <w:autoSpaceDE w:val="0"/>
      <w:autoSpaceDN w:val="0"/>
      <w:adjustRightInd w:val="0"/>
    </w:pPr>
    <w:rPr>
      <w:rFonts w:cs="Calibri"/>
      <w:color w:val="000000"/>
      <w:sz w:val="24"/>
      <w:szCs w:val="24"/>
      <w:lang w:val="es-ES" w:eastAsia="en-US"/>
    </w:rPr>
  </w:style>
</w:styles>
</file>

<file path=word/webSettings.xml><?xml version="1.0" encoding="utf-8"?>
<w:webSettings xmlns:r="http://schemas.openxmlformats.org/officeDocument/2006/relationships" xmlns:w="http://schemas.openxmlformats.org/wordprocessingml/2006/main">
  <w:divs>
    <w:div w:id="211505261">
      <w:bodyDiv w:val="1"/>
      <w:marLeft w:val="0"/>
      <w:marRight w:val="0"/>
      <w:marTop w:val="0"/>
      <w:marBottom w:val="0"/>
      <w:divBdr>
        <w:top w:val="none" w:sz="0" w:space="0" w:color="auto"/>
        <w:left w:val="none" w:sz="0" w:space="0" w:color="auto"/>
        <w:bottom w:val="none" w:sz="0" w:space="0" w:color="auto"/>
        <w:right w:val="none" w:sz="0" w:space="0" w:color="auto"/>
      </w:divBdr>
    </w:div>
    <w:div w:id="351610681">
      <w:bodyDiv w:val="1"/>
      <w:marLeft w:val="0"/>
      <w:marRight w:val="0"/>
      <w:marTop w:val="0"/>
      <w:marBottom w:val="0"/>
      <w:divBdr>
        <w:top w:val="none" w:sz="0" w:space="0" w:color="auto"/>
        <w:left w:val="none" w:sz="0" w:space="0" w:color="auto"/>
        <w:bottom w:val="none" w:sz="0" w:space="0" w:color="auto"/>
        <w:right w:val="none" w:sz="0" w:space="0" w:color="auto"/>
      </w:divBdr>
    </w:div>
    <w:div w:id="384987042">
      <w:bodyDiv w:val="1"/>
      <w:marLeft w:val="0"/>
      <w:marRight w:val="0"/>
      <w:marTop w:val="0"/>
      <w:marBottom w:val="0"/>
      <w:divBdr>
        <w:top w:val="none" w:sz="0" w:space="0" w:color="auto"/>
        <w:left w:val="none" w:sz="0" w:space="0" w:color="auto"/>
        <w:bottom w:val="none" w:sz="0" w:space="0" w:color="auto"/>
        <w:right w:val="none" w:sz="0" w:space="0" w:color="auto"/>
      </w:divBdr>
    </w:div>
    <w:div w:id="573466110">
      <w:bodyDiv w:val="1"/>
      <w:marLeft w:val="0"/>
      <w:marRight w:val="0"/>
      <w:marTop w:val="0"/>
      <w:marBottom w:val="0"/>
      <w:divBdr>
        <w:top w:val="none" w:sz="0" w:space="0" w:color="auto"/>
        <w:left w:val="none" w:sz="0" w:space="0" w:color="auto"/>
        <w:bottom w:val="none" w:sz="0" w:space="0" w:color="auto"/>
        <w:right w:val="none" w:sz="0" w:space="0" w:color="auto"/>
      </w:divBdr>
    </w:div>
    <w:div w:id="587007266">
      <w:bodyDiv w:val="1"/>
      <w:marLeft w:val="0"/>
      <w:marRight w:val="0"/>
      <w:marTop w:val="0"/>
      <w:marBottom w:val="0"/>
      <w:divBdr>
        <w:top w:val="none" w:sz="0" w:space="0" w:color="auto"/>
        <w:left w:val="none" w:sz="0" w:space="0" w:color="auto"/>
        <w:bottom w:val="none" w:sz="0" w:space="0" w:color="auto"/>
        <w:right w:val="none" w:sz="0" w:space="0" w:color="auto"/>
      </w:divBdr>
    </w:div>
    <w:div w:id="629743784">
      <w:bodyDiv w:val="1"/>
      <w:marLeft w:val="0"/>
      <w:marRight w:val="0"/>
      <w:marTop w:val="0"/>
      <w:marBottom w:val="0"/>
      <w:divBdr>
        <w:top w:val="none" w:sz="0" w:space="0" w:color="auto"/>
        <w:left w:val="none" w:sz="0" w:space="0" w:color="auto"/>
        <w:bottom w:val="none" w:sz="0" w:space="0" w:color="auto"/>
        <w:right w:val="none" w:sz="0" w:space="0" w:color="auto"/>
      </w:divBdr>
    </w:div>
    <w:div w:id="694158251">
      <w:bodyDiv w:val="1"/>
      <w:marLeft w:val="0"/>
      <w:marRight w:val="0"/>
      <w:marTop w:val="0"/>
      <w:marBottom w:val="0"/>
      <w:divBdr>
        <w:top w:val="none" w:sz="0" w:space="0" w:color="auto"/>
        <w:left w:val="none" w:sz="0" w:space="0" w:color="auto"/>
        <w:bottom w:val="none" w:sz="0" w:space="0" w:color="auto"/>
        <w:right w:val="none" w:sz="0" w:space="0" w:color="auto"/>
      </w:divBdr>
    </w:div>
    <w:div w:id="786121051">
      <w:bodyDiv w:val="1"/>
      <w:marLeft w:val="0"/>
      <w:marRight w:val="0"/>
      <w:marTop w:val="0"/>
      <w:marBottom w:val="0"/>
      <w:divBdr>
        <w:top w:val="none" w:sz="0" w:space="0" w:color="auto"/>
        <w:left w:val="none" w:sz="0" w:space="0" w:color="auto"/>
        <w:bottom w:val="none" w:sz="0" w:space="0" w:color="auto"/>
        <w:right w:val="none" w:sz="0" w:space="0" w:color="auto"/>
      </w:divBdr>
    </w:div>
    <w:div w:id="792675879">
      <w:bodyDiv w:val="1"/>
      <w:marLeft w:val="0"/>
      <w:marRight w:val="0"/>
      <w:marTop w:val="0"/>
      <w:marBottom w:val="0"/>
      <w:divBdr>
        <w:top w:val="none" w:sz="0" w:space="0" w:color="auto"/>
        <w:left w:val="none" w:sz="0" w:space="0" w:color="auto"/>
        <w:bottom w:val="none" w:sz="0" w:space="0" w:color="auto"/>
        <w:right w:val="none" w:sz="0" w:space="0" w:color="auto"/>
      </w:divBdr>
    </w:div>
    <w:div w:id="868449600">
      <w:bodyDiv w:val="1"/>
      <w:marLeft w:val="0"/>
      <w:marRight w:val="0"/>
      <w:marTop w:val="0"/>
      <w:marBottom w:val="0"/>
      <w:divBdr>
        <w:top w:val="none" w:sz="0" w:space="0" w:color="auto"/>
        <w:left w:val="none" w:sz="0" w:space="0" w:color="auto"/>
        <w:bottom w:val="none" w:sz="0" w:space="0" w:color="auto"/>
        <w:right w:val="none" w:sz="0" w:space="0" w:color="auto"/>
      </w:divBdr>
    </w:div>
    <w:div w:id="939144804">
      <w:bodyDiv w:val="1"/>
      <w:marLeft w:val="0"/>
      <w:marRight w:val="0"/>
      <w:marTop w:val="0"/>
      <w:marBottom w:val="0"/>
      <w:divBdr>
        <w:top w:val="none" w:sz="0" w:space="0" w:color="auto"/>
        <w:left w:val="none" w:sz="0" w:space="0" w:color="auto"/>
        <w:bottom w:val="none" w:sz="0" w:space="0" w:color="auto"/>
        <w:right w:val="none" w:sz="0" w:space="0" w:color="auto"/>
      </w:divBdr>
    </w:div>
    <w:div w:id="990215531">
      <w:bodyDiv w:val="1"/>
      <w:marLeft w:val="0"/>
      <w:marRight w:val="0"/>
      <w:marTop w:val="0"/>
      <w:marBottom w:val="0"/>
      <w:divBdr>
        <w:top w:val="none" w:sz="0" w:space="0" w:color="auto"/>
        <w:left w:val="none" w:sz="0" w:space="0" w:color="auto"/>
        <w:bottom w:val="none" w:sz="0" w:space="0" w:color="auto"/>
        <w:right w:val="none" w:sz="0" w:space="0" w:color="auto"/>
      </w:divBdr>
    </w:div>
    <w:div w:id="1023239966">
      <w:bodyDiv w:val="1"/>
      <w:marLeft w:val="0"/>
      <w:marRight w:val="0"/>
      <w:marTop w:val="0"/>
      <w:marBottom w:val="0"/>
      <w:divBdr>
        <w:top w:val="none" w:sz="0" w:space="0" w:color="auto"/>
        <w:left w:val="none" w:sz="0" w:space="0" w:color="auto"/>
        <w:bottom w:val="none" w:sz="0" w:space="0" w:color="auto"/>
        <w:right w:val="none" w:sz="0" w:space="0" w:color="auto"/>
      </w:divBdr>
    </w:div>
    <w:div w:id="1063870351">
      <w:bodyDiv w:val="1"/>
      <w:marLeft w:val="0"/>
      <w:marRight w:val="0"/>
      <w:marTop w:val="0"/>
      <w:marBottom w:val="0"/>
      <w:divBdr>
        <w:top w:val="none" w:sz="0" w:space="0" w:color="auto"/>
        <w:left w:val="none" w:sz="0" w:space="0" w:color="auto"/>
        <w:bottom w:val="none" w:sz="0" w:space="0" w:color="auto"/>
        <w:right w:val="none" w:sz="0" w:space="0" w:color="auto"/>
      </w:divBdr>
    </w:div>
    <w:div w:id="1120874684">
      <w:bodyDiv w:val="1"/>
      <w:marLeft w:val="0"/>
      <w:marRight w:val="0"/>
      <w:marTop w:val="0"/>
      <w:marBottom w:val="0"/>
      <w:divBdr>
        <w:top w:val="none" w:sz="0" w:space="0" w:color="auto"/>
        <w:left w:val="none" w:sz="0" w:space="0" w:color="auto"/>
        <w:bottom w:val="none" w:sz="0" w:space="0" w:color="auto"/>
        <w:right w:val="none" w:sz="0" w:space="0" w:color="auto"/>
      </w:divBdr>
    </w:div>
    <w:div w:id="1279531153">
      <w:bodyDiv w:val="1"/>
      <w:marLeft w:val="0"/>
      <w:marRight w:val="0"/>
      <w:marTop w:val="0"/>
      <w:marBottom w:val="0"/>
      <w:divBdr>
        <w:top w:val="none" w:sz="0" w:space="0" w:color="auto"/>
        <w:left w:val="none" w:sz="0" w:space="0" w:color="auto"/>
        <w:bottom w:val="none" w:sz="0" w:space="0" w:color="auto"/>
        <w:right w:val="none" w:sz="0" w:space="0" w:color="auto"/>
      </w:divBdr>
    </w:div>
    <w:div w:id="1494301129">
      <w:bodyDiv w:val="1"/>
      <w:marLeft w:val="0"/>
      <w:marRight w:val="0"/>
      <w:marTop w:val="0"/>
      <w:marBottom w:val="0"/>
      <w:divBdr>
        <w:top w:val="none" w:sz="0" w:space="0" w:color="auto"/>
        <w:left w:val="none" w:sz="0" w:space="0" w:color="auto"/>
        <w:bottom w:val="none" w:sz="0" w:space="0" w:color="auto"/>
        <w:right w:val="none" w:sz="0" w:space="0" w:color="auto"/>
      </w:divBdr>
    </w:div>
    <w:div w:id="1508057231">
      <w:bodyDiv w:val="1"/>
      <w:marLeft w:val="0"/>
      <w:marRight w:val="0"/>
      <w:marTop w:val="0"/>
      <w:marBottom w:val="0"/>
      <w:divBdr>
        <w:top w:val="none" w:sz="0" w:space="0" w:color="auto"/>
        <w:left w:val="none" w:sz="0" w:space="0" w:color="auto"/>
        <w:bottom w:val="none" w:sz="0" w:space="0" w:color="auto"/>
        <w:right w:val="none" w:sz="0" w:space="0" w:color="auto"/>
      </w:divBdr>
    </w:div>
    <w:div w:id="1517453027">
      <w:bodyDiv w:val="1"/>
      <w:marLeft w:val="0"/>
      <w:marRight w:val="0"/>
      <w:marTop w:val="0"/>
      <w:marBottom w:val="0"/>
      <w:divBdr>
        <w:top w:val="none" w:sz="0" w:space="0" w:color="auto"/>
        <w:left w:val="none" w:sz="0" w:space="0" w:color="auto"/>
        <w:bottom w:val="none" w:sz="0" w:space="0" w:color="auto"/>
        <w:right w:val="none" w:sz="0" w:space="0" w:color="auto"/>
      </w:divBdr>
    </w:div>
    <w:div w:id="1579898369">
      <w:bodyDiv w:val="1"/>
      <w:marLeft w:val="0"/>
      <w:marRight w:val="0"/>
      <w:marTop w:val="0"/>
      <w:marBottom w:val="0"/>
      <w:divBdr>
        <w:top w:val="none" w:sz="0" w:space="0" w:color="auto"/>
        <w:left w:val="none" w:sz="0" w:space="0" w:color="auto"/>
        <w:bottom w:val="none" w:sz="0" w:space="0" w:color="auto"/>
        <w:right w:val="none" w:sz="0" w:space="0" w:color="auto"/>
      </w:divBdr>
    </w:div>
    <w:div w:id="1739280552">
      <w:bodyDiv w:val="1"/>
      <w:marLeft w:val="0"/>
      <w:marRight w:val="0"/>
      <w:marTop w:val="0"/>
      <w:marBottom w:val="0"/>
      <w:divBdr>
        <w:top w:val="none" w:sz="0" w:space="0" w:color="auto"/>
        <w:left w:val="none" w:sz="0" w:space="0" w:color="auto"/>
        <w:bottom w:val="none" w:sz="0" w:space="0" w:color="auto"/>
        <w:right w:val="none" w:sz="0" w:space="0" w:color="auto"/>
      </w:divBdr>
    </w:div>
    <w:div w:id="1819878904">
      <w:bodyDiv w:val="1"/>
      <w:marLeft w:val="0"/>
      <w:marRight w:val="0"/>
      <w:marTop w:val="0"/>
      <w:marBottom w:val="0"/>
      <w:divBdr>
        <w:top w:val="none" w:sz="0" w:space="0" w:color="auto"/>
        <w:left w:val="none" w:sz="0" w:space="0" w:color="auto"/>
        <w:bottom w:val="none" w:sz="0" w:space="0" w:color="auto"/>
        <w:right w:val="none" w:sz="0" w:space="0" w:color="auto"/>
      </w:divBdr>
    </w:div>
    <w:div w:id="1831406583">
      <w:bodyDiv w:val="1"/>
      <w:marLeft w:val="0"/>
      <w:marRight w:val="0"/>
      <w:marTop w:val="0"/>
      <w:marBottom w:val="0"/>
      <w:divBdr>
        <w:top w:val="none" w:sz="0" w:space="0" w:color="auto"/>
        <w:left w:val="none" w:sz="0" w:space="0" w:color="auto"/>
        <w:bottom w:val="none" w:sz="0" w:space="0" w:color="auto"/>
        <w:right w:val="none" w:sz="0" w:space="0" w:color="auto"/>
      </w:divBdr>
    </w:div>
    <w:div w:id="1868987192">
      <w:bodyDiv w:val="1"/>
      <w:marLeft w:val="0"/>
      <w:marRight w:val="0"/>
      <w:marTop w:val="0"/>
      <w:marBottom w:val="0"/>
      <w:divBdr>
        <w:top w:val="none" w:sz="0" w:space="0" w:color="auto"/>
        <w:left w:val="none" w:sz="0" w:space="0" w:color="auto"/>
        <w:bottom w:val="none" w:sz="0" w:space="0" w:color="auto"/>
        <w:right w:val="none" w:sz="0" w:space="0" w:color="auto"/>
      </w:divBdr>
    </w:div>
    <w:div w:id="1896038351">
      <w:bodyDiv w:val="1"/>
      <w:marLeft w:val="0"/>
      <w:marRight w:val="0"/>
      <w:marTop w:val="0"/>
      <w:marBottom w:val="0"/>
      <w:divBdr>
        <w:top w:val="none" w:sz="0" w:space="0" w:color="auto"/>
        <w:left w:val="none" w:sz="0" w:space="0" w:color="auto"/>
        <w:bottom w:val="none" w:sz="0" w:space="0" w:color="auto"/>
        <w:right w:val="none" w:sz="0" w:space="0" w:color="auto"/>
      </w:divBdr>
    </w:div>
    <w:div w:id="1911381321">
      <w:bodyDiv w:val="1"/>
      <w:marLeft w:val="0"/>
      <w:marRight w:val="0"/>
      <w:marTop w:val="0"/>
      <w:marBottom w:val="0"/>
      <w:divBdr>
        <w:top w:val="none" w:sz="0" w:space="0" w:color="auto"/>
        <w:left w:val="none" w:sz="0" w:space="0" w:color="auto"/>
        <w:bottom w:val="none" w:sz="0" w:space="0" w:color="auto"/>
        <w:right w:val="none" w:sz="0" w:space="0" w:color="auto"/>
      </w:divBdr>
    </w:div>
    <w:div w:id="1963533626">
      <w:bodyDiv w:val="1"/>
      <w:marLeft w:val="0"/>
      <w:marRight w:val="0"/>
      <w:marTop w:val="0"/>
      <w:marBottom w:val="0"/>
      <w:divBdr>
        <w:top w:val="none" w:sz="0" w:space="0" w:color="auto"/>
        <w:left w:val="none" w:sz="0" w:space="0" w:color="auto"/>
        <w:bottom w:val="none" w:sz="0" w:space="0" w:color="auto"/>
        <w:right w:val="none" w:sz="0" w:space="0" w:color="auto"/>
      </w:divBdr>
    </w:div>
    <w:div w:id="21370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FAF93-FDF2-42C3-B0A3-31A4DFD6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22285</Words>
  <Characters>122572</Characters>
  <Application>Microsoft Office Word</Application>
  <DocSecurity>0</DocSecurity>
  <Lines>1021</Lines>
  <Paragraphs>289</Paragraphs>
  <ScaleCrop>false</ScaleCrop>
  <HeadingPairs>
    <vt:vector size="2" baseType="variant">
      <vt:variant>
        <vt:lpstr>Título</vt:lpstr>
      </vt:variant>
      <vt:variant>
        <vt:i4>1</vt:i4>
      </vt:variant>
    </vt:vector>
  </HeadingPairs>
  <TitlesOfParts>
    <vt:vector size="1" baseType="lpstr">
      <vt:lpstr/>
    </vt:vector>
  </TitlesOfParts>
  <Company>OSE</Company>
  <LinksUpToDate>false</LinksUpToDate>
  <CharactersWithSpaces>144568</CharactersWithSpaces>
  <SharedDoc>false</SharedDoc>
  <HLinks>
    <vt:vector size="720" baseType="variant">
      <vt:variant>
        <vt:i4>1114173</vt:i4>
      </vt:variant>
      <vt:variant>
        <vt:i4>716</vt:i4>
      </vt:variant>
      <vt:variant>
        <vt:i4>0</vt:i4>
      </vt:variant>
      <vt:variant>
        <vt:i4>5</vt:i4>
      </vt:variant>
      <vt:variant>
        <vt:lpwstr/>
      </vt:variant>
      <vt:variant>
        <vt:lpwstr>_Toc396298156</vt:lpwstr>
      </vt:variant>
      <vt:variant>
        <vt:i4>1114173</vt:i4>
      </vt:variant>
      <vt:variant>
        <vt:i4>710</vt:i4>
      </vt:variant>
      <vt:variant>
        <vt:i4>0</vt:i4>
      </vt:variant>
      <vt:variant>
        <vt:i4>5</vt:i4>
      </vt:variant>
      <vt:variant>
        <vt:lpwstr/>
      </vt:variant>
      <vt:variant>
        <vt:lpwstr>_Toc396298155</vt:lpwstr>
      </vt:variant>
      <vt:variant>
        <vt:i4>1114173</vt:i4>
      </vt:variant>
      <vt:variant>
        <vt:i4>704</vt:i4>
      </vt:variant>
      <vt:variant>
        <vt:i4>0</vt:i4>
      </vt:variant>
      <vt:variant>
        <vt:i4>5</vt:i4>
      </vt:variant>
      <vt:variant>
        <vt:lpwstr/>
      </vt:variant>
      <vt:variant>
        <vt:lpwstr>_Toc396298154</vt:lpwstr>
      </vt:variant>
      <vt:variant>
        <vt:i4>1114173</vt:i4>
      </vt:variant>
      <vt:variant>
        <vt:i4>698</vt:i4>
      </vt:variant>
      <vt:variant>
        <vt:i4>0</vt:i4>
      </vt:variant>
      <vt:variant>
        <vt:i4>5</vt:i4>
      </vt:variant>
      <vt:variant>
        <vt:lpwstr/>
      </vt:variant>
      <vt:variant>
        <vt:lpwstr>_Toc396298153</vt:lpwstr>
      </vt:variant>
      <vt:variant>
        <vt:i4>1114173</vt:i4>
      </vt:variant>
      <vt:variant>
        <vt:i4>692</vt:i4>
      </vt:variant>
      <vt:variant>
        <vt:i4>0</vt:i4>
      </vt:variant>
      <vt:variant>
        <vt:i4>5</vt:i4>
      </vt:variant>
      <vt:variant>
        <vt:lpwstr/>
      </vt:variant>
      <vt:variant>
        <vt:lpwstr>_Toc396298152</vt:lpwstr>
      </vt:variant>
      <vt:variant>
        <vt:i4>1114173</vt:i4>
      </vt:variant>
      <vt:variant>
        <vt:i4>686</vt:i4>
      </vt:variant>
      <vt:variant>
        <vt:i4>0</vt:i4>
      </vt:variant>
      <vt:variant>
        <vt:i4>5</vt:i4>
      </vt:variant>
      <vt:variant>
        <vt:lpwstr/>
      </vt:variant>
      <vt:variant>
        <vt:lpwstr>_Toc396298151</vt:lpwstr>
      </vt:variant>
      <vt:variant>
        <vt:i4>1114173</vt:i4>
      </vt:variant>
      <vt:variant>
        <vt:i4>680</vt:i4>
      </vt:variant>
      <vt:variant>
        <vt:i4>0</vt:i4>
      </vt:variant>
      <vt:variant>
        <vt:i4>5</vt:i4>
      </vt:variant>
      <vt:variant>
        <vt:lpwstr/>
      </vt:variant>
      <vt:variant>
        <vt:lpwstr>_Toc396298150</vt:lpwstr>
      </vt:variant>
      <vt:variant>
        <vt:i4>1048637</vt:i4>
      </vt:variant>
      <vt:variant>
        <vt:i4>674</vt:i4>
      </vt:variant>
      <vt:variant>
        <vt:i4>0</vt:i4>
      </vt:variant>
      <vt:variant>
        <vt:i4>5</vt:i4>
      </vt:variant>
      <vt:variant>
        <vt:lpwstr/>
      </vt:variant>
      <vt:variant>
        <vt:lpwstr>_Toc396298149</vt:lpwstr>
      </vt:variant>
      <vt:variant>
        <vt:i4>1048637</vt:i4>
      </vt:variant>
      <vt:variant>
        <vt:i4>668</vt:i4>
      </vt:variant>
      <vt:variant>
        <vt:i4>0</vt:i4>
      </vt:variant>
      <vt:variant>
        <vt:i4>5</vt:i4>
      </vt:variant>
      <vt:variant>
        <vt:lpwstr/>
      </vt:variant>
      <vt:variant>
        <vt:lpwstr>_Toc396298148</vt:lpwstr>
      </vt:variant>
      <vt:variant>
        <vt:i4>1048637</vt:i4>
      </vt:variant>
      <vt:variant>
        <vt:i4>662</vt:i4>
      </vt:variant>
      <vt:variant>
        <vt:i4>0</vt:i4>
      </vt:variant>
      <vt:variant>
        <vt:i4>5</vt:i4>
      </vt:variant>
      <vt:variant>
        <vt:lpwstr/>
      </vt:variant>
      <vt:variant>
        <vt:lpwstr>_Toc396298147</vt:lpwstr>
      </vt:variant>
      <vt:variant>
        <vt:i4>1048637</vt:i4>
      </vt:variant>
      <vt:variant>
        <vt:i4>656</vt:i4>
      </vt:variant>
      <vt:variant>
        <vt:i4>0</vt:i4>
      </vt:variant>
      <vt:variant>
        <vt:i4>5</vt:i4>
      </vt:variant>
      <vt:variant>
        <vt:lpwstr/>
      </vt:variant>
      <vt:variant>
        <vt:lpwstr>_Toc396298146</vt:lpwstr>
      </vt:variant>
      <vt:variant>
        <vt:i4>1048637</vt:i4>
      </vt:variant>
      <vt:variant>
        <vt:i4>650</vt:i4>
      </vt:variant>
      <vt:variant>
        <vt:i4>0</vt:i4>
      </vt:variant>
      <vt:variant>
        <vt:i4>5</vt:i4>
      </vt:variant>
      <vt:variant>
        <vt:lpwstr/>
      </vt:variant>
      <vt:variant>
        <vt:lpwstr>_Toc396298145</vt:lpwstr>
      </vt:variant>
      <vt:variant>
        <vt:i4>1048637</vt:i4>
      </vt:variant>
      <vt:variant>
        <vt:i4>644</vt:i4>
      </vt:variant>
      <vt:variant>
        <vt:i4>0</vt:i4>
      </vt:variant>
      <vt:variant>
        <vt:i4>5</vt:i4>
      </vt:variant>
      <vt:variant>
        <vt:lpwstr/>
      </vt:variant>
      <vt:variant>
        <vt:lpwstr>_Toc396298144</vt:lpwstr>
      </vt:variant>
      <vt:variant>
        <vt:i4>1048637</vt:i4>
      </vt:variant>
      <vt:variant>
        <vt:i4>638</vt:i4>
      </vt:variant>
      <vt:variant>
        <vt:i4>0</vt:i4>
      </vt:variant>
      <vt:variant>
        <vt:i4>5</vt:i4>
      </vt:variant>
      <vt:variant>
        <vt:lpwstr/>
      </vt:variant>
      <vt:variant>
        <vt:lpwstr>_Toc396298143</vt:lpwstr>
      </vt:variant>
      <vt:variant>
        <vt:i4>1048637</vt:i4>
      </vt:variant>
      <vt:variant>
        <vt:i4>632</vt:i4>
      </vt:variant>
      <vt:variant>
        <vt:i4>0</vt:i4>
      </vt:variant>
      <vt:variant>
        <vt:i4>5</vt:i4>
      </vt:variant>
      <vt:variant>
        <vt:lpwstr/>
      </vt:variant>
      <vt:variant>
        <vt:lpwstr>_Toc396298142</vt:lpwstr>
      </vt:variant>
      <vt:variant>
        <vt:i4>1048637</vt:i4>
      </vt:variant>
      <vt:variant>
        <vt:i4>626</vt:i4>
      </vt:variant>
      <vt:variant>
        <vt:i4>0</vt:i4>
      </vt:variant>
      <vt:variant>
        <vt:i4>5</vt:i4>
      </vt:variant>
      <vt:variant>
        <vt:lpwstr/>
      </vt:variant>
      <vt:variant>
        <vt:lpwstr>_Toc396298141</vt:lpwstr>
      </vt:variant>
      <vt:variant>
        <vt:i4>1048637</vt:i4>
      </vt:variant>
      <vt:variant>
        <vt:i4>620</vt:i4>
      </vt:variant>
      <vt:variant>
        <vt:i4>0</vt:i4>
      </vt:variant>
      <vt:variant>
        <vt:i4>5</vt:i4>
      </vt:variant>
      <vt:variant>
        <vt:lpwstr/>
      </vt:variant>
      <vt:variant>
        <vt:lpwstr>_Toc396298140</vt:lpwstr>
      </vt:variant>
      <vt:variant>
        <vt:i4>1507389</vt:i4>
      </vt:variant>
      <vt:variant>
        <vt:i4>614</vt:i4>
      </vt:variant>
      <vt:variant>
        <vt:i4>0</vt:i4>
      </vt:variant>
      <vt:variant>
        <vt:i4>5</vt:i4>
      </vt:variant>
      <vt:variant>
        <vt:lpwstr/>
      </vt:variant>
      <vt:variant>
        <vt:lpwstr>_Toc396298139</vt:lpwstr>
      </vt:variant>
      <vt:variant>
        <vt:i4>1507389</vt:i4>
      </vt:variant>
      <vt:variant>
        <vt:i4>608</vt:i4>
      </vt:variant>
      <vt:variant>
        <vt:i4>0</vt:i4>
      </vt:variant>
      <vt:variant>
        <vt:i4>5</vt:i4>
      </vt:variant>
      <vt:variant>
        <vt:lpwstr/>
      </vt:variant>
      <vt:variant>
        <vt:lpwstr>_Toc396298138</vt:lpwstr>
      </vt:variant>
      <vt:variant>
        <vt:i4>1507389</vt:i4>
      </vt:variant>
      <vt:variant>
        <vt:i4>602</vt:i4>
      </vt:variant>
      <vt:variant>
        <vt:i4>0</vt:i4>
      </vt:variant>
      <vt:variant>
        <vt:i4>5</vt:i4>
      </vt:variant>
      <vt:variant>
        <vt:lpwstr/>
      </vt:variant>
      <vt:variant>
        <vt:lpwstr>_Toc396298137</vt:lpwstr>
      </vt:variant>
      <vt:variant>
        <vt:i4>1507389</vt:i4>
      </vt:variant>
      <vt:variant>
        <vt:i4>596</vt:i4>
      </vt:variant>
      <vt:variant>
        <vt:i4>0</vt:i4>
      </vt:variant>
      <vt:variant>
        <vt:i4>5</vt:i4>
      </vt:variant>
      <vt:variant>
        <vt:lpwstr/>
      </vt:variant>
      <vt:variant>
        <vt:lpwstr>_Toc396298136</vt:lpwstr>
      </vt:variant>
      <vt:variant>
        <vt:i4>1507389</vt:i4>
      </vt:variant>
      <vt:variant>
        <vt:i4>590</vt:i4>
      </vt:variant>
      <vt:variant>
        <vt:i4>0</vt:i4>
      </vt:variant>
      <vt:variant>
        <vt:i4>5</vt:i4>
      </vt:variant>
      <vt:variant>
        <vt:lpwstr/>
      </vt:variant>
      <vt:variant>
        <vt:lpwstr>_Toc396298135</vt:lpwstr>
      </vt:variant>
      <vt:variant>
        <vt:i4>1507389</vt:i4>
      </vt:variant>
      <vt:variant>
        <vt:i4>584</vt:i4>
      </vt:variant>
      <vt:variant>
        <vt:i4>0</vt:i4>
      </vt:variant>
      <vt:variant>
        <vt:i4>5</vt:i4>
      </vt:variant>
      <vt:variant>
        <vt:lpwstr/>
      </vt:variant>
      <vt:variant>
        <vt:lpwstr>_Toc396298134</vt:lpwstr>
      </vt:variant>
      <vt:variant>
        <vt:i4>1507389</vt:i4>
      </vt:variant>
      <vt:variant>
        <vt:i4>578</vt:i4>
      </vt:variant>
      <vt:variant>
        <vt:i4>0</vt:i4>
      </vt:variant>
      <vt:variant>
        <vt:i4>5</vt:i4>
      </vt:variant>
      <vt:variant>
        <vt:lpwstr/>
      </vt:variant>
      <vt:variant>
        <vt:lpwstr>_Toc396298133</vt:lpwstr>
      </vt:variant>
      <vt:variant>
        <vt:i4>1507389</vt:i4>
      </vt:variant>
      <vt:variant>
        <vt:i4>572</vt:i4>
      </vt:variant>
      <vt:variant>
        <vt:i4>0</vt:i4>
      </vt:variant>
      <vt:variant>
        <vt:i4>5</vt:i4>
      </vt:variant>
      <vt:variant>
        <vt:lpwstr/>
      </vt:variant>
      <vt:variant>
        <vt:lpwstr>_Toc396298132</vt:lpwstr>
      </vt:variant>
      <vt:variant>
        <vt:i4>1507389</vt:i4>
      </vt:variant>
      <vt:variant>
        <vt:i4>566</vt:i4>
      </vt:variant>
      <vt:variant>
        <vt:i4>0</vt:i4>
      </vt:variant>
      <vt:variant>
        <vt:i4>5</vt:i4>
      </vt:variant>
      <vt:variant>
        <vt:lpwstr/>
      </vt:variant>
      <vt:variant>
        <vt:lpwstr>_Toc396298131</vt:lpwstr>
      </vt:variant>
      <vt:variant>
        <vt:i4>1507389</vt:i4>
      </vt:variant>
      <vt:variant>
        <vt:i4>560</vt:i4>
      </vt:variant>
      <vt:variant>
        <vt:i4>0</vt:i4>
      </vt:variant>
      <vt:variant>
        <vt:i4>5</vt:i4>
      </vt:variant>
      <vt:variant>
        <vt:lpwstr/>
      </vt:variant>
      <vt:variant>
        <vt:lpwstr>_Toc396298130</vt:lpwstr>
      </vt:variant>
      <vt:variant>
        <vt:i4>1441853</vt:i4>
      </vt:variant>
      <vt:variant>
        <vt:i4>554</vt:i4>
      </vt:variant>
      <vt:variant>
        <vt:i4>0</vt:i4>
      </vt:variant>
      <vt:variant>
        <vt:i4>5</vt:i4>
      </vt:variant>
      <vt:variant>
        <vt:lpwstr/>
      </vt:variant>
      <vt:variant>
        <vt:lpwstr>_Toc396298129</vt:lpwstr>
      </vt:variant>
      <vt:variant>
        <vt:i4>1441853</vt:i4>
      </vt:variant>
      <vt:variant>
        <vt:i4>548</vt:i4>
      </vt:variant>
      <vt:variant>
        <vt:i4>0</vt:i4>
      </vt:variant>
      <vt:variant>
        <vt:i4>5</vt:i4>
      </vt:variant>
      <vt:variant>
        <vt:lpwstr/>
      </vt:variant>
      <vt:variant>
        <vt:lpwstr>_Toc396298128</vt:lpwstr>
      </vt:variant>
      <vt:variant>
        <vt:i4>1441853</vt:i4>
      </vt:variant>
      <vt:variant>
        <vt:i4>542</vt:i4>
      </vt:variant>
      <vt:variant>
        <vt:i4>0</vt:i4>
      </vt:variant>
      <vt:variant>
        <vt:i4>5</vt:i4>
      </vt:variant>
      <vt:variant>
        <vt:lpwstr/>
      </vt:variant>
      <vt:variant>
        <vt:lpwstr>_Toc396298127</vt:lpwstr>
      </vt:variant>
      <vt:variant>
        <vt:i4>1441853</vt:i4>
      </vt:variant>
      <vt:variant>
        <vt:i4>536</vt:i4>
      </vt:variant>
      <vt:variant>
        <vt:i4>0</vt:i4>
      </vt:variant>
      <vt:variant>
        <vt:i4>5</vt:i4>
      </vt:variant>
      <vt:variant>
        <vt:lpwstr/>
      </vt:variant>
      <vt:variant>
        <vt:lpwstr>_Toc396298126</vt:lpwstr>
      </vt:variant>
      <vt:variant>
        <vt:i4>1441853</vt:i4>
      </vt:variant>
      <vt:variant>
        <vt:i4>530</vt:i4>
      </vt:variant>
      <vt:variant>
        <vt:i4>0</vt:i4>
      </vt:variant>
      <vt:variant>
        <vt:i4>5</vt:i4>
      </vt:variant>
      <vt:variant>
        <vt:lpwstr/>
      </vt:variant>
      <vt:variant>
        <vt:lpwstr>_Toc396298125</vt:lpwstr>
      </vt:variant>
      <vt:variant>
        <vt:i4>1441853</vt:i4>
      </vt:variant>
      <vt:variant>
        <vt:i4>524</vt:i4>
      </vt:variant>
      <vt:variant>
        <vt:i4>0</vt:i4>
      </vt:variant>
      <vt:variant>
        <vt:i4>5</vt:i4>
      </vt:variant>
      <vt:variant>
        <vt:lpwstr/>
      </vt:variant>
      <vt:variant>
        <vt:lpwstr>_Toc396298124</vt:lpwstr>
      </vt:variant>
      <vt:variant>
        <vt:i4>1441853</vt:i4>
      </vt:variant>
      <vt:variant>
        <vt:i4>518</vt:i4>
      </vt:variant>
      <vt:variant>
        <vt:i4>0</vt:i4>
      </vt:variant>
      <vt:variant>
        <vt:i4>5</vt:i4>
      </vt:variant>
      <vt:variant>
        <vt:lpwstr/>
      </vt:variant>
      <vt:variant>
        <vt:lpwstr>_Toc396298123</vt:lpwstr>
      </vt:variant>
      <vt:variant>
        <vt:i4>1441853</vt:i4>
      </vt:variant>
      <vt:variant>
        <vt:i4>512</vt:i4>
      </vt:variant>
      <vt:variant>
        <vt:i4>0</vt:i4>
      </vt:variant>
      <vt:variant>
        <vt:i4>5</vt:i4>
      </vt:variant>
      <vt:variant>
        <vt:lpwstr/>
      </vt:variant>
      <vt:variant>
        <vt:lpwstr>_Toc396298122</vt:lpwstr>
      </vt:variant>
      <vt:variant>
        <vt:i4>1441853</vt:i4>
      </vt:variant>
      <vt:variant>
        <vt:i4>506</vt:i4>
      </vt:variant>
      <vt:variant>
        <vt:i4>0</vt:i4>
      </vt:variant>
      <vt:variant>
        <vt:i4>5</vt:i4>
      </vt:variant>
      <vt:variant>
        <vt:lpwstr/>
      </vt:variant>
      <vt:variant>
        <vt:lpwstr>_Toc396298121</vt:lpwstr>
      </vt:variant>
      <vt:variant>
        <vt:i4>1441853</vt:i4>
      </vt:variant>
      <vt:variant>
        <vt:i4>500</vt:i4>
      </vt:variant>
      <vt:variant>
        <vt:i4>0</vt:i4>
      </vt:variant>
      <vt:variant>
        <vt:i4>5</vt:i4>
      </vt:variant>
      <vt:variant>
        <vt:lpwstr/>
      </vt:variant>
      <vt:variant>
        <vt:lpwstr>_Toc396298120</vt:lpwstr>
      </vt:variant>
      <vt:variant>
        <vt:i4>1376317</vt:i4>
      </vt:variant>
      <vt:variant>
        <vt:i4>494</vt:i4>
      </vt:variant>
      <vt:variant>
        <vt:i4>0</vt:i4>
      </vt:variant>
      <vt:variant>
        <vt:i4>5</vt:i4>
      </vt:variant>
      <vt:variant>
        <vt:lpwstr/>
      </vt:variant>
      <vt:variant>
        <vt:lpwstr>_Toc396298119</vt:lpwstr>
      </vt:variant>
      <vt:variant>
        <vt:i4>1376317</vt:i4>
      </vt:variant>
      <vt:variant>
        <vt:i4>488</vt:i4>
      </vt:variant>
      <vt:variant>
        <vt:i4>0</vt:i4>
      </vt:variant>
      <vt:variant>
        <vt:i4>5</vt:i4>
      </vt:variant>
      <vt:variant>
        <vt:lpwstr/>
      </vt:variant>
      <vt:variant>
        <vt:lpwstr>_Toc396298118</vt:lpwstr>
      </vt:variant>
      <vt:variant>
        <vt:i4>1376317</vt:i4>
      </vt:variant>
      <vt:variant>
        <vt:i4>482</vt:i4>
      </vt:variant>
      <vt:variant>
        <vt:i4>0</vt:i4>
      </vt:variant>
      <vt:variant>
        <vt:i4>5</vt:i4>
      </vt:variant>
      <vt:variant>
        <vt:lpwstr/>
      </vt:variant>
      <vt:variant>
        <vt:lpwstr>_Toc396298117</vt:lpwstr>
      </vt:variant>
      <vt:variant>
        <vt:i4>1376317</vt:i4>
      </vt:variant>
      <vt:variant>
        <vt:i4>476</vt:i4>
      </vt:variant>
      <vt:variant>
        <vt:i4>0</vt:i4>
      </vt:variant>
      <vt:variant>
        <vt:i4>5</vt:i4>
      </vt:variant>
      <vt:variant>
        <vt:lpwstr/>
      </vt:variant>
      <vt:variant>
        <vt:lpwstr>_Toc396298116</vt:lpwstr>
      </vt:variant>
      <vt:variant>
        <vt:i4>1376317</vt:i4>
      </vt:variant>
      <vt:variant>
        <vt:i4>470</vt:i4>
      </vt:variant>
      <vt:variant>
        <vt:i4>0</vt:i4>
      </vt:variant>
      <vt:variant>
        <vt:i4>5</vt:i4>
      </vt:variant>
      <vt:variant>
        <vt:lpwstr/>
      </vt:variant>
      <vt:variant>
        <vt:lpwstr>_Toc396298115</vt:lpwstr>
      </vt:variant>
      <vt:variant>
        <vt:i4>1376317</vt:i4>
      </vt:variant>
      <vt:variant>
        <vt:i4>464</vt:i4>
      </vt:variant>
      <vt:variant>
        <vt:i4>0</vt:i4>
      </vt:variant>
      <vt:variant>
        <vt:i4>5</vt:i4>
      </vt:variant>
      <vt:variant>
        <vt:lpwstr/>
      </vt:variant>
      <vt:variant>
        <vt:lpwstr>_Toc396298114</vt:lpwstr>
      </vt:variant>
      <vt:variant>
        <vt:i4>1376317</vt:i4>
      </vt:variant>
      <vt:variant>
        <vt:i4>458</vt:i4>
      </vt:variant>
      <vt:variant>
        <vt:i4>0</vt:i4>
      </vt:variant>
      <vt:variant>
        <vt:i4>5</vt:i4>
      </vt:variant>
      <vt:variant>
        <vt:lpwstr/>
      </vt:variant>
      <vt:variant>
        <vt:lpwstr>_Toc396298113</vt:lpwstr>
      </vt:variant>
      <vt:variant>
        <vt:i4>1376317</vt:i4>
      </vt:variant>
      <vt:variant>
        <vt:i4>452</vt:i4>
      </vt:variant>
      <vt:variant>
        <vt:i4>0</vt:i4>
      </vt:variant>
      <vt:variant>
        <vt:i4>5</vt:i4>
      </vt:variant>
      <vt:variant>
        <vt:lpwstr/>
      </vt:variant>
      <vt:variant>
        <vt:lpwstr>_Toc396298112</vt:lpwstr>
      </vt:variant>
      <vt:variant>
        <vt:i4>1376317</vt:i4>
      </vt:variant>
      <vt:variant>
        <vt:i4>446</vt:i4>
      </vt:variant>
      <vt:variant>
        <vt:i4>0</vt:i4>
      </vt:variant>
      <vt:variant>
        <vt:i4>5</vt:i4>
      </vt:variant>
      <vt:variant>
        <vt:lpwstr/>
      </vt:variant>
      <vt:variant>
        <vt:lpwstr>_Toc396298111</vt:lpwstr>
      </vt:variant>
      <vt:variant>
        <vt:i4>1376317</vt:i4>
      </vt:variant>
      <vt:variant>
        <vt:i4>440</vt:i4>
      </vt:variant>
      <vt:variant>
        <vt:i4>0</vt:i4>
      </vt:variant>
      <vt:variant>
        <vt:i4>5</vt:i4>
      </vt:variant>
      <vt:variant>
        <vt:lpwstr/>
      </vt:variant>
      <vt:variant>
        <vt:lpwstr>_Toc396298110</vt:lpwstr>
      </vt:variant>
      <vt:variant>
        <vt:i4>1310781</vt:i4>
      </vt:variant>
      <vt:variant>
        <vt:i4>434</vt:i4>
      </vt:variant>
      <vt:variant>
        <vt:i4>0</vt:i4>
      </vt:variant>
      <vt:variant>
        <vt:i4>5</vt:i4>
      </vt:variant>
      <vt:variant>
        <vt:lpwstr/>
      </vt:variant>
      <vt:variant>
        <vt:lpwstr>_Toc396298109</vt:lpwstr>
      </vt:variant>
      <vt:variant>
        <vt:i4>1310781</vt:i4>
      </vt:variant>
      <vt:variant>
        <vt:i4>428</vt:i4>
      </vt:variant>
      <vt:variant>
        <vt:i4>0</vt:i4>
      </vt:variant>
      <vt:variant>
        <vt:i4>5</vt:i4>
      </vt:variant>
      <vt:variant>
        <vt:lpwstr/>
      </vt:variant>
      <vt:variant>
        <vt:lpwstr>_Toc396298108</vt:lpwstr>
      </vt:variant>
      <vt:variant>
        <vt:i4>1310781</vt:i4>
      </vt:variant>
      <vt:variant>
        <vt:i4>422</vt:i4>
      </vt:variant>
      <vt:variant>
        <vt:i4>0</vt:i4>
      </vt:variant>
      <vt:variant>
        <vt:i4>5</vt:i4>
      </vt:variant>
      <vt:variant>
        <vt:lpwstr/>
      </vt:variant>
      <vt:variant>
        <vt:lpwstr>_Toc396298107</vt:lpwstr>
      </vt:variant>
      <vt:variant>
        <vt:i4>1310781</vt:i4>
      </vt:variant>
      <vt:variant>
        <vt:i4>416</vt:i4>
      </vt:variant>
      <vt:variant>
        <vt:i4>0</vt:i4>
      </vt:variant>
      <vt:variant>
        <vt:i4>5</vt:i4>
      </vt:variant>
      <vt:variant>
        <vt:lpwstr/>
      </vt:variant>
      <vt:variant>
        <vt:lpwstr>_Toc396298106</vt:lpwstr>
      </vt:variant>
      <vt:variant>
        <vt:i4>1310781</vt:i4>
      </vt:variant>
      <vt:variant>
        <vt:i4>410</vt:i4>
      </vt:variant>
      <vt:variant>
        <vt:i4>0</vt:i4>
      </vt:variant>
      <vt:variant>
        <vt:i4>5</vt:i4>
      </vt:variant>
      <vt:variant>
        <vt:lpwstr/>
      </vt:variant>
      <vt:variant>
        <vt:lpwstr>_Toc396298105</vt:lpwstr>
      </vt:variant>
      <vt:variant>
        <vt:i4>1310781</vt:i4>
      </vt:variant>
      <vt:variant>
        <vt:i4>404</vt:i4>
      </vt:variant>
      <vt:variant>
        <vt:i4>0</vt:i4>
      </vt:variant>
      <vt:variant>
        <vt:i4>5</vt:i4>
      </vt:variant>
      <vt:variant>
        <vt:lpwstr/>
      </vt:variant>
      <vt:variant>
        <vt:lpwstr>_Toc396298104</vt:lpwstr>
      </vt:variant>
      <vt:variant>
        <vt:i4>1310781</vt:i4>
      </vt:variant>
      <vt:variant>
        <vt:i4>398</vt:i4>
      </vt:variant>
      <vt:variant>
        <vt:i4>0</vt:i4>
      </vt:variant>
      <vt:variant>
        <vt:i4>5</vt:i4>
      </vt:variant>
      <vt:variant>
        <vt:lpwstr/>
      </vt:variant>
      <vt:variant>
        <vt:lpwstr>_Toc396298103</vt:lpwstr>
      </vt:variant>
      <vt:variant>
        <vt:i4>1310781</vt:i4>
      </vt:variant>
      <vt:variant>
        <vt:i4>392</vt:i4>
      </vt:variant>
      <vt:variant>
        <vt:i4>0</vt:i4>
      </vt:variant>
      <vt:variant>
        <vt:i4>5</vt:i4>
      </vt:variant>
      <vt:variant>
        <vt:lpwstr/>
      </vt:variant>
      <vt:variant>
        <vt:lpwstr>_Toc396298102</vt:lpwstr>
      </vt:variant>
      <vt:variant>
        <vt:i4>1310781</vt:i4>
      </vt:variant>
      <vt:variant>
        <vt:i4>386</vt:i4>
      </vt:variant>
      <vt:variant>
        <vt:i4>0</vt:i4>
      </vt:variant>
      <vt:variant>
        <vt:i4>5</vt:i4>
      </vt:variant>
      <vt:variant>
        <vt:lpwstr/>
      </vt:variant>
      <vt:variant>
        <vt:lpwstr>_Toc396298101</vt:lpwstr>
      </vt:variant>
      <vt:variant>
        <vt:i4>1310781</vt:i4>
      </vt:variant>
      <vt:variant>
        <vt:i4>380</vt:i4>
      </vt:variant>
      <vt:variant>
        <vt:i4>0</vt:i4>
      </vt:variant>
      <vt:variant>
        <vt:i4>5</vt:i4>
      </vt:variant>
      <vt:variant>
        <vt:lpwstr/>
      </vt:variant>
      <vt:variant>
        <vt:lpwstr>_Toc396298100</vt:lpwstr>
      </vt:variant>
      <vt:variant>
        <vt:i4>1900604</vt:i4>
      </vt:variant>
      <vt:variant>
        <vt:i4>374</vt:i4>
      </vt:variant>
      <vt:variant>
        <vt:i4>0</vt:i4>
      </vt:variant>
      <vt:variant>
        <vt:i4>5</vt:i4>
      </vt:variant>
      <vt:variant>
        <vt:lpwstr/>
      </vt:variant>
      <vt:variant>
        <vt:lpwstr>_Toc396298099</vt:lpwstr>
      </vt:variant>
      <vt:variant>
        <vt:i4>1900604</vt:i4>
      </vt:variant>
      <vt:variant>
        <vt:i4>368</vt:i4>
      </vt:variant>
      <vt:variant>
        <vt:i4>0</vt:i4>
      </vt:variant>
      <vt:variant>
        <vt:i4>5</vt:i4>
      </vt:variant>
      <vt:variant>
        <vt:lpwstr/>
      </vt:variant>
      <vt:variant>
        <vt:lpwstr>_Toc396298098</vt:lpwstr>
      </vt:variant>
      <vt:variant>
        <vt:i4>1900604</vt:i4>
      </vt:variant>
      <vt:variant>
        <vt:i4>362</vt:i4>
      </vt:variant>
      <vt:variant>
        <vt:i4>0</vt:i4>
      </vt:variant>
      <vt:variant>
        <vt:i4>5</vt:i4>
      </vt:variant>
      <vt:variant>
        <vt:lpwstr/>
      </vt:variant>
      <vt:variant>
        <vt:lpwstr>_Toc396298097</vt:lpwstr>
      </vt:variant>
      <vt:variant>
        <vt:i4>1900604</vt:i4>
      </vt:variant>
      <vt:variant>
        <vt:i4>356</vt:i4>
      </vt:variant>
      <vt:variant>
        <vt:i4>0</vt:i4>
      </vt:variant>
      <vt:variant>
        <vt:i4>5</vt:i4>
      </vt:variant>
      <vt:variant>
        <vt:lpwstr/>
      </vt:variant>
      <vt:variant>
        <vt:lpwstr>_Toc396298096</vt:lpwstr>
      </vt:variant>
      <vt:variant>
        <vt:i4>1900604</vt:i4>
      </vt:variant>
      <vt:variant>
        <vt:i4>350</vt:i4>
      </vt:variant>
      <vt:variant>
        <vt:i4>0</vt:i4>
      </vt:variant>
      <vt:variant>
        <vt:i4>5</vt:i4>
      </vt:variant>
      <vt:variant>
        <vt:lpwstr/>
      </vt:variant>
      <vt:variant>
        <vt:lpwstr>_Toc396298095</vt:lpwstr>
      </vt:variant>
      <vt:variant>
        <vt:i4>1900604</vt:i4>
      </vt:variant>
      <vt:variant>
        <vt:i4>344</vt:i4>
      </vt:variant>
      <vt:variant>
        <vt:i4>0</vt:i4>
      </vt:variant>
      <vt:variant>
        <vt:i4>5</vt:i4>
      </vt:variant>
      <vt:variant>
        <vt:lpwstr/>
      </vt:variant>
      <vt:variant>
        <vt:lpwstr>_Toc396298094</vt:lpwstr>
      </vt:variant>
      <vt:variant>
        <vt:i4>1900604</vt:i4>
      </vt:variant>
      <vt:variant>
        <vt:i4>338</vt:i4>
      </vt:variant>
      <vt:variant>
        <vt:i4>0</vt:i4>
      </vt:variant>
      <vt:variant>
        <vt:i4>5</vt:i4>
      </vt:variant>
      <vt:variant>
        <vt:lpwstr/>
      </vt:variant>
      <vt:variant>
        <vt:lpwstr>_Toc396298093</vt:lpwstr>
      </vt:variant>
      <vt:variant>
        <vt:i4>1900604</vt:i4>
      </vt:variant>
      <vt:variant>
        <vt:i4>332</vt:i4>
      </vt:variant>
      <vt:variant>
        <vt:i4>0</vt:i4>
      </vt:variant>
      <vt:variant>
        <vt:i4>5</vt:i4>
      </vt:variant>
      <vt:variant>
        <vt:lpwstr/>
      </vt:variant>
      <vt:variant>
        <vt:lpwstr>_Toc396298092</vt:lpwstr>
      </vt:variant>
      <vt:variant>
        <vt:i4>1900604</vt:i4>
      </vt:variant>
      <vt:variant>
        <vt:i4>326</vt:i4>
      </vt:variant>
      <vt:variant>
        <vt:i4>0</vt:i4>
      </vt:variant>
      <vt:variant>
        <vt:i4>5</vt:i4>
      </vt:variant>
      <vt:variant>
        <vt:lpwstr/>
      </vt:variant>
      <vt:variant>
        <vt:lpwstr>_Toc396298091</vt:lpwstr>
      </vt:variant>
      <vt:variant>
        <vt:i4>1900604</vt:i4>
      </vt:variant>
      <vt:variant>
        <vt:i4>320</vt:i4>
      </vt:variant>
      <vt:variant>
        <vt:i4>0</vt:i4>
      </vt:variant>
      <vt:variant>
        <vt:i4>5</vt:i4>
      </vt:variant>
      <vt:variant>
        <vt:lpwstr/>
      </vt:variant>
      <vt:variant>
        <vt:lpwstr>_Toc396298090</vt:lpwstr>
      </vt:variant>
      <vt:variant>
        <vt:i4>1835068</vt:i4>
      </vt:variant>
      <vt:variant>
        <vt:i4>314</vt:i4>
      </vt:variant>
      <vt:variant>
        <vt:i4>0</vt:i4>
      </vt:variant>
      <vt:variant>
        <vt:i4>5</vt:i4>
      </vt:variant>
      <vt:variant>
        <vt:lpwstr/>
      </vt:variant>
      <vt:variant>
        <vt:lpwstr>_Toc396298089</vt:lpwstr>
      </vt:variant>
      <vt:variant>
        <vt:i4>1835068</vt:i4>
      </vt:variant>
      <vt:variant>
        <vt:i4>308</vt:i4>
      </vt:variant>
      <vt:variant>
        <vt:i4>0</vt:i4>
      </vt:variant>
      <vt:variant>
        <vt:i4>5</vt:i4>
      </vt:variant>
      <vt:variant>
        <vt:lpwstr/>
      </vt:variant>
      <vt:variant>
        <vt:lpwstr>_Toc396298088</vt:lpwstr>
      </vt:variant>
      <vt:variant>
        <vt:i4>1835068</vt:i4>
      </vt:variant>
      <vt:variant>
        <vt:i4>302</vt:i4>
      </vt:variant>
      <vt:variant>
        <vt:i4>0</vt:i4>
      </vt:variant>
      <vt:variant>
        <vt:i4>5</vt:i4>
      </vt:variant>
      <vt:variant>
        <vt:lpwstr/>
      </vt:variant>
      <vt:variant>
        <vt:lpwstr>_Toc396298087</vt:lpwstr>
      </vt:variant>
      <vt:variant>
        <vt:i4>1835068</vt:i4>
      </vt:variant>
      <vt:variant>
        <vt:i4>296</vt:i4>
      </vt:variant>
      <vt:variant>
        <vt:i4>0</vt:i4>
      </vt:variant>
      <vt:variant>
        <vt:i4>5</vt:i4>
      </vt:variant>
      <vt:variant>
        <vt:lpwstr/>
      </vt:variant>
      <vt:variant>
        <vt:lpwstr>_Toc396298086</vt:lpwstr>
      </vt:variant>
      <vt:variant>
        <vt:i4>1835068</vt:i4>
      </vt:variant>
      <vt:variant>
        <vt:i4>290</vt:i4>
      </vt:variant>
      <vt:variant>
        <vt:i4>0</vt:i4>
      </vt:variant>
      <vt:variant>
        <vt:i4>5</vt:i4>
      </vt:variant>
      <vt:variant>
        <vt:lpwstr/>
      </vt:variant>
      <vt:variant>
        <vt:lpwstr>_Toc396298085</vt:lpwstr>
      </vt:variant>
      <vt:variant>
        <vt:i4>1835068</vt:i4>
      </vt:variant>
      <vt:variant>
        <vt:i4>284</vt:i4>
      </vt:variant>
      <vt:variant>
        <vt:i4>0</vt:i4>
      </vt:variant>
      <vt:variant>
        <vt:i4>5</vt:i4>
      </vt:variant>
      <vt:variant>
        <vt:lpwstr/>
      </vt:variant>
      <vt:variant>
        <vt:lpwstr>_Toc396298084</vt:lpwstr>
      </vt:variant>
      <vt:variant>
        <vt:i4>1835068</vt:i4>
      </vt:variant>
      <vt:variant>
        <vt:i4>278</vt:i4>
      </vt:variant>
      <vt:variant>
        <vt:i4>0</vt:i4>
      </vt:variant>
      <vt:variant>
        <vt:i4>5</vt:i4>
      </vt:variant>
      <vt:variant>
        <vt:lpwstr/>
      </vt:variant>
      <vt:variant>
        <vt:lpwstr>_Toc396298083</vt:lpwstr>
      </vt:variant>
      <vt:variant>
        <vt:i4>1835068</vt:i4>
      </vt:variant>
      <vt:variant>
        <vt:i4>272</vt:i4>
      </vt:variant>
      <vt:variant>
        <vt:i4>0</vt:i4>
      </vt:variant>
      <vt:variant>
        <vt:i4>5</vt:i4>
      </vt:variant>
      <vt:variant>
        <vt:lpwstr/>
      </vt:variant>
      <vt:variant>
        <vt:lpwstr>_Toc396298082</vt:lpwstr>
      </vt:variant>
      <vt:variant>
        <vt:i4>1835068</vt:i4>
      </vt:variant>
      <vt:variant>
        <vt:i4>266</vt:i4>
      </vt:variant>
      <vt:variant>
        <vt:i4>0</vt:i4>
      </vt:variant>
      <vt:variant>
        <vt:i4>5</vt:i4>
      </vt:variant>
      <vt:variant>
        <vt:lpwstr/>
      </vt:variant>
      <vt:variant>
        <vt:lpwstr>_Toc396298081</vt:lpwstr>
      </vt:variant>
      <vt:variant>
        <vt:i4>1835068</vt:i4>
      </vt:variant>
      <vt:variant>
        <vt:i4>260</vt:i4>
      </vt:variant>
      <vt:variant>
        <vt:i4>0</vt:i4>
      </vt:variant>
      <vt:variant>
        <vt:i4>5</vt:i4>
      </vt:variant>
      <vt:variant>
        <vt:lpwstr/>
      </vt:variant>
      <vt:variant>
        <vt:lpwstr>_Toc396298080</vt:lpwstr>
      </vt:variant>
      <vt:variant>
        <vt:i4>1245244</vt:i4>
      </vt:variant>
      <vt:variant>
        <vt:i4>254</vt:i4>
      </vt:variant>
      <vt:variant>
        <vt:i4>0</vt:i4>
      </vt:variant>
      <vt:variant>
        <vt:i4>5</vt:i4>
      </vt:variant>
      <vt:variant>
        <vt:lpwstr/>
      </vt:variant>
      <vt:variant>
        <vt:lpwstr>_Toc396298079</vt:lpwstr>
      </vt:variant>
      <vt:variant>
        <vt:i4>1245244</vt:i4>
      </vt:variant>
      <vt:variant>
        <vt:i4>248</vt:i4>
      </vt:variant>
      <vt:variant>
        <vt:i4>0</vt:i4>
      </vt:variant>
      <vt:variant>
        <vt:i4>5</vt:i4>
      </vt:variant>
      <vt:variant>
        <vt:lpwstr/>
      </vt:variant>
      <vt:variant>
        <vt:lpwstr>_Toc396298078</vt:lpwstr>
      </vt:variant>
      <vt:variant>
        <vt:i4>1245244</vt:i4>
      </vt:variant>
      <vt:variant>
        <vt:i4>242</vt:i4>
      </vt:variant>
      <vt:variant>
        <vt:i4>0</vt:i4>
      </vt:variant>
      <vt:variant>
        <vt:i4>5</vt:i4>
      </vt:variant>
      <vt:variant>
        <vt:lpwstr/>
      </vt:variant>
      <vt:variant>
        <vt:lpwstr>_Toc396298077</vt:lpwstr>
      </vt:variant>
      <vt:variant>
        <vt:i4>1245244</vt:i4>
      </vt:variant>
      <vt:variant>
        <vt:i4>236</vt:i4>
      </vt:variant>
      <vt:variant>
        <vt:i4>0</vt:i4>
      </vt:variant>
      <vt:variant>
        <vt:i4>5</vt:i4>
      </vt:variant>
      <vt:variant>
        <vt:lpwstr/>
      </vt:variant>
      <vt:variant>
        <vt:lpwstr>_Toc396298076</vt:lpwstr>
      </vt:variant>
      <vt:variant>
        <vt:i4>1245244</vt:i4>
      </vt:variant>
      <vt:variant>
        <vt:i4>230</vt:i4>
      </vt:variant>
      <vt:variant>
        <vt:i4>0</vt:i4>
      </vt:variant>
      <vt:variant>
        <vt:i4>5</vt:i4>
      </vt:variant>
      <vt:variant>
        <vt:lpwstr/>
      </vt:variant>
      <vt:variant>
        <vt:lpwstr>_Toc396298075</vt:lpwstr>
      </vt:variant>
      <vt:variant>
        <vt:i4>1245244</vt:i4>
      </vt:variant>
      <vt:variant>
        <vt:i4>224</vt:i4>
      </vt:variant>
      <vt:variant>
        <vt:i4>0</vt:i4>
      </vt:variant>
      <vt:variant>
        <vt:i4>5</vt:i4>
      </vt:variant>
      <vt:variant>
        <vt:lpwstr/>
      </vt:variant>
      <vt:variant>
        <vt:lpwstr>_Toc396298074</vt:lpwstr>
      </vt:variant>
      <vt:variant>
        <vt:i4>1245244</vt:i4>
      </vt:variant>
      <vt:variant>
        <vt:i4>218</vt:i4>
      </vt:variant>
      <vt:variant>
        <vt:i4>0</vt:i4>
      </vt:variant>
      <vt:variant>
        <vt:i4>5</vt:i4>
      </vt:variant>
      <vt:variant>
        <vt:lpwstr/>
      </vt:variant>
      <vt:variant>
        <vt:lpwstr>_Toc396298073</vt:lpwstr>
      </vt:variant>
      <vt:variant>
        <vt:i4>1245244</vt:i4>
      </vt:variant>
      <vt:variant>
        <vt:i4>212</vt:i4>
      </vt:variant>
      <vt:variant>
        <vt:i4>0</vt:i4>
      </vt:variant>
      <vt:variant>
        <vt:i4>5</vt:i4>
      </vt:variant>
      <vt:variant>
        <vt:lpwstr/>
      </vt:variant>
      <vt:variant>
        <vt:lpwstr>_Toc396298072</vt:lpwstr>
      </vt:variant>
      <vt:variant>
        <vt:i4>1245244</vt:i4>
      </vt:variant>
      <vt:variant>
        <vt:i4>206</vt:i4>
      </vt:variant>
      <vt:variant>
        <vt:i4>0</vt:i4>
      </vt:variant>
      <vt:variant>
        <vt:i4>5</vt:i4>
      </vt:variant>
      <vt:variant>
        <vt:lpwstr/>
      </vt:variant>
      <vt:variant>
        <vt:lpwstr>_Toc396298071</vt:lpwstr>
      </vt:variant>
      <vt:variant>
        <vt:i4>1245244</vt:i4>
      </vt:variant>
      <vt:variant>
        <vt:i4>200</vt:i4>
      </vt:variant>
      <vt:variant>
        <vt:i4>0</vt:i4>
      </vt:variant>
      <vt:variant>
        <vt:i4>5</vt:i4>
      </vt:variant>
      <vt:variant>
        <vt:lpwstr/>
      </vt:variant>
      <vt:variant>
        <vt:lpwstr>_Toc396298070</vt:lpwstr>
      </vt:variant>
      <vt:variant>
        <vt:i4>1179708</vt:i4>
      </vt:variant>
      <vt:variant>
        <vt:i4>194</vt:i4>
      </vt:variant>
      <vt:variant>
        <vt:i4>0</vt:i4>
      </vt:variant>
      <vt:variant>
        <vt:i4>5</vt:i4>
      </vt:variant>
      <vt:variant>
        <vt:lpwstr/>
      </vt:variant>
      <vt:variant>
        <vt:lpwstr>_Toc396298069</vt:lpwstr>
      </vt:variant>
      <vt:variant>
        <vt:i4>1179708</vt:i4>
      </vt:variant>
      <vt:variant>
        <vt:i4>188</vt:i4>
      </vt:variant>
      <vt:variant>
        <vt:i4>0</vt:i4>
      </vt:variant>
      <vt:variant>
        <vt:i4>5</vt:i4>
      </vt:variant>
      <vt:variant>
        <vt:lpwstr/>
      </vt:variant>
      <vt:variant>
        <vt:lpwstr>_Toc396298068</vt:lpwstr>
      </vt:variant>
      <vt:variant>
        <vt:i4>1179708</vt:i4>
      </vt:variant>
      <vt:variant>
        <vt:i4>182</vt:i4>
      </vt:variant>
      <vt:variant>
        <vt:i4>0</vt:i4>
      </vt:variant>
      <vt:variant>
        <vt:i4>5</vt:i4>
      </vt:variant>
      <vt:variant>
        <vt:lpwstr/>
      </vt:variant>
      <vt:variant>
        <vt:lpwstr>_Toc396298067</vt:lpwstr>
      </vt:variant>
      <vt:variant>
        <vt:i4>1179708</vt:i4>
      </vt:variant>
      <vt:variant>
        <vt:i4>176</vt:i4>
      </vt:variant>
      <vt:variant>
        <vt:i4>0</vt:i4>
      </vt:variant>
      <vt:variant>
        <vt:i4>5</vt:i4>
      </vt:variant>
      <vt:variant>
        <vt:lpwstr/>
      </vt:variant>
      <vt:variant>
        <vt:lpwstr>_Toc396298066</vt:lpwstr>
      </vt:variant>
      <vt:variant>
        <vt:i4>1179708</vt:i4>
      </vt:variant>
      <vt:variant>
        <vt:i4>170</vt:i4>
      </vt:variant>
      <vt:variant>
        <vt:i4>0</vt:i4>
      </vt:variant>
      <vt:variant>
        <vt:i4>5</vt:i4>
      </vt:variant>
      <vt:variant>
        <vt:lpwstr/>
      </vt:variant>
      <vt:variant>
        <vt:lpwstr>_Toc396298065</vt:lpwstr>
      </vt:variant>
      <vt:variant>
        <vt:i4>1179708</vt:i4>
      </vt:variant>
      <vt:variant>
        <vt:i4>164</vt:i4>
      </vt:variant>
      <vt:variant>
        <vt:i4>0</vt:i4>
      </vt:variant>
      <vt:variant>
        <vt:i4>5</vt:i4>
      </vt:variant>
      <vt:variant>
        <vt:lpwstr/>
      </vt:variant>
      <vt:variant>
        <vt:lpwstr>_Toc396298064</vt:lpwstr>
      </vt:variant>
      <vt:variant>
        <vt:i4>1179708</vt:i4>
      </vt:variant>
      <vt:variant>
        <vt:i4>158</vt:i4>
      </vt:variant>
      <vt:variant>
        <vt:i4>0</vt:i4>
      </vt:variant>
      <vt:variant>
        <vt:i4>5</vt:i4>
      </vt:variant>
      <vt:variant>
        <vt:lpwstr/>
      </vt:variant>
      <vt:variant>
        <vt:lpwstr>_Toc396298063</vt:lpwstr>
      </vt:variant>
      <vt:variant>
        <vt:i4>1179708</vt:i4>
      </vt:variant>
      <vt:variant>
        <vt:i4>152</vt:i4>
      </vt:variant>
      <vt:variant>
        <vt:i4>0</vt:i4>
      </vt:variant>
      <vt:variant>
        <vt:i4>5</vt:i4>
      </vt:variant>
      <vt:variant>
        <vt:lpwstr/>
      </vt:variant>
      <vt:variant>
        <vt:lpwstr>_Toc396298062</vt:lpwstr>
      </vt:variant>
      <vt:variant>
        <vt:i4>1179708</vt:i4>
      </vt:variant>
      <vt:variant>
        <vt:i4>146</vt:i4>
      </vt:variant>
      <vt:variant>
        <vt:i4>0</vt:i4>
      </vt:variant>
      <vt:variant>
        <vt:i4>5</vt:i4>
      </vt:variant>
      <vt:variant>
        <vt:lpwstr/>
      </vt:variant>
      <vt:variant>
        <vt:lpwstr>_Toc396298061</vt:lpwstr>
      </vt:variant>
      <vt:variant>
        <vt:i4>1179708</vt:i4>
      </vt:variant>
      <vt:variant>
        <vt:i4>140</vt:i4>
      </vt:variant>
      <vt:variant>
        <vt:i4>0</vt:i4>
      </vt:variant>
      <vt:variant>
        <vt:i4>5</vt:i4>
      </vt:variant>
      <vt:variant>
        <vt:lpwstr/>
      </vt:variant>
      <vt:variant>
        <vt:lpwstr>_Toc396298060</vt:lpwstr>
      </vt:variant>
      <vt:variant>
        <vt:i4>1114172</vt:i4>
      </vt:variant>
      <vt:variant>
        <vt:i4>134</vt:i4>
      </vt:variant>
      <vt:variant>
        <vt:i4>0</vt:i4>
      </vt:variant>
      <vt:variant>
        <vt:i4>5</vt:i4>
      </vt:variant>
      <vt:variant>
        <vt:lpwstr/>
      </vt:variant>
      <vt:variant>
        <vt:lpwstr>_Toc396298059</vt:lpwstr>
      </vt:variant>
      <vt:variant>
        <vt:i4>1114172</vt:i4>
      </vt:variant>
      <vt:variant>
        <vt:i4>128</vt:i4>
      </vt:variant>
      <vt:variant>
        <vt:i4>0</vt:i4>
      </vt:variant>
      <vt:variant>
        <vt:i4>5</vt:i4>
      </vt:variant>
      <vt:variant>
        <vt:lpwstr/>
      </vt:variant>
      <vt:variant>
        <vt:lpwstr>_Toc396298058</vt:lpwstr>
      </vt:variant>
      <vt:variant>
        <vt:i4>1114172</vt:i4>
      </vt:variant>
      <vt:variant>
        <vt:i4>122</vt:i4>
      </vt:variant>
      <vt:variant>
        <vt:i4>0</vt:i4>
      </vt:variant>
      <vt:variant>
        <vt:i4>5</vt:i4>
      </vt:variant>
      <vt:variant>
        <vt:lpwstr/>
      </vt:variant>
      <vt:variant>
        <vt:lpwstr>_Toc396298057</vt:lpwstr>
      </vt:variant>
      <vt:variant>
        <vt:i4>1114172</vt:i4>
      </vt:variant>
      <vt:variant>
        <vt:i4>116</vt:i4>
      </vt:variant>
      <vt:variant>
        <vt:i4>0</vt:i4>
      </vt:variant>
      <vt:variant>
        <vt:i4>5</vt:i4>
      </vt:variant>
      <vt:variant>
        <vt:lpwstr/>
      </vt:variant>
      <vt:variant>
        <vt:lpwstr>_Toc396298056</vt:lpwstr>
      </vt:variant>
      <vt:variant>
        <vt:i4>1114172</vt:i4>
      </vt:variant>
      <vt:variant>
        <vt:i4>110</vt:i4>
      </vt:variant>
      <vt:variant>
        <vt:i4>0</vt:i4>
      </vt:variant>
      <vt:variant>
        <vt:i4>5</vt:i4>
      </vt:variant>
      <vt:variant>
        <vt:lpwstr/>
      </vt:variant>
      <vt:variant>
        <vt:lpwstr>_Toc396298055</vt:lpwstr>
      </vt:variant>
      <vt:variant>
        <vt:i4>1114172</vt:i4>
      </vt:variant>
      <vt:variant>
        <vt:i4>104</vt:i4>
      </vt:variant>
      <vt:variant>
        <vt:i4>0</vt:i4>
      </vt:variant>
      <vt:variant>
        <vt:i4>5</vt:i4>
      </vt:variant>
      <vt:variant>
        <vt:lpwstr/>
      </vt:variant>
      <vt:variant>
        <vt:lpwstr>_Toc396298054</vt:lpwstr>
      </vt:variant>
      <vt:variant>
        <vt:i4>1114172</vt:i4>
      </vt:variant>
      <vt:variant>
        <vt:i4>98</vt:i4>
      </vt:variant>
      <vt:variant>
        <vt:i4>0</vt:i4>
      </vt:variant>
      <vt:variant>
        <vt:i4>5</vt:i4>
      </vt:variant>
      <vt:variant>
        <vt:lpwstr/>
      </vt:variant>
      <vt:variant>
        <vt:lpwstr>_Toc396298053</vt:lpwstr>
      </vt:variant>
      <vt:variant>
        <vt:i4>1114172</vt:i4>
      </vt:variant>
      <vt:variant>
        <vt:i4>92</vt:i4>
      </vt:variant>
      <vt:variant>
        <vt:i4>0</vt:i4>
      </vt:variant>
      <vt:variant>
        <vt:i4>5</vt:i4>
      </vt:variant>
      <vt:variant>
        <vt:lpwstr/>
      </vt:variant>
      <vt:variant>
        <vt:lpwstr>_Toc396298052</vt:lpwstr>
      </vt:variant>
      <vt:variant>
        <vt:i4>1114172</vt:i4>
      </vt:variant>
      <vt:variant>
        <vt:i4>86</vt:i4>
      </vt:variant>
      <vt:variant>
        <vt:i4>0</vt:i4>
      </vt:variant>
      <vt:variant>
        <vt:i4>5</vt:i4>
      </vt:variant>
      <vt:variant>
        <vt:lpwstr/>
      </vt:variant>
      <vt:variant>
        <vt:lpwstr>_Toc396298051</vt:lpwstr>
      </vt:variant>
      <vt:variant>
        <vt:i4>1114172</vt:i4>
      </vt:variant>
      <vt:variant>
        <vt:i4>80</vt:i4>
      </vt:variant>
      <vt:variant>
        <vt:i4>0</vt:i4>
      </vt:variant>
      <vt:variant>
        <vt:i4>5</vt:i4>
      </vt:variant>
      <vt:variant>
        <vt:lpwstr/>
      </vt:variant>
      <vt:variant>
        <vt:lpwstr>_Toc396298050</vt:lpwstr>
      </vt:variant>
      <vt:variant>
        <vt:i4>1048636</vt:i4>
      </vt:variant>
      <vt:variant>
        <vt:i4>74</vt:i4>
      </vt:variant>
      <vt:variant>
        <vt:i4>0</vt:i4>
      </vt:variant>
      <vt:variant>
        <vt:i4>5</vt:i4>
      </vt:variant>
      <vt:variant>
        <vt:lpwstr/>
      </vt:variant>
      <vt:variant>
        <vt:lpwstr>_Toc396298049</vt:lpwstr>
      </vt:variant>
      <vt:variant>
        <vt:i4>1048636</vt:i4>
      </vt:variant>
      <vt:variant>
        <vt:i4>68</vt:i4>
      </vt:variant>
      <vt:variant>
        <vt:i4>0</vt:i4>
      </vt:variant>
      <vt:variant>
        <vt:i4>5</vt:i4>
      </vt:variant>
      <vt:variant>
        <vt:lpwstr/>
      </vt:variant>
      <vt:variant>
        <vt:lpwstr>_Toc396298048</vt:lpwstr>
      </vt:variant>
      <vt:variant>
        <vt:i4>1048636</vt:i4>
      </vt:variant>
      <vt:variant>
        <vt:i4>62</vt:i4>
      </vt:variant>
      <vt:variant>
        <vt:i4>0</vt:i4>
      </vt:variant>
      <vt:variant>
        <vt:i4>5</vt:i4>
      </vt:variant>
      <vt:variant>
        <vt:lpwstr/>
      </vt:variant>
      <vt:variant>
        <vt:lpwstr>_Toc396298047</vt:lpwstr>
      </vt:variant>
      <vt:variant>
        <vt:i4>1048636</vt:i4>
      </vt:variant>
      <vt:variant>
        <vt:i4>56</vt:i4>
      </vt:variant>
      <vt:variant>
        <vt:i4>0</vt:i4>
      </vt:variant>
      <vt:variant>
        <vt:i4>5</vt:i4>
      </vt:variant>
      <vt:variant>
        <vt:lpwstr/>
      </vt:variant>
      <vt:variant>
        <vt:lpwstr>_Toc396298046</vt:lpwstr>
      </vt:variant>
      <vt:variant>
        <vt:i4>1048636</vt:i4>
      </vt:variant>
      <vt:variant>
        <vt:i4>50</vt:i4>
      </vt:variant>
      <vt:variant>
        <vt:i4>0</vt:i4>
      </vt:variant>
      <vt:variant>
        <vt:i4>5</vt:i4>
      </vt:variant>
      <vt:variant>
        <vt:lpwstr/>
      </vt:variant>
      <vt:variant>
        <vt:lpwstr>_Toc396298045</vt:lpwstr>
      </vt:variant>
      <vt:variant>
        <vt:i4>1048636</vt:i4>
      </vt:variant>
      <vt:variant>
        <vt:i4>44</vt:i4>
      </vt:variant>
      <vt:variant>
        <vt:i4>0</vt:i4>
      </vt:variant>
      <vt:variant>
        <vt:i4>5</vt:i4>
      </vt:variant>
      <vt:variant>
        <vt:lpwstr/>
      </vt:variant>
      <vt:variant>
        <vt:lpwstr>_Toc396298044</vt:lpwstr>
      </vt:variant>
      <vt:variant>
        <vt:i4>1048636</vt:i4>
      </vt:variant>
      <vt:variant>
        <vt:i4>38</vt:i4>
      </vt:variant>
      <vt:variant>
        <vt:i4>0</vt:i4>
      </vt:variant>
      <vt:variant>
        <vt:i4>5</vt:i4>
      </vt:variant>
      <vt:variant>
        <vt:lpwstr/>
      </vt:variant>
      <vt:variant>
        <vt:lpwstr>_Toc396298043</vt:lpwstr>
      </vt:variant>
      <vt:variant>
        <vt:i4>1048636</vt:i4>
      </vt:variant>
      <vt:variant>
        <vt:i4>32</vt:i4>
      </vt:variant>
      <vt:variant>
        <vt:i4>0</vt:i4>
      </vt:variant>
      <vt:variant>
        <vt:i4>5</vt:i4>
      </vt:variant>
      <vt:variant>
        <vt:lpwstr/>
      </vt:variant>
      <vt:variant>
        <vt:lpwstr>_Toc396298042</vt:lpwstr>
      </vt:variant>
      <vt:variant>
        <vt:i4>1048636</vt:i4>
      </vt:variant>
      <vt:variant>
        <vt:i4>26</vt:i4>
      </vt:variant>
      <vt:variant>
        <vt:i4>0</vt:i4>
      </vt:variant>
      <vt:variant>
        <vt:i4>5</vt:i4>
      </vt:variant>
      <vt:variant>
        <vt:lpwstr/>
      </vt:variant>
      <vt:variant>
        <vt:lpwstr>_Toc396298041</vt:lpwstr>
      </vt:variant>
      <vt:variant>
        <vt:i4>1048636</vt:i4>
      </vt:variant>
      <vt:variant>
        <vt:i4>20</vt:i4>
      </vt:variant>
      <vt:variant>
        <vt:i4>0</vt:i4>
      </vt:variant>
      <vt:variant>
        <vt:i4>5</vt:i4>
      </vt:variant>
      <vt:variant>
        <vt:lpwstr/>
      </vt:variant>
      <vt:variant>
        <vt:lpwstr>_Toc396298040</vt:lpwstr>
      </vt:variant>
      <vt:variant>
        <vt:i4>1507388</vt:i4>
      </vt:variant>
      <vt:variant>
        <vt:i4>14</vt:i4>
      </vt:variant>
      <vt:variant>
        <vt:i4>0</vt:i4>
      </vt:variant>
      <vt:variant>
        <vt:i4>5</vt:i4>
      </vt:variant>
      <vt:variant>
        <vt:lpwstr/>
      </vt:variant>
      <vt:variant>
        <vt:lpwstr>_Toc396298039</vt:lpwstr>
      </vt:variant>
      <vt:variant>
        <vt:i4>1507388</vt:i4>
      </vt:variant>
      <vt:variant>
        <vt:i4>8</vt:i4>
      </vt:variant>
      <vt:variant>
        <vt:i4>0</vt:i4>
      </vt:variant>
      <vt:variant>
        <vt:i4>5</vt:i4>
      </vt:variant>
      <vt:variant>
        <vt:lpwstr/>
      </vt:variant>
      <vt:variant>
        <vt:lpwstr>_Toc396298038</vt:lpwstr>
      </vt:variant>
      <vt:variant>
        <vt:i4>1507388</vt:i4>
      </vt:variant>
      <vt:variant>
        <vt:i4>2</vt:i4>
      </vt:variant>
      <vt:variant>
        <vt:i4>0</vt:i4>
      </vt:variant>
      <vt:variant>
        <vt:i4>5</vt:i4>
      </vt:variant>
      <vt:variant>
        <vt:lpwstr/>
      </vt:variant>
      <vt:variant>
        <vt:lpwstr>_Toc396298037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dc:creator>
  <cp:lastModifiedBy>vsolari</cp:lastModifiedBy>
  <cp:revision>3</cp:revision>
  <cp:lastPrinted>2013-01-02T17:54:00Z</cp:lastPrinted>
  <dcterms:created xsi:type="dcterms:W3CDTF">2015-03-06T11:30:00Z</dcterms:created>
  <dcterms:modified xsi:type="dcterms:W3CDTF">2015-03-09T13:29:00Z</dcterms:modified>
</cp:coreProperties>
</file>